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F1700" w14:textId="77777777" w:rsidR="00F43392" w:rsidRPr="00F43392" w:rsidRDefault="00F43392" w:rsidP="00F43392">
      <w:pPr>
        <w:suppressAutoHyphens/>
        <w:spacing w:after="0" w:line="276" w:lineRule="auto"/>
        <w:ind w:right="-1"/>
        <w:jc w:val="center"/>
        <w:rPr>
          <w:rFonts w:ascii="Times New Roman" w:eastAsia="Arial Unicode MS" w:hAnsi="Times New Roman"/>
          <w:b/>
          <w:bCs/>
          <w:color w:val="00000A"/>
          <w:kern w:val="2"/>
          <w:sz w:val="24"/>
          <w:szCs w:val="24"/>
          <w:lang w:eastAsia="en-US"/>
        </w:rPr>
      </w:pPr>
      <w:r w:rsidRPr="00F43392">
        <w:rPr>
          <w:rFonts w:ascii="Times New Roman" w:eastAsia="Arial Unicode MS" w:hAnsi="Times New Roman"/>
          <w:b/>
          <w:bCs/>
          <w:color w:val="00000A"/>
          <w:kern w:val="2"/>
          <w:sz w:val="24"/>
          <w:szCs w:val="24"/>
          <w:lang w:eastAsia="en-US"/>
        </w:rPr>
        <w:t>МУНИЦИПАЛЬНОЕ БЮДЖЕТНОЕ ОБЩЕОБРАЗОВАТЕЛЬНОЕ УЧРЕЖДЕНИЕ</w:t>
      </w:r>
    </w:p>
    <w:p w14:paraId="3C7245C6" w14:textId="7D96EC12" w:rsidR="00F43392" w:rsidRPr="00FA6DE1" w:rsidRDefault="00F43392" w:rsidP="00F43392">
      <w:pPr>
        <w:suppressAutoHyphens/>
        <w:spacing w:after="0" w:line="276" w:lineRule="auto"/>
        <w:ind w:right="-1"/>
        <w:jc w:val="center"/>
        <w:rPr>
          <w:rFonts w:ascii="Times New Roman" w:eastAsia="Arial Unicode MS" w:hAnsi="Times New Roman"/>
          <w:b/>
          <w:bCs/>
          <w:color w:val="00000A"/>
          <w:kern w:val="2"/>
          <w:sz w:val="24"/>
          <w:szCs w:val="24"/>
          <w:lang w:eastAsia="en-US"/>
        </w:rPr>
      </w:pPr>
      <w:r w:rsidRPr="00F43392">
        <w:rPr>
          <w:rFonts w:ascii="Times New Roman" w:eastAsia="Arial Unicode MS" w:hAnsi="Times New Roman"/>
          <w:b/>
          <w:bCs/>
          <w:color w:val="00000A"/>
          <w:kern w:val="2"/>
          <w:sz w:val="24"/>
          <w:szCs w:val="24"/>
          <w:lang w:eastAsia="en-US"/>
        </w:rPr>
        <w:t>«</w:t>
      </w:r>
      <w:r w:rsidR="00FA6DE1" w:rsidRPr="00FA6DE1">
        <w:rPr>
          <w:rFonts w:ascii="Times New Roman" w:eastAsia="Arial Unicode MS" w:hAnsi="Times New Roman"/>
          <w:b/>
          <w:bCs/>
          <w:color w:val="00000A"/>
          <w:kern w:val="2"/>
          <w:sz w:val="24"/>
          <w:szCs w:val="24"/>
          <w:lang w:eastAsia="en-US"/>
        </w:rPr>
        <w:t>ХАНГИШ</w:t>
      </w:r>
      <w:r w:rsidR="00EE6A7D" w:rsidRPr="00FA6DE1">
        <w:rPr>
          <w:rFonts w:ascii="Times New Roman" w:eastAsia="Arial Unicode MS" w:hAnsi="Times New Roman"/>
          <w:b/>
          <w:bCs/>
          <w:color w:val="00000A"/>
          <w:kern w:val="2"/>
          <w:sz w:val="24"/>
          <w:szCs w:val="24"/>
          <w:lang w:eastAsia="en-US"/>
        </w:rPr>
        <w:t>-ЮРТОВСКАЯ СРЕДНЯЯ ШКОЛА</w:t>
      </w:r>
      <w:r w:rsidRPr="00FA6DE1">
        <w:rPr>
          <w:rFonts w:ascii="Times New Roman" w:eastAsia="Arial Unicode MS" w:hAnsi="Times New Roman"/>
          <w:b/>
          <w:bCs/>
          <w:color w:val="00000A"/>
          <w:kern w:val="2"/>
          <w:sz w:val="24"/>
          <w:szCs w:val="24"/>
          <w:lang w:eastAsia="en-US"/>
        </w:rPr>
        <w:t>»</w:t>
      </w:r>
    </w:p>
    <w:p w14:paraId="06EB90A1" w14:textId="5A7AE049" w:rsidR="00F43392" w:rsidRPr="00F43392" w:rsidRDefault="00F43392" w:rsidP="00F43392">
      <w:pPr>
        <w:tabs>
          <w:tab w:val="left" w:pos="2445"/>
        </w:tabs>
        <w:spacing w:after="0" w:line="256" w:lineRule="auto"/>
        <w:jc w:val="center"/>
        <w:rPr>
          <w:rFonts w:ascii="Times New Roman" w:eastAsia="Arial Unicode MS" w:hAnsi="Times New Roman"/>
          <w:b/>
          <w:bCs/>
          <w:color w:val="00000A"/>
          <w:kern w:val="2"/>
          <w:sz w:val="24"/>
          <w:szCs w:val="24"/>
          <w:lang w:eastAsia="en-US"/>
        </w:rPr>
      </w:pPr>
      <w:r w:rsidRPr="00FA6DE1">
        <w:rPr>
          <w:rFonts w:ascii="Times New Roman" w:eastAsia="Arial Unicode MS" w:hAnsi="Times New Roman"/>
          <w:b/>
          <w:bCs/>
          <w:color w:val="00000A"/>
          <w:kern w:val="2"/>
          <w:sz w:val="24"/>
          <w:szCs w:val="24"/>
          <w:lang w:eastAsia="en-US"/>
        </w:rPr>
        <w:t>(</w:t>
      </w:r>
      <w:r w:rsidR="00137F1E" w:rsidRPr="00FA6DE1">
        <w:rPr>
          <w:rFonts w:ascii="Times New Roman" w:eastAsia="Arial Unicode MS" w:hAnsi="Times New Roman"/>
          <w:b/>
          <w:bCs/>
          <w:color w:val="00000A"/>
          <w:kern w:val="2"/>
          <w:sz w:val="24"/>
          <w:szCs w:val="24"/>
          <w:lang w:eastAsia="en-US"/>
        </w:rPr>
        <w:t>МБОУ «</w:t>
      </w:r>
      <w:r w:rsidR="00FA6DE1" w:rsidRPr="00FA6DE1">
        <w:rPr>
          <w:rFonts w:ascii="Times New Roman" w:eastAsia="Arial Unicode MS" w:hAnsi="Times New Roman"/>
          <w:b/>
          <w:bCs/>
          <w:color w:val="00000A"/>
          <w:kern w:val="2"/>
          <w:sz w:val="24"/>
          <w:szCs w:val="24"/>
          <w:lang w:eastAsia="en-US"/>
        </w:rPr>
        <w:t>Хангиш</w:t>
      </w:r>
      <w:r w:rsidR="00137F1E" w:rsidRPr="00FA6DE1">
        <w:rPr>
          <w:rFonts w:ascii="Times New Roman" w:eastAsia="Arial Unicode MS" w:hAnsi="Times New Roman"/>
          <w:b/>
          <w:bCs/>
          <w:color w:val="00000A"/>
          <w:kern w:val="2"/>
          <w:sz w:val="24"/>
          <w:szCs w:val="24"/>
          <w:lang w:eastAsia="en-US"/>
        </w:rPr>
        <w:t>-Юртовская СШ»</w:t>
      </w:r>
      <w:r w:rsidRPr="00FA6DE1">
        <w:rPr>
          <w:rFonts w:ascii="Times New Roman" w:eastAsia="Arial Unicode MS" w:hAnsi="Times New Roman"/>
          <w:b/>
          <w:bCs/>
          <w:color w:val="00000A"/>
          <w:kern w:val="2"/>
          <w:sz w:val="24"/>
          <w:szCs w:val="24"/>
          <w:lang w:eastAsia="en-US"/>
        </w:rPr>
        <w:t>)</w:t>
      </w:r>
    </w:p>
    <w:p w14:paraId="16181FD9" w14:textId="77777777" w:rsidR="00F43392" w:rsidRPr="00F43392" w:rsidRDefault="00F43392" w:rsidP="00F43392">
      <w:pPr>
        <w:tabs>
          <w:tab w:val="left" w:pos="2445"/>
        </w:tabs>
        <w:spacing w:after="0" w:line="256" w:lineRule="auto"/>
        <w:jc w:val="center"/>
        <w:rPr>
          <w:rFonts w:ascii="Times New Roman" w:eastAsia="Calibri" w:hAnsi="Times New Roman"/>
          <w:b/>
          <w:color w:val="FF0000"/>
          <w:sz w:val="24"/>
          <w:szCs w:val="24"/>
          <w:lang w:eastAsia="en-US"/>
        </w:rPr>
      </w:pPr>
    </w:p>
    <w:p w14:paraId="368A7384" w14:textId="77777777" w:rsidR="00F43392" w:rsidRPr="00F43392" w:rsidRDefault="00F43392" w:rsidP="00F43392">
      <w:pPr>
        <w:spacing w:after="120" w:line="264" w:lineRule="auto"/>
        <w:rPr>
          <w:rFonts w:ascii="Times New Roman" w:hAnsi="Times New Roman"/>
          <w:color w:val="FF0000"/>
          <w:sz w:val="24"/>
          <w:szCs w:val="24"/>
          <w:lang w:eastAsia="en-US"/>
        </w:rPr>
      </w:pPr>
    </w:p>
    <w:tbl>
      <w:tblPr>
        <w:tblStyle w:val="46"/>
        <w:tblpPr w:leftFromText="180" w:rightFromText="180" w:vertAnchor="text" w:horzAnchor="margin" w:tblpX="-426" w:tblpY="-1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819"/>
      </w:tblGrid>
      <w:tr w:rsidR="00942C46" w:rsidRPr="00942C46" w14:paraId="166D4C67" w14:textId="77777777" w:rsidTr="00942C46">
        <w:trPr>
          <w:trHeight w:val="1443"/>
        </w:trPr>
        <w:tc>
          <w:tcPr>
            <w:tcW w:w="5637" w:type="dxa"/>
            <w:hideMark/>
          </w:tcPr>
          <w:p w14:paraId="06130E38" w14:textId="77777777" w:rsidR="00942C46" w:rsidRPr="00942C46" w:rsidRDefault="00942C46" w:rsidP="00942C46">
            <w:pPr>
              <w:tabs>
                <w:tab w:val="left" w:pos="360"/>
              </w:tabs>
              <w:spacing w:after="160" w:line="256" w:lineRule="auto"/>
              <w:rPr>
                <w:rFonts w:ascii="Times New Roman" w:hAnsi="Times New Roman"/>
                <w:bCs/>
                <w:sz w:val="28"/>
                <w:szCs w:val="28"/>
              </w:rPr>
            </w:pPr>
            <w:r w:rsidRPr="00942C46">
              <w:rPr>
                <w:rFonts w:ascii="Times New Roman" w:hAnsi="Times New Roman"/>
                <w:sz w:val="28"/>
                <w:szCs w:val="28"/>
              </w:rPr>
              <w:t>ПРИНЯТО</w:t>
            </w:r>
          </w:p>
          <w:p w14:paraId="2415273A" w14:textId="77777777" w:rsidR="00942C46" w:rsidRPr="00FA6DE1" w:rsidRDefault="00942C46" w:rsidP="00942C46">
            <w:pPr>
              <w:spacing w:after="160" w:line="256" w:lineRule="auto"/>
              <w:rPr>
                <w:rFonts w:ascii="Times New Roman" w:hAnsi="Times New Roman"/>
                <w:sz w:val="28"/>
                <w:szCs w:val="28"/>
              </w:rPr>
            </w:pPr>
            <w:r w:rsidRPr="00FA6DE1">
              <w:rPr>
                <w:rFonts w:ascii="Times New Roman" w:hAnsi="Times New Roman"/>
                <w:sz w:val="28"/>
                <w:szCs w:val="28"/>
              </w:rPr>
              <w:t>на педагогическом совете</w:t>
            </w:r>
          </w:p>
          <w:p w14:paraId="5A8EAE57" w14:textId="44B21F2E" w:rsidR="00942C46" w:rsidRPr="00942C46" w:rsidRDefault="00FA6DE1" w:rsidP="00942C46">
            <w:pPr>
              <w:tabs>
                <w:tab w:val="left" w:pos="360"/>
              </w:tabs>
              <w:spacing w:after="160" w:line="256" w:lineRule="auto"/>
              <w:rPr>
                <w:rFonts w:ascii="Times New Roman" w:hAnsi="Times New Roman"/>
                <w:sz w:val="28"/>
                <w:szCs w:val="28"/>
              </w:rPr>
            </w:pPr>
            <w:r>
              <w:rPr>
                <w:rFonts w:ascii="Times New Roman" w:hAnsi="Times New Roman"/>
                <w:sz w:val="28"/>
                <w:szCs w:val="28"/>
              </w:rPr>
              <w:t>(протокол № 1 от «29</w:t>
            </w:r>
            <w:r w:rsidR="00942C46" w:rsidRPr="00942C46">
              <w:rPr>
                <w:rFonts w:ascii="Times New Roman" w:hAnsi="Times New Roman"/>
                <w:sz w:val="28"/>
                <w:szCs w:val="28"/>
              </w:rPr>
              <w:t>» августа 2023г.)</w:t>
            </w:r>
          </w:p>
          <w:p w14:paraId="2EC32A61" w14:textId="63201B73" w:rsidR="00942C46" w:rsidRPr="00942C46" w:rsidRDefault="00942C46" w:rsidP="00942C46">
            <w:pPr>
              <w:tabs>
                <w:tab w:val="left" w:pos="360"/>
              </w:tabs>
              <w:spacing w:after="160" w:line="256" w:lineRule="auto"/>
              <w:rPr>
                <w:rFonts w:ascii="Times New Roman" w:hAnsi="Times New Roman"/>
                <w:bCs/>
                <w:sz w:val="28"/>
                <w:szCs w:val="28"/>
              </w:rPr>
            </w:pPr>
          </w:p>
        </w:tc>
        <w:tc>
          <w:tcPr>
            <w:tcW w:w="4819" w:type="dxa"/>
            <w:hideMark/>
          </w:tcPr>
          <w:p w14:paraId="103D9EDD" w14:textId="77777777" w:rsidR="00942C46" w:rsidRPr="00942C46" w:rsidRDefault="00942C46" w:rsidP="00942C46">
            <w:pPr>
              <w:tabs>
                <w:tab w:val="left" w:pos="360"/>
              </w:tabs>
              <w:spacing w:after="160" w:line="256" w:lineRule="auto"/>
              <w:rPr>
                <w:rFonts w:ascii="Times New Roman" w:hAnsi="Times New Roman"/>
                <w:bCs/>
                <w:sz w:val="28"/>
                <w:szCs w:val="28"/>
              </w:rPr>
            </w:pPr>
            <w:r w:rsidRPr="00942C46">
              <w:rPr>
                <w:rFonts w:ascii="Times New Roman" w:hAnsi="Times New Roman"/>
                <w:bCs/>
                <w:sz w:val="28"/>
                <w:szCs w:val="28"/>
              </w:rPr>
              <w:t>УТВЕРЖДЕНО</w:t>
            </w:r>
          </w:p>
          <w:p w14:paraId="27042CAC" w14:textId="2A1A4526" w:rsidR="00942C46" w:rsidRPr="00942C46" w:rsidRDefault="00942C46" w:rsidP="00942C46">
            <w:pPr>
              <w:tabs>
                <w:tab w:val="left" w:pos="360"/>
              </w:tabs>
              <w:spacing w:after="160" w:line="256" w:lineRule="auto"/>
              <w:rPr>
                <w:rFonts w:ascii="Times New Roman" w:hAnsi="Times New Roman"/>
                <w:bCs/>
                <w:sz w:val="28"/>
                <w:szCs w:val="28"/>
              </w:rPr>
            </w:pPr>
            <w:r w:rsidRPr="00942C46">
              <w:rPr>
                <w:rFonts w:ascii="Times New Roman" w:hAnsi="Times New Roman"/>
                <w:bCs/>
                <w:sz w:val="28"/>
                <w:szCs w:val="28"/>
              </w:rPr>
              <w:t xml:space="preserve">приказом </w:t>
            </w:r>
            <w:r w:rsidR="00137F1E">
              <w:rPr>
                <w:rFonts w:ascii="Times New Roman" w:hAnsi="Times New Roman"/>
                <w:bCs/>
                <w:sz w:val="28"/>
                <w:szCs w:val="28"/>
              </w:rPr>
              <w:t>МБОУ «</w:t>
            </w:r>
            <w:r w:rsidR="00FA6DE1">
              <w:rPr>
                <w:rFonts w:ascii="Times New Roman" w:hAnsi="Times New Roman"/>
                <w:bCs/>
                <w:sz w:val="28"/>
                <w:szCs w:val="28"/>
              </w:rPr>
              <w:t>Хангиш</w:t>
            </w:r>
            <w:r w:rsidR="00137F1E">
              <w:rPr>
                <w:rFonts w:ascii="Times New Roman" w:hAnsi="Times New Roman"/>
                <w:bCs/>
                <w:sz w:val="28"/>
                <w:szCs w:val="28"/>
              </w:rPr>
              <w:t>-Юртовская СШ»</w:t>
            </w:r>
          </w:p>
          <w:p w14:paraId="663298A6" w14:textId="36799EAB" w:rsidR="00942C46" w:rsidRPr="00FA6DE1" w:rsidRDefault="00FA6DE1" w:rsidP="00942C46">
            <w:pPr>
              <w:tabs>
                <w:tab w:val="left" w:pos="360"/>
              </w:tabs>
              <w:spacing w:after="160" w:line="256" w:lineRule="auto"/>
              <w:rPr>
                <w:rFonts w:ascii="Times New Roman" w:hAnsi="Times New Roman"/>
                <w:bCs/>
                <w:sz w:val="28"/>
                <w:szCs w:val="28"/>
              </w:rPr>
            </w:pPr>
            <w:r w:rsidRPr="00FA6DE1">
              <w:rPr>
                <w:rFonts w:ascii="Times New Roman" w:hAnsi="Times New Roman"/>
                <w:bCs/>
                <w:sz w:val="28"/>
                <w:szCs w:val="28"/>
              </w:rPr>
              <w:t>№114 от «30» 08.</w:t>
            </w:r>
            <w:r w:rsidR="00942C46" w:rsidRPr="00FA6DE1">
              <w:rPr>
                <w:rFonts w:ascii="Times New Roman" w:hAnsi="Times New Roman"/>
                <w:bCs/>
                <w:sz w:val="28"/>
                <w:szCs w:val="28"/>
              </w:rPr>
              <w:t xml:space="preserve"> 2023 г.</w:t>
            </w:r>
          </w:p>
          <w:p w14:paraId="3E171429" w14:textId="77777777" w:rsidR="00942C46" w:rsidRPr="00942C46" w:rsidRDefault="00942C46" w:rsidP="00942C46">
            <w:pPr>
              <w:tabs>
                <w:tab w:val="left" w:pos="360"/>
              </w:tabs>
              <w:spacing w:after="160" w:line="256" w:lineRule="auto"/>
              <w:rPr>
                <w:rFonts w:ascii="Times New Roman" w:hAnsi="Times New Roman"/>
                <w:bCs/>
                <w:i/>
                <w:sz w:val="28"/>
                <w:szCs w:val="28"/>
              </w:rPr>
            </w:pPr>
            <w:r w:rsidRPr="00942C46">
              <w:rPr>
                <w:rFonts w:ascii="Times New Roman" w:hAnsi="Times New Roman"/>
                <w:bCs/>
                <w:i/>
                <w:sz w:val="28"/>
                <w:szCs w:val="28"/>
              </w:rPr>
              <w:t>М.П.</w:t>
            </w:r>
          </w:p>
        </w:tc>
      </w:tr>
    </w:tbl>
    <w:p w14:paraId="0ED38B88" w14:textId="77777777" w:rsidR="00080C5E" w:rsidRPr="00080C5E" w:rsidRDefault="00080C5E" w:rsidP="00080C5E">
      <w:pPr>
        <w:spacing w:after="120" w:line="264" w:lineRule="auto"/>
        <w:rPr>
          <w:rFonts w:ascii="Times New Roman" w:hAnsi="Times New Roman"/>
          <w:sz w:val="24"/>
          <w:szCs w:val="24"/>
          <w:lang w:eastAsia="en-US"/>
        </w:rPr>
      </w:pPr>
    </w:p>
    <w:p w14:paraId="494E27FB" w14:textId="77777777" w:rsidR="00CC7E22" w:rsidRPr="00CC7E22" w:rsidRDefault="00CC7E22" w:rsidP="00CC7E22">
      <w:pPr>
        <w:spacing w:after="120" w:line="264" w:lineRule="auto"/>
        <w:rPr>
          <w:rFonts w:ascii="Times New Roman" w:hAnsi="Times New Roman"/>
          <w:sz w:val="24"/>
          <w:szCs w:val="24"/>
          <w:lang w:eastAsia="en-US"/>
        </w:rPr>
      </w:pPr>
    </w:p>
    <w:p w14:paraId="4F10B1F0" w14:textId="77777777" w:rsidR="005B34A9" w:rsidRDefault="005B34A9" w:rsidP="00B446C4">
      <w:pPr>
        <w:spacing w:line="276" w:lineRule="auto"/>
        <w:ind w:firstLine="567"/>
        <w:jc w:val="right"/>
        <w:rPr>
          <w:color w:val="FF0000"/>
          <w:kern w:val="2"/>
        </w:rPr>
      </w:pPr>
    </w:p>
    <w:p w14:paraId="7E8DD0C3" w14:textId="77777777" w:rsidR="005B34A9" w:rsidRDefault="005B34A9" w:rsidP="00B446C4">
      <w:pPr>
        <w:spacing w:line="276" w:lineRule="auto"/>
        <w:ind w:firstLine="567"/>
        <w:jc w:val="right"/>
        <w:rPr>
          <w:color w:val="FF0000"/>
          <w:kern w:val="2"/>
        </w:rPr>
      </w:pPr>
    </w:p>
    <w:p w14:paraId="04471955" w14:textId="77777777" w:rsidR="005B34A9" w:rsidRDefault="005B34A9" w:rsidP="00B446C4">
      <w:pPr>
        <w:spacing w:line="276" w:lineRule="auto"/>
        <w:ind w:firstLine="567"/>
        <w:jc w:val="right"/>
        <w:rPr>
          <w:color w:val="FF0000"/>
          <w:kern w:val="2"/>
        </w:rPr>
      </w:pPr>
    </w:p>
    <w:p w14:paraId="16F018E4" w14:textId="541A82CA" w:rsidR="00772266" w:rsidRPr="00080C5E" w:rsidRDefault="00772266" w:rsidP="005B34A9">
      <w:pPr>
        <w:spacing w:line="276" w:lineRule="auto"/>
        <w:rPr>
          <w:color w:val="002060"/>
          <w:kern w:val="2"/>
        </w:rPr>
      </w:pPr>
    </w:p>
    <w:p w14:paraId="13F78E24" w14:textId="77777777" w:rsidR="00772266" w:rsidRPr="00080C5E" w:rsidRDefault="00772266" w:rsidP="00CC7E22">
      <w:pPr>
        <w:spacing w:after="0" w:line="276" w:lineRule="auto"/>
        <w:ind w:firstLine="567"/>
        <w:jc w:val="center"/>
        <w:rPr>
          <w:rFonts w:ascii="Times New Roman" w:hAnsi="Times New Roman"/>
          <w:b/>
          <w:color w:val="002060"/>
          <w:kern w:val="2"/>
          <w:sz w:val="36"/>
          <w:szCs w:val="48"/>
        </w:rPr>
      </w:pPr>
      <w:r w:rsidRPr="00080C5E">
        <w:rPr>
          <w:rFonts w:ascii="Times New Roman" w:hAnsi="Times New Roman"/>
          <w:b/>
          <w:color w:val="002060"/>
          <w:kern w:val="2"/>
          <w:sz w:val="36"/>
          <w:szCs w:val="48"/>
        </w:rPr>
        <w:t>ОСНОВНАЯ ОБРАЗОВАТЕЛЬНАЯ ПРОГРАММА</w:t>
      </w:r>
    </w:p>
    <w:p w14:paraId="0368100A" w14:textId="045B05AA" w:rsidR="00772266" w:rsidRPr="00080C5E" w:rsidRDefault="00772266" w:rsidP="00CC7E22">
      <w:pPr>
        <w:spacing w:after="0" w:line="276" w:lineRule="auto"/>
        <w:ind w:firstLine="567"/>
        <w:jc w:val="center"/>
        <w:rPr>
          <w:rFonts w:ascii="Times New Roman" w:hAnsi="Times New Roman"/>
          <w:b/>
          <w:color w:val="002060"/>
          <w:kern w:val="2"/>
          <w:sz w:val="40"/>
          <w:szCs w:val="48"/>
        </w:rPr>
      </w:pPr>
      <w:r w:rsidRPr="00080C5E">
        <w:rPr>
          <w:rFonts w:ascii="Times New Roman" w:hAnsi="Times New Roman"/>
          <w:b/>
          <w:color w:val="002060"/>
          <w:kern w:val="2"/>
          <w:sz w:val="36"/>
          <w:szCs w:val="48"/>
        </w:rPr>
        <w:t>СРЕДНЕГО ОБЩЕГО ОБРАЗОВАНИЯ</w:t>
      </w:r>
    </w:p>
    <w:p w14:paraId="36DF6754" w14:textId="3D3EF4A1" w:rsidR="00CC7E22" w:rsidRPr="00080C5E" w:rsidRDefault="00CC7E22" w:rsidP="00CC7E22">
      <w:pPr>
        <w:widowControl w:val="0"/>
        <w:tabs>
          <w:tab w:val="left" w:pos="142"/>
          <w:tab w:val="left" w:pos="9498"/>
        </w:tabs>
        <w:autoSpaceDE w:val="0"/>
        <w:autoSpaceDN w:val="0"/>
        <w:spacing w:after="0" w:line="240" w:lineRule="auto"/>
        <w:ind w:right="3"/>
        <w:jc w:val="center"/>
        <w:rPr>
          <w:rFonts w:ascii="Times New Roman" w:eastAsia="Calibri" w:hAnsi="Times New Roman"/>
          <w:bCs/>
          <w:i/>
          <w:color w:val="002060"/>
          <w:sz w:val="24"/>
          <w:szCs w:val="28"/>
          <w:lang w:eastAsia="en-US"/>
        </w:rPr>
      </w:pPr>
      <w:r w:rsidRPr="00080C5E">
        <w:rPr>
          <w:rFonts w:ascii="Times New Roman" w:eastAsia="Calibri" w:hAnsi="Times New Roman"/>
          <w:bCs/>
          <w:i/>
          <w:color w:val="002060"/>
          <w:sz w:val="24"/>
          <w:szCs w:val="28"/>
          <w:lang w:eastAsia="en-US"/>
        </w:rPr>
        <w:t xml:space="preserve"> (в соответствии с обновлённым ФГОС СОО и ФОП СОО)</w:t>
      </w:r>
    </w:p>
    <w:p w14:paraId="16A0DD5F" w14:textId="77777777" w:rsidR="00080C5E" w:rsidRPr="00080C5E" w:rsidRDefault="00080C5E" w:rsidP="00080C5E">
      <w:pPr>
        <w:widowControl w:val="0"/>
        <w:tabs>
          <w:tab w:val="left" w:pos="142"/>
          <w:tab w:val="left" w:pos="9498"/>
        </w:tabs>
        <w:autoSpaceDE w:val="0"/>
        <w:autoSpaceDN w:val="0"/>
        <w:spacing w:after="0" w:line="240" w:lineRule="auto"/>
        <w:ind w:left="228" w:right="223"/>
        <w:jc w:val="center"/>
        <w:rPr>
          <w:rFonts w:ascii="Times New Roman" w:eastAsia="Calibri" w:hAnsi="Times New Roman"/>
          <w:i/>
          <w:color w:val="002060"/>
          <w:sz w:val="24"/>
          <w:szCs w:val="28"/>
          <w:lang w:eastAsia="en-US"/>
        </w:rPr>
      </w:pPr>
      <w:r w:rsidRPr="00FA6DE1">
        <w:rPr>
          <w:rFonts w:ascii="Times New Roman" w:eastAsia="Calibri" w:hAnsi="Times New Roman"/>
          <w:i/>
          <w:color w:val="002060"/>
          <w:sz w:val="24"/>
          <w:szCs w:val="28"/>
          <w:lang w:eastAsia="en-US"/>
        </w:rPr>
        <w:t>(с изменениями на 1 сентября 2024 года)</w:t>
      </w:r>
    </w:p>
    <w:p w14:paraId="338BC121" w14:textId="77777777" w:rsidR="00CC7E22" w:rsidRPr="00080C5E" w:rsidRDefault="00CC7E22" w:rsidP="00CC7E22">
      <w:pPr>
        <w:widowControl w:val="0"/>
        <w:tabs>
          <w:tab w:val="left" w:pos="142"/>
          <w:tab w:val="left" w:pos="9498"/>
        </w:tabs>
        <w:autoSpaceDE w:val="0"/>
        <w:autoSpaceDN w:val="0"/>
        <w:spacing w:after="0" w:line="240" w:lineRule="auto"/>
        <w:ind w:left="228" w:right="223"/>
        <w:jc w:val="center"/>
        <w:rPr>
          <w:rFonts w:ascii="Times New Roman" w:eastAsia="Calibri" w:hAnsi="Times New Roman"/>
          <w:i/>
          <w:color w:val="002060"/>
          <w:sz w:val="24"/>
          <w:szCs w:val="28"/>
          <w:lang w:eastAsia="en-US"/>
        </w:rPr>
      </w:pPr>
    </w:p>
    <w:p w14:paraId="6BE4FCEC" w14:textId="77777777" w:rsidR="00080C5E" w:rsidRDefault="00080C5E" w:rsidP="00CC7E22">
      <w:pPr>
        <w:spacing w:line="276" w:lineRule="auto"/>
        <w:ind w:firstLine="567"/>
        <w:jc w:val="center"/>
        <w:rPr>
          <w:rFonts w:ascii="Times New Roman" w:hAnsi="Times New Roman"/>
          <w:color w:val="002060"/>
          <w:kern w:val="2"/>
          <w:sz w:val="28"/>
          <w:szCs w:val="28"/>
        </w:rPr>
      </w:pPr>
    </w:p>
    <w:p w14:paraId="0B90992A" w14:textId="786739B8" w:rsidR="00080C5E" w:rsidRDefault="00CC7E22" w:rsidP="00FA6DE1">
      <w:pPr>
        <w:spacing w:line="276" w:lineRule="auto"/>
        <w:ind w:firstLine="567"/>
        <w:jc w:val="center"/>
        <w:rPr>
          <w:rFonts w:ascii="Times New Roman" w:hAnsi="Times New Roman"/>
          <w:color w:val="002060"/>
          <w:kern w:val="2"/>
          <w:sz w:val="28"/>
          <w:szCs w:val="28"/>
        </w:rPr>
      </w:pPr>
      <w:r w:rsidRPr="00080C5E">
        <w:rPr>
          <w:rFonts w:ascii="Times New Roman" w:hAnsi="Times New Roman"/>
          <w:color w:val="002060"/>
          <w:kern w:val="2"/>
          <w:sz w:val="28"/>
          <w:szCs w:val="28"/>
        </w:rPr>
        <w:t>Срок освоения 2 года</w:t>
      </w:r>
    </w:p>
    <w:p w14:paraId="2B1E3744" w14:textId="413AE313" w:rsidR="00FA6DE1" w:rsidRDefault="00FA6DE1" w:rsidP="00FA6DE1">
      <w:pPr>
        <w:spacing w:line="276" w:lineRule="auto"/>
        <w:ind w:firstLine="567"/>
        <w:jc w:val="center"/>
        <w:rPr>
          <w:rFonts w:ascii="Times New Roman" w:hAnsi="Times New Roman"/>
          <w:color w:val="002060"/>
          <w:kern w:val="2"/>
          <w:sz w:val="28"/>
          <w:szCs w:val="28"/>
        </w:rPr>
      </w:pPr>
    </w:p>
    <w:p w14:paraId="0B2632A9" w14:textId="5372404E" w:rsidR="00FA6DE1" w:rsidRDefault="00FA6DE1" w:rsidP="00FA6DE1">
      <w:pPr>
        <w:spacing w:line="276" w:lineRule="auto"/>
        <w:ind w:firstLine="567"/>
        <w:jc w:val="center"/>
        <w:rPr>
          <w:rFonts w:ascii="Times New Roman" w:hAnsi="Times New Roman"/>
          <w:color w:val="002060"/>
          <w:kern w:val="2"/>
          <w:sz w:val="28"/>
          <w:szCs w:val="28"/>
        </w:rPr>
      </w:pPr>
    </w:p>
    <w:p w14:paraId="6119D20A" w14:textId="369BC471" w:rsidR="00FA6DE1" w:rsidRDefault="00FA6DE1" w:rsidP="00FA6DE1">
      <w:pPr>
        <w:spacing w:line="276" w:lineRule="auto"/>
        <w:ind w:firstLine="567"/>
        <w:jc w:val="center"/>
        <w:rPr>
          <w:rFonts w:ascii="Times New Roman" w:hAnsi="Times New Roman"/>
          <w:color w:val="002060"/>
          <w:kern w:val="2"/>
          <w:sz w:val="28"/>
          <w:szCs w:val="28"/>
        </w:rPr>
      </w:pPr>
    </w:p>
    <w:p w14:paraId="10CBF1BB" w14:textId="77777777" w:rsidR="00FA6DE1" w:rsidRPr="00FA6DE1" w:rsidRDefault="00FA6DE1" w:rsidP="00FA6DE1">
      <w:pPr>
        <w:spacing w:line="276" w:lineRule="auto"/>
        <w:ind w:firstLine="567"/>
        <w:jc w:val="center"/>
        <w:rPr>
          <w:rFonts w:ascii="Times New Roman" w:hAnsi="Times New Roman"/>
          <w:color w:val="002060"/>
          <w:kern w:val="2"/>
          <w:sz w:val="28"/>
          <w:szCs w:val="28"/>
        </w:rPr>
      </w:pPr>
    </w:p>
    <w:p w14:paraId="4550893E" w14:textId="77777777" w:rsidR="00080C5E" w:rsidRDefault="00080C5E" w:rsidP="00080C5E">
      <w:pPr>
        <w:spacing w:line="276" w:lineRule="auto"/>
        <w:ind w:firstLine="567"/>
        <w:jc w:val="center"/>
        <w:rPr>
          <w:kern w:val="2"/>
          <w:sz w:val="28"/>
          <w:szCs w:val="28"/>
        </w:rPr>
      </w:pPr>
    </w:p>
    <w:p w14:paraId="6A6321E2" w14:textId="091CA3CC" w:rsidR="00080C5E" w:rsidRDefault="00FA6DE1" w:rsidP="00F43392">
      <w:pPr>
        <w:tabs>
          <w:tab w:val="left" w:pos="4445"/>
        </w:tabs>
        <w:spacing w:line="240" w:lineRule="auto"/>
        <w:ind w:firstLine="567"/>
        <w:jc w:val="center"/>
        <w:rPr>
          <w:rFonts w:ascii="Times New Roman" w:hAnsi="Times New Roman"/>
          <w:kern w:val="2"/>
          <w:sz w:val="24"/>
          <w:szCs w:val="24"/>
        </w:rPr>
      </w:pPr>
      <w:r>
        <w:rPr>
          <w:rFonts w:ascii="Times New Roman" w:hAnsi="Times New Roman"/>
          <w:kern w:val="2"/>
          <w:sz w:val="24"/>
          <w:szCs w:val="24"/>
        </w:rPr>
        <w:t>с.Хангиш</w:t>
      </w:r>
      <w:r w:rsidR="00A04589">
        <w:rPr>
          <w:rFonts w:ascii="Times New Roman" w:hAnsi="Times New Roman"/>
          <w:kern w:val="2"/>
          <w:sz w:val="24"/>
          <w:szCs w:val="24"/>
        </w:rPr>
        <w:t>-Юрт</w:t>
      </w:r>
      <w:r w:rsidR="00080C5E" w:rsidRPr="00E05B42">
        <w:rPr>
          <w:rFonts w:ascii="Times New Roman" w:hAnsi="Times New Roman"/>
          <w:kern w:val="2"/>
          <w:sz w:val="24"/>
          <w:szCs w:val="24"/>
        </w:rPr>
        <w:t>-2024</w:t>
      </w:r>
    </w:p>
    <w:p w14:paraId="12D2CE2F" w14:textId="3C3C9DD7" w:rsidR="00FA6DE1" w:rsidRDefault="00FA6DE1" w:rsidP="00F43392">
      <w:pPr>
        <w:tabs>
          <w:tab w:val="left" w:pos="4445"/>
        </w:tabs>
        <w:spacing w:line="240" w:lineRule="auto"/>
        <w:ind w:firstLine="567"/>
        <w:jc w:val="center"/>
        <w:rPr>
          <w:rFonts w:ascii="Times New Roman" w:hAnsi="Times New Roman"/>
          <w:kern w:val="2"/>
          <w:sz w:val="24"/>
          <w:szCs w:val="24"/>
        </w:rPr>
      </w:pPr>
    </w:p>
    <w:p w14:paraId="7C8026DB" w14:textId="5B5F9306" w:rsidR="00FA6DE1" w:rsidRDefault="00FA6DE1" w:rsidP="00F43392">
      <w:pPr>
        <w:tabs>
          <w:tab w:val="left" w:pos="4445"/>
        </w:tabs>
        <w:spacing w:line="240" w:lineRule="auto"/>
        <w:ind w:firstLine="567"/>
        <w:jc w:val="center"/>
        <w:rPr>
          <w:rFonts w:ascii="Times New Roman" w:hAnsi="Times New Roman"/>
          <w:kern w:val="2"/>
          <w:sz w:val="24"/>
          <w:szCs w:val="24"/>
        </w:rPr>
      </w:pPr>
    </w:p>
    <w:p w14:paraId="7C982392" w14:textId="7399826F" w:rsidR="00FA6DE1" w:rsidRDefault="00FA6DE1" w:rsidP="00F43392">
      <w:pPr>
        <w:tabs>
          <w:tab w:val="left" w:pos="4445"/>
        </w:tabs>
        <w:spacing w:line="240" w:lineRule="auto"/>
        <w:ind w:firstLine="567"/>
        <w:jc w:val="center"/>
        <w:rPr>
          <w:rFonts w:ascii="Times New Roman" w:hAnsi="Times New Roman"/>
          <w:kern w:val="2"/>
          <w:sz w:val="24"/>
          <w:szCs w:val="24"/>
        </w:rPr>
      </w:pPr>
    </w:p>
    <w:p w14:paraId="632DD9D4" w14:textId="77777777" w:rsidR="00FA6DE1" w:rsidRPr="00E05B42" w:rsidRDefault="00FA6DE1" w:rsidP="00F43392">
      <w:pPr>
        <w:tabs>
          <w:tab w:val="left" w:pos="4445"/>
        </w:tabs>
        <w:spacing w:line="240" w:lineRule="auto"/>
        <w:ind w:firstLine="567"/>
        <w:jc w:val="center"/>
        <w:rPr>
          <w:rFonts w:ascii="Times New Roman" w:hAnsi="Times New Roman"/>
          <w:kern w:val="2"/>
          <w:sz w:val="24"/>
          <w:szCs w:val="24"/>
        </w:rPr>
      </w:pPr>
    </w:p>
    <w:p w14:paraId="37E6B4AC" w14:textId="77777777" w:rsidR="00942C46" w:rsidRPr="00080C5E" w:rsidRDefault="00942C46" w:rsidP="00F43392">
      <w:pPr>
        <w:tabs>
          <w:tab w:val="left" w:pos="4445"/>
        </w:tabs>
        <w:spacing w:line="240" w:lineRule="auto"/>
        <w:ind w:firstLine="567"/>
        <w:jc w:val="center"/>
        <w:rPr>
          <w:rFonts w:ascii="Times New Roman" w:hAnsi="Times New Roman"/>
          <w:kern w:val="2"/>
          <w:sz w:val="24"/>
          <w:szCs w:val="24"/>
        </w:rPr>
      </w:pPr>
    </w:p>
    <w:p w14:paraId="7822518B" w14:textId="50588BC6" w:rsidR="003A0EB4" w:rsidRPr="00146067" w:rsidRDefault="003A0EB4" w:rsidP="00942C46">
      <w:pPr>
        <w:tabs>
          <w:tab w:val="left" w:pos="3510"/>
        </w:tabs>
        <w:spacing w:line="276" w:lineRule="auto"/>
        <w:ind w:firstLine="567"/>
        <w:rPr>
          <w:rFonts w:ascii="Times New Roman" w:hAnsi="Times New Roman"/>
          <w:b/>
          <w:kern w:val="2"/>
          <w:sz w:val="24"/>
          <w:szCs w:val="28"/>
        </w:rPr>
      </w:pPr>
      <w:r>
        <w:rPr>
          <w:rFonts w:ascii="Times New Roman" w:hAnsi="Times New Roman"/>
          <w:kern w:val="2"/>
          <w:sz w:val="24"/>
          <w:szCs w:val="28"/>
        </w:rPr>
        <w:tab/>
      </w:r>
      <w:r w:rsidRPr="00146067">
        <w:rPr>
          <w:rFonts w:ascii="Times New Roman" w:hAnsi="Times New Roman"/>
          <w:b/>
          <w:kern w:val="2"/>
          <w:sz w:val="24"/>
          <w:szCs w:val="28"/>
        </w:rPr>
        <w:t>СОДЕРЖАНИЕ ООП СОО</w:t>
      </w:r>
    </w:p>
    <w:tbl>
      <w:tblPr>
        <w:tblStyle w:val="191"/>
        <w:tblW w:w="10065" w:type="dxa"/>
        <w:tblInd w:w="-289" w:type="dxa"/>
        <w:tblLook w:val="04A0" w:firstRow="1" w:lastRow="0" w:firstColumn="1" w:lastColumn="0" w:noHBand="0" w:noVBand="1"/>
      </w:tblPr>
      <w:tblGrid>
        <w:gridCol w:w="1277"/>
        <w:gridCol w:w="7796"/>
        <w:gridCol w:w="992"/>
      </w:tblGrid>
      <w:tr w:rsidR="00146067" w:rsidRPr="00146067" w14:paraId="706C6959" w14:textId="77777777" w:rsidTr="00146067">
        <w:trPr>
          <w:trHeight w:val="426"/>
        </w:trPr>
        <w:tc>
          <w:tcPr>
            <w:tcW w:w="1277" w:type="dxa"/>
            <w:shd w:val="clear" w:color="auto" w:fill="E2EFD9"/>
          </w:tcPr>
          <w:p w14:paraId="7A86D318" w14:textId="77777777" w:rsidR="00146067" w:rsidRPr="00146067" w:rsidRDefault="00146067" w:rsidP="00F024B4">
            <w:pPr>
              <w:numPr>
                <w:ilvl w:val="0"/>
                <w:numId w:val="124"/>
              </w:numPr>
              <w:contextualSpacing/>
              <w:rPr>
                <w:rFonts w:ascii="Times New Roman" w:eastAsia="Calibri" w:hAnsi="Times New Roman"/>
                <w:b/>
                <w:i/>
                <w:lang w:eastAsia="en-US"/>
              </w:rPr>
            </w:pPr>
          </w:p>
        </w:tc>
        <w:tc>
          <w:tcPr>
            <w:tcW w:w="7796" w:type="dxa"/>
            <w:shd w:val="clear" w:color="auto" w:fill="E2EFD9"/>
          </w:tcPr>
          <w:p w14:paraId="215D3A3B" w14:textId="77777777" w:rsidR="00146067" w:rsidRPr="00146067" w:rsidRDefault="00146067" w:rsidP="00146067">
            <w:pPr>
              <w:rPr>
                <w:rFonts w:ascii="Times New Roman" w:eastAsia="Calibri" w:hAnsi="Times New Roman"/>
                <w:b/>
                <w:i/>
                <w:lang w:eastAsia="en-US"/>
              </w:rPr>
            </w:pPr>
            <w:r w:rsidRPr="00146067">
              <w:rPr>
                <w:rFonts w:ascii="Times New Roman" w:eastAsia="Calibri" w:hAnsi="Times New Roman"/>
                <w:b/>
                <w:i/>
                <w:lang w:eastAsia="en-US"/>
              </w:rPr>
              <w:t>ЦЕЛЕВОЙ РАЗДЕЛ</w:t>
            </w:r>
          </w:p>
        </w:tc>
        <w:tc>
          <w:tcPr>
            <w:tcW w:w="992" w:type="dxa"/>
            <w:shd w:val="clear" w:color="auto" w:fill="E2EFD9"/>
          </w:tcPr>
          <w:p w14:paraId="108F9C50" w14:textId="77777777" w:rsidR="00146067" w:rsidRPr="00080C5E" w:rsidRDefault="00146067" w:rsidP="00080C5E">
            <w:pPr>
              <w:jc w:val="center"/>
              <w:rPr>
                <w:rFonts w:ascii="Times New Roman" w:eastAsia="Calibri" w:hAnsi="Times New Roman"/>
                <w:b/>
                <w:i/>
                <w:color w:val="FF0000"/>
                <w:lang w:eastAsia="en-US"/>
              </w:rPr>
            </w:pPr>
            <w:r w:rsidRPr="00080C5E">
              <w:rPr>
                <w:rFonts w:ascii="Times New Roman" w:eastAsia="Calibri" w:hAnsi="Times New Roman"/>
                <w:b/>
                <w:i/>
                <w:color w:val="FF0000"/>
                <w:lang w:eastAsia="en-US"/>
              </w:rPr>
              <w:t>4</w:t>
            </w:r>
          </w:p>
        </w:tc>
      </w:tr>
      <w:tr w:rsidR="00146067" w:rsidRPr="00146067" w14:paraId="23FDA75B" w14:textId="77777777" w:rsidTr="00CE14F6">
        <w:tc>
          <w:tcPr>
            <w:tcW w:w="1277" w:type="dxa"/>
          </w:tcPr>
          <w:p w14:paraId="0A1275B2" w14:textId="77777777" w:rsidR="00146067" w:rsidRPr="00146067" w:rsidRDefault="00146067" w:rsidP="00F024B4">
            <w:pPr>
              <w:numPr>
                <w:ilvl w:val="1"/>
                <w:numId w:val="124"/>
              </w:numPr>
              <w:contextualSpacing/>
              <w:rPr>
                <w:rFonts w:ascii="Times New Roman" w:eastAsia="Calibri" w:hAnsi="Times New Roman"/>
                <w:lang w:eastAsia="en-US"/>
              </w:rPr>
            </w:pPr>
          </w:p>
        </w:tc>
        <w:tc>
          <w:tcPr>
            <w:tcW w:w="7796" w:type="dxa"/>
          </w:tcPr>
          <w:p w14:paraId="0139D29C"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Пояснительная записка</w:t>
            </w:r>
          </w:p>
        </w:tc>
        <w:tc>
          <w:tcPr>
            <w:tcW w:w="992" w:type="dxa"/>
          </w:tcPr>
          <w:p w14:paraId="22514CD7" w14:textId="77777777" w:rsidR="00146067" w:rsidRPr="00080C5E" w:rsidRDefault="00146067" w:rsidP="00080C5E">
            <w:pPr>
              <w:jc w:val="center"/>
              <w:rPr>
                <w:rFonts w:ascii="Times New Roman" w:eastAsia="Calibri" w:hAnsi="Times New Roman"/>
                <w:i/>
                <w:color w:val="FF0000"/>
                <w:lang w:eastAsia="en-US"/>
              </w:rPr>
            </w:pPr>
            <w:r w:rsidRPr="00080C5E">
              <w:rPr>
                <w:rFonts w:ascii="Times New Roman" w:eastAsia="Calibri" w:hAnsi="Times New Roman"/>
                <w:i/>
                <w:color w:val="FF0000"/>
                <w:lang w:eastAsia="en-US"/>
              </w:rPr>
              <w:t>7</w:t>
            </w:r>
          </w:p>
        </w:tc>
      </w:tr>
      <w:tr w:rsidR="00146067" w:rsidRPr="00146067" w14:paraId="6DA52E01" w14:textId="77777777" w:rsidTr="00CE14F6">
        <w:tc>
          <w:tcPr>
            <w:tcW w:w="1277" w:type="dxa"/>
          </w:tcPr>
          <w:p w14:paraId="550A0578" w14:textId="77777777" w:rsidR="00146067" w:rsidRPr="00146067" w:rsidRDefault="00146067" w:rsidP="00F024B4">
            <w:pPr>
              <w:numPr>
                <w:ilvl w:val="1"/>
                <w:numId w:val="124"/>
              </w:numPr>
              <w:contextualSpacing/>
              <w:rPr>
                <w:rFonts w:ascii="Times New Roman" w:eastAsia="Calibri" w:hAnsi="Times New Roman"/>
                <w:lang w:eastAsia="en-US"/>
              </w:rPr>
            </w:pPr>
          </w:p>
        </w:tc>
        <w:tc>
          <w:tcPr>
            <w:tcW w:w="7796" w:type="dxa"/>
          </w:tcPr>
          <w:p w14:paraId="7C809FA6"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Планируемые результаты освоения обучающимися основной образовательной программы среднего общего образования</w:t>
            </w:r>
          </w:p>
        </w:tc>
        <w:tc>
          <w:tcPr>
            <w:tcW w:w="992" w:type="dxa"/>
          </w:tcPr>
          <w:p w14:paraId="6D799DBC" w14:textId="77777777" w:rsidR="00146067" w:rsidRPr="00080C5E" w:rsidRDefault="00146067" w:rsidP="00080C5E">
            <w:pPr>
              <w:jc w:val="center"/>
              <w:rPr>
                <w:rFonts w:ascii="Times New Roman" w:eastAsia="Calibri" w:hAnsi="Times New Roman"/>
                <w:i/>
                <w:color w:val="FF0000"/>
                <w:lang w:eastAsia="en-US"/>
              </w:rPr>
            </w:pPr>
            <w:r w:rsidRPr="00080C5E">
              <w:rPr>
                <w:rFonts w:ascii="Times New Roman" w:eastAsia="Calibri" w:hAnsi="Times New Roman"/>
                <w:i/>
                <w:color w:val="FF0000"/>
                <w:lang w:eastAsia="en-US"/>
              </w:rPr>
              <w:t>7</w:t>
            </w:r>
          </w:p>
        </w:tc>
      </w:tr>
      <w:tr w:rsidR="00146067" w:rsidRPr="00146067" w14:paraId="677CF543" w14:textId="77777777" w:rsidTr="00CE14F6">
        <w:tc>
          <w:tcPr>
            <w:tcW w:w="1277" w:type="dxa"/>
          </w:tcPr>
          <w:p w14:paraId="74E2CE2D" w14:textId="77777777" w:rsidR="00146067" w:rsidRPr="00146067" w:rsidRDefault="00146067" w:rsidP="00F024B4">
            <w:pPr>
              <w:numPr>
                <w:ilvl w:val="1"/>
                <w:numId w:val="124"/>
              </w:numPr>
              <w:contextualSpacing/>
              <w:rPr>
                <w:rFonts w:ascii="Times New Roman" w:eastAsia="Calibri" w:hAnsi="Times New Roman"/>
                <w:lang w:eastAsia="en-US"/>
              </w:rPr>
            </w:pPr>
          </w:p>
        </w:tc>
        <w:tc>
          <w:tcPr>
            <w:tcW w:w="7796" w:type="dxa"/>
          </w:tcPr>
          <w:p w14:paraId="3C0C9141"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 xml:space="preserve">Система оценки достижения планируемых результатов освоения основной образовательной программы </w:t>
            </w:r>
          </w:p>
        </w:tc>
        <w:tc>
          <w:tcPr>
            <w:tcW w:w="992" w:type="dxa"/>
          </w:tcPr>
          <w:p w14:paraId="492D3CA9" w14:textId="77777777" w:rsidR="00146067" w:rsidRPr="00080C5E" w:rsidRDefault="00146067" w:rsidP="00080C5E">
            <w:pPr>
              <w:jc w:val="center"/>
              <w:rPr>
                <w:rFonts w:ascii="Times New Roman" w:eastAsia="Calibri" w:hAnsi="Times New Roman"/>
                <w:i/>
                <w:color w:val="FF0000"/>
                <w:lang w:eastAsia="en-US"/>
              </w:rPr>
            </w:pPr>
            <w:r w:rsidRPr="00080C5E">
              <w:rPr>
                <w:rFonts w:ascii="Times New Roman" w:eastAsia="Calibri" w:hAnsi="Times New Roman"/>
                <w:i/>
                <w:color w:val="FF0000"/>
                <w:lang w:eastAsia="en-US"/>
              </w:rPr>
              <w:t>38</w:t>
            </w:r>
          </w:p>
        </w:tc>
      </w:tr>
      <w:tr w:rsidR="00146067" w:rsidRPr="00146067" w14:paraId="6BD65620" w14:textId="77777777" w:rsidTr="00146067">
        <w:tc>
          <w:tcPr>
            <w:tcW w:w="1277" w:type="dxa"/>
            <w:shd w:val="clear" w:color="auto" w:fill="E2EFD9"/>
          </w:tcPr>
          <w:p w14:paraId="3FD9EB53" w14:textId="77777777" w:rsidR="00146067" w:rsidRPr="00146067" w:rsidRDefault="00146067" w:rsidP="00F024B4">
            <w:pPr>
              <w:numPr>
                <w:ilvl w:val="0"/>
                <w:numId w:val="124"/>
              </w:numPr>
              <w:contextualSpacing/>
              <w:rPr>
                <w:rFonts w:ascii="Times New Roman" w:eastAsia="Calibri" w:hAnsi="Times New Roman"/>
                <w:b/>
                <w:i/>
                <w:lang w:eastAsia="en-US"/>
              </w:rPr>
            </w:pPr>
          </w:p>
        </w:tc>
        <w:tc>
          <w:tcPr>
            <w:tcW w:w="7796" w:type="dxa"/>
            <w:shd w:val="clear" w:color="auto" w:fill="E2EFD9"/>
          </w:tcPr>
          <w:p w14:paraId="26259CC8" w14:textId="77777777" w:rsidR="00146067" w:rsidRPr="00146067" w:rsidRDefault="00146067" w:rsidP="00146067">
            <w:pPr>
              <w:jc w:val="both"/>
              <w:rPr>
                <w:rFonts w:ascii="Times New Roman" w:eastAsia="Calibri" w:hAnsi="Times New Roman"/>
                <w:b/>
                <w:i/>
                <w:lang w:eastAsia="en-US"/>
              </w:rPr>
            </w:pPr>
            <w:r w:rsidRPr="00146067">
              <w:rPr>
                <w:rFonts w:ascii="Times New Roman" w:eastAsia="Calibri" w:hAnsi="Times New Roman"/>
                <w:b/>
                <w:i/>
                <w:lang w:eastAsia="en-US"/>
              </w:rPr>
              <w:t>СОДЕРЖАТЕЛЬНЫЙ РАЗДЕЛ</w:t>
            </w:r>
          </w:p>
        </w:tc>
        <w:tc>
          <w:tcPr>
            <w:tcW w:w="992" w:type="dxa"/>
            <w:shd w:val="clear" w:color="auto" w:fill="E2EFD9"/>
          </w:tcPr>
          <w:p w14:paraId="0BFC5F07" w14:textId="77777777" w:rsidR="00146067" w:rsidRPr="00080C5E" w:rsidRDefault="00146067" w:rsidP="00080C5E">
            <w:pPr>
              <w:jc w:val="center"/>
              <w:rPr>
                <w:rFonts w:ascii="Times New Roman" w:eastAsia="Calibri" w:hAnsi="Times New Roman"/>
                <w:b/>
                <w:i/>
                <w:color w:val="FF0000"/>
                <w:lang w:eastAsia="en-US"/>
              </w:rPr>
            </w:pPr>
          </w:p>
        </w:tc>
      </w:tr>
      <w:tr w:rsidR="00146067" w:rsidRPr="00146067" w14:paraId="42D4F9C4" w14:textId="77777777" w:rsidTr="00CE14F6">
        <w:tc>
          <w:tcPr>
            <w:tcW w:w="1277" w:type="dxa"/>
          </w:tcPr>
          <w:p w14:paraId="18B2E783" w14:textId="77777777" w:rsidR="00146067" w:rsidRPr="00146067" w:rsidRDefault="00146067" w:rsidP="00146067">
            <w:pPr>
              <w:rPr>
                <w:rFonts w:ascii="Times New Roman" w:eastAsia="Calibri" w:hAnsi="Times New Roman"/>
                <w:b/>
                <w:lang w:eastAsia="en-US"/>
              </w:rPr>
            </w:pPr>
            <w:r w:rsidRPr="00146067">
              <w:rPr>
                <w:rFonts w:ascii="Times New Roman" w:eastAsia="Calibri" w:hAnsi="Times New Roman"/>
                <w:b/>
                <w:lang w:eastAsia="en-US"/>
              </w:rPr>
              <w:t xml:space="preserve">      2.1.</w:t>
            </w:r>
          </w:p>
        </w:tc>
        <w:tc>
          <w:tcPr>
            <w:tcW w:w="7796" w:type="dxa"/>
          </w:tcPr>
          <w:p w14:paraId="226856FF"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tc>
        <w:tc>
          <w:tcPr>
            <w:tcW w:w="992" w:type="dxa"/>
          </w:tcPr>
          <w:p w14:paraId="17DE3647"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46</w:t>
            </w:r>
          </w:p>
        </w:tc>
      </w:tr>
      <w:tr w:rsidR="00146067" w:rsidRPr="00146067" w14:paraId="2FB4A90B" w14:textId="77777777" w:rsidTr="00CE14F6">
        <w:tc>
          <w:tcPr>
            <w:tcW w:w="1277" w:type="dxa"/>
          </w:tcPr>
          <w:p w14:paraId="7F7EA1FA" w14:textId="77777777" w:rsidR="00146067" w:rsidRPr="00146067" w:rsidRDefault="00146067" w:rsidP="00146067">
            <w:pPr>
              <w:rPr>
                <w:rFonts w:ascii="Times New Roman" w:eastAsia="Calibri" w:hAnsi="Times New Roman"/>
                <w:b/>
                <w:lang w:eastAsia="en-US"/>
              </w:rPr>
            </w:pPr>
            <w:r w:rsidRPr="00146067">
              <w:rPr>
                <w:rFonts w:ascii="Times New Roman" w:eastAsia="Calibri" w:hAnsi="Times New Roman"/>
                <w:b/>
                <w:lang w:eastAsia="en-US"/>
              </w:rPr>
              <w:t xml:space="preserve">2.2. </w:t>
            </w:r>
          </w:p>
        </w:tc>
        <w:tc>
          <w:tcPr>
            <w:tcW w:w="7796" w:type="dxa"/>
          </w:tcPr>
          <w:p w14:paraId="3818E27D" w14:textId="77777777" w:rsidR="00146067" w:rsidRPr="00146067" w:rsidRDefault="00146067" w:rsidP="00146067">
            <w:pPr>
              <w:jc w:val="both"/>
              <w:rPr>
                <w:rFonts w:ascii="Times New Roman" w:eastAsia="Calibri" w:hAnsi="Times New Roman"/>
                <w:b/>
                <w:lang w:eastAsia="en-US"/>
              </w:rPr>
            </w:pPr>
            <w:r w:rsidRPr="00146067">
              <w:rPr>
                <w:rFonts w:ascii="Times New Roman" w:eastAsia="Calibri" w:hAnsi="Times New Roman"/>
                <w:b/>
                <w:lang w:eastAsia="en-US"/>
              </w:rPr>
              <w:t>Рабочие программы учебных предметов. Обязательная часть.</w:t>
            </w:r>
          </w:p>
        </w:tc>
        <w:tc>
          <w:tcPr>
            <w:tcW w:w="992" w:type="dxa"/>
          </w:tcPr>
          <w:p w14:paraId="2DB5BA31"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62</w:t>
            </w:r>
          </w:p>
        </w:tc>
      </w:tr>
      <w:tr w:rsidR="00146067" w:rsidRPr="00146067" w14:paraId="43145BAC" w14:textId="77777777" w:rsidTr="00CE14F6">
        <w:trPr>
          <w:trHeight w:val="225"/>
        </w:trPr>
        <w:tc>
          <w:tcPr>
            <w:tcW w:w="1277" w:type="dxa"/>
          </w:tcPr>
          <w:p w14:paraId="40C5CA29"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7EE96573"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«Русский язык» 10-11 классы</w:t>
            </w:r>
          </w:p>
        </w:tc>
        <w:tc>
          <w:tcPr>
            <w:tcW w:w="992" w:type="dxa"/>
          </w:tcPr>
          <w:p w14:paraId="5AE5F5D2"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63</w:t>
            </w:r>
          </w:p>
        </w:tc>
      </w:tr>
      <w:tr w:rsidR="00146067" w:rsidRPr="00146067" w14:paraId="11A13B94" w14:textId="77777777" w:rsidTr="00CE14F6">
        <w:trPr>
          <w:trHeight w:val="225"/>
        </w:trPr>
        <w:tc>
          <w:tcPr>
            <w:tcW w:w="1277" w:type="dxa"/>
          </w:tcPr>
          <w:p w14:paraId="7F0D9BEA"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48235652"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«Литература» (базовый уровень) 10-11 классы</w:t>
            </w:r>
          </w:p>
        </w:tc>
        <w:tc>
          <w:tcPr>
            <w:tcW w:w="992" w:type="dxa"/>
          </w:tcPr>
          <w:p w14:paraId="0EB35A70"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80</w:t>
            </w:r>
          </w:p>
        </w:tc>
      </w:tr>
      <w:tr w:rsidR="00146067" w:rsidRPr="00146067" w14:paraId="4B347C09" w14:textId="77777777" w:rsidTr="00CE14F6">
        <w:trPr>
          <w:trHeight w:val="225"/>
        </w:trPr>
        <w:tc>
          <w:tcPr>
            <w:tcW w:w="1277" w:type="dxa"/>
          </w:tcPr>
          <w:p w14:paraId="71775BC7"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0B08D848"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«Литература» (углубленный уровень) 10-11 классы</w:t>
            </w:r>
          </w:p>
        </w:tc>
        <w:tc>
          <w:tcPr>
            <w:tcW w:w="992" w:type="dxa"/>
          </w:tcPr>
          <w:p w14:paraId="6D5E06B7"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97</w:t>
            </w:r>
          </w:p>
        </w:tc>
      </w:tr>
      <w:tr w:rsidR="00146067" w:rsidRPr="00146067" w14:paraId="127A7706" w14:textId="77777777" w:rsidTr="00CE14F6">
        <w:trPr>
          <w:trHeight w:val="225"/>
        </w:trPr>
        <w:tc>
          <w:tcPr>
            <w:tcW w:w="1277" w:type="dxa"/>
          </w:tcPr>
          <w:p w14:paraId="3787524B"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5D6CC5BC"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«Родной (чеченский) язык»</w:t>
            </w:r>
            <w:r w:rsidRPr="00146067">
              <w:rPr>
                <w:rFonts w:eastAsia="Calibri"/>
                <w:lang w:eastAsia="en-US"/>
              </w:rPr>
              <w:t xml:space="preserve"> </w:t>
            </w:r>
          </w:p>
          <w:p w14:paraId="30EAA9DF"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10-11 классы</w:t>
            </w:r>
            <w:bookmarkStart w:id="0" w:name="_GoBack"/>
            <w:bookmarkEnd w:id="0"/>
          </w:p>
        </w:tc>
        <w:tc>
          <w:tcPr>
            <w:tcW w:w="992" w:type="dxa"/>
          </w:tcPr>
          <w:p w14:paraId="35838B0E"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121</w:t>
            </w:r>
          </w:p>
        </w:tc>
      </w:tr>
      <w:tr w:rsidR="00146067" w:rsidRPr="00146067" w14:paraId="28FDC126" w14:textId="77777777" w:rsidTr="00CE14F6">
        <w:trPr>
          <w:trHeight w:val="225"/>
        </w:trPr>
        <w:tc>
          <w:tcPr>
            <w:tcW w:w="1277" w:type="dxa"/>
          </w:tcPr>
          <w:p w14:paraId="7F34D9F9"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299B1986"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«Родная (чеченская) литература» 10-11 классы</w:t>
            </w:r>
          </w:p>
        </w:tc>
        <w:tc>
          <w:tcPr>
            <w:tcW w:w="992" w:type="dxa"/>
          </w:tcPr>
          <w:p w14:paraId="3E2EEB18"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133</w:t>
            </w:r>
          </w:p>
        </w:tc>
      </w:tr>
      <w:tr w:rsidR="00146067" w:rsidRPr="00146067" w14:paraId="6CA4AFA2" w14:textId="77777777" w:rsidTr="00CE14F6">
        <w:trPr>
          <w:trHeight w:val="225"/>
        </w:trPr>
        <w:tc>
          <w:tcPr>
            <w:tcW w:w="1277" w:type="dxa"/>
          </w:tcPr>
          <w:p w14:paraId="29E7A8F2"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37491319"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«Иностранный (английский) язык (базовый уровень) 10-11 классы</w:t>
            </w:r>
          </w:p>
        </w:tc>
        <w:tc>
          <w:tcPr>
            <w:tcW w:w="992" w:type="dxa"/>
          </w:tcPr>
          <w:p w14:paraId="096E6EFE"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143</w:t>
            </w:r>
          </w:p>
        </w:tc>
      </w:tr>
      <w:tr w:rsidR="00146067" w:rsidRPr="00146067" w14:paraId="21010BAD" w14:textId="77777777" w:rsidTr="00CE14F6">
        <w:trPr>
          <w:trHeight w:val="225"/>
        </w:trPr>
        <w:tc>
          <w:tcPr>
            <w:tcW w:w="1277" w:type="dxa"/>
          </w:tcPr>
          <w:p w14:paraId="04F2BDE3"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6F6B4D75"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«Иностранный (английский) язык (углубленный уровень) 10-11 классы</w:t>
            </w:r>
          </w:p>
        </w:tc>
        <w:tc>
          <w:tcPr>
            <w:tcW w:w="992" w:type="dxa"/>
          </w:tcPr>
          <w:p w14:paraId="028770DA"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181</w:t>
            </w:r>
          </w:p>
        </w:tc>
      </w:tr>
      <w:tr w:rsidR="00146067" w:rsidRPr="00146067" w14:paraId="7FE7D2CA" w14:textId="77777777" w:rsidTr="00CE14F6">
        <w:trPr>
          <w:trHeight w:val="225"/>
        </w:trPr>
        <w:tc>
          <w:tcPr>
            <w:tcW w:w="1277" w:type="dxa"/>
          </w:tcPr>
          <w:p w14:paraId="4029B355"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1AD1994D"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«Математика» (базовый уровень) 10-11 классы</w:t>
            </w:r>
          </w:p>
        </w:tc>
        <w:tc>
          <w:tcPr>
            <w:tcW w:w="992" w:type="dxa"/>
          </w:tcPr>
          <w:p w14:paraId="75F2D525"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213</w:t>
            </w:r>
          </w:p>
        </w:tc>
      </w:tr>
      <w:tr w:rsidR="00146067" w:rsidRPr="00146067" w14:paraId="42229045" w14:textId="77777777" w:rsidTr="00CE14F6">
        <w:trPr>
          <w:trHeight w:val="225"/>
        </w:trPr>
        <w:tc>
          <w:tcPr>
            <w:tcW w:w="1277" w:type="dxa"/>
          </w:tcPr>
          <w:p w14:paraId="7B8E9461"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27DF36F7"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«Алгебра и начала математического анализа» (базовый уровень) 10-11 классы</w:t>
            </w:r>
          </w:p>
        </w:tc>
        <w:tc>
          <w:tcPr>
            <w:tcW w:w="992" w:type="dxa"/>
          </w:tcPr>
          <w:p w14:paraId="394C6099"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217</w:t>
            </w:r>
          </w:p>
        </w:tc>
      </w:tr>
      <w:tr w:rsidR="00146067" w:rsidRPr="00146067" w14:paraId="53577CD9" w14:textId="77777777" w:rsidTr="00CE14F6">
        <w:trPr>
          <w:trHeight w:val="225"/>
        </w:trPr>
        <w:tc>
          <w:tcPr>
            <w:tcW w:w="1277" w:type="dxa"/>
          </w:tcPr>
          <w:p w14:paraId="430573DE"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433AEC75"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«Геометрия» (базовый уровень) 10-11 классы</w:t>
            </w:r>
          </w:p>
        </w:tc>
        <w:tc>
          <w:tcPr>
            <w:tcW w:w="992" w:type="dxa"/>
          </w:tcPr>
          <w:p w14:paraId="468E120E"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222</w:t>
            </w:r>
          </w:p>
        </w:tc>
      </w:tr>
      <w:tr w:rsidR="00146067" w:rsidRPr="00146067" w14:paraId="2383CFD2" w14:textId="77777777" w:rsidTr="00CE14F6">
        <w:trPr>
          <w:trHeight w:val="225"/>
        </w:trPr>
        <w:tc>
          <w:tcPr>
            <w:tcW w:w="1277" w:type="dxa"/>
          </w:tcPr>
          <w:p w14:paraId="5E5D81E6"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444D3211"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«Вероятность и статистика» (базовый уровень) 10-11 классы</w:t>
            </w:r>
          </w:p>
        </w:tc>
        <w:tc>
          <w:tcPr>
            <w:tcW w:w="992" w:type="dxa"/>
          </w:tcPr>
          <w:p w14:paraId="60868406"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227</w:t>
            </w:r>
          </w:p>
        </w:tc>
      </w:tr>
      <w:tr w:rsidR="00146067" w:rsidRPr="00146067" w14:paraId="328067AE" w14:textId="77777777" w:rsidTr="00CE14F6">
        <w:trPr>
          <w:trHeight w:val="225"/>
        </w:trPr>
        <w:tc>
          <w:tcPr>
            <w:tcW w:w="1277" w:type="dxa"/>
          </w:tcPr>
          <w:p w14:paraId="12C86583"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2CEB0B3D"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«Математика» (углубленный уровень). 10-11 классы</w:t>
            </w:r>
          </w:p>
        </w:tc>
        <w:tc>
          <w:tcPr>
            <w:tcW w:w="992" w:type="dxa"/>
          </w:tcPr>
          <w:p w14:paraId="501AE2EC"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234</w:t>
            </w:r>
          </w:p>
        </w:tc>
      </w:tr>
      <w:tr w:rsidR="00146067" w:rsidRPr="00146067" w14:paraId="6321518E" w14:textId="77777777" w:rsidTr="00CE14F6">
        <w:trPr>
          <w:trHeight w:val="225"/>
        </w:trPr>
        <w:tc>
          <w:tcPr>
            <w:tcW w:w="1277" w:type="dxa"/>
          </w:tcPr>
          <w:p w14:paraId="03163FED"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079F260B"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«Алгебра и начала математического анализа» (углубленный уровень) 10-11 классы</w:t>
            </w:r>
          </w:p>
        </w:tc>
        <w:tc>
          <w:tcPr>
            <w:tcW w:w="992" w:type="dxa"/>
          </w:tcPr>
          <w:p w14:paraId="7F831749"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238</w:t>
            </w:r>
          </w:p>
        </w:tc>
      </w:tr>
      <w:tr w:rsidR="00146067" w:rsidRPr="00146067" w14:paraId="55D7C5B8" w14:textId="77777777" w:rsidTr="00CE14F6">
        <w:trPr>
          <w:trHeight w:val="225"/>
        </w:trPr>
        <w:tc>
          <w:tcPr>
            <w:tcW w:w="1277" w:type="dxa"/>
          </w:tcPr>
          <w:p w14:paraId="1042A3DC"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6794D848"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«Геометрия» (углубленный уровень) 10-11 классы</w:t>
            </w:r>
          </w:p>
        </w:tc>
        <w:tc>
          <w:tcPr>
            <w:tcW w:w="992" w:type="dxa"/>
          </w:tcPr>
          <w:p w14:paraId="543A262F"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248</w:t>
            </w:r>
          </w:p>
        </w:tc>
      </w:tr>
      <w:tr w:rsidR="00146067" w:rsidRPr="00146067" w14:paraId="405CAF5B" w14:textId="77777777" w:rsidTr="00CE14F6">
        <w:trPr>
          <w:trHeight w:val="225"/>
        </w:trPr>
        <w:tc>
          <w:tcPr>
            <w:tcW w:w="1277" w:type="dxa"/>
          </w:tcPr>
          <w:p w14:paraId="51C90C38"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28E69B29"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«Вероятность и статистика» (углубленный уровень) 10-11 классы</w:t>
            </w:r>
          </w:p>
        </w:tc>
        <w:tc>
          <w:tcPr>
            <w:tcW w:w="992" w:type="dxa"/>
          </w:tcPr>
          <w:p w14:paraId="31DB2D11"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255</w:t>
            </w:r>
          </w:p>
        </w:tc>
      </w:tr>
      <w:tr w:rsidR="00146067" w:rsidRPr="00146067" w14:paraId="561708D8" w14:textId="77777777" w:rsidTr="00CE14F6">
        <w:trPr>
          <w:trHeight w:val="225"/>
        </w:trPr>
        <w:tc>
          <w:tcPr>
            <w:tcW w:w="1277" w:type="dxa"/>
          </w:tcPr>
          <w:p w14:paraId="3EC00928"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682C07DD"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«Информатика» (базовый уровень) 10-11 классы</w:t>
            </w:r>
          </w:p>
        </w:tc>
        <w:tc>
          <w:tcPr>
            <w:tcW w:w="992" w:type="dxa"/>
          </w:tcPr>
          <w:p w14:paraId="7C369C4C"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259</w:t>
            </w:r>
          </w:p>
        </w:tc>
      </w:tr>
      <w:tr w:rsidR="00146067" w:rsidRPr="00146067" w14:paraId="30AF4A9A" w14:textId="77777777" w:rsidTr="00CE14F6">
        <w:trPr>
          <w:trHeight w:val="225"/>
        </w:trPr>
        <w:tc>
          <w:tcPr>
            <w:tcW w:w="1277" w:type="dxa"/>
          </w:tcPr>
          <w:p w14:paraId="4CBB1C69"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413DCF19"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«Информатика» (углубленный уровень) 10-11 классы</w:t>
            </w:r>
          </w:p>
        </w:tc>
        <w:tc>
          <w:tcPr>
            <w:tcW w:w="992" w:type="dxa"/>
          </w:tcPr>
          <w:p w14:paraId="7B3EBB95"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273</w:t>
            </w:r>
          </w:p>
        </w:tc>
      </w:tr>
      <w:tr w:rsidR="00146067" w:rsidRPr="00146067" w14:paraId="739314E2" w14:textId="77777777" w:rsidTr="00CE14F6">
        <w:trPr>
          <w:trHeight w:val="225"/>
        </w:trPr>
        <w:tc>
          <w:tcPr>
            <w:tcW w:w="1277" w:type="dxa"/>
          </w:tcPr>
          <w:p w14:paraId="4FCDB901"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223F4B02"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курсу «Физика» (базовый уровень)  10-11 классы</w:t>
            </w:r>
          </w:p>
        </w:tc>
        <w:tc>
          <w:tcPr>
            <w:tcW w:w="992" w:type="dxa"/>
          </w:tcPr>
          <w:p w14:paraId="712D57ED"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293</w:t>
            </w:r>
          </w:p>
        </w:tc>
      </w:tr>
      <w:tr w:rsidR="00146067" w:rsidRPr="00146067" w14:paraId="4A1D3108" w14:textId="77777777" w:rsidTr="00CE14F6">
        <w:trPr>
          <w:trHeight w:val="225"/>
        </w:trPr>
        <w:tc>
          <w:tcPr>
            <w:tcW w:w="1277" w:type="dxa"/>
          </w:tcPr>
          <w:p w14:paraId="6C95109E"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2DAB7A9B"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«Физика» (углубленный уровень) 10-11 классы</w:t>
            </w:r>
          </w:p>
        </w:tc>
        <w:tc>
          <w:tcPr>
            <w:tcW w:w="992" w:type="dxa"/>
          </w:tcPr>
          <w:p w14:paraId="268B53DE"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321</w:t>
            </w:r>
          </w:p>
        </w:tc>
      </w:tr>
      <w:tr w:rsidR="00146067" w:rsidRPr="00146067" w14:paraId="7DC9A902" w14:textId="77777777" w:rsidTr="00CE14F6">
        <w:trPr>
          <w:trHeight w:val="225"/>
        </w:trPr>
        <w:tc>
          <w:tcPr>
            <w:tcW w:w="1277" w:type="dxa"/>
          </w:tcPr>
          <w:p w14:paraId="5CEEE163"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534978DE"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«Химия» (базовый уровень) 10-11 классы</w:t>
            </w:r>
          </w:p>
        </w:tc>
        <w:tc>
          <w:tcPr>
            <w:tcW w:w="992" w:type="dxa"/>
          </w:tcPr>
          <w:p w14:paraId="44AEB7B0"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364</w:t>
            </w:r>
          </w:p>
        </w:tc>
      </w:tr>
      <w:tr w:rsidR="00146067" w:rsidRPr="00146067" w14:paraId="7BBF4B1E" w14:textId="77777777" w:rsidTr="00CE14F6">
        <w:trPr>
          <w:trHeight w:val="225"/>
        </w:trPr>
        <w:tc>
          <w:tcPr>
            <w:tcW w:w="1277" w:type="dxa"/>
          </w:tcPr>
          <w:p w14:paraId="3C65BC45"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25F4775D"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«Химия» (углубленный уровень) 10-11 классы</w:t>
            </w:r>
          </w:p>
        </w:tc>
        <w:tc>
          <w:tcPr>
            <w:tcW w:w="992" w:type="dxa"/>
          </w:tcPr>
          <w:p w14:paraId="2E93EB86"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381</w:t>
            </w:r>
          </w:p>
        </w:tc>
      </w:tr>
      <w:tr w:rsidR="00146067" w:rsidRPr="00146067" w14:paraId="1347E321" w14:textId="77777777" w:rsidTr="00CE14F6">
        <w:trPr>
          <w:trHeight w:val="225"/>
        </w:trPr>
        <w:tc>
          <w:tcPr>
            <w:tcW w:w="1277" w:type="dxa"/>
          </w:tcPr>
          <w:p w14:paraId="74B1BD20"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61B15EF2"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«Биология» (базовый уровень) 10-11 классы</w:t>
            </w:r>
          </w:p>
        </w:tc>
        <w:tc>
          <w:tcPr>
            <w:tcW w:w="992" w:type="dxa"/>
          </w:tcPr>
          <w:p w14:paraId="6C946086"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403</w:t>
            </w:r>
          </w:p>
        </w:tc>
      </w:tr>
      <w:tr w:rsidR="00146067" w:rsidRPr="00146067" w14:paraId="728B6728" w14:textId="77777777" w:rsidTr="00CE14F6">
        <w:trPr>
          <w:trHeight w:val="225"/>
        </w:trPr>
        <w:tc>
          <w:tcPr>
            <w:tcW w:w="1277" w:type="dxa"/>
          </w:tcPr>
          <w:p w14:paraId="47E11293"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209263FA"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«Биология» (углубленный уровень уровень) 10-11 классы</w:t>
            </w:r>
          </w:p>
        </w:tc>
        <w:tc>
          <w:tcPr>
            <w:tcW w:w="992" w:type="dxa"/>
          </w:tcPr>
          <w:p w14:paraId="2B1227BE"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429</w:t>
            </w:r>
          </w:p>
        </w:tc>
      </w:tr>
      <w:tr w:rsidR="00146067" w:rsidRPr="00146067" w14:paraId="3BE17C5C" w14:textId="77777777" w:rsidTr="00CE14F6">
        <w:trPr>
          <w:trHeight w:val="225"/>
        </w:trPr>
        <w:tc>
          <w:tcPr>
            <w:tcW w:w="1277" w:type="dxa"/>
          </w:tcPr>
          <w:p w14:paraId="69016024"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74D23398"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«История» (базовый уровень) 10-11 классы</w:t>
            </w:r>
          </w:p>
        </w:tc>
        <w:tc>
          <w:tcPr>
            <w:tcW w:w="992" w:type="dxa"/>
          </w:tcPr>
          <w:p w14:paraId="3F124B59" w14:textId="77777777" w:rsidR="00146067" w:rsidRPr="00080C5E" w:rsidRDefault="00146067" w:rsidP="00080C5E">
            <w:pPr>
              <w:jc w:val="center"/>
              <w:rPr>
                <w:rFonts w:ascii="Times New Roman" w:eastAsia="Calibri" w:hAnsi="Times New Roman"/>
                <w:color w:val="FF0000"/>
                <w:lang w:eastAsia="en-US"/>
              </w:rPr>
            </w:pPr>
          </w:p>
        </w:tc>
      </w:tr>
      <w:tr w:rsidR="00146067" w:rsidRPr="00146067" w14:paraId="612ED690" w14:textId="77777777" w:rsidTr="00CE14F6">
        <w:trPr>
          <w:trHeight w:val="225"/>
        </w:trPr>
        <w:tc>
          <w:tcPr>
            <w:tcW w:w="1277" w:type="dxa"/>
          </w:tcPr>
          <w:p w14:paraId="546CA5E5"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67251F2D"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«История» (углубленный уровень) 10-11 классы</w:t>
            </w:r>
          </w:p>
        </w:tc>
        <w:tc>
          <w:tcPr>
            <w:tcW w:w="992" w:type="dxa"/>
          </w:tcPr>
          <w:p w14:paraId="1629EB26"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508</w:t>
            </w:r>
          </w:p>
        </w:tc>
      </w:tr>
      <w:tr w:rsidR="00146067" w:rsidRPr="00146067" w14:paraId="06C8CB85" w14:textId="77777777" w:rsidTr="00CE14F6">
        <w:trPr>
          <w:trHeight w:val="225"/>
        </w:trPr>
        <w:tc>
          <w:tcPr>
            <w:tcW w:w="1277" w:type="dxa"/>
          </w:tcPr>
          <w:p w14:paraId="5CEA3045"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1F4ABEBB"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«Обществознание» (базовый уровень) 10-11 классы</w:t>
            </w:r>
          </w:p>
        </w:tc>
        <w:tc>
          <w:tcPr>
            <w:tcW w:w="992" w:type="dxa"/>
          </w:tcPr>
          <w:p w14:paraId="1183C27C"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541</w:t>
            </w:r>
          </w:p>
        </w:tc>
      </w:tr>
      <w:tr w:rsidR="00146067" w:rsidRPr="00146067" w14:paraId="2FA3FC61" w14:textId="77777777" w:rsidTr="00CE14F6">
        <w:trPr>
          <w:trHeight w:val="225"/>
        </w:trPr>
        <w:tc>
          <w:tcPr>
            <w:tcW w:w="1277" w:type="dxa"/>
          </w:tcPr>
          <w:p w14:paraId="603450D5"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520DD8F7"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«Обществознание» (углубленный  уровень) 10-11 классы</w:t>
            </w:r>
          </w:p>
        </w:tc>
        <w:tc>
          <w:tcPr>
            <w:tcW w:w="992" w:type="dxa"/>
          </w:tcPr>
          <w:p w14:paraId="7849508C"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560</w:t>
            </w:r>
          </w:p>
        </w:tc>
      </w:tr>
      <w:tr w:rsidR="00146067" w:rsidRPr="00146067" w14:paraId="5FDC32B7" w14:textId="77777777" w:rsidTr="00CE14F6">
        <w:trPr>
          <w:trHeight w:val="225"/>
        </w:trPr>
        <w:tc>
          <w:tcPr>
            <w:tcW w:w="1277" w:type="dxa"/>
          </w:tcPr>
          <w:p w14:paraId="4115CFE8"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7CD5D9BC"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«География» (базовый уровень) 10-11 классы</w:t>
            </w:r>
          </w:p>
        </w:tc>
        <w:tc>
          <w:tcPr>
            <w:tcW w:w="992" w:type="dxa"/>
          </w:tcPr>
          <w:p w14:paraId="330EF510"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585</w:t>
            </w:r>
          </w:p>
        </w:tc>
      </w:tr>
      <w:tr w:rsidR="00146067" w:rsidRPr="00146067" w14:paraId="40ABCD68" w14:textId="77777777" w:rsidTr="00CE14F6">
        <w:trPr>
          <w:trHeight w:val="225"/>
        </w:trPr>
        <w:tc>
          <w:tcPr>
            <w:tcW w:w="1277" w:type="dxa"/>
          </w:tcPr>
          <w:p w14:paraId="1D927066"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15EEAB56"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«География» (углубленный уровень) 10-11 классы</w:t>
            </w:r>
          </w:p>
        </w:tc>
        <w:tc>
          <w:tcPr>
            <w:tcW w:w="992" w:type="dxa"/>
          </w:tcPr>
          <w:p w14:paraId="002FB127"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605</w:t>
            </w:r>
          </w:p>
        </w:tc>
      </w:tr>
      <w:tr w:rsidR="00146067" w:rsidRPr="00146067" w14:paraId="427BCA10" w14:textId="77777777" w:rsidTr="00CE14F6">
        <w:trPr>
          <w:trHeight w:val="225"/>
        </w:trPr>
        <w:tc>
          <w:tcPr>
            <w:tcW w:w="1277" w:type="dxa"/>
          </w:tcPr>
          <w:p w14:paraId="19F3D704"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3A8C7A36"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Рабочая программа по учебному предмету «Физическая культура» 10-11 классы</w:t>
            </w:r>
          </w:p>
        </w:tc>
        <w:tc>
          <w:tcPr>
            <w:tcW w:w="992" w:type="dxa"/>
          </w:tcPr>
          <w:p w14:paraId="3A394794"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651</w:t>
            </w:r>
          </w:p>
        </w:tc>
      </w:tr>
      <w:tr w:rsidR="00146067" w:rsidRPr="00146067" w14:paraId="6E67B42D" w14:textId="77777777" w:rsidTr="00CE14F6">
        <w:trPr>
          <w:trHeight w:val="225"/>
        </w:trPr>
        <w:tc>
          <w:tcPr>
            <w:tcW w:w="1277" w:type="dxa"/>
          </w:tcPr>
          <w:p w14:paraId="2203A4BA" w14:textId="77777777" w:rsidR="00146067" w:rsidRPr="00146067" w:rsidRDefault="00146067" w:rsidP="00F024B4">
            <w:pPr>
              <w:numPr>
                <w:ilvl w:val="2"/>
                <w:numId w:val="126"/>
              </w:numPr>
              <w:contextualSpacing/>
              <w:rPr>
                <w:rFonts w:ascii="Times New Roman" w:eastAsia="Calibri" w:hAnsi="Times New Roman"/>
                <w:lang w:eastAsia="en-US"/>
              </w:rPr>
            </w:pPr>
          </w:p>
        </w:tc>
        <w:tc>
          <w:tcPr>
            <w:tcW w:w="7796" w:type="dxa"/>
          </w:tcPr>
          <w:p w14:paraId="00D3300B" w14:textId="15A50BF7" w:rsidR="00146067" w:rsidRPr="00F53CA0" w:rsidRDefault="00146067" w:rsidP="0028486E">
            <w:pPr>
              <w:jc w:val="both"/>
              <w:rPr>
                <w:rFonts w:ascii="Times New Roman" w:eastAsia="Calibri" w:hAnsi="Times New Roman"/>
                <w:lang w:eastAsia="en-US"/>
              </w:rPr>
            </w:pPr>
            <w:r w:rsidRPr="00F53CA0">
              <w:rPr>
                <w:rFonts w:ascii="Times New Roman" w:eastAsia="Calibri" w:hAnsi="Times New Roman"/>
                <w:lang w:eastAsia="en-US"/>
              </w:rPr>
              <w:t xml:space="preserve">Рабочая программа по учебному курсу </w:t>
            </w:r>
            <w:r w:rsidRPr="00A60838">
              <w:rPr>
                <w:rFonts w:ascii="Times New Roman" w:eastAsia="Calibri" w:hAnsi="Times New Roman"/>
                <w:lang w:eastAsia="en-US"/>
              </w:rPr>
              <w:t xml:space="preserve">«Основы безопасности </w:t>
            </w:r>
            <w:r w:rsidR="0028486E" w:rsidRPr="00A60838">
              <w:rPr>
                <w:rFonts w:ascii="Times New Roman" w:eastAsia="Calibri" w:hAnsi="Times New Roman"/>
                <w:lang w:eastAsia="en-US"/>
              </w:rPr>
              <w:t>защиты Родины</w:t>
            </w:r>
            <w:r w:rsidRPr="00A60838">
              <w:rPr>
                <w:rFonts w:ascii="Times New Roman" w:eastAsia="Calibri" w:hAnsi="Times New Roman"/>
                <w:lang w:eastAsia="en-US"/>
              </w:rPr>
              <w:t>»</w:t>
            </w:r>
            <w:r w:rsidRPr="00F53CA0">
              <w:rPr>
                <w:rFonts w:ascii="Times New Roman" w:eastAsia="Calibri" w:hAnsi="Times New Roman"/>
                <w:lang w:eastAsia="en-US"/>
              </w:rPr>
              <w:t xml:space="preserve"> 10-11 классы</w:t>
            </w:r>
          </w:p>
        </w:tc>
        <w:tc>
          <w:tcPr>
            <w:tcW w:w="992" w:type="dxa"/>
          </w:tcPr>
          <w:p w14:paraId="40E6B983"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690</w:t>
            </w:r>
          </w:p>
        </w:tc>
      </w:tr>
      <w:tr w:rsidR="00146067" w:rsidRPr="00146067" w14:paraId="420403DE" w14:textId="77777777" w:rsidTr="00CE14F6">
        <w:trPr>
          <w:trHeight w:val="225"/>
        </w:trPr>
        <w:tc>
          <w:tcPr>
            <w:tcW w:w="1277" w:type="dxa"/>
          </w:tcPr>
          <w:p w14:paraId="1B7802A2" w14:textId="77777777" w:rsidR="00146067" w:rsidRPr="00146067" w:rsidRDefault="00146067" w:rsidP="00F024B4">
            <w:pPr>
              <w:numPr>
                <w:ilvl w:val="1"/>
                <w:numId w:val="126"/>
              </w:numPr>
              <w:contextualSpacing/>
              <w:rPr>
                <w:rFonts w:ascii="Times New Roman" w:eastAsia="Calibri" w:hAnsi="Times New Roman"/>
                <w:lang w:eastAsia="en-US"/>
              </w:rPr>
            </w:pPr>
          </w:p>
        </w:tc>
        <w:tc>
          <w:tcPr>
            <w:tcW w:w="7796" w:type="dxa"/>
          </w:tcPr>
          <w:p w14:paraId="6609C40F" w14:textId="77777777" w:rsidR="00146067" w:rsidRPr="00F53CA0" w:rsidRDefault="00146067" w:rsidP="00146067">
            <w:pPr>
              <w:jc w:val="both"/>
              <w:rPr>
                <w:rFonts w:ascii="Times New Roman" w:eastAsia="Calibri" w:hAnsi="Times New Roman"/>
                <w:lang w:eastAsia="en-US"/>
              </w:rPr>
            </w:pPr>
            <w:r w:rsidRPr="00F53CA0">
              <w:rPr>
                <w:rFonts w:ascii="Times New Roman" w:eastAsia="Calibri" w:hAnsi="Times New Roman"/>
                <w:lang w:eastAsia="en-US"/>
              </w:rPr>
              <w:t xml:space="preserve">Рабочая программа воспитания </w:t>
            </w:r>
          </w:p>
        </w:tc>
        <w:tc>
          <w:tcPr>
            <w:tcW w:w="992" w:type="dxa"/>
          </w:tcPr>
          <w:p w14:paraId="1FB37108"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723</w:t>
            </w:r>
          </w:p>
        </w:tc>
      </w:tr>
      <w:tr w:rsidR="00146067" w:rsidRPr="00146067" w14:paraId="1BF384E3" w14:textId="77777777" w:rsidTr="00CE14F6">
        <w:trPr>
          <w:trHeight w:val="225"/>
        </w:trPr>
        <w:tc>
          <w:tcPr>
            <w:tcW w:w="1277" w:type="dxa"/>
          </w:tcPr>
          <w:p w14:paraId="2F152BD3" w14:textId="77777777" w:rsidR="00146067" w:rsidRPr="00146067" w:rsidRDefault="00146067" w:rsidP="00F024B4">
            <w:pPr>
              <w:numPr>
                <w:ilvl w:val="1"/>
                <w:numId w:val="126"/>
              </w:numPr>
              <w:contextualSpacing/>
              <w:rPr>
                <w:rFonts w:ascii="Times New Roman" w:eastAsia="Calibri" w:hAnsi="Times New Roman"/>
                <w:lang w:eastAsia="en-US"/>
              </w:rPr>
            </w:pPr>
          </w:p>
        </w:tc>
        <w:tc>
          <w:tcPr>
            <w:tcW w:w="7796" w:type="dxa"/>
          </w:tcPr>
          <w:p w14:paraId="5A3EFEC4" w14:textId="77777777" w:rsidR="00146067" w:rsidRPr="00F53CA0" w:rsidRDefault="00146067" w:rsidP="00146067">
            <w:pPr>
              <w:jc w:val="both"/>
              <w:rPr>
                <w:rFonts w:ascii="Times New Roman" w:eastAsia="Calibri" w:hAnsi="Times New Roman"/>
                <w:lang w:eastAsia="en-US"/>
              </w:rPr>
            </w:pPr>
            <w:r w:rsidRPr="00F53CA0">
              <w:rPr>
                <w:rFonts w:ascii="Times New Roman" w:eastAsia="Calibri" w:hAnsi="Times New Roman"/>
                <w:lang w:eastAsia="en-US"/>
              </w:rPr>
              <w:t>Программа коррекционной работы для обучающихся с трудностями в обучении и социализации</w:t>
            </w:r>
          </w:p>
        </w:tc>
        <w:tc>
          <w:tcPr>
            <w:tcW w:w="992" w:type="dxa"/>
          </w:tcPr>
          <w:p w14:paraId="3DC07920"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738</w:t>
            </w:r>
          </w:p>
        </w:tc>
      </w:tr>
      <w:tr w:rsidR="00146067" w:rsidRPr="00146067" w14:paraId="32C90095" w14:textId="77777777" w:rsidTr="00146067">
        <w:trPr>
          <w:trHeight w:val="225"/>
        </w:trPr>
        <w:tc>
          <w:tcPr>
            <w:tcW w:w="1277" w:type="dxa"/>
            <w:shd w:val="clear" w:color="auto" w:fill="E2EFD9"/>
          </w:tcPr>
          <w:p w14:paraId="683DBE25" w14:textId="77777777" w:rsidR="00146067" w:rsidRPr="00146067" w:rsidRDefault="00146067" w:rsidP="00F024B4">
            <w:pPr>
              <w:numPr>
                <w:ilvl w:val="0"/>
                <w:numId w:val="126"/>
              </w:numPr>
              <w:contextualSpacing/>
              <w:rPr>
                <w:rFonts w:ascii="Times New Roman" w:eastAsia="Calibri" w:hAnsi="Times New Roman"/>
                <w:b/>
                <w:lang w:eastAsia="en-US"/>
              </w:rPr>
            </w:pPr>
          </w:p>
        </w:tc>
        <w:tc>
          <w:tcPr>
            <w:tcW w:w="7796" w:type="dxa"/>
            <w:shd w:val="clear" w:color="auto" w:fill="E2EFD9"/>
          </w:tcPr>
          <w:p w14:paraId="23B48ECC" w14:textId="77777777" w:rsidR="00146067" w:rsidRPr="00F53CA0" w:rsidRDefault="00146067" w:rsidP="00146067">
            <w:pPr>
              <w:jc w:val="both"/>
              <w:rPr>
                <w:rFonts w:ascii="Times New Roman" w:eastAsia="Calibri" w:hAnsi="Times New Roman"/>
                <w:b/>
                <w:lang w:eastAsia="en-US"/>
              </w:rPr>
            </w:pPr>
            <w:r w:rsidRPr="00F53CA0">
              <w:rPr>
                <w:rFonts w:ascii="Times New Roman" w:eastAsia="Calibri" w:hAnsi="Times New Roman"/>
                <w:b/>
                <w:lang w:eastAsia="en-US"/>
              </w:rPr>
              <w:t>ОРГАНИЗАЦИОННЫЙ РАЗДЕЛ</w:t>
            </w:r>
          </w:p>
        </w:tc>
        <w:tc>
          <w:tcPr>
            <w:tcW w:w="992" w:type="dxa"/>
            <w:shd w:val="clear" w:color="auto" w:fill="E2EFD9"/>
          </w:tcPr>
          <w:p w14:paraId="60D6FD87" w14:textId="77777777" w:rsidR="00146067" w:rsidRPr="00080C5E" w:rsidRDefault="00146067" w:rsidP="00080C5E">
            <w:pPr>
              <w:jc w:val="center"/>
              <w:rPr>
                <w:rFonts w:ascii="Times New Roman" w:eastAsia="Calibri" w:hAnsi="Times New Roman"/>
                <w:b/>
                <w:color w:val="FF0000"/>
                <w:lang w:eastAsia="en-US"/>
              </w:rPr>
            </w:pPr>
            <w:r w:rsidRPr="00080C5E">
              <w:rPr>
                <w:rFonts w:ascii="Times New Roman" w:eastAsia="Calibri" w:hAnsi="Times New Roman"/>
                <w:b/>
                <w:color w:val="FF0000"/>
                <w:lang w:eastAsia="en-US"/>
              </w:rPr>
              <w:t>746</w:t>
            </w:r>
          </w:p>
        </w:tc>
      </w:tr>
      <w:tr w:rsidR="00080C5E" w:rsidRPr="00146067" w14:paraId="406FCB7D" w14:textId="77777777" w:rsidTr="00CE14F6">
        <w:trPr>
          <w:trHeight w:val="225"/>
        </w:trPr>
        <w:tc>
          <w:tcPr>
            <w:tcW w:w="1277" w:type="dxa"/>
          </w:tcPr>
          <w:p w14:paraId="6428141E" w14:textId="77777777" w:rsidR="00080C5E" w:rsidRPr="00146067" w:rsidRDefault="00080C5E" w:rsidP="00F024B4">
            <w:pPr>
              <w:numPr>
                <w:ilvl w:val="1"/>
                <w:numId w:val="126"/>
              </w:numPr>
              <w:contextualSpacing/>
              <w:rPr>
                <w:rFonts w:ascii="Times New Roman" w:eastAsia="Calibri" w:hAnsi="Times New Roman"/>
                <w:lang w:eastAsia="en-US"/>
              </w:rPr>
            </w:pPr>
          </w:p>
        </w:tc>
        <w:tc>
          <w:tcPr>
            <w:tcW w:w="7796" w:type="dxa"/>
          </w:tcPr>
          <w:p w14:paraId="7098A161" w14:textId="46E05ADD" w:rsidR="00080C5E" w:rsidRPr="00A60838" w:rsidRDefault="00080C5E" w:rsidP="00080C5E">
            <w:pPr>
              <w:jc w:val="both"/>
              <w:rPr>
                <w:rFonts w:ascii="Times New Roman" w:eastAsia="Calibri" w:hAnsi="Times New Roman"/>
                <w:lang w:eastAsia="en-US"/>
              </w:rPr>
            </w:pPr>
            <w:r w:rsidRPr="00A60838">
              <w:rPr>
                <w:rFonts w:ascii="Times New Roman" w:eastAsia="Calibri" w:hAnsi="Times New Roman"/>
                <w:lang w:eastAsia="en-US"/>
              </w:rPr>
              <w:t>Учебный план на 2024-2025 учебный год</w:t>
            </w:r>
          </w:p>
        </w:tc>
        <w:tc>
          <w:tcPr>
            <w:tcW w:w="992" w:type="dxa"/>
          </w:tcPr>
          <w:p w14:paraId="2A740851" w14:textId="77777777" w:rsidR="00080C5E" w:rsidRPr="00080C5E" w:rsidRDefault="00080C5E"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747</w:t>
            </w:r>
          </w:p>
        </w:tc>
      </w:tr>
      <w:tr w:rsidR="00080C5E" w:rsidRPr="00146067" w14:paraId="034B7048" w14:textId="77777777" w:rsidTr="00CE14F6">
        <w:trPr>
          <w:trHeight w:val="225"/>
        </w:trPr>
        <w:tc>
          <w:tcPr>
            <w:tcW w:w="1277" w:type="dxa"/>
          </w:tcPr>
          <w:p w14:paraId="1BDE5FDE" w14:textId="77777777" w:rsidR="00080C5E" w:rsidRPr="00146067" w:rsidRDefault="00080C5E" w:rsidP="00F024B4">
            <w:pPr>
              <w:numPr>
                <w:ilvl w:val="1"/>
                <w:numId w:val="126"/>
              </w:numPr>
              <w:contextualSpacing/>
              <w:rPr>
                <w:rFonts w:ascii="Times New Roman" w:eastAsia="Calibri" w:hAnsi="Times New Roman"/>
                <w:lang w:eastAsia="en-US"/>
              </w:rPr>
            </w:pPr>
          </w:p>
        </w:tc>
        <w:tc>
          <w:tcPr>
            <w:tcW w:w="7796" w:type="dxa"/>
          </w:tcPr>
          <w:p w14:paraId="3D1078E0" w14:textId="3DC2AD10" w:rsidR="00080C5E" w:rsidRPr="00A60838" w:rsidRDefault="00080C5E" w:rsidP="00080C5E">
            <w:pPr>
              <w:tabs>
                <w:tab w:val="left" w:pos="1624"/>
              </w:tabs>
              <w:jc w:val="both"/>
              <w:rPr>
                <w:rFonts w:ascii="Times New Roman" w:eastAsia="Calibri" w:hAnsi="Times New Roman"/>
                <w:lang w:eastAsia="en-US"/>
              </w:rPr>
            </w:pPr>
            <w:r w:rsidRPr="00A60838">
              <w:rPr>
                <w:rFonts w:ascii="Times New Roman" w:eastAsia="Calibri" w:hAnsi="Times New Roman"/>
                <w:lang w:eastAsia="en-US"/>
              </w:rPr>
              <w:t>План внеурочной деятельности</w:t>
            </w:r>
            <w:r w:rsidRPr="00A60838">
              <w:rPr>
                <w:rFonts w:ascii="Times New Roman" w:hAnsi="Times New Roman"/>
              </w:rPr>
              <w:t xml:space="preserve"> </w:t>
            </w:r>
            <w:r w:rsidRPr="00A60838">
              <w:rPr>
                <w:rFonts w:ascii="Times New Roman" w:eastAsia="Calibri" w:hAnsi="Times New Roman"/>
                <w:lang w:eastAsia="en-US"/>
              </w:rPr>
              <w:t>на 2024-2025 учебный год</w:t>
            </w:r>
          </w:p>
        </w:tc>
        <w:tc>
          <w:tcPr>
            <w:tcW w:w="992" w:type="dxa"/>
          </w:tcPr>
          <w:p w14:paraId="3BFA102D" w14:textId="77777777" w:rsidR="00080C5E" w:rsidRPr="00080C5E" w:rsidRDefault="00080C5E"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757</w:t>
            </w:r>
          </w:p>
        </w:tc>
      </w:tr>
      <w:tr w:rsidR="00080C5E" w:rsidRPr="00146067" w14:paraId="151CCB6A" w14:textId="77777777" w:rsidTr="00CE14F6">
        <w:trPr>
          <w:trHeight w:val="225"/>
        </w:trPr>
        <w:tc>
          <w:tcPr>
            <w:tcW w:w="1277" w:type="dxa"/>
          </w:tcPr>
          <w:p w14:paraId="001F3D25" w14:textId="77777777" w:rsidR="00080C5E" w:rsidRPr="00146067" w:rsidRDefault="00080C5E" w:rsidP="00F024B4">
            <w:pPr>
              <w:numPr>
                <w:ilvl w:val="1"/>
                <w:numId w:val="126"/>
              </w:numPr>
              <w:contextualSpacing/>
              <w:rPr>
                <w:rFonts w:ascii="Times New Roman" w:eastAsia="Calibri" w:hAnsi="Times New Roman"/>
                <w:lang w:eastAsia="en-US"/>
              </w:rPr>
            </w:pPr>
          </w:p>
        </w:tc>
        <w:tc>
          <w:tcPr>
            <w:tcW w:w="7796" w:type="dxa"/>
          </w:tcPr>
          <w:p w14:paraId="497976C1" w14:textId="7CB3BAD0" w:rsidR="00080C5E" w:rsidRPr="00A60838" w:rsidRDefault="00080C5E" w:rsidP="00080C5E">
            <w:pPr>
              <w:jc w:val="both"/>
              <w:rPr>
                <w:rFonts w:ascii="Times New Roman" w:eastAsia="Calibri" w:hAnsi="Times New Roman"/>
                <w:lang w:eastAsia="en-US"/>
              </w:rPr>
            </w:pPr>
            <w:r w:rsidRPr="00A60838">
              <w:rPr>
                <w:rFonts w:ascii="Times New Roman" w:eastAsia="Calibri" w:hAnsi="Times New Roman"/>
                <w:lang w:eastAsia="en-US"/>
              </w:rPr>
              <w:t>Календарный учебный график</w:t>
            </w:r>
            <w:r w:rsidRPr="00A60838">
              <w:rPr>
                <w:rFonts w:ascii="Times New Roman" w:hAnsi="Times New Roman"/>
              </w:rPr>
              <w:t xml:space="preserve"> </w:t>
            </w:r>
            <w:r w:rsidRPr="00A60838">
              <w:rPr>
                <w:rFonts w:ascii="Times New Roman" w:eastAsia="Calibri" w:hAnsi="Times New Roman"/>
                <w:lang w:eastAsia="en-US"/>
              </w:rPr>
              <w:t>на 2024-2025 учебный год</w:t>
            </w:r>
          </w:p>
        </w:tc>
        <w:tc>
          <w:tcPr>
            <w:tcW w:w="992" w:type="dxa"/>
          </w:tcPr>
          <w:p w14:paraId="53CDB16F" w14:textId="77777777" w:rsidR="00080C5E" w:rsidRPr="00080C5E" w:rsidRDefault="00080C5E"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759</w:t>
            </w:r>
          </w:p>
        </w:tc>
      </w:tr>
      <w:tr w:rsidR="00080C5E" w:rsidRPr="00146067" w14:paraId="62DDAD34" w14:textId="77777777" w:rsidTr="00CE14F6">
        <w:trPr>
          <w:trHeight w:val="225"/>
        </w:trPr>
        <w:tc>
          <w:tcPr>
            <w:tcW w:w="1277" w:type="dxa"/>
          </w:tcPr>
          <w:p w14:paraId="0CB45E0E" w14:textId="77777777" w:rsidR="00080C5E" w:rsidRPr="00146067" w:rsidRDefault="00080C5E" w:rsidP="00F024B4">
            <w:pPr>
              <w:numPr>
                <w:ilvl w:val="1"/>
                <w:numId w:val="126"/>
              </w:numPr>
              <w:contextualSpacing/>
              <w:rPr>
                <w:rFonts w:ascii="Times New Roman" w:eastAsia="Calibri" w:hAnsi="Times New Roman"/>
                <w:lang w:eastAsia="en-US"/>
              </w:rPr>
            </w:pPr>
          </w:p>
        </w:tc>
        <w:tc>
          <w:tcPr>
            <w:tcW w:w="7796" w:type="dxa"/>
          </w:tcPr>
          <w:p w14:paraId="7E88E991" w14:textId="6640AE62" w:rsidR="00080C5E" w:rsidRPr="00A60838" w:rsidRDefault="00080C5E" w:rsidP="00080C5E">
            <w:pPr>
              <w:jc w:val="both"/>
              <w:rPr>
                <w:rFonts w:ascii="Times New Roman" w:eastAsia="Calibri" w:hAnsi="Times New Roman"/>
                <w:lang w:eastAsia="en-US"/>
              </w:rPr>
            </w:pPr>
            <w:r w:rsidRPr="00A60838">
              <w:rPr>
                <w:rFonts w:ascii="Times New Roman" w:eastAsia="Calibri" w:hAnsi="Times New Roman"/>
                <w:lang w:eastAsia="en-US"/>
              </w:rPr>
              <w:t>Календарный план воспитательной работы на 2024-2025 учебный год</w:t>
            </w:r>
          </w:p>
        </w:tc>
        <w:tc>
          <w:tcPr>
            <w:tcW w:w="992" w:type="dxa"/>
          </w:tcPr>
          <w:p w14:paraId="65755F80" w14:textId="77777777" w:rsidR="00080C5E" w:rsidRPr="00080C5E" w:rsidRDefault="00080C5E"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761</w:t>
            </w:r>
          </w:p>
        </w:tc>
      </w:tr>
      <w:tr w:rsidR="00146067" w:rsidRPr="00146067" w14:paraId="6CA23461" w14:textId="77777777" w:rsidTr="00CE14F6">
        <w:trPr>
          <w:trHeight w:val="225"/>
        </w:trPr>
        <w:tc>
          <w:tcPr>
            <w:tcW w:w="1277" w:type="dxa"/>
          </w:tcPr>
          <w:p w14:paraId="6D4A9FD2" w14:textId="77777777" w:rsidR="00146067" w:rsidRPr="00146067" w:rsidRDefault="00146067" w:rsidP="00F024B4">
            <w:pPr>
              <w:numPr>
                <w:ilvl w:val="1"/>
                <w:numId w:val="126"/>
              </w:numPr>
              <w:contextualSpacing/>
              <w:rPr>
                <w:rFonts w:ascii="Times New Roman" w:eastAsia="Calibri" w:hAnsi="Times New Roman"/>
                <w:lang w:eastAsia="en-US"/>
              </w:rPr>
            </w:pPr>
          </w:p>
        </w:tc>
        <w:tc>
          <w:tcPr>
            <w:tcW w:w="7796" w:type="dxa"/>
          </w:tcPr>
          <w:p w14:paraId="62E225C3" w14:textId="77777777" w:rsidR="00146067" w:rsidRPr="00F53CA0" w:rsidRDefault="00146067" w:rsidP="00146067">
            <w:pPr>
              <w:jc w:val="both"/>
              <w:rPr>
                <w:rFonts w:ascii="Times New Roman" w:eastAsia="Calibri" w:hAnsi="Times New Roman"/>
                <w:lang w:eastAsia="en-US"/>
              </w:rPr>
            </w:pPr>
            <w:r w:rsidRPr="00F53CA0">
              <w:rPr>
                <w:rFonts w:ascii="Times New Roman" w:eastAsia="Calibri" w:hAnsi="Times New Roman"/>
                <w:lang w:eastAsia="en-US"/>
              </w:rPr>
              <w:t>Характеристика условий реализации ООП СОО</w:t>
            </w:r>
          </w:p>
        </w:tc>
        <w:tc>
          <w:tcPr>
            <w:tcW w:w="992" w:type="dxa"/>
          </w:tcPr>
          <w:p w14:paraId="18CF8807" w14:textId="77777777" w:rsidR="00146067" w:rsidRPr="00080C5E" w:rsidRDefault="00146067" w:rsidP="00080C5E">
            <w:pPr>
              <w:jc w:val="center"/>
              <w:rPr>
                <w:rFonts w:ascii="Times New Roman" w:eastAsia="Calibri" w:hAnsi="Times New Roman"/>
                <w:color w:val="FF0000"/>
                <w:lang w:eastAsia="en-US"/>
              </w:rPr>
            </w:pPr>
            <w:r w:rsidRPr="00080C5E">
              <w:rPr>
                <w:rFonts w:ascii="Times New Roman" w:eastAsia="Calibri" w:hAnsi="Times New Roman"/>
                <w:color w:val="FF0000"/>
                <w:lang w:eastAsia="en-US"/>
              </w:rPr>
              <w:t>777</w:t>
            </w:r>
          </w:p>
        </w:tc>
      </w:tr>
      <w:tr w:rsidR="00146067" w:rsidRPr="00146067" w14:paraId="32131C8E" w14:textId="77777777" w:rsidTr="00CE14F6">
        <w:trPr>
          <w:trHeight w:val="225"/>
        </w:trPr>
        <w:tc>
          <w:tcPr>
            <w:tcW w:w="10065" w:type="dxa"/>
            <w:gridSpan w:val="3"/>
          </w:tcPr>
          <w:p w14:paraId="25C06427" w14:textId="4997C116" w:rsidR="00146067" w:rsidRPr="000740A1" w:rsidRDefault="00146067" w:rsidP="00146067">
            <w:pPr>
              <w:jc w:val="both"/>
              <w:rPr>
                <w:rFonts w:ascii="Times New Roman" w:eastAsia="Calibri" w:hAnsi="Times New Roman"/>
                <w:b/>
                <w:i/>
                <w:sz w:val="24"/>
                <w:lang w:eastAsia="en-US"/>
              </w:rPr>
            </w:pPr>
            <w:r w:rsidRPr="000740A1">
              <w:rPr>
                <w:rFonts w:ascii="Times New Roman" w:eastAsia="Calibri" w:hAnsi="Times New Roman"/>
                <w:b/>
                <w:i/>
                <w:sz w:val="24"/>
                <w:lang w:eastAsia="en-US"/>
              </w:rPr>
              <w:t xml:space="preserve">ПРИЛОЖЕНИЯ К ООП </w:t>
            </w:r>
            <w:r w:rsidR="005C7217" w:rsidRPr="000740A1">
              <w:rPr>
                <w:rFonts w:ascii="Times New Roman" w:eastAsia="Calibri" w:hAnsi="Times New Roman"/>
                <w:b/>
                <w:i/>
                <w:sz w:val="24"/>
                <w:lang w:eastAsia="en-US"/>
              </w:rPr>
              <w:t>С</w:t>
            </w:r>
            <w:r w:rsidRPr="000740A1">
              <w:rPr>
                <w:rFonts w:ascii="Times New Roman" w:eastAsia="Calibri" w:hAnsi="Times New Roman"/>
                <w:b/>
                <w:i/>
                <w:sz w:val="24"/>
                <w:lang w:eastAsia="en-US"/>
              </w:rPr>
              <w:t>ОО:</w:t>
            </w:r>
          </w:p>
          <w:p w14:paraId="3A3E0EBC" w14:textId="77777777" w:rsidR="005C7217" w:rsidRPr="000740A1" w:rsidRDefault="00146067" w:rsidP="005C7217">
            <w:pPr>
              <w:numPr>
                <w:ilvl w:val="0"/>
                <w:numId w:val="125"/>
              </w:numPr>
              <w:contextualSpacing/>
              <w:jc w:val="both"/>
              <w:rPr>
                <w:rFonts w:ascii="Times New Roman" w:eastAsia="Calibri" w:hAnsi="Times New Roman"/>
                <w:i/>
                <w:sz w:val="24"/>
                <w:lang w:eastAsia="en-US"/>
              </w:rPr>
            </w:pPr>
            <w:r w:rsidRPr="000740A1">
              <w:rPr>
                <w:rFonts w:ascii="Times New Roman" w:eastAsia="Calibri" w:hAnsi="Times New Roman"/>
                <w:i/>
                <w:sz w:val="24"/>
                <w:lang w:eastAsia="en-US"/>
              </w:rPr>
              <w:t>Методика и инструментарий оценки успешности освоения и применения обучающимися УУД представлена в Приложении к ООП СОО № 1 «Сформированность универсальных учебных действий (Тимонина Л.И.)»</w:t>
            </w:r>
            <w:r w:rsidR="005C7217" w:rsidRPr="000740A1">
              <w:rPr>
                <w:rFonts w:ascii="Times New Roman" w:eastAsia="Calibri" w:hAnsi="Times New Roman"/>
                <w:i/>
                <w:sz w:val="24"/>
                <w:lang w:eastAsia="en-US"/>
              </w:rPr>
              <w:t>.</w:t>
            </w:r>
          </w:p>
          <w:p w14:paraId="5FAF1752" w14:textId="55464028" w:rsidR="005C7217" w:rsidRPr="000740A1" w:rsidRDefault="005C7217" w:rsidP="005C7217">
            <w:pPr>
              <w:numPr>
                <w:ilvl w:val="0"/>
                <w:numId w:val="125"/>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 xml:space="preserve">Приложение № </w:t>
            </w:r>
            <w:r w:rsidR="000740A1">
              <w:rPr>
                <w:rFonts w:ascii="Times New Roman" w:eastAsia="Calibri" w:hAnsi="Times New Roman"/>
                <w:i/>
                <w:sz w:val="24"/>
                <w:lang w:eastAsia="en-US"/>
              </w:rPr>
              <w:t>2</w:t>
            </w:r>
            <w:r w:rsidRPr="000740A1">
              <w:rPr>
                <w:rFonts w:ascii="Times New Roman" w:eastAsia="Calibri" w:hAnsi="Times New Roman"/>
                <w:i/>
                <w:sz w:val="24"/>
                <w:lang w:eastAsia="en-US"/>
              </w:rPr>
              <w:t>. Описание материально-технического обеспечения реализации ООП ООО в 2024-2025 учебном году.</w:t>
            </w:r>
          </w:p>
          <w:p w14:paraId="259D62B9" w14:textId="01BA1CEA" w:rsidR="005C7217" w:rsidRPr="000740A1" w:rsidRDefault="005C7217" w:rsidP="005C7217">
            <w:pPr>
              <w:numPr>
                <w:ilvl w:val="0"/>
                <w:numId w:val="125"/>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 xml:space="preserve">Приложение № </w:t>
            </w:r>
            <w:r w:rsidR="000740A1">
              <w:rPr>
                <w:rFonts w:ascii="Times New Roman" w:eastAsia="Calibri" w:hAnsi="Times New Roman"/>
                <w:i/>
                <w:sz w:val="24"/>
                <w:lang w:eastAsia="en-US"/>
              </w:rPr>
              <w:t>3</w:t>
            </w:r>
            <w:r w:rsidRPr="000740A1">
              <w:rPr>
                <w:rFonts w:ascii="Times New Roman" w:eastAsia="Calibri" w:hAnsi="Times New Roman"/>
                <w:i/>
                <w:sz w:val="24"/>
                <w:lang w:eastAsia="en-US"/>
              </w:rPr>
              <w:t>. Список библиотечного фонда для реализации ООП ООО в 2024-2025 учебном году.</w:t>
            </w:r>
          </w:p>
          <w:p w14:paraId="02A488B9" w14:textId="6C1BC4C9" w:rsidR="005C7217" w:rsidRPr="000740A1" w:rsidRDefault="000740A1" w:rsidP="005C7217">
            <w:pPr>
              <w:numPr>
                <w:ilvl w:val="0"/>
                <w:numId w:val="125"/>
              </w:numPr>
              <w:contextualSpacing/>
              <w:jc w:val="both"/>
              <w:rPr>
                <w:rFonts w:ascii="Times New Roman" w:eastAsia="Calibri" w:hAnsi="Times New Roman"/>
                <w:i/>
                <w:color w:val="FF0000"/>
                <w:lang w:eastAsia="en-US"/>
              </w:rPr>
            </w:pPr>
            <w:r>
              <w:rPr>
                <w:rFonts w:ascii="Times New Roman" w:eastAsia="Calibri" w:hAnsi="Times New Roman"/>
                <w:i/>
                <w:sz w:val="24"/>
                <w:lang w:eastAsia="en-US"/>
              </w:rPr>
              <w:t>Приложение № 4</w:t>
            </w:r>
            <w:r w:rsidR="005C7217" w:rsidRPr="000740A1">
              <w:rPr>
                <w:rFonts w:ascii="Times New Roman" w:eastAsia="Calibri" w:hAnsi="Times New Roman"/>
                <w:i/>
                <w:sz w:val="24"/>
                <w:lang w:eastAsia="en-US"/>
              </w:rPr>
              <w:t>. Список педагогических работников школы, реализующих ООП ООО в 2024-2025 учебном году.</w:t>
            </w:r>
          </w:p>
          <w:p w14:paraId="26F3142C" w14:textId="42F1D980" w:rsidR="005C7217" w:rsidRPr="000740A1" w:rsidRDefault="005C7217" w:rsidP="005C7217">
            <w:pPr>
              <w:numPr>
                <w:ilvl w:val="0"/>
                <w:numId w:val="125"/>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 xml:space="preserve">Приложения № </w:t>
            </w:r>
            <w:r w:rsidR="000740A1">
              <w:rPr>
                <w:rFonts w:ascii="Times New Roman" w:eastAsia="Calibri" w:hAnsi="Times New Roman"/>
                <w:i/>
                <w:color w:val="FF0000"/>
                <w:sz w:val="24"/>
                <w:lang w:eastAsia="en-US"/>
              </w:rPr>
              <w:t>5</w:t>
            </w:r>
            <w:r w:rsidRPr="000740A1">
              <w:rPr>
                <w:rFonts w:ascii="Times New Roman" w:eastAsia="Calibri" w:hAnsi="Times New Roman"/>
                <w:i/>
                <w:color w:val="FF0000"/>
                <w:sz w:val="24"/>
                <w:lang w:eastAsia="en-US"/>
              </w:rPr>
              <w:t>-20.</w:t>
            </w:r>
            <w:r w:rsidRPr="000740A1">
              <w:rPr>
                <w:rFonts w:ascii="Times New Roman" w:eastAsia="Calibri" w:hAnsi="Times New Roman"/>
                <w:i/>
                <w:sz w:val="24"/>
                <w:lang w:eastAsia="en-US"/>
              </w:rPr>
              <w:t xml:space="preserve"> Особенности оценки по учебным предметам на уровне основного общего образования.</w:t>
            </w:r>
          </w:p>
          <w:p w14:paraId="4FC78EEE" w14:textId="563E6B90" w:rsidR="005C7217" w:rsidRPr="000740A1" w:rsidRDefault="005C7217" w:rsidP="005C7217">
            <w:pPr>
              <w:numPr>
                <w:ilvl w:val="0"/>
                <w:numId w:val="125"/>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 xml:space="preserve">Приложение № </w:t>
            </w:r>
            <w:r w:rsidRPr="000740A1">
              <w:rPr>
                <w:rFonts w:ascii="Times New Roman" w:eastAsia="Calibri" w:hAnsi="Times New Roman"/>
                <w:i/>
                <w:color w:val="FF0000"/>
                <w:sz w:val="24"/>
                <w:lang w:eastAsia="en-US"/>
              </w:rPr>
              <w:t>21</w:t>
            </w:r>
            <w:r w:rsidRPr="000740A1">
              <w:rPr>
                <w:rFonts w:ascii="Times New Roman" w:eastAsia="Calibri" w:hAnsi="Times New Roman"/>
                <w:i/>
                <w:sz w:val="24"/>
                <w:lang w:eastAsia="en-US"/>
              </w:rPr>
              <w:t>. Рабочая программа по внеурочной деятельности «Разговоры о важном».</w:t>
            </w:r>
          </w:p>
          <w:p w14:paraId="3C1BAC33" w14:textId="77777777" w:rsidR="005C7217" w:rsidRPr="000740A1" w:rsidRDefault="005C7217" w:rsidP="005C7217">
            <w:pPr>
              <w:numPr>
                <w:ilvl w:val="0"/>
                <w:numId w:val="125"/>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 xml:space="preserve">Приложение № </w:t>
            </w:r>
            <w:r w:rsidRPr="000740A1">
              <w:rPr>
                <w:rFonts w:ascii="Times New Roman" w:eastAsia="Calibri" w:hAnsi="Times New Roman"/>
                <w:i/>
                <w:color w:val="FF0000"/>
                <w:sz w:val="24"/>
                <w:lang w:eastAsia="en-US"/>
              </w:rPr>
              <w:t>22.</w:t>
            </w:r>
            <w:r w:rsidRPr="000740A1">
              <w:rPr>
                <w:rFonts w:ascii="Times New Roman" w:eastAsia="Calibri" w:hAnsi="Times New Roman"/>
                <w:i/>
                <w:sz w:val="24"/>
                <w:lang w:eastAsia="en-US"/>
              </w:rPr>
              <w:t xml:space="preserve"> Рабочая программа по внеурочной деятельности «Профориентация» (федеральная).</w:t>
            </w:r>
          </w:p>
          <w:p w14:paraId="3E13DA48" w14:textId="77777777" w:rsidR="005C7217" w:rsidRPr="000740A1" w:rsidRDefault="005C7217" w:rsidP="005C7217">
            <w:pPr>
              <w:numPr>
                <w:ilvl w:val="0"/>
                <w:numId w:val="125"/>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 xml:space="preserve">Приложение № </w:t>
            </w:r>
            <w:r w:rsidRPr="000740A1">
              <w:rPr>
                <w:rFonts w:ascii="Times New Roman" w:eastAsia="Calibri" w:hAnsi="Times New Roman"/>
                <w:i/>
                <w:color w:val="FF0000"/>
                <w:sz w:val="24"/>
                <w:lang w:eastAsia="en-US"/>
              </w:rPr>
              <w:t>23.</w:t>
            </w:r>
            <w:r w:rsidRPr="000740A1">
              <w:rPr>
                <w:rFonts w:ascii="Times New Roman" w:eastAsia="Calibri" w:hAnsi="Times New Roman"/>
                <w:i/>
                <w:sz w:val="24"/>
                <w:lang w:eastAsia="en-US"/>
              </w:rPr>
              <w:t xml:space="preserve"> Рабочая программа по внеурочной деятельности «Функциональная грамотность: учимся для жизни» (федеральная).</w:t>
            </w:r>
          </w:p>
          <w:p w14:paraId="16CC2E26" w14:textId="7886320E" w:rsidR="00146067" w:rsidRPr="005C7217" w:rsidRDefault="005C7217" w:rsidP="005C7217">
            <w:pPr>
              <w:numPr>
                <w:ilvl w:val="0"/>
                <w:numId w:val="125"/>
              </w:numPr>
              <w:contextualSpacing/>
              <w:jc w:val="both"/>
              <w:rPr>
                <w:rFonts w:ascii="Times New Roman" w:eastAsia="Calibri" w:hAnsi="Times New Roman"/>
                <w:i/>
                <w:color w:val="FF0000"/>
                <w:lang w:eastAsia="en-US"/>
              </w:rPr>
            </w:pPr>
            <w:r w:rsidRPr="000740A1">
              <w:rPr>
                <w:rFonts w:ascii="Times New Roman" w:eastAsia="Calibri" w:hAnsi="Times New Roman"/>
                <w:i/>
                <w:sz w:val="24"/>
                <w:lang w:eastAsia="en-US"/>
              </w:rPr>
              <w:t xml:space="preserve">Приложение № </w:t>
            </w:r>
            <w:r w:rsidRPr="000740A1">
              <w:rPr>
                <w:rFonts w:ascii="Times New Roman" w:eastAsia="Calibri" w:hAnsi="Times New Roman"/>
                <w:i/>
                <w:color w:val="FF0000"/>
                <w:sz w:val="24"/>
                <w:lang w:eastAsia="en-US"/>
              </w:rPr>
              <w:t>24</w:t>
            </w:r>
            <w:r w:rsidRPr="000740A1">
              <w:rPr>
                <w:rFonts w:ascii="Times New Roman" w:eastAsia="Calibri" w:hAnsi="Times New Roman"/>
                <w:i/>
                <w:sz w:val="24"/>
                <w:lang w:eastAsia="en-US"/>
              </w:rPr>
              <w:t xml:space="preserve">. Фонд оценочных средств </w:t>
            </w:r>
            <w:r w:rsidRPr="000740A1">
              <w:rPr>
                <w:rFonts w:ascii="Times New Roman" w:eastAsia="Calibri" w:hAnsi="Times New Roman"/>
                <w:i/>
                <w:color w:val="000000" w:themeColor="text1"/>
                <w:sz w:val="24"/>
                <w:lang w:eastAsia="en-US"/>
              </w:rPr>
              <w:t>(типовые варианты).</w:t>
            </w:r>
          </w:p>
        </w:tc>
      </w:tr>
    </w:tbl>
    <w:p w14:paraId="175D0526" w14:textId="63BB0600" w:rsidR="007E24E7" w:rsidRDefault="007E24E7" w:rsidP="00772266"/>
    <w:p w14:paraId="18E217BA" w14:textId="77777777" w:rsidR="000740A1" w:rsidRDefault="000740A1" w:rsidP="00772266"/>
    <w:p w14:paraId="4BA88D38" w14:textId="77777777" w:rsidR="00942C46" w:rsidRDefault="00942C46" w:rsidP="00772266"/>
    <w:p w14:paraId="4B68C710" w14:textId="238C24F8" w:rsidR="00DA0F76" w:rsidRPr="001315BF" w:rsidRDefault="00EE198C" w:rsidP="00146067">
      <w:pPr>
        <w:pStyle w:val="1"/>
        <w:spacing w:line="276" w:lineRule="auto"/>
        <w:jc w:val="center"/>
        <w:rPr>
          <w:rFonts w:ascii="Times New Roman" w:hAnsi="Times New Roman" w:cs="Times New Roman"/>
          <w:b/>
          <w:color w:val="auto"/>
          <w:sz w:val="28"/>
        </w:rPr>
      </w:pPr>
      <w:bookmarkStart w:id="1" w:name="_Toc138712883"/>
      <w:bookmarkStart w:id="2" w:name="_Toc142198891"/>
      <w:r w:rsidRPr="001315BF">
        <w:rPr>
          <w:rFonts w:ascii="Times New Roman" w:hAnsi="Times New Roman" w:cs="Times New Roman"/>
          <w:b/>
          <w:color w:val="auto"/>
          <w:sz w:val="28"/>
        </w:rPr>
        <w:lastRenderedPageBreak/>
        <w:t xml:space="preserve">1. </w:t>
      </w:r>
      <w:r w:rsidR="001315BF" w:rsidRPr="001315BF">
        <w:rPr>
          <w:rFonts w:ascii="Times New Roman" w:hAnsi="Times New Roman" w:cs="Times New Roman"/>
          <w:b/>
          <w:color w:val="auto"/>
          <w:sz w:val="28"/>
        </w:rPr>
        <w:t>ЦЕЛЕВОЙ РАЗДЕЛ</w:t>
      </w:r>
      <w:bookmarkEnd w:id="1"/>
      <w:bookmarkEnd w:id="2"/>
    </w:p>
    <w:p w14:paraId="0DA995BF" w14:textId="01E9D701" w:rsidR="00DA0F76" w:rsidRDefault="00EE198C" w:rsidP="001315BF">
      <w:pPr>
        <w:pStyle w:val="2"/>
        <w:spacing w:line="276" w:lineRule="auto"/>
        <w:jc w:val="center"/>
        <w:rPr>
          <w:rFonts w:ascii="Times New Roman" w:hAnsi="Times New Roman" w:cs="Times New Roman"/>
          <w:b/>
          <w:color w:val="auto"/>
          <w:sz w:val="24"/>
        </w:rPr>
      </w:pPr>
      <w:bookmarkStart w:id="3" w:name="_Toc138712884"/>
      <w:bookmarkStart w:id="4" w:name="_Toc142198892"/>
      <w:r w:rsidRPr="001315BF">
        <w:rPr>
          <w:rFonts w:ascii="Times New Roman" w:hAnsi="Times New Roman" w:cs="Times New Roman"/>
          <w:b/>
          <w:color w:val="auto"/>
          <w:sz w:val="24"/>
        </w:rPr>
        <w:t xml:space="preserve">1.1. </w:t>
      </w:r>
      <w:r w:rsidR="00DA0F76" w:rsidRPr="001315BF">
        <w:rPr>
          <w:rFonts w:ascii="Times New Roman" w:hAnsi="Times New Roman" w:cs="Times New Roman"/>
          <w:b/>
          <w:color w:val="auto"/>
          <w:sz w:val="24"/>
        </w:rPr>
        <w:t>Пояснительная записка</w:t>
      </w:r>
      <w:bookmarkEnd w:id="3"/>
      <w:bookmarkEnd w:id="4"/>
    </w:p>
    <w:p w14:paraId="02E9E75B" w14:textId="77777777" w:rsidR="001315BF" w:rsidRPr="001315BF" w:rsidRDefault="001315BF" w:rsidP="001315BF"/>
    <w:p w14:paraId="3DE26733" w14:textId="03F3E989" w:rsidR="00DA0F76" w:rsidRPr="00DA0F76" w:rsidRDefault="0066482D" w:rsidP="001315BF">
      <w:pPr>
        <w:pStyle w:val="aa"/>
        <w:ind w:firstLine="709"/>
        <w:jc w:val="both"/>
        <w:rPr>
          <w:rFonts w:ascii="Times New Roman" w:hAnsi="Times New Roman"/>
          <w:sz w:val="24"/>
          <w:szCs w:val="24"/>
        </w:rPr>
      </w:pPr>
      <w:r>
        <w:rPr>
          <w:rFonts w:ascii="Times New Roman" w:hAnsi="Times New Roman"/>
          <w:sz w:val="24"/>
          <w:szCs w:val="24"/>
        </w:rPr>
        <w:t>О</w:t>
      </w:r>
      <w:r w:rsidR="00DA0F76" w:rsidRPr="00DA0F76">
        <w:rPr>
          <w:rFonts w:ascii="Times New Roman" w:hAnsi="Times New Roma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r w:rsidR="00137F1E">
        <w:rPr>
          <w:rFonts w:ascii="Times New Roman" w:hAnsi="Times New Roman"/>
          <w:sz w:val="24"/>
          <w:szCs w:val="24"/>
        </w:rPr>
        <w:t>МБОУ «</w:t>
      </w:r>
      <w:r w:rsidR="00720731">
        <w:rPr>
          <w:rFonts w:ascii="Times New Roman" w:hAnsi="Times New Roman"/>
          <w:sz w:val="24"/>
          <w:szCs w:val="24"/>
        </w:rPr>
        <w:t>Азамат</w:t>
      </w:r>
      <w:r w:rsidR="00137F1E">
        <w:rPr>
          <w:rFonts w:ascii="Times New Roman" w:hAnsi="Times New Roman"/>
          <w:sz w:val="24"/>
          <w:szCs w:val="24"/>
        </w:rPr>
        <w:t>-Юртовская СШ»</w:t>
      </w:r>
      <w:r>
        <w:rPr>
          <w:rFonts w:ascii="Times New Roman" w:hAnsi="Times New Roman"/>
          <w:sz w:val="24"/>
          <w:szCs w:val="24"/>
        </w:rPr>
        <w:t xml:space="preserve"> (далее – </w:t>
      </w:r>
      <w:r w:rsidR="00BD3446">
        <w:rPr>
          <w:rFonts w:ascii="Times New Roman" w:hAnsi="Times New Roman"/>
          <w:sz w:val="24"/>
          <w:szCs w:val="24"/>
        </w:rPr>
        <w:t xml:space="preserve">школа, </w:t>
      </w:r>
      <w:r w:rsidR="007574E3">
        <w:rPr>
          <w:rFonts w:ascii="Times New Roman" w:hAnsi="Times New Roman"/>
          <w:sz w:val="24"/>
          <w:szCs w:val="24"/>
        </w:rPr>
        <w:t xml:space="preserve">образовательная </w:t>
      </w:r>
      <w:r>
        <w:rPr>
          <w:rFonts w:ascii="Times New Roman" w:hAnsi="Times New Roman"/>
          <w:sz w:val="24"/>
          <w:szCs w:val="24"/>
        </w:rPr>
        <w:t xml:space="preserve">организация) </w:t>
      </w:r>
      <w:r w:rsidR="00DA0F76" w:rsidRPr="00DA0F76">
        <w:rPr>
          <w:rFonts w:ascii="Times New Roman" w:hAnsi="Times New Roman"/>
          <w:sz w:val="24"/>
          <w:szCs w:val="24"/>
        </w:rPr>
        <w:t>в единстве урочной и внеурочной деятельности при учете установленного</w:t>
      </w:r>
      <w:r>
        <w:rPr>
          <w:rFonts w:ascii="Times New Roman" w:hAnsi="Times New Roman"/>
          <w:sz w:val="24"/>
          <w:szCs w:val="24"/>
        </w:rPr>
        <w:t xml:space="preserve"> ФГОС СОО </w:t>
      </w:r>
      <w:r w:rsidR="00DA0F76" w:rsidRPr="00DA0F76">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14:paraId="319DECD0" w14:textId="79800571" w:rsidR="00DA0F76" w:rsidRPr="00DA0F76" w:rsidRDefault="00DA0F76" w:rsidP="001315BF">
      <w:pPr>
        <w:pStyle w:val="aa"/>
        <w:numPr>
          <w:ilvl w:val="2"/>
          <w:numId w:val="4"/>
        </w:numPr>
        <w:ind w:left="0" w:firstLine="709"/>
        <w:jc w:val="both"/>
        <w:rPr>
          <w:rFonts w:ascii="Times New Roman" w:hAnsi="Times New Roman"/>
          <w:sz w:val="24"/>
          <w:szCs w:val="24"/>
        </w:rPr>
      </w:pPr>
      <w:r w:rsidRPr="0066482D">
        <w:rPr>
          <w:rFonts w:ascii="Times New Roman" w:hAnsi="Times New Roman"/>
          <w:b/>
          <w:bCs/>
          <w:sz w:val="24"/>
          <w:szCs w:val="24"/>
        </w:rPr>
        <w:t>Целями</w:t>
      </w:r>
      <w:r w:rsidRPr="00DA0F76">
        <w:rPr>
          <w:rFonts w:ascii="Times New Roman" w:hAnsi="Times New Roman"/>
          <w:sz w:val="24"/>
          <w:szCs w:val="24"/>
        </w:rPr>
        <w:t xml:space="preserve"> реализации </w:t>
      </w:r>
      <w:r w:rsidR="0066482D">
        <w:rPr>
          <w:rFonts w:ascii="Times New Roman" w:hAnsi="Times New Roman"/>
          <w:sz w:val="24"/>
          <w:szCs w:val="24"/>
        </w:rPr>
        <w:t>О</w:t>
      </w:r>
      <w:r w:rsidRPr="00DA0F76">
        <w:rPr>
          <w:rFonts w:ascii="Times New Roman" w:hAnsi="Times New Roman"/>
          <w:sz w:val="24"/>
          <w:szCs w:val="24"/>
        </w:rPr>
        <w:t>ОП С</w:t>
      </w:r>
      <w:r w:rsidR="0066482D">
        <w:rPr>
          <w:rFonts w:ascii="Times New Roman" w:hAnsi="Times New Roman"/>
          <w:sz w:val="24"/>
          <w:szCs w:val="24"/>
        </w:rPr>
        <w:t>ОО</w:t>
      </w:r>
      <w:r w:rsidRPr="00DA0F76">
        <w:rPr>
          <w:rFonts w:ascii="Times New Roman" w:hAnsi="Times New Roman"/>
          <w:sz w:val="24"/>
          <w:szCs w:val="24"/>
        </w:rPr>
        <w:t xml:space="preserve"> являются:</w:t>
      </w:r>
    </w:p>
    <w:p w14:paraId="1292C6E0" w14:textId="77777777"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формирование российской гражданской идентичности обучающихся;</w:t>
      </w:r>
    </w:p>
    <w:p w14:paraId="23E434A7" w14:textId="77777777"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04C4A3C4" w14:textId="39EAE255"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66482D">
        <w:rPr>
          <w:rFonts w:ascii="Times New Roman" w:hAnsi="Times New Roman"/>
          <w:sz w:val="24"/>
          <w:szCs w:val="24"/>
        </w:rPr>
        <w:t xml:space="preserve"> </w:t>
      </w:r>
      <w:r w:rsidRPr="00DA0F76">
        <w:rPr>
          <w:rFonts w:ascii="Times New Roman" w:hAnsi="Times New Roman"/>
          <w:sz w:val="24"/>
          <w:szCs w:val="24"/>
        </w:rPr>
        <w:t>образования;</w:t>
      </w:r>
    </w:p>
    <w:p w14:paraId="06CB596B" w14:textId="1EFE8CF9"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Pr>
          <w:rFonts w:ascii="Times New Roman" w:hAnsi="Times New Roman"/>
          <w:sz w:val="24"/>
          <w:szCs w:val="24"/>
        </w:rPr>
        <w:t xml:space="preserve"> ФГОС СОО</w:t>
      </w:r>
      <w:r w:rsidRPr="00DA0F76">
        <w:rPr>
          <w:rFonts w:ascii="Times New Roman" w:hAnsi="Times New Roman"/>
          <w:sz w:val="24"/>
          <w:szCs w:val="24"/>
        </w:rPr>
        <w:t>;</w:t>
      </w:r>
    </w:p>
    <w:p w14:paraId="42320EB9" w14:textId="77777777"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156BB988" w14:textId="77777777" w:rsidR="00DA0F76" w:rsidRPr="00DA0F76" w:rsidRDefault="00DA0F76" w:rsidP="007E24E7">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65B869B7" w14:textId="77777777" w:rsidR="0066482D" w:rsidRDefault="00DA0F76" w:rsidP="007E24E7">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43A1233E" w14:textId="2B7F9EC8" w:rsidR="00DA0F76" w:rsidRPr="0066482D" w:rsidRDefault="00DA0F76" w:rsidP="007E24E7">
      <w:pPr>
        <w:pStyle w:val="aa"/>
        <w:numPr>
          <w:ilvl w:val="2"/>
          <w:numId w:val="4"/>
        </w:numPr>
        <w:ind w:left="0" w:firstLine="709"/>
        <w:jc w:val="both"/>
        <w:rPr>
          <w:rFonts w:ascii="Times New Roman" w:hAnsi="Times New Roman"/>
          <w:sz w:val="24"/>
          <w:szCs w:val="24"/>
        </w:rPr>
      </w:pPr>
      <w:r w:rsidRPr="0066482D">
        <w:rPr>
          <w:rFonts w:ascii="Times New Roman" w:hAnsi="Times New Roman"/>
          <w:sz w:val="24"/>
          <w:szCs w:val="24"/>
        </w:rPr>
        <w:t xml:space="preserve">Достижение поставленных целей реализации </w:t>
      </w:r>
      <w:r w:rsidR="007574E3">
        <w:rPr>
          <w:rFonts w:ascii="Times New Roman" w:hAnsi="Times New Roman"/>
          <w:sz w:val="24"/>
          <w:szCs w:val="24"/>
        </w:rPr>
        <w:t>О</w:t>
      </w:r>
      <w:r w:rsidRPr="0066482D">
        <w:rPr>
          <w:rFonts w:ascii="Times New Roman" w:hAnsi="Times New Roman"/>
          <w:sz w:val="24"/>
          <w:szCs w:val="24"/>
        </w:rPr>
        <w:t xml:space="preserve">ОП СОО предусматривает решение следующих основных </w:t>
      </w:r>
      <w:r w:rsidRPr="007574E3">
        <w:rPr>
          <w:rFonts w:ascii="Times New Roman" w:hAnsi="Times New Roman"/>
          <w:b/>
          <w:bCs/>
          <w:sz w:val="24"/>
          <w:szCs w:val="24"/>
        </w:rPr>
        <w:t>задач</w:t>
      </w:r>
      <w:r w:rsidRPr="0066482D">
        <w:rPr>
          <w:rFonts w:ascii="Times New Roman" w:hAnsi="Times New Roman"/>
          <w:sz w:val="24"/>
          <w:szCs w:val="24"/>
        </w:rPr>
        <w:t>:</w:t>
      </w:r>
    </w:p>
    <w:p w14:paraId="17D1D572"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7F63AAC"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C35C487"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преемственности основного общего и среднего общего образования;</w:t>
      </w:r>
    </w:p>
    <w:p w14:paraId="65C16C65" w14:textId="58D3987B"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 xml:space="preserve">достижение планируемых результатов освоения </w:t>
      </w:r>
      <w:r w:rsidR="007574E3">
        <w:rPr>
          <w:rFonts w:ascii="Times New Roman" w:hAnsi="Times New Roman"/>
          <w:sz w:val="24"/>
          <w:szCs w:val="24"/>
        </w:rPr>
        <w:t>О</w:t>
      </w:r>
      <w:r w:rsidRPr="00DA0F76">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14:paraId="48685A8C"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доступности получения качественного среднего общего образования;</w:t>
      </w:r>
    </w:p>
    <w:p w14:paraId="6666905D"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6189AD03" w14:textId="77777777" w:rsidR="002E45B7"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7DCED24F"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2671F42"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926D282"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7166B385"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C01F48C" w14:textId="0D7FE65D" w:rsidR="00DA0F76" w:rsidRPr="00DA0F76" w:rsidRDefault="007574E3" w:rsidP="007E24E7">
      <w:pPr>
        <w:pStyle w:val="aa"/>
        <w:numPr>
          <w:ilvl w:val="2"/>
          <w:numId w:val="4"/>
        </w:numPr>
        <w:ind w:left="0" w:firstLine="709"/>
        <w:jc w:val="both"/>
        <w:rPr>
          <w:rFonts w:ascii="Times New Roman" w:hAnsi="Times New Roman"/>
          <w:sz w:val="24"/>
          <w:szCs w:val="24"/>
        </w:rPr>
      </w:pPr>
      <w:r w:rsidRPr="007574E3">
        <w:rPr>
          <w:rFonts w:ascii="Times New Roman" w:hAnsi="Times New Roman"/>
          <w:b/>
          <w:bCs/>
          <w:sz w:val="24"/>
          <w:szCs w:val="24"/>
        </w:rPr>
        <w:t>Принципы и подходы</w:t>
      </w:r>
      <w:r>
        <w:rPr>
          <w:rFonts w:ascii="Times New Roman" w:hAnsi="Times New Roman"/>
          <w:sz w:val="24"/>
          <w:szCs w:val="24"/>
        </w:rPr>
        <w:t xml:space="preserve"> к формированию ООП СОО</w:t>
      </w:r>
      <w:r w:rsidR="00DA0F76" w:rsidRPr="00DA0F76">
        <w:rPr>
          <w:rFonts w:ascii="Times New Roman" w:hAnsi="Times New Roman"/>
          <w:sz w:val="24"/>
          <w:szCs w:val="24"/>
        </w:rPr>
        <w:t>:</w:t>
      </w:r>
    </w:p>
    <w:p w14:paraId="420F62D2" w14:textId="016721D5"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учета</w:t>
      </w:r>
      <w:r w:rsidR="007574E3">
        <w:rPr>
          <w:rFonts w:ascii="Times New Roman" w:hAnsi="Times New Roman"/>
          <w:sz w:val="24"/>
          <w:szCs w:val="24"/>
        </w:rPr>
        <w:t xml:space="preserve"> ФГОС СОО</w:t>
      </w:r>
      <w:r w:rsidRPr="00DA0F76">
        <w:rPr>
          <w:rFonts w:ascii="Times New Roman" w:hAnsi="Times New Roman"/>
          <w:sz w:val="24"/>
          <w:szCs w:val="24"/>
        </w:rPr>
        <w:t xml:space="preserve">: </w:t>
      </w:r>
      <w:r w:rsidR="007574E3">
        <w:rPr>
          <w:rFonts w:ascii="Times New Roman" w:hAnsi="Times New Roman"/>
          <w:sz w:val="24"/>
          <w:szCs w:val="24"/>
        </w:rPr>
        <w:t>О</w:t>
      </w:r>
      <w:r w:rsidRPr="00DA0F76">
        <w:rPr>
          <w:rFonts w:ascii="Times New Roman" w:hAnsi="Times New Roman"/>
          <w:sz w:val="24"/>
          <w:szCs w:val="24"/>
        </w:rPr>
        <w:t xml:space="preserve">ОП СОО базируется на требованиях, предъявляемых </w:t>
      </w:r>
      <w:r w:rsidR="007574E3">
        <w:rPr>
          <w:rFonts w:ascii="Times New Roman" w:hAnsi="Times New Roman"/>
          <w:sz w:val="24"/>
          <w:szCs w:val="24"/>
        </w:rPr>
        <w:t xml:space="preserve">ФГОС СОО </w:t>
      </w:r>
      <w:r w:rsidRPr="00DA0F76">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14:paraId="634EE276" w14:textId="73BA4E6C"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Pr>
          <w:rFonts w:ascii="Times New Roman" w:hAnsi="Times New Roman"/>
          <w:sz w:val="24"/>
          <w:szCs w:val="24"/>
        </w:rPr>
        <w:t>О</w:t>
      </w:r>
      <w:r w:rsidRPr="00DA0F76">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452B057" w14:textId="62DFBED5"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учета ведущей деятельности обучающегося: </w:t>
      </w:r>
      <w:r w:rsidR="007574E3">
        <w:rPr>
          <w:rFonts w:ascii="Times New Roman" w:hAnsi="Times New Roman"/>
          <w:sz w:val="24"/>
          <w:szCs w:val="24"/>
        </w:rPr>
        <w:t>О</w:t>
      </w:r>
      <w:r w:rsidRPr="00DA0F76">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343F3E3" w14:textId="3429C244"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индивидуализации обучения: </w:t>
      </w:r>
      <w:r w:rsidR="007574E3">
        <w:rPr>
          <w:rFonts w:ascii="Times New Roman" w:hAnsi="Times New Roman"/>
          <w:sz w:val="24"/>
          <w:szCs w:val="24"/>
        </w:rPr>
        <w:t>О</w:t>
      </w:r>
      <w:r w:rsidRPr="00DA0F76">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0F03616" w14:textId="77777777"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A57D60A" w14:textId="77777777"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26BB14C7" w14:textId="77777777"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14:paraId="7218D348" w14:textId="619E6118"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интеграции обучения и воспитания: </w:t>
      </w:r>
      <w:r w:rsidR="007574E3">
        <w:rPr>
          <w:rFonts w:ascii="Times New Roman" w:hAnsi="Times New Roman"/>
          <w:sz w:val="24"/>
          <w:szCs w:val="24"/>
        </w:rPr>
        <w:t>О</w:t>
      </w:r>
      <w:r w:rsidRPr="00DA0F76">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D6E6BD0" w14:textId="05302596" w:rsid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соответств</w:t>
      </w:r>
      <w:r w:rsidR="007574E3">
        <w:rPr>
          <w:rFonts w:ascii="Times New Roman" w:hAnsi="Times New Roman"/>
          <w:sz w:val="24"/>
          <w:szCs w:val="24"/>
        </w:rPr>
        <w:t>уют</w:t>
      </w:r>
      <w:r w:rsidRPr="00DA0F76">
        <w:rPr>
          <w:rFonts w:ascii="Times New Roman" w:hAnsi="Times New Roman"/>
          <w:sz w:val="24"/>
          <w:szCs w:val="24"/>
        </w:rPr>
        <w:t xml:space="preserve"> требованиям, предусмотренным санитарными правилами и нормами </w:t>
      </w:r>
      <w:r w:rsidRPr="007574E3">
        <w:rPr>
          <w:rFonts w:ascii="Times New Roman" w:hAnsi="Times New Roman"/>
          <w:sz w:val="24"/>
          <w:szCs w:val="24"/>
        </w:rPr>
        <w:t>СанПиН 1.2.3685-21</w:t>
      </w:r>
      <w:r w:rsidRPr="00DA0F76">
        <w:rPr>
          <w:rFonts w:ascii="Times New Roman" w:hAnsi="Times New Roman"/>
          <w:sz w:val="24"/>
          <w:szCs w:val="24"/>
        </w:rPr>
        <w:t xml:space="preserve"> </w:t>
      </w:r>
      <w:r w:rsidR="00ED08E8">
        <w:rPr>
          <w:rFonts w:ascii="Times New Roman" w:hAnsi="Times New Roman"/>
          <w:sz w:val="24"/>
          <w:szCs w:val="24"/>
        </w:rPr>
        <w:t>«</w:t>
      </w:r>
      <w:r w:rsidRPr="00DA0F76">
        <w:rPr>
          <w:rFonts w:ascii="Times New Roman" w:hAnsi="Times New Roman"/>
          <w:sz w:val="24"/>
          <w:szCs w:val="24"/>
        </w:rPr>
        <w:t>Гигиенические нормативы и требования к обеспечению безопасности и (или) безвредности для человека факторов среды обитания</w:t>
      </w:r>
      <w:r w:rsidR="00ED08E8">
        <w:rPr>
          <w:rFonts w:ascii="Times New Roman" w:hAnsi="Times New Roman"/>
          <w:sz w:val="24"/>
          <w:szCs w:val="24"/>
        </w:rPr>
        <w:t>»</w:t>
      </w:r>
      <w:r w:rsidRPr="00DA0F76">
        <w:rPr>
          <w:rFonts w:ascii="Times New Roman" w:hAnsi="Times New Roman"/>
          <w:sz w:val="24"/>
          <w:szCs w:val="24"/>
        </w:rPr>
        <w:t xml:space="preserve">, утвержденными постановлением Главного государственного санитарного врача Российской Федерации от 28 января 2021 г. </w:t>
      </w:r>
      <w:r w:rsidR="005B34A9">
        <w:rPr>
          <w:rFonts w:ascii="Times New Roman" w:hAnsi="Times New Roman"/>
          <w:sz w:val="24"/>
          <w:szCs w:val="24"/>
        </w:rPr>
        <w:t>№ 2</w:t>
      </w:r>
      <w:r w:rsidRPr="005B34A9">
        <w:rPr>
          <w:rFonts w:ascii="Times New Roman" w:hAnsi="Times New Roman"/>
          <w:sz w:val="24"/>
          <w:szCs w:val="24"/>
        </w:rPr>
        <w:t xml:space="preserve">, действующими до 1 марта 2027 г. (далее - Гигиенические нормативы), и санитарными правилами СП 2.4.3648-20 </w:t>
      </w:r>
      <w:r w:rsidR="00ED08E8">
        <w:rPr>
          <w:rFonts w:ascii="Times New Roman" w:hAnsi="Times New Roman"/>
          <w:sz w:val="24"/>
          <w:szCs w:val="24"/>
        </w:rPr>
        <w:t>«</w:t>
      </w:r>
      <w:r w:rsidRPr="005B34A9">
        <w:rPr>
          <w:rFonts w:ascii="Times New Roman" w:hAnsi="Times New Roman"/>
          <w:sz w:val="24"/>
          <w:szCs w:val="24"/>
        </w:rPr>
        <w:t>Санитарно-</w:t>
      </w:r>
      <w:r w:rsidRPr="005B34A9">
        <w:rPr>
          <w:rFonts w:ascii="Times New Roman" w:hAnsi="Times New Roman"/>
          <w:sz w:val="24"/>
          <w:szCs w:val="24"/>
        </w:rPr>
        <w:lastRenderedPageBreak/>
        <w:t>эпидемиологические требования к организациям воспитания и обучения, отдыха и оздоровления детей и молодежи</w:t>
      </w:r>
      <w:r w:rsidR="00ED08E8">
        <w:rPr>
          <w:rFonts w:ascii="Times New Roman" w:hAnsi="Times New Roman"/>
          <w:sz w:val="24"/>
          <w:szCs w:val="24"/>
        </w:rPr>
        <w:t>»</w:t>
      </w:r>
      <w:r w:rsidRPr="005B34A9">
        <w:rPr>
          <w:rFonts w:ascii="Times New Roman" w:hAnsi="Times New Roman"/>
          <w:sz w:val="24"/>
          <w:szCs w:val="24"/>
        </w:rPr>
        <w:t xml:space="preserve">, утвержденными постановлением Главного государственного санитарного врача Российской Федерации от 28 сентября 2020 г. </w:t>
      </w:r>
      <w:r w:rsidR="005B34A9">
        <w:rPr>
          <w:rFonts w:ascii="Times New Roman" w:hAnsi="Times New Roman"/>
          <w:sz w:val="24"/>
          <w:szCs w:val="24"/>
        </w:rPr>
        <w:t>№</w:t>
      </w:r>
      <w:r w:rsidRPr="005B34A9">
        <w:rPr>
          <w:rFonts w:ascii="Times New Roman" w:hAnsi="Times New Roman"/>
          <w:sz w:val="24"/>
          <w:szCs w:val="24"/>
        </w:rPr>
        <w:t xml:space="preserve"> 28, действующими до 1 января 2027 г. (далее - Санитарно-эпидемиологические требования).</w:t>
      </w:r>
    </w:p>
    <w:p w14:paraId="6AB5532A" w14:textId="77777777" w:rsidR="00ED08E8" w:rsidRPr="005B34A9" w:rsidRDefault="00ED08E8" w:rsidP="007E24E7">
      <w:pPr>
        <w:pStyle w:val="aa"/>
        <w:ind w:left="709"/>
        <w:jc w:val="both"/>
        <w:rPr>
          <w:rFonts w:ascii="Times New Roman" w:hAnsi="Times New Roman"/>
          <w:sz w:val="24"/>
          <w:szCs w:val="24"/>
        </w:rPr>
      </w:pPr>
    </w:p>
    <w:p w14:paraId="65202436" w14:textId="7973D72F" w:rsidR="007C30EA" w:rsidRDefault="007C30EA" w:rsidP="007E24E7">
      <w:pPr>
        <w:pStyle w:val="aa"/>
        <w:numPr>
          <w:ilvl w:val="2"/>
          <w:numId w:val="4"/>
        </w:numPr>
        <w:ind w:left="0" w:firstLine="709"/>
        <w:jc w:val="both"/>
        <w:rPr>
          <w:rFonts w:ascii="Times New Roman" w:hAnsi="Times New Roman"/>
          <w:sz w:val="24"/>
          <w:szCs w:val="24"/>
        </w:rPr>
      </w:pPr>
      <w:r w:rsidRPr="007C30EA">
        <w:rPr>
          <w:rFonts w:ascii="Times New Roman" w:hAnsi="Times New Roman"/>
          <w:b/>
          <w:bCs/>
          <w:sz w:val="24"/>
          <w:szCs w:val="24"/>
        </w:rPr>
        <w:t>Общая характеристика основной образовательной программы</w:t>
      </w:r>
      <w:r>
        <w:rPr>
          <w:rFonts w:ascii="Times New Roman" w:hAnsi="Times New Roman"/>
          <w:sz w:val="24"/>
          <w:szCs w:val="24"/>
        </w:rPr>
        <w:t>:</w:t>
      </w:r>
    </w:p>
    <w:p w14:paraId="0B6CC5CC" w14:textId="77777777" w:rsidR="00ED171C" w:rsidRPr="00ED171C" w:rsidRDefault="00ED171C" w:rsidP="007E24E7">
      <w:pPr>
        <w:spacing w:line="240" w:lineRule="auto"/>
        <w:ind w:firstLine="709"/>
        <w:jc w:val="both"/>
        <w:rPr>
          <w:rFonts w:ascii="Times New Roman" w:hAnsi="Times New Roman"/>
          <w:sz w:val="24"/>
          <w:szCs w:val="24"/>
        </w:rPr>
      </w:pPr>
      <w:r w:rsidRPr="00ED171C">
        <w:rPr>
          <w:rFonts w:ascii="Times New Roman" w:hAnsi="Times New Roman"/>
          <w:sz w:val="24"/>
          <w:szCs w:val="24"/>
        </w:rPr>
        <w:t xml:space="preserve">В соответствии с Федеральным законом 273-ФЗ «Об образовании в Российской Федерации </w:t>
      </w:r>
      <w:r w:rsidRPr="00ED171C">
        <w:rPr>
          <w:rStyle w:val="s10"/>
          <w:rFonts w:ascii="Times New Roman" w:hAnsi="Times New Roman"/>
          <w:b/>
          <w:bCs/>
          <w:sz w:val="24"/>
          <w:szCs w:val="24"/>
          <w:shd w:val="clear" w:color="auto" w:fill="FFFFFF"/>
        </w:rPr>
        <w:t>образовательная программа</w:t>
      </w:r>
      <w:r w:rsidRPr="00ED171C">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66ECE891" w14:textId="15566C65" w:rsidR="00ED171C" w:rsidRPr="00ED171C" w:rsidRDefault="00ED171C" w:rsidP="007E24E7">
      <w:pPr>
        <w:spacing w:line="240" w:lineRule="auto"/>
        <w:ind w:firstLine="709"/>
        <w:jc w:val="both"/>
        <w:rPr>
          <w:rFonts w:ascii="Times New Roman" w:hAnsi="Times New Roman"/>
          <w:sz w:val="24"/>
          <w:szCs w:val="24"/>
        </w:rPr>
      </w:pPr>
      <w:r w:rsidRPr="00ED171C">
        <w:rPr>
          <w:rFonts w:ascii="Times New Roman" w:hAnsi="Times New Roman"/>
          <w:sz w:val="24"/>
          <w:szCs w:val="24"/>
        </w:rPr>
        <w:t xml:space="preserve">Основная образовательная программа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соответствует Федеральному государственному образовательному стандарту </w:t>
      </w:r>
      <w:r w:rsidR="00D13A1E">
        <w:rPr>
          <w:rFonts w:ascii="Times New Roman" w:hAnsi="Times New Roman"/>
          <w:sz w:val="24"/>
          <w:szCs w:val="24"/>
        </w:rPr>
        <w:t>среднего</w:t>
      </w:r>
      <w:r w:rsidRPr="00ED171C">
        <w:rPr>
          <w:rFonts w:ascii="Times New Roman" w:hAnsi="Times New Roman"/>
          <w:sz w:val="24"/>
          <w:szCs w:val="24"/>
        </w:rPr>
        <w:t xml:space="preserve"> общего образования, утвержденного приказом Министерства </w:t>
      </w:r>
      <w:r w:rsidR="00D13A1E">
        <w:rPr>
          <w:rFonts w:ascii="Times New Roman" w:hAnsi="Times New Roman"/>
          <w:sz w:val="24"/>
          <w:szCs w:val="24"/>
        </w:rPr>
        <w:t>образования и науки</w:t>
      </w:r>
      <w:r w:rsidRPr="00ED171C">
        <w:rPr>
          <w:rFonts w:ascii="Times New Roman" w:hAnsi="Times New Roman"/>
          <w:sz w:val="24"/>
          <w:szCs w:val="24"/>
        </w:rPr>
        <w:t xml:space="preserve"> Российской Федерации от </w:t>
      </w:r>
      <w:r w:rsidR="00D13A1E">
        <w:rPr>
          <w:rFonts w:ascii="Times New Roman" w:hAnsi="Times New Roman"/>
          <w:sz w:val="24"/>
          <w:szCs w:val="24"/>
        </w:rPr>
        <w:t>17</w:t>
      </w:r>
      <w:r w:rsidRPr="00ED171C">
        <w:rPr>
          <w:rFonts w:ascii="Times New Roman" w:hAnsi="Times New Roman"/>
          <w:sz w:val="24"/>
          <w:szCs w:val="24"/>
        </w:rPr>
        <w:t xml:space="preserve"> мая 20</w:t>
      </w:r>
      <w:r w:rsidR="00D13A1E">
        <w:rPr>
          <w:rFonts w:ascii="Times New Roman" w:hAnsi="Times New Roman"/>
          <w:sz w:val="24"/>
          <w:szCs w:val="24"/>
        </w:rPr>
        <w:t>12</w:t>
      </w:r>
      <w:r w:rsidRPr="00ED171C">
        <w:rPr>
          <w:rFonts w:ascii="Times New Roman" w:hAnsi="Times New Roman"/>
          <w:sz w:val="24"/>
          <w:szCs w:val="24"/>
        </w:rPr>
        <w:t xml:space="preserve"> года №</w:t>
      </w:r>
      <w:r w:rsidR="00D13A1E">
        <w:rPr>
          <w:rFonts w:ascii="Times New Roman" w:hAnsi="Times New Roman"/>
          <w:sz w:val="24"/>
          <w:szCs w:val="24"/>
        </w:rPr>
        <w:t>413</w:t>
      </w:r>
      <w:r w:rsidRPr="00ED171C">
        <w:rPr>
          <w:rFonts w:ascii="Times New Roman" w:hAnsi="Times New Roman"/>
          <w:sz w:val="24"/>
          <w:szCs w:val="24"/>
        </w:rPr>
        <w:t xml:space="preserve"> и </w:t>
      </w:r>
      <w:r w:rsidRPr="00CC7E22">
        <w:rPr>
          <w:rFonts w:ascii="Times New Roman" w:hAnsi="Times New Roman"/>
          <w:sz w:val="24"/>
          <w:szCs w:val="24"/>
        </w:rPr>
        <w:t xml:space="preserve">Федеральной образовательной программе </w:t>
      </w:r>
      <w:r w:rsidR="00D13A1E" w:rsidRPr="00CC7E22">
        <w:rPr>
          <w:rFonts w:ascii="Times New Roman" w:hAnsi="Times New Roman"/>
          <w:sz w:val="24"/>
          <w:szCs w:val="24"/>
        </w:rPr>
        <w:t>среднего</w:t>
      </w:r>
      <w:r w:rsidRPr="00CC7E22">
        <w:rPr>
          <w:rFonts w:ascii="Times New Roman" w:hAnsi="Times New Roman"/>
          <w:sz w:val="24"/>
          <w:szCs w:val="24"/>
        </w:rPr>
        <w:t xml:space="preserve"> общего образования утвержденной приказом Министерства просвещения от </w:t>
      </w:r>
      <w:r w:rsidR="006F5886" w:rsidRPr="00CC7E22">
        <w:rPr>
          <w:rFonts w:ascii="Times New Roman" w:hAnsi="Times New Roman"/>
          <w:sz w:val="24"/>
          <w:szCs w:val="24"/>
        </w:rPr>
        <w:t>18</w:t>
      </w:r>
      <w:r w:rsidR="00D13A1E" w:rsidRPr="00CC7E22">
        <w:rPr>
          <w:rFonts w:ascii="Times New Roman" w:hAnsi="Times New Roman"/>
          <w:sz w:val="24"/>
          <w:szCs w:val="24"/>
        </w:rPr>
        <w:t xml:space="preserve"> </w:t>
      </w:r>
      <w:r w:rsidR="006F5886" w:rsidRPr="00CC7E22">
        <w:rPr>
          <w:rFonts w:ascii="Times New Roman" w:hAnsi="Times New Roman"/>
          <w:sz w:val="24"/>
          <w:szCs w:val="24"/>
        </w:rPr>
        <w:t>мая</w:t>
      </w:r>
      <w:r w:rsidR="00D13A1E" w:rsidRPr="00CC7E22">
        <w:rPr>
          <w:rFonts w:ascii="Times New Roman" w:hAnsi="Times New Roman"/>
          <w:sz w:val="24"/>
          <w:szCs w:val="24"/>
        </w:rPr>
        <w:t xml:space="preserve"> 202</w:t>
      </w:r>
      <w:r w:rsidR="006F5886" w:rsidRPr="00CC7E22">
        <w:rPr>
          <w:rFonts w:ascii="Times New Roman" w:hAnsi="Times New Roman"/>
          <w:sz w:val="24"/>
          <w:szCs w:val="24"/>
        </w:rPr>
        <w:t>3</w:t>
      </w:r>
      <w:r w:rsidR="00D13A1E" w:rsidRPr="00CC7E22">
        <w:rPr>
          <w:rFonts w:ascii="Times New Roman" w:hAnsi="Times New Roman"/>
          <w:sz w:val="24"/>
          <w:szCs w:val="24"/>
        </w:rPr>
        <w:t xml:space="preserve"> </w:t>
      </w:r>
      <w:r w:rsidR="00ED08E8" w:rsidRPr="00CC7E22">
        <w:rPr>
          <w:rFonts w:ascii="Times New Roman" w:hAnsi="Times New Roman"/>
          <w:sz w:val="24"/>
          <w:szCs w:val="24"/>
        </w:rPr>
        <w:t>года №</w:t>
      </w:r>
      <w:r w:rsidR="006F5886" w:rsidRPr="00CC7E22">
        <w:rPr>
          <w:rFonts w:ascii="Times New Roman" w:hAnsi="Times New Roman"/>
          <w:sz w:val="24"/>
          <w:szCs w:val="24"/>
        </w:rPr>
        <w:t>371</w:t>
      </w:r>
      <w:r w:rsidRPr="00CC7E22">
        <w:rPr>
          <w:rFonts w:ascii="Times New Roman" w:hAnsi="Times New Roman"/>
          <w:sz w:val="24"/>
          <w:szCs w:val="24"/>
        </w:rPr>
        <w:t xml:space="preserve">, </w:t>
      </w:r>
      <w:r w:rsidRPr="00ED171C">
        <w:rPr>
          <w:rFonts w:ascii="Times New Roman" w:hAnsi="Times New Roman"/>
          <w:sz w:val="24"/>
          <w:szCs w:val="24"/>
        </w:rPr>
        <w:t xml:space="preserve">включает три раздела: целевой, содержательный и организационный. Структура ООП соответствует требованиям ФГОС </w:t>
      </w:r>
      <w:r w:rsidR="00D13A1E">
        <w:rPr>
          <w:rFonts w:ascii="Times New Roman" w:hAnsi="Times New Roman"/>
          <w:sz w:val="24"/>
          <w:szCs w:val="24"/>
        </w:rPr>
        <w:t>С</w:t>
      </w:r>
      <w:r w:rsidRPr="00ED171C">
        <w:rPr>
          <w:rFonts w:ascii="Times New Roman" w:hAnsi="Times New Roman"/>
          <w:sz w:val="24"/>
          <w:szCs w:val="24"/>
        </w:rPr>
        <w:t>ОО, включает в себя следующие документы:</w:t>
      </w:r>
    </w:p>
    <w:p w14:paraId="29A2EB21" w14:textId="77777777" w:rsidR="00ED171C" w:rsidRPr="006E0E7A" w:rsidRDefault="00ED171C" w:rsidP="007E24E7">
      <w:pPr>
        <w:pStyle w:val="aa"/>
        <w:ind w:firstLine="709"/>
        <w:jc w:val="both"/>
        <w:rPr>
          <w:rFonts w:ascii="Times New Roman" w:hAnsi="Times New Roman"/>
          <w:b/>
          <w:bCs/>
          <w:sz w:val="24"/>
          <w:szCs w:val="24"/>
        </w:rPr>
      </w:pPr>
      <w:r w:rsidRPr="006E0E7A">
        <w:rPr>
          <w:rFonts w:ascii="Times New Roman" w:hAnsi="Times New Roman"/>
          <w:b/>
          <w:bCs/>
          <w:sz w:val="24"/>
          <w:szCs w:val="24"/>
        </w:rPr>
        <w:t>1. Целевой раздел</w:t>
      </w:r>
    </w:p>
    <w:p w14:paraId="6A230C67" w14:textId="77777777" w:rsidR="00ED171C" w:rsidRPr="006E0E7A" w:rsidRDefault="00ED171C" w:rsidP="007E24E7">
      <w:pPr>
        <w:pStyle w:val="aa"/>
        <w:ind w:firstLine="709"/>
        <w:jc w:val="both"/>
        <w:rPr>
          <w:rFonts w:ascii="Times New Roman" w:hAnsi="Times New Roman"/>
          <w:sz w:val="24"/>
          <w:szCs w:val="24"/>
        </w:rPr>
      </w:pPr>
      <w:r w:rsidRPr="006E0E7A">
        <w:rPr>
          <w:rFonts w:ascii="Times New Roman" w:hAnsi="Times New Roman"/>
          <w:sz w:val="24"/>
          <w:szCs w:val="24"/>
          <w:shd w:val="clear" w:color="auto" w:fill="FFFFFF"/>
        </w:rPr>
        <w:t>1.1. Пояснительная записка</w:t>
      </w:r>
    </w:p>
    <w:p w14:paraId="5D9FCD31" w14:textId="13B3A95C" w:rsidR="00ED171C" w:rsidRPr="006E0E7A" w:rsidRDefault="00ED171C" w:rsidP="007E24E7">
      <w:pPr>
        <w:pStyle w:val="aa"/>
        <w:ind w:firstLine="709"/>
        <w:jc w:val="both"/>
        <w:rPr>
          <w:rFonts w:ascii="Times New Roman" w:hAnsi="Times New Roman"/>
          <w:sz w:val="24"/>
          <w:szCs w:val="24"/>
        </w:rPr>
      </w:pPr>
      <w:r w:rsidRPr="006E0E7A">
        <w:rPr>
          <w:rFonts w:ascii="Times New Roman" w:hAnsi="Times New Roman"/>
          <w:sz w:val="24"/>
          <w:szCs w:val="24"/>
          <w:shd w:val="clear" w:color="auto" w:fill="FFFFFF"/>
        </w:rPr>
        <w:t xml:space="preserve">1.2. Планируемые результаты освоения обучающимися </w:t>
      </w:r>
      <w:r w:rsidR="00D13A1E" w:rsidRPr="006E0E7A">
        <w:rPr>
          <w:rFonts w:ascii="Times New Roman" w:hAnsi="Times New Roman"/>
          <w:sz w:val="24"/>
          <w:szCs w:val="24"/>
          <w:shd w:val="clear" w:color="auto" w:fill="FFFFFF"/>
        </w:rPr>
        <w:t xml:space="preserve">основной образовательной </w:t>
      </w:r>
      <w:r w:rsidRPr="006E0E7A">
        <w:rPr>
          <w:rFonts w:ascii="Times New Roman" w:hAnsi="Times New Roman"/>
          <w:sz w:val="24"/>
          <w:szCs w:val="24"/>
          <w:shd w:val="clear" w:color="auto" w:fill="FFFFFF"/>
        </w:rPr>
        <w:t>программы,</w:t>
      </w:r>
    </w:p>
    <w:p w14:paraId="568FC1B7" w14:textId="51E8568C" w:rsidR="00ED171C" w:rsidRPr="006E0E7A" w:rsidRDefault="00ED171C" w:rsidP="007E24E7">
      <w:pPr>
        <w:pStyle w:val="aa"/>
        <w:ind w:firstLine="709"/>
        <w:jc w:val="both"/>
        <w:rPr>
          <w:rFonts w:ascii="Times New Roman" w:hAnsi="Times New Roman"/>
          <w:sz w:val="24"/>
          <w:szCs w:val="24"/>
        </w:rPr>
      </w:pPr>
      <w:r w:rsidRPr="006E0E7A">
        <w:rPr>
          <w:rFonts w:ascii="Times New Roman" w:hAnsi="Times New Roman"/>
          <w:sz w:val="24"/>
          <w:szCs w:val="24"/>
          <w:shd w:val="clear" w:color="auto" w:fill="FFFFFF"/>
        </w:rPr>
        <w:t>1.3. Система оценки</w:t>
      </w:r>
      <w:r w:rsidR="00D13A1E" w:rsidRPr="006E0E7A">
        <w:rPr>
          <w:rFonts w:ascii="Times New Roman" w:hAnsi="Times New Roman"/>
          <w:sz w:val="24"/>
          <w:szCs w:val="24"/>
          <w:shd w:val="clear" w:color="auto" w:fill="FFFFFF"/>
        </w:rPr>
        <w:t xml:space="preserve"> результатов освоения ос</w:t>
      </w:r>
      <w:bookmarkStart w:id="5" w:name="_Hlk138881080"/>
      <w:r w:rsidR="006E0E7A">
        <w:rPr>
          <w:rFonts w:ascii="Times New Roman" w:hAnsi="Times New Roman"/>
          <w:sz w:val="24"/>
          <w:szCs w:val="24"/>
          <w:shd w:val="clear" w:color="auto" w:fill="FFFFFF"/>
        </w:rPr>
        <w:t>новной образовательной программ.</w:t>
      </w:r>
      <w:r w:rsidRPr="006E0E7A">
        <w:rPr>
          <w:rFonts w:ascii="Times New Roman" w:hAnsi="Times New Roman"/>
          <w:sz w:val="24"/>
          <w:szCs w:val="24"/>
          <w:shd w:val="clear" w:color="auto" w:fill="FFFFFF"/>
        </w:rPr>
        <w:t xml:space="preserve"> </w:t>
      </w:r>
      <w:bookmarkEnd w:id="5"/>
    </w:p>
    <w:p w14:paraId="64077F6A" w14:textId="77777777" w:rsidR="00ED171C" w:rsidRPr="006E0E7A" w:rsidRDefault="00ED171C" w:rsidP="007E24E7">
      <w:pPr>
        <w:pStyle w:val="aa"/>
        <w:ind w:firstLine="709"/>
        <w:jc w:val="both"/>
        <w:rPr>
          <w:rFonts w:ascii="Times New Roman" w:hAnsi="Times New Roman"/>
          <w:b/>
          <w:bCs/>
          <w:sz w:val="24"/>
          <w:szCs w:val="24"/>
        </w:rPr>
      </w:pPr>
      <w:r w:rsidRPr="006E0E7A">
        <w:rPr>
          <w:rFonts w:ascii="Times New Roman" w:hAnsi="Times New Roman"/>
          <w:b/>
          <w:bCs/>
          <w:sz w:val="24"/>
          <w:szCs w:val="24"/>
        </w:rPr>
        <w:t>2. Содержательный раздел</w:t>
      </w:r>
    </w:p>
    <w:p w14:paraId="67ACB6D1" w14:textId="07BE758A" w:rsidR="00D13A1E" w:rsidRPr="006E0E7A" w:rsidRDefault="00ED171C" w:rsidP="007E24E7">
      <w:pPr>
        <w:pStyle w:val="aa"/>
        <w:ind w:firstLine="709"/>
        <w:jc w:val="both"/>
        <w:rPr>
          <w:rFonts w:ascii="Times New Roman" w:hAnsi="Times New Roman"/>
          <w:sz w:val="24"/>
          <w:szCs w:val="24"/>
          <w:shd w:val="clear" w:color="auto" w:fill="FFFFFF"/>
        </w:rPr>
      </w:pPr>
      <w:r w:rsidRPr="006E0E7A">
        <w:rPr>
          <w:rFonts w:ascii="Times New Roman" w:hAnsi="Times New Roman"/>
          <w:sz w:val="24"/>
          <w:szCs w:val="24"/>
          <w:shd w:val="clear" w:color="auto" w:fill="FFFFFF"/>
        </w:rPr>
        <w:t>2.1.</w:t>
      </w:r>
      <w:r w:rsidR="00D13A1E" w:rsidRPr="006E0E7A">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6E0E7A">
        <w:rPr>
          <w:rFonts w:ascii="Times New Roman" w:hAnsi="Times New Roman"/>
          <w:sz w:val="24"/>
          <w:szCs w:val="24"/>
          <w:shd w:val="clear" w:color="auto" w:fill="FFFFFF"/>
        </w:rPr>
        <w:t xml:space="preserve"> </w:t>
      </w:r>
    </w:p>
    <w:p w14:paraId="11482F42" w14:textId="282E185A"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 xml:space="preserve">2.2. </w:t>
      </w:r>
      <w:bookmarkStart w:id="6" w:name="_Hlk138881098"/>
      <w:r w:rsidRPr="006E0E7A">
        <w:rPr>
          <w:rFonts w:ascii="Times New Roman" w:hAnsi="Times New Roman"/>
          <w:sz w:val="24"/>
          <w:szCs w:val="24"/>
          <w:shd w:val="clear" w:color="auto" w:fill="FFFFFF"/>
        </w:rPr>
        <w:t>Программ</w:t>
      </w:r>
      <w:r w:rsidR="00D13A1E" w:rsidRPr="006E0E7A">
        <w:rPr>
          <w:rFonts w:ascii="Times New Roman" w:hAnsi="Times New Roman"/>
          <w:sz w:val="24"/>
          <w:szCs w:val="24"/>
          <w:shd w:val="clear" w:color="auto" w:fill="FFFFFF"/>
        </w:rPr>
        <w:t>ы отдельных учебных предметов, курсов и курсов внеурочной деятельности</w:t>
      </w:r>
      <w:bookmarkEnd w:id="6"/>
      <w:r w:rsidRPr="006E0E7A">
        <w:rPr>
          <w:rFonts w:ascii="Times New Roman" w:hAnsi="Times New Roman"/>
          <w:sz w:val="24"/>
          <w:szCs w:val="24"/>
          <w:shd w:val="clear" w:color="auto" w:fill="FFFFFF"/>
        </w:rPr>
        <w:t>,</w:t>
      </w:r>
    </w:p>
    <w:p w14:paraId="1949B83E"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 xml:space="preserve">2.3. Рабочая программа воспитания, </w:t>
      </w:r>
    </w:p>
    <w:p w14:paraId="3C2DDE04" w14:textId="1ADC8C6C" w:rsidR="00ED171C" w:rsidRPr="006E0E7A" w:rsidRDefault="00ED171C" w:rsidP="007E24E7">
      <w:pPr>
        <w:pStyle w:val="aa"/>
        <w:ind w:firstLine="567"/>
        <w:jc w:val="both"/>
        <w:rPr>
          <w:rFonts w:ascii="Times New Roman" w:hAnsi="Times New Roman"/>
          <w:i/>
          <w:iCs/>
          <w:sz w:val="24"/>
          <w:szCs w:val="24"/>
          <w:shd w:val="clear" w:color="auto" w:fill="FFFFFF"/>
        </w:rPr>
      </w:pPr>
      <w:r w:rsidRPr="006E0E7A">
        <w:rPr>
          <w:rFonts w:ascii="Times New Roman" w:hAnsi="Times New Roman"/>
          <w:i/>
          <w:iCs/>
          <w:sz w:val="24"/>
          <w:szCs w:val="24"/>
          <w:shd w:val="clear" w:color="auto" w:fill="FFFFFF"/>
        </w:rPr>
        <w:t>2.4.</w:t>
      </w:r>
      <w:r w:rsidR="00D13A1E" w:rsidRPr="006E0E7A">
        <w:rPr>
          <w:rFonts w:ascii="Times New Roman" w:hAnsi="Times New Roman"/>
          <w:i/>
          <w:iCs/>
          <w:sz w:val="24"/>
          <w:szCs w:val="24"/>
          <w:shd w:val="clear" w:color="auto" w:fill="FFFFFF"/>
        </w:rPr>
        <w:t>1.</w:t>
      </w:r>
      <w:r w:rsidRPr="006E0E7A">
        <w:rPr>
          <w:rFonts w:ascii="Times New Roman" w:hAnsi="Times New Roman"/>
          <w:i/>
          <w:iCs/>
          <w:sz w:val="24"/>
          <w:szCs w:val="24"/>
          <w:shd w:val="clear" w:color="auto" w:fill="FFFFFF"/>
        </w:rPr>
        <w:t xml:space="preserve"> </w:t>
      </w:r>
      <w:r w:rsidR="00D13A1E" w:rsidRPr="006E0E7A">
        <w:rPr>
          <w:rFonts w:ascii="Times New Roman" w:hAnsi="Times New Roman"/>
          <w:i/>
          <w:iCs/>
          <w:sz w:val="24"/>
          <w:szCs w:val="24"/>
          <w:shd w:val="clear" w:color="auto" w:fill="FFFFFF"/>
        </w:rPr>
        <w:t>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6E0E7A">
        <w:rPr>
          <w:rFonts w:ascii="Times New Roman" w:hAnsi="Times New Roman"/>
          <w:i/>
          <w:iCs/>
          <w:sz w:val="24"/>
          <w:szCs w:val="24"/>
          <w:shd w:val="clear" w:color="auto" w:fill="FFFFFF"/>
        </w:rPr>
        <w:t xml:space="preserve">, </w:t>
      </w:r>
    </w:p>
    <w:p w14:paraId="46AB21D5" w14:textId="2227A335" w:rsidR="00ED171C" w:rsidRDefault="00ED171C" w:rsidP="007E24E7">
      <w:pPr>
        <w:pStyle w:val="aa"/>
        <w:ind w:firstLine="567"/>
        <w:jc w:val="both"/>
        <w:rPr>
          <w:rFonts w:ascii="Times New Roman" w:hAnsi="Times New Roman"/>
          <w:sz w:val="24"/>
          <w:szCs w:val="24"/>
          <w:shd w:val="clear" w:color="auto" w:fill="FFFFFF"/>
        </w:rPr>
      </w:pPr>
      <w:bookmarkStart w:id="7" w:name="_Hlk112680730"/>
      <w:r w:rsidRPr="006E0E7A">
        <w:rPr>
          <w:rFonts w:ascii="Times New Roman" w:hAnsi="Times New Roman"/>
          <w:sz w:val="24"/>
          <w:szCs w:val="24"/>
          <w:shd w:val="clear" w:color="auto" w:fill="FFFFFF"/>
        </w:rPr>
        <w:t>2.4</w:t>
      </w:r>
      <w:r w:rsidR="00D13A1E" w:rsidRPr="006E0E7A">
        <w:rPr>
          <w:rFonts w:ascii="Times New Roman" w:hAnsi="Times New Roman"/>
          <w:sz w:val="24"/>
          <w:szCs w:val="24"/>
          <w:shd w:val="clear" w:color="auto" w:fill="FFFFFF"/>
        </w:rPr>
        <w:t>.2. Р</w:t>
      </w:r>
      <w:r w:rsidRPr="006E0E7A">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p w14:paraId="65ACFB33" w14:textId="77777777" w:rsidR="00ED08E8" w:rsidRPr="006E0E7A" w:rsidRDefault="00ED08E8" w:rsidP="007E24E7">
      <w:pPr>
        <w:pStyle w:val="aa"/>
        <w:ind w:firstLine="567"/>
        <w:jc w:val="both"/>
        <w:rPr>
          <w:rFonts w:ascii="Times New Roman" w:hAnsi="Times New Roman"/>
          <w:sz w:val="24"/>
          <w:szCs w:val="24"/>
          <w:shd w:val="clear" w:color="auto" w:fill="FFFFFF"/>
        </w:rPr>
      </w:pPr>
    </w:p>
    <w:bookmarkEnd w:id="7"/>
    <w:p w14:paraId="2E3DD52D" w14:textId="77777777" w:rsidR="00ED171C" w:rsidRPr="006E0E7A" w:rsidRDefault="00ED171C" w:rsidP="007E24E7">
      <w:pPr>
        <w:pStyle w:val="aa"/>
        <w:ind w:firstLine="567"/>
        <w:jc w:val="both"/>
        <w:rPr>
          <w:rFonts w:ascii="Times New Roman" w:hAnsi="Times New Roman"/>
          <w:b/>
          <w:bCs/>
          <w:sz w:val="24"/>
          <w:szCs w:val="24"/>
        </w:rPr>
      </w:pPr>
      <w:r w:rsidRPr="006E0E7A">
        <w:rPr>
          <w:rFonts w:ascii="Times New Roman" w:hAnsi="Times New Roman"/>
          <w:b/>
          <w:bCs/>
          <w:sz w:val="24"/>
          <w:szCs w:val="24"/>
        </w:rPr>
        <w:t>3. Организационный раздел</w:t>
      </w:r>
    </w:p>
    <w:p w14:paraId="1527EF4D"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3.1. Учебный план,</w:t>
      </w:r>
    </w:p>
    <w:p w14:paraId="3814092E"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3.2. План внеурочной деятельности,</w:t>
      </w:r>
    </w:p>
    <w:p w14:paraId="73B109FE"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3.3. Календарный учебный график,</w:t>
      </w:r>
    </w:p>
    <w:p w14:paraId="69D93EC5"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3.4. Календарный план воспитательной работы,</w:t>
      </w:r>
    </w:p>
    <w:p w14:paraId="4E4A022D" w14:textId="6114F54E" w:rsidR="00ED171C" w:rsidRPr="00DF2147" w:rsidRDefault="00ED171C" w:rsidP="007E24E7">
      <w:pPr>
        <w:pStyle w:val="aa"/>
        <w:ind w:firstLine="567"/>
        <w:jc w:val="both"/>
        <w:rPr>
          <w:rFonts w:ascii="Times New Roman" w:hAnsi="Times New Roman"/>
          <w:color w:val="FF0000"/>
          <w:sz w:val="24"/>
          <w:szCs w:val="24"/>
          <w:shd w:val="clear" w:color="auto" w:fill="FFFFFF"/>
        </w:rPr>
      </w:pPr>
      <w:r w:rsidRPr="006E0E7A">
        <w:rPr>
          <w:rFonts w:ascii="Times New Roman" w:hAnsi="Times New Roman"/>
          <w:sz w:val="24"/>
          <w:szCs w:val="24"/>
          <w:shd w:val="clear" w:color="auto" w:fill="FFFFFF"/>
        </w:rPr>
        <w:t xml:space="preserve">3.5. </w:t>
      </w:r>
      <w:r w:rsidR="000846B1" w:rsidRPr="006E0E7A">
        <w:rPr>
          <w:rFonts w:ascii="Times New Roman" w:hAnsi="Times New Roman"/>
          <w:sz w:val="24"/>
          <w:szCs w:val="24"/>
          <w:shd w:val="clear" w:color="auto" w:fill="FFFFFF"/>
        </w:rPr>
        <w:t>Система</w:t>
      </w:r>
      <w:r w:rsidRPr="006E0E7A">
        <w:rPr>
          <w:rFonts w:ascii="Times New Roman" w:hAnsi="Times New Roman"/>
          <w:sz w:val="24"/>
          <w:szCs w:val="24"/>
          <w:shd w:val="clear" w:color="auto" w:fill="FFFFFF"/>
        </w:rPr>
        <w:t xml:space="preserve"> условий реализации </w:t>
      </w:r>
      <w:r w:rsidR="000846B1" w:rsidRPr="006E0E7A">
        <w:rPr>
          <w:rFonts w:ascii="Times New Roman" w:hAnsi="Times New Roman"/>
          <w:sz w:val="24"/>
          <w:szCs w:val="24"/>
          <w:shd w:val="clear" w:color="auto" w:fill="FFFFFF"/>
        </w:rPr>
        <w:t xml:space="preserve">основной образовательной </w:t>
      </w:r>
      <w:r w:rsidRPr="006E0E7A">
        <w:rPr>
          <w:rFonts w:ascii="Times New Roman" w:hAnsi="Times New Roman"/>
          <w:sz w:val="24"/>
          <w:szCs w:val="24"/>
          <w:shd w:val="clear" w:color="auto" w:fill="FFFFFF"/>
        </w:rPr>
        <w:t>программы в соответствии с требованиями ФГОС</w:t>
      </w:r>
      <w:r w:rsidR="000846B1" w:rsidRPr="006E0E7A">
        <w:rPr>
          <w:rFonts w:ascii="Times New Roman" w:hAnsi="Times New Roman"/>
          <w:sz w:val="24"/>
          <w:szCs w:val="24"/>
          <w:shd w:val="clear" w:color="auto" w:fill="FFFFFF"/>
        </w:rPr>
        <w:t xml:space="preserve"> СОО</w:t>
      </w:r>
      <w:r w:rsidRPr="006E0E7A">
        <w:rPr>
          <w:rFonts w:ascii="Times New Roman" w:hAnsi="Times New Roman"/>
          <w:sz w:val="24"/>
          <w:szCs w:val="24"/>
          <w:shd w:val="clear" w:color="auto" w:fill="FFFFFF"/>
        </w:rPr>
        <w:t xml:space="preserve">. </w:t>
      </w:r>
      <w:bookmarkStart w:id="8" w:name="_Hlk138881121"/>
    </w:p>
    <w:bookmarkEnd w:id="8"/>
    <w:p w14:paraId="084266CC" w14:textId="4F536361" w:rsidR="00ED171C" w:rsidRPr="00ED171C" w:rsidRDefault="00ED171C" w:rsidP="007E24E7">
      <w:pPr>
        <w:pStyle w:val="aa"/>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Реализация ООП </w:t>
      </w:r>
      <w:r w:rsidR="000846B1">
        <w:rPr>
          <w:rFonts w:ascii="Times New Roman" w:hAnsi="Times New Roman"/>
          <w:sz w:val="24"/>
          <w:szCs w:val="24"/>
          <w:shd w:val="clear" w:color="auto" w:fill="FFFFFF"/>
        </w:rPr>
        <w:t>С</w:t>
      </w:r>
      <w:r w:rsidRPr="00ED171C">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14:paraId="766E498B" w14:textId="13451998" w:rsidR="00ED171C" w:rsidRPr="00CC7E22" w:rsidRDefault="00ED171C" w:rsidP="007E24E7">
      <w:pPr>
        <w:spacing w:after="0" w:line="240" w:lineRule="auto"/>
        <w:ind w:firstLine="567"/>
        <w:jc w:val="both"/>
        <w:rPr>
          <w:rFonts w:ascii="Times New Roman" w:hAnsi="Times New Roman"/>
          <w:sz w:val="24"/>
          <w:szCs w:val="24"/>
        </w:rPr>
      </w:pPr>
      <w:r w:rsidRPr="00ED171C">
        <w:rPr>
          <w:rFonts w:ascii="Times New Roman" w:hAnsi="Times New Roman"/>
          <w:sz w:val="24"/>
          <w:szCs w:val="24"/>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w:t>
      </w:r>
      <w:r w:rsidRPr="00ED171C">
        <w:rPr>
          <w:rFonts w:ascii="Times New Roman" w:hAnsi="Times New Roman"/>
          <w:sz w:val="24"/>
          <w:szCs w:val="24"/>
          <w:shd w:val="clear" w:color="auto" w:fill="FFFFFF"/>
        </w:rPr>
        <w:lastRenderedPageBreak/>
        <w:t>а также имеет право на творческую инициативу, разработку и применение авторских программ</w:t>
      </w:r>
      <w:r w:rsidRPr="00ED171C">
        <w:rPr>
          <w:rFonts w:ascii="Times New Roman" w:hAnsi="Times New Roman"/>
          <w:color w:val="464C55"/>
          <w:sz w:val="24"/>
          <w:szCs w:val="24"/>
          <w:shd w:val="clear" w:color="auto" w:fill="FFFFFF"/>
        </w:rPr>
        <w:t> </w:t>
      </w:r>
      <w:r w:rsidRPr="00ED171C">
        <w:rPr>
          <w:rFonts w:ascii="Times New Roman" w:hAnsi="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430C6">
        <w:rPr>
          <w:rFonts w:ascii="Times New Roman" w:hAnsi="Times New Roman"/>
          <w:sz w:val="24"/>
          <w:szCs w:val="24"/>
        </w:rPr>
        <w:t xml:space="preserve">Основная образовательная программа </w:t>
      </w:r>
      <w:r w:rsidR="00671BA8">
        <w:rPr>
          <w:rFonts w:ascii="Times New Roman" w:hAnsi="Times New Roman"/>
          <w:sz w:val="24"/>
          <w:szCs w:val="24"/>
        </w:rPr>
        <w:t>среднего</w:t>
      </w:r>
      <w:r w:rsidR="002430C6" w:rsidRPr="002430C6">
        <w:rPr>
          <w:rFonts w:ascii="Times New Roman" w:hAnsi="Times New Roman"/>
          <w:sz w:val="24"/>
          <w:szCs w:val="24"/>
        </w:rPr>
        <w:t xml:space="preserve"> общего образования реализуется образовательной программой </w:t>
      </w:r>
      <w:r w:rsidR="002430C6" w:rsidRPr="00CC7E22">
        <w:rPr>
          <w:rFonts w:ascii="Times New Roman" w:hAnsi="Times New Roman"/>
          <w:sz w:val="24"/>
          <w:szCs w:val="24"/>
        </w:rPr>
        <w:t xml:space="preserve">самостоятельно, без привлечения сторонних организаций в рамках сетевого взаимодействия. </w:t>
      </w:r>
    </w:p>
    <w:p w14:paraId="0008447F" w14:textId="4483132D" w:rsidR="00ED171C" w:rsidRPr="00ED171C" w:rsidRDefault="00ED171C" w:rsidP="007E24E7">
      <w:pPr>
        <w:pStyle w:val="aa"/>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форме. </w:t>
      </w:r>
    </w:p>
    <w:p w14:paraId="58387E4C" w14:textId="223D7217" w:rsidR="00ED171C" w:rsidRPr="002E45B7" w:rsidRDefault="00ED171C" w:rsidP="002E45B7">
      <w:pPr>
        <w:pStyle w:val="aa"/>
        <w:ind w:firstLine="567"/>
        <w:jc w:val="both"/>
        <w:rPr>
          <w:rFonts w:ascii="Times New Roman" w:hAnsi="Times New Roman"/>
          <w:sz w:val="24"/>
          <w:szCs w:val="24"/>
          <w:shd w:val="clear" w:color="auto" w:fill="FFFFFF"/>
        </w:rPr>
      </w:pPr>
      <w:r w:rsidRPr="002E45B7">
        <w:rPr>
          <w:rFonts w:ascii="Times New Roman" w:hAnsi="Times New Roman"/>
          <w:sz w:val="24"/>
          <w:szCs w:val="24"/>
          <w:shd w:val="clear" w:color="auto" w:fill="FFFFFF"/>
        </w:rPr>
        <w:t xml:space="preserve">Обучение в </w:t>
      </w:r>
      <w:r w:rsidR="00CC7E22" w:rsidRPr="002E45B7">
        <w:rPr>
          <w:rFonts w:ascii="Times New Roman" w:hAnsi="Times New Roman"/>
          <w:sz w:val="24"/>
          <w:szCs w:val="24"/>
          <w:shd w:val="clear" w:color="auto" w:fill="FFFFFF"/>
        </w:rPr>
        <w:t>школе</w:t>
      </w:r>
      <w:r w:rsidRPr="002E45B7">
        <w:rPr>
          <w:rFonts w:ascii="Times New Roman" w:hAnsi="Times New Roman"/>
          <w:sz w:val="24"/>
          <w:szCs w:val="24"/>
          <w:shd w:val="clear" w:color="auto" w:fill="FFFFFF"/>
        </w:rPr>
        <w:t xml:space="preserve"> при реализации данной образовательной программы организовано по </w:t>
      </w:r>
      <w:r w:rsidR="002E45B7" w:rsidRPr="002E45B7">
        <w:rPr>
          <w:rFonts w:ascii="Times New Roman" w:hAnsi="Times New Roman"/>
          <w:sz w:val="24"/>
          <w:szCs w:val="24"/>
          <w:shd w:val="clear" w:color="auto" w:fill="FFFFFF"/>
        </w:rPr>
        <w:t xml:space="preserve">5-дневной </w:t>
      </w:r>
      <w:r w:rsidRPr="002E45B7">
        <w:rPr>
          <w:rFonts w:ascii="Times New Roman" w:hAnsi="Times New Roman"/>
          <w:sz w:val="24"/>
          <w:szCs w:val="24"/>
          <w:shd w:val="clear" w:color="auto" w:fill="FFFFFF"/>
        </w:rPr>
        <w:t xml:space="preserve"> учебной неделе.</w:t>
      </w:r>
    </w:p>
    <w:p w14:paraId="481FEA4F" w14:textId="33A7B95D" w:rsidR="00ED171C" w:rsidRDefault="00ED171C" w:rsidP="007E24E7">
      <w:pPr>
        <w:pStyle w:val="aa"/>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Общий объем аудиторной нагрузки определяется учебным планом</w:t>
      </w:r>
      <w:r w:rsidR="000846B1">
        <w:rPr>
          <w:rFonts w:ascii="Times New Roman" w:hAnsi="Times New Roman"/>
          <w:sz w:val="24"/>
          <w:szCs w:val="24"/>
          <w:shd w:val="clear" w:color="auto" w:fill="FFFFFF"/>
        </w:rPr>
        <w:t xml:space="preserve"> и за два года обучения </w:t>
      </w:r>
      <w:r w:rsidR="000846B1" w:rsidRPr="00ED171C">
        <w:rPr>
          <w:rFonts w:ascii="Times New Roman" w:hAnsi="Times New Roman"/>
          <w:sz w:val="24"/>
          <w:szCs w:val="24"/>
        </w:rPr>
        <w:t xml:space="preserve">составляет </w:t>
      </w:r>
      <w:r w:rsidR="000846B1" w:rsidRPr="00CC7E22">
        <w:rPr>
          <w:rFonts w:ascii="Times New Roman" w:hAnsi="Times New Roman"/>
          <w:sz w:val="24"/>
          <w:szCs w:val="24"/>
        </w:rPr>
        <w:t>не менее 2170 часов и не более 2516 часов</w:t>
      </w:r>
      <w:r w:rsidRPr="00ED171C">
        <w:rPr>
          <w:rFonts w:ascii="Times New Roman" w:hAnsi="Times New Roman"/>
          <w:sz w:val="24"/>
          <w:szCs w:val="24"/>
          <w:shd w:val="clear" w:color="auto" w:fill="FFFFFF"/>
        </w:rPr>
        <w:t xml:space="preserve">, часы внеурочной деятельности не входят в аудиторную нагрузку. Объем внеурочной деятельности для обучающихся при освоении ими программы </w:t>
      </w:r>
      <w:r w:rsidR="000846B1">
        <w:rPr>
          <w:rFonts w:ascii="Times New Roman" w:hAnsi="Times New Roman"/>
          <w:sz w:val="24"/>
          <w:szCs w:val="24"/>
          <w:shd w:val="clear" w:color="auto" w:fill="FFFFFF"/>
        </w:rPr>
        <w:t>среднего</w:t>
      </w:r>
      <w:r w:rsidRPr="00ED171C">
        <w:rPr>
          <w:rFonts w:ascii="Times New Roman" w:hAnsi="Times New Roman"/>
          <w:sz w:val="24"/>
          <w:szCs w:val="24"/>
          <w:shd w:val="clear" w:color="auto" w:fill="FFFFFF"/>
        </w:rPr>
        <w:t xml:space="preserve"> общего образования определяется планом внеурочной деятельности.</w:t>
      </w:r>
    </w:p>
    <w:p w14:paraId="705EE1E4" w14:textId="0D1161F7" w:rsidR="002430C6" w:rsidRPr="002430C6" w:rsidRDefault="002430C6" w:rsidP="007E24E7">
      <w:pPr>
        <w:spacing w:after="0" w:line="240" w:lineRule="auto"/>
        <w:ind w:firstLine="567"/>
        <w:jc w:val="both"/>
        <w:rPr>
          <w:rFonts w:ascii="Times New Roman" w:hAnsi="Times New Roman"/>
          <w:sz w:val="24"/>
          <w:szCs w:val="24"/>
          <w:shd w:val="clear" w:color="auto" w:fill="FFFFFF"/>
        </w:rPr>
      </w:pPr>
      <w:r w:rsidRPr="002430C6">
        <w:rPr>
          <w:rFonts w:ascii="Times New Roman" w:hAnsi="Times New Roman"/>
          <w:sz w:val="24"/>
          <w:szCs w:val="24"/>
        </w:rPr>
        <w:t xml:space="preserve">Региональные, национальные и этнокультурные особенности народов РФ учтены </w:t>
      </w:r>
      <w:r w:rsidR="00CC7E22">
        <w:rPr>
          <w:rFonts w:ascii="Times New Roman" w:hAnsi="Times New Roman"/>
          <w:sz w:val="24"/>
          <w:szCs w:val="24"/>
        </w:rPr>
        <w:t xml:space="preserve">при разработке учебного плана, </w:t>
      </w:r>
      <w:r w:rsidRPr="002430C6">
        <w:rPr>
          <w:rFonts w:ascii="Times New Roman" w:hAnsi="Times New Roman"/>
          <w:sz w:val="24"/>
          <w:szCs w:val="24"/>
        </w:rPr>
        <w:t>плана внеурочной деятельности</w:t>
      </w:r>
      <w:r w:rsidR="00CC7E22">
        <w:rPr>
          <w:rFonts w:ascii="Times New Roman" w:hAnsi="Times New Roman"/>
          <w:sz w:val="24"/>
          <w:szCs w:val="24"/>
        </w:rPr>
        <w:t xml:space="preserve"> и календарного плана воспитательной работы, где представлены модулем</w:t>
      </w:r>
      <w:r w:rsidR="00CC7E22" w:rsidRPr="00CC7E22">
        <w:t xml:space="preserve"> </w:t>
      </w:r>
      <w:r w:rsidR="00CC7E22">
        <w:t>«</w:t>
      </w:r>
      <w:r w:rsidR="00CC7E22" w:rsidRPr="00CC7E22">
        <w:rPr>
          <w:rFonts w:ascii="Times New Roman" w:hAnsi="Times New Roman"/>
          <w:sz w:val="24"/>
          <w:szCs w:val="24"/>
        </w:rPr>
        <w:t>Единая концепция духовно-нравственного воспитания и развития подрастающего</w:t>
      </w:r>
      <w:r w:rsidR="00CC7E22">
        <w:rPr>
          <w:rFonts w:ascii="Times New Roman" w:hAnsi="Times New Roman"/>
          <w:sz w:val="24"/>
          <w:szCs w:val="24"/>
        </w:rPr>
        <w:t xml:space="preserve"> поколения Чеченской Республики»</w:t>
      </w:r>
      <w:r w:rsidRPr="002430C6">
        <w:rPr>
          <w:rFonts w:ascii="Times New Roman" w:hAnsi="Times New Roman"/>
          <w:sz w:val="24"/>
          <w:szCs w:val="24"/>
        </w:rPr>
        <w:t>. В частности, уроки родного</w:t>
      </w:r>
      <w:r w:rsidR="00CC7E22">
        <w:rPr>
          <w:rFonts w:ascii="Times New Roman" w:hAnsi="Times New Roman"/>
          <w:sz w:val="24"/>
          <w:szCs w:val="24"/>
        </w:rPr>
        <w:t xml:space="preserve"> «чеченского»</w:t>
      </w:r>
      <w:r w:rsidRPr="002430C6">
        <w:rPr>
          <w:rFonts w:ascii="Times New Roman" w:hAnsi="Times New Roman"/>
          <w:sz w:val="24"/>
          <w:szCs w:val="24"/>
        </w:rPr>
        <w:t xml:space="preserve">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2430C6">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14:paraId="030CD334" w14:textId="78F0524A" w:rsidR="002430C6" w:rsidRPr="009B57CC" w:rsidRDefault="002430C6" w:rsidP="007E24E7">
      <w:pPr>
        <w:spacing w:after="0" w:line="240" w:lineRule="auto"/>
        <w:ind w:firstLine="567"/>
        <w:jc w:val="both"/>
        <w:rPr>
          <w:rFonts w:ascii="Times New Roman" w:hAnsi="Times New Roman"/>
          <w:sz w:val="24"/>
          <w:szCs w:val="24"/>
        </w:rPr>
      </w:pPr>
      <w:r w:rsidRPr="00D60E5B">
        <w:rPr>
          <w:rFonts w:ascii="Times New Roman" w:hAnsi="Times New Roman"/>
          <w:sz w:val="24"/>
          <w:szCs w:val="24"/>
        </w:rPr>
        <w:t xml:space="preserve">Обучение в </w:t>
      </w:r>
      <w:r w:rsidR="00ED08E8">
        <w:rPr>
          <w:rFonts w:ascii="Times New Roman" w:hAnsi="Times New Roman"/>
          <w:sz w:val="24"/>
          <w:szCs w:val="24"/>
        </w:rPr>
        <w:t>школе</w:t>
      </w:r>
      <w:r w:rsidRPr="00D60E5B">
        <w:rPr>
          <w:rFonts w:ascii="Times New Roman" w:hAnsi="Times New Roman"/>
          <w:sz w:val="24"/>
          <w:szCs w:val="24"/>
        </w:rPr>
        <w:t xml:space="preserve"> на уровне среднего общего образования реализуется по </w:t>
      </w:r>
      <w:r w:rsidRPr="009B57CC">
        <w:rPr>
          <w:rFonts w:ascii="Times New Roman" w:hAnsi="Times New Roman"/>
          <w:sz w:val="24"/>
          <w:szCs w:val="24"/>
        </w:rPr>
        <w:t>выб</w:t>
      </w:r>
      <w:r w:rsidR="00D60E5B" w:rsidRPr="009B57CC">
        <w:rPr>
          <w:rFonts w:ascii="Times New Roman" w:hAnsi="Times New Roman"/>
          <w:sz w:val="24"/>
          <w:szCs w:val="24"/>
        </w:rPr>
        <w:t>ираемым</w:t>
      </w:r>
      <w:r w:rsidRPr="009B57CC">
        <w:rPr>
          <w:rFonts w:ascii="Times New Roman" w:hAnsi="Times New Roman"/>
          <w:sz w:val="24"/>
          <w:szCs w:val="24"/>
        </w:rPr>
        <w:t xml:space="preserve"> </w:t>
      </w:r>
      <w:r w:rsidR="00D60E5B" w:rsidRPr="009B57CC">
        <w:rPr>
          <w:rFonts w:ascii="Times New Roman" w:hAnsi="Times New Roman"/>
          <w:sz w:val="24"/>
          <w:szCs w:val="24"/>
        </w:rPr>
        <w:t xml:space="preserve">обучающимися 10 класса </w:t>
      </w:r>
      <w:r w:rsidRPr="009B57CC">
        <w:rPr>
          <w:rFonts w:ascii="Times New Roman" w:hAnsi="Times New Roman"/>
          <w:sz w:val="24"/>
          <w:szCs w:val="24"/>
        </w:rPr>
        <w:t xml:space="preserve">профилям </w:t>
      </w:r>
      <w:r w:rsidR="00D60E5B" w:rsidRPr="009B57CC">
        <w:rPr>
          <w:rFonts w:ascii="Times New Roman" w:hAnsi="Times New Roman"/>
          <w:sz w:val="24"/>
          <w:szCs w:val="24"/>
        </w:rPr>
        <w:t>на начало учебного года.</w:t>
      </w:r>
      <w:r w:rsidRPr="009B57CC">
        <w:rPr>
          <w:rFonts w:ascii="Times New Roman" w:hAnsi="Times New Roman"/>
          <w:sz w:val="24"/>
          <w:szCs w:val="24"/>
        </w:rPr>
        <w:t xml:space="preserve">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w:t>
      </w:r>
      <w:r w:rsidR="00ED08E8">
        <w:rPr>
          <w:rFonts w:ascii="Times New Roman" w:hAnsi="Times New Roman"/>
          <w:sz w:val="24"/>
          <w:szCs w:val="24"/>
        </w:rPr>
        <w:t>школы</w:t>
      </w:r>
      <w:r w:rsidRPr="009B57CC">
        <w:rPr>
          <w:rFonts w:ascii="Times New Roman" w:hAnsi="Times New Roman"/>
          <w:sz w:val="24"/>
          <w:szCs w:val="24"/>
        </w:rPr>
        <w:t xml:space="preserve"> внес</w:t>
      </w:r>
      <w:r w:rsidR="00ED08E8">
        <w:rPr>
          <w:rFonts w:ascii="Times New Roman" w:hAnsi="Times New Roman"/>
          <w:sz w:val="24"/>
          <w:szCs w:val="24"/>
        </w:rPr>
        <w:t>ятся</w:t>
      </w:r>
      <w:r w:rsidRPr="009B57CC">
        <w:rPr>
          <w:rFonts w:ascii="Times New Roman" w:hAnsi="Times New Roman"/>
          <w:sz w:val="24"/>
          <w:szCs w:val="24"/>
        </w:rPr>
        <w:t xml:space="preserve"> изменени</w:t>
      </w:r>
      <w:r w:rsidR="00ED08E8">
        <w:rPr>
          <w:rFonts w:ascii="Times New Roman" w:hAnsi="Times New Roman"/>
          <w:sz w:val="24"/>
          <w:szCs w:val="24"/>
        </w:rPr>
        <w:t>я</w:t>
      </w:r>
      <w:r w:rsidRPr="009B57CC">
        <w:rPr>
          <w:rFonts w:ascii="Times New Roman" w:hAnsi="Times New Roman"/>
          <w:sz w:val="24"/>
          <w:szCs w:val="24"/>
        </w:rPr>
        <w:t xml:space="preserve"> в редакцию образовательной программы. Изменения вносятся в соответствии с </w:t>
      </w:r>
      <w:r w:rsidR="00D60E5B" w:rsidRPr="009B57CC">
        <w:rPr>
          <w:rFonts w:ascii="Times New Roman" w:hAnsi="Times New Roman"/>
          <w:sz w:val="24"/>
          <w:szCs w:val="24"/>
        </w:rPr>
        <w:t>локальным нормативным актом</w:t>
      </w:r>
      <w:r w:rsidR="00ED08E8">
        <w:rPr>
          <w:rFonts w:ascii="Times New Roman" w:hAnsi="Times New Roman"/>
          <w:sz w:val="24"/>
          <w:szCs w:val="24"/>
        </w:rPr>
        <w:t xml:space="preserve"> школы</w:t>
      </w:r>
      <w:r w:rsidR="00D60E5B" w:rsidRPr="009B57CC">
        <w:rPr>
          <w:rFonts w:ascii="Times New Roman" w:hAnsi="Times New Roman"/>
          <w:sz w:val="24"/>
          <w:szCs w:val="24"/>
        </w:rPr>
        <w:t xml:space="preserve">, </w:t>
      </w:r>
      <w:r w:rsidR="001C691C" w:rsidRPr="009B57CC">
        <w:rPr>
          <w:rFonts w:ascii="Times New Roman" w:hAnsi="Times New Roman"/>
          <w:sz w:val="24"/>
          <w:szCs w:val="24"/>
        </w:rPr>
        <w:t>регламентирующем вопросы разработки, утверждения и внесения изменений в основные образовательные программы школы не</w:t>
      </w:r>
      <w:r w:rsidRPr="009B57CC">
        <w:rPr>
          <w:rFonts w:ascii="Times New Roman" w:hAnsi="Times New Roman"/>
          <w:sz w:val="24"/>
          <w:szCs w:val="24"/>
        </w:rPr>
        <w:t xml:space="preserve"> позднее начала учебного года. </w:t>
      </w:r>
    </w:p>
    <w:p w14:paraId="27909330" w14:textId="3A77C7AC" w:rsidR="00ED08E8" w:rsidRPr="002E45B7" w:rsidRDefault="00DA0F76" w:rsidP="007E24E7">
      <w:pPr>
        <w:pStyle w:val="aa"/>
        <w:ind w:firstLine="567"/>
        <w:jc w:val="both"/>
        <w:rPr>
          <w:rFonts w:ascii="Times New Roman" w:hAnsi="Times New Roman"/>
          <w:sz w:val="24"/>
          <w:szCs w:val="24"/>
        </w:rPr>
      </w:pPr>
      <w:r w:rsidRPr="009B57CC">
        <w:rPr>
          <w:rFonts w:ascii="Times New Roman" w:hAnsi="Times New Roman"/>
          <w:sz w:val="24"/>
          <w:szCs w:val="24"/>
        </w:rPr>
        <w:t xml:space="preserve">В целях удовлетворения </w:t>
      </w:r>
      <w:r w:rsidRPr="00ED171C">
        <w:rPr>
          <w:rFonts w:ascii="Times New Roman" w:hAnsi="Times New Roman"/>
          <w:sz w:val="24"/>
          <w:szCs w:val="24"/>
        </w:rPr>
        <w:t xml:space="preserve">образовательных потребностей и интересов обучающихся </w:t>
      </w:r>
      <w:r w:rsidR="007574E3" w:rsidRPr="00ED171C">
        <w:rPr>
          <w:rFonts w:ascii="Times New Roman" w:hAnsi="Times New Roman"/>
          <w:sz w:val="24"/>
          <w:szCs w:val="24"/>
        </w:rPr>
        <w:t xml:space="preserve">по заявлениям обучающихся (родителей (законных представителей) </w:t>
      </w:r>
      <w:r w:rsidRPr="00ED171C">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9" w:name="_Hlk138881260"/>
      <w:r w:rsidRPr="002E45B7">
        <w:rPr>
          <w:rFonts w:ascii="Times New Roman" w:hAnsi="Times New Roman"/>
          <w:sz w:val="24"/>
          <w:szCs w:val="24"/>
        </w:rPr>
        <w:t>локальным нормативным акт</w:t>
      </w:r>
      <w:r w:rsidR="007574E3" w:rsidRPr="002E45B7">
        <w:rPr>
          <w:rFonts w:ascii="Times New Roman" w:hAnsi="Times New Roman"/>
          <w:sz w:val="24"/>
          <w:szCs w:val="24"/>
        </w:rPr>
        <w:t xml:space="preserve">ом «О порядке формирования </w:t>
      </w:r>
      <w:r w:rsidR="002430C6" w:rsidRPr="002E45B7">
        <w:rPr>
          <w:rFonts w:ascii="Times New Roman" w:hAnsi="Times New Roman"/>
          <w:sz w:val="24"/>
          <w:szCs w:val="24"/>
        </w:rPr>
        <w:t xml:space="preserve">и реализации </w:t>
      </w:r>
      <w:r w:rsidR="007574E3" w:rsidRPr="002E45B7">
        <w:rPr>
          <w:rFonts w:ascii="Times New Roman" w:hAnsi="Times New Roman"/>
          <w:sz w:val="24"/>
          <w:szCs w:val="24"/>
        </w:rPr>
        <w:t>индивидуальных учебных планов»</w:t>
      </w:r>
      <w:r w:rsidR="002E45B7" w:rsidRPr="002E45B7">
        <w:rPr>
          <w:rFonts w:ascii="Times New Roman" w:hAnsi="Times New Roman"/>
          <w:sz w:val="24"/>
          <w:szCs w:val="24"/>
        </w:rPr>
        <w:t xml:space="preserve"> </w:t>
      </w:r>
      <w:r w:rsidR="007574E3" w:rsidRPr="002E45B7">
        <w:rPr>
          <w:rFonts w:ascii="Times New Roman" w:hAnsi="Times New Roman"/>
          <w:sz w:val="24"/>
          <w:szCs w:val="24"/>
        </w:rPr>
        <w:t>.</w:t>
      </w:r>
    </w:p>
    <w:p w14:paraId="03BD7C82" w14:textId="77777777" w:rsidR="00ED08E8" w:rsidRPr="00ED171C" w:rsidRDefault="00ED08E8" w:rsidP="007E24E7">
      <w:pPr>
        <w:pStyle w:val="aa"/>
        <w:ind w:firstLine="567"/>
        <w:jc w:val="both"/>
        <w:rPr>
          <w:rFonts w:ascii="Times New Roman" w:hAnsi="Times New Roman"/>
          <w:sz w:val="24"/>
          <w:szCs w:val="24"/>
        </w:rPr>
      </w:pPr>
    </w:p>
    <w:bookmarkEnd w:id="9"/>
    <w:p w14:paraId="6788CBA3" w14:textId="79D7165C" w:rsidR="007574E3" w:rsidRDefault="000846B1" w:rsidP="007E24E7">
      <w:pPr>
        <w:pStyle w:val="aa"/>
        <w:numPr>
          <w:ilvl w:val="2"/>
          <w:numId w:val="4"/>
        </w:numPr>
        <w:jc w:val="both"/>
        <w:rPr>
          <w:rFonts w:ascii="Times New Roman" w:hAnsi="Times New Roman"/>
          <w:sz w:val="24"/>
          <w:szCs w:val="24"/>
        </w:rPr>
      </w:pPr>
      <w:r w:rsidRPr="000846B1">
        <w:rPr>
          <w:rFonts w:ascii="Times New Roman" w:hAnsi="Times New Roman"/>
          <w:b/>
          <w:bCs/>
          <w:sz w:val="24"/>
          <w:szCs w:val="24"/>
        </w:rPr>
        <w:t>Общие подходы к реализации внеурочной деятельности</w:t>
      </w:r>
      <w:r>
        <w:rPr>
          <w:rFonts w:ascii="Times New Roman" w:hAnsi="Times New Roman"/>
          <w:sz w:val="24"/>
          <w:szCs w:val="24"/>
        </w:rPr>
        <w:t>:</w:t>
      </w:r>
    </w:p>
    <w:p w14:paraId="3EE2A7D1" w14:textId="144B938C" w:rsidR="007574E3" w:rsidRPr="008E4A83" w:rsidRDefault="000846B1" w:rsidP="007E24E7">
      <w:pPr>
        <w:pStyle w:val="aa"/>
        <w:ind w:firstLine="709"/>
        <w:jc w:val="both"/>
        <w:rPr>
          <w:rFonts w:ascii="Times New Roman" w:hAnsi="Times New Roman"/>
          <w:sz w:val="24"/>
          <w:szCs w:val="24"/>
        </w:rPr>
      </w:pPr>
      <w:r>
        <w:rPr>
          <w:rFonts w:ascii="Times New Roman" w:hAnsi="Times New Roman"/>
          <w:sz w:val="24"/>
          <w:szCs w:val="24"/>
        </w:rPr>
        <w:t xml:space="preserve">Внеурочная деятельность в </w:t>
      </w:r>
      <w:r w:rsidR="00ED08E8">
        <w:rPr>
          <w:rFonts w:ascii="Times New Roman" w:hAnsi="Times New Roman"/>
          <w:sz w:val="24"/>
          <w:szCs w:val="24"/>
        </w:rPr>
        <w:t>школе</w:t>
      </w:r>
      <w:r>
        <w:rPr>
          <w:rFonts w:ascii="Times New Roman" w:hAnsi="Times New Roman"/>
          <w:sz w:val="24"/>
          <w:szCs w:val="24"/>
        </w:rPr>
        <w:t xml:space="preserve"> реализуется по направлениям</w:t>
      </w:r>
      <w:r w:rsidR="00ED08E8">
        <w:rPr>
          <w:rFonts w:ascii="Times New Roman" w:hAnsi="Times New Roman"/>
          <w:sz w:val="24"/>
          <w:szCs w:val="24"/>
        </w:rPr>
        <w:t xml:space="preserve"> в соответствии с обновлённым ФГОС СОО</w:t>
      </w:r>
      <w:r>
        <w:rPr>
          <w:rFonts w:ascii="Times New Roman" w:hAnsi="Times New Roman"/>
          <w:sz w:val="24"/>
          <w:szCs w:val="24"/>
        </w:rPr>
        <w:t xml:space="preserve">: спортивно-оздоровительное, духовно-нравственное, социальное, общеинтеллектуальное, </w:t>
      </w:r>
      <w:r w:rsidRPr="008E4A83">
        <w:rPr>
          <w:rFonts w:ascii="Times New Roman" w:hAnsi="Times New Roman"/>
          <w:sz w:val="24"/>
          <w:szCs w:val="24"/>
        </w:rPr>
        <w:t xml:space="preserve">общекультурное. </w:t>
      </w:r>
      <w:r w:rsidR="002430C6" w:rsidRPr="008E4A83">
        <w:rPr>
          <w:rFonts w:ascii="Times New Roman" w:hAnsi="Times New Roman"/>
          <w:sz w:val="24"/>
          <w:szCs w:val="24"/>
        </w:rPr>
        <w:t xml:space="preserve">В формах, указанных в плане внеурочной деятельности. </w:t>
      </w:r>
    </w:p>
    <w:p w14:paraId="23864D49" w14:textId="77777777" w:rsidR="000846B1" w:rsidRPr="008E4A83" w:rsidRDefault="000846B1" w:rsidP="007E24E7">
      <w:pPr>
        <w:spacing w:after="0" w:line="240" w:lineRule="auto"/>
        <w:ind w:firstLine="709"/>
        <w:jc w:val="both"/>
        <w:rPr>
          <w:rFonts w:ascii="Times New Roman" w:hAnsi="Times New Roman"/>
          <w:kern w:val="2"/>
          <w:sz w:val="24"/>
          <w:szCs w:val="24"/>
        </w:rPr>
      </w:pPr>
      <w:r w:rsidRPr="008E4A83">
        <w:rPr>
          <w:rFonts w:ascii="Times New Roman" w:hAnsi="Times New Roman"/>
          <w:kern w:val="2"/>
          <w:sz w:val="24"/>
          <w:szCs w:val="24"/>
        </w:rPr>
        <w:t>Система внеурочной деятельности включает в себя:</w:t>
      </w:r>
    </w:p>
    <w:p w14:paraId="7A22BCD7" w14:textId="77777777"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14:paraId="342821CD" w14:textId="77777777"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 xml:space="preserve">курсы внеурочной деятельности по выбору обучающихся; </w:t>
      </w:r>
    </w:p>
    <w:p w14:paraId="21AEE1CF" w14:textId="6861ECE1"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lastRenderedPageBreak/>
        <w:t>организационное обеспечение учебной деятельности;</w:t>
      </w:r>
    </w:p>
    <w:p w14:paraId="4ED24ABF" w14:textId="02A57CBC"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систему воспитательных мероприятий.</w:t>
      </w:r>
    </w:p>
    <w:p w14:paraId="748A638A" w14:textId="77777777" w:rsidR="000846B1" w:rsidRPr="00BA5F8E" w:rsidRDefault="000846B1" w:rsidP="007E24E7">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7C19A362" w14:textId="444BA906" w:rsidR="000846B1" w:rsidRPr="00BA5F8E" w:rsidRDefault="000846B1" w:rsidP="007E24E7">
      <w:pPr>
        <w:tabs>
          <w:tab w:val="left" w:pos="1679"/>
          <w:tab w:val="left" w:pos="2445"/>
          <w:tab w:val="left" w:pos="3117"/>
          <w:tab w:val="left" w:pos="4481"/>
          <w:tab w:val="left" w:pos="5104"/>
          <w:tab w:val="left" w:pos="6169"/>
          <w:tab w:val="left" w:pos="7644"/>
          <w:tab w:val="left" w:pos="8300"/>
        </w:tabs>
        <w:spacing w:after="0" w:line="240" w:lineRule="auto"/>
        <w:ind w:firstLine="567"/>
        <w:jc w:val="both"/>
        <w:rPr>
          <w:rFonts w:ascii="Times New Roman" w:hAnsi="Times New Roman"/>
          <w:color w:val="000000"/>
          <w:kern w:val="2"/>
          <w:sz w:val="24"/>
          <w:szCs w:val="24"/>
        </w:rPr>
      </w:pPr>
      <w:r w:rsidRPr="000846B1">
        <w:rPr>
          <w:rFonts w:ascii="Times New Roman" w:hAnsi="Times New Roman"/>
          <w:kern w:val="2"/>
          <w:sz w:val="24"/>
          <w:szCs w:val="24"/>
        </w:rPr>
        <w:t>Вариативность содержания внеурочной деятельности определяется профилем обучения, реализуемы</w:t>
      </w:r>
      <w:r w:rsidR="00DF1C81">
        <w:rPr>
          <w:rFonts w:ascii="Times New Roman" w:hAnsi="Times New Roman"/>
          <w:kern w:val="2"/>
          <w:sz w:val="24"/>
          <w:szCs w:val="24"/>
        </w:rPr>
        <w:t xml:space="preserve">м в </w:t>
      </w:r>
      <w:r w:rsidR="00ED08E8">
        <w:rPr>
          <w:rFonts w:ascii="Times New Roman" w:hAnsi="Times New Roman"/>
          <w:kern w:val="2"/>
          <w:sz w:val="24"/>
          <w:szCs w:val="24"/>
        </w:rPr>
        <w:t>школе</w:t>
      </w:r>
      <w:r w:rsidRPr="000846B1">
        <w:rPr>
          <w:rFonts w:ascii="Times New Roman" w:hAnsi="Times New Roman"/>
          <w:color w:val="FF0000"/>
          <w:kern w:val="2"/>
          <w:sz w:val="24"/>
          <w:szCs w:val="24"/>
        </w:rPr>
        <w:t xml:space="preserve">. </w:t>
      </w:r>
    </w:p>
    <w:p w14:paraId="2A606368" w14:textId="77777777" w:rsidR="000846B1" w:rsidRDefault="000846B1" w:rsidP="007E24E7">
      <w:pPr>
        <w:pStyle w:val="aa"/>
        <w:ind w:firstLine="567"/>
        <w:jc w:val="both"/>
        <w:rPr>
          <w:rFonts w:ascii="Times New Roman" w:hAnsi="Times New Roman"/>
          <w:sz w:val="24"/>
          <w:szCs w:val="24"/>
        </w:rPr>
      </w:pPr>
    </w:p>
    <w:p w14:paraId="5B221937" w14:textId="027E81C9" w:rsidR="00DA0F76" w:rsidRPr="007E24E7" w:rsidRDefault="00DA0F76" w:rsidP="007E24E7">
      <w:pPr>
        <w:pStyle w:val="2"/>
        <w:numPr>
          <w:ilvl w:val="1"/>
          <w:numId w:val="4"/>
        </w:numPr>
        <w:jc w:val="center"/>
        <w:rPr>
          <w:rFonts w:ascii="Times New Roman" w:hAnsi="Times New Roman" w:cs="Times New Roman"/>
          <w:b/>
          <w:color w:val="auto"/>
          <w:sz w:val="24"/>
          <w:szCs w:val="24"/>
        </w:rPr>
      </w:pPr>
      <w:bookmarkStart w:id="10" w:name="_Toc138712885"/>
      <w:bookmarkStart w:id="11" w:name="_Toc142198893"/>
      <w:r w:rsidRPr="007E24E7">
        <w:rPr>
          <w:rFonts w:ascii="Times New Roman" w:hAnsi="Times New Roman" w:cs="Times New Roman"/>
          <w:b/>
          <w:color w:val="auto"/>
          <w:sz w:val="24"/>
          <w:szCs w:val="24"/>
        </w:rPr>
        <w:t xml:space="preserve">Планируемые результаты освоения </w:t>
      </w:r>
      <w:r w:rsidR="00AE43D3" w:rsidRPr="007E24E7">
        <w:rPr>
          <w:rFonts w:ascii="Times New Roman" w:hAnsi="Times New Roman" w:cs="Times New Roman"/>
          <w:b/>
          <w:color w:val="auto"/>
          <w:sz w:val="24"/>
          <w:szCs w:val="24"/>
        </w:rPr>
        <w:t>обучающимися основной образовательной программы</w:t>
      </w:r>
      <w:bookmarkEnd w:id="10"/>
      <w:bookmarkEnd w:id="11"/>
    </w:p>
    <w:p w14:paraId="7192909E" w14:textId="77777777" w:rsidR="007E24E7" w:rsidRPr="007E24E7" w:rsidRDefault="007E24E7" w:rsidP="007E24E7">
      <w:pPr>
        <w:pStyle w:val="ad"/>
        <w:ind w:left="823"/>
        <w:rPr>
          <w:rFonts w:ascii="Times New Roman" w:hAnsi="Times New Roman"/>
        </w:rPr>
      </w:pPr>
    </w:p>
    <w:p w14:paraId="462E2F97" w14:textId="0D164FD2" w:rsidR="00DA0F76" w:rsidRPr="00DA0F76"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Планируемые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соответствуют современным целям среднего общего образования, представленным во</w:t>
      </w:r>
      <w:r w:rsidR="00E00A58">
        <w:rPr>
          <w:rFonts w:ascii="Times New Roman" w:hAnsi="Times New Roman"/>
          <w:sz w:val="24"/>
          <w:szCs w:val="24"/>
        </w:rPr>
        <w:t xml:space="preserve"> ФГОС СОО</w:t>
      </w:r>
      <w:r w:rsidRPr="00DA0F76">
        <w:rPr>
          <w:rFonts w:ascii="Times New Roman" w:hAnsi="Times New Roman"/>
          <w:sz w:val="24"/>
          <w:szCs w:val="24"/>
        </w:rPr>
        <w:t xml:space="preserve"> как система личностных, метапредметных и предметных достижений обучающегося.</w:t>
      </w:r>
    </w:p>
    <w:p w14:paraId="74E4A12C" w14:textId="0B353041" w:rsidR="00DA0F76" w:rsidRPr="00DA0F76" w:rsidRDefault="00E00A58" w:rsidP="007E24E7">
      <w:pPr>
        <w:pStyle w:val="aa"/>
        <w:ind w:firstLine="567"/>
        <w:jc w:val="both"/>
        <w:rPr>
          <w:rFonts w:ascii="Times New Roman" w:hAnsi="Times New Roman"/>
          <w:sz w:val="24"/>
          <w:szCs w:val="24"/>
        </w:rPr>
      </w:pPr>
      <w:r>
        <w:rPr>
          <w:rFonts w:ascii="Times New Roman" w:hAnsi="Times New Roman"/>
          <w:sz w:val="24"/>
          <w:szCs w:val="24"/>
        </w:rPr>
        <w:t xml:space="preserve">1.2.1. </w:t>
      </w:r>
      <w:r w:rsidR="00DA0F76" w:rsidRPr="00DA0F76">
        <w:rPr>
          <w:rFonts w:ascii="Times New Roman" w:hAnsi="Times New Roman"/>
          <w:sz w:val="24"/>
          <w:szCs w:val="24"/>
        </w:rPr>
        <w:t xml:space="preserve">Требования к </w:t>
      </w:r>
      <w:r w:rsidR="00DA0F76" w:rsidRPr="00E00A58">
        <w:rPr>
          <w:rFonts w:ascii="Times New Roman" w:hAnsi="Times New Roman"/>
          <w:b/>
          <w:bCs/>
          <w:sz w:val="24"/>
          <w:szCs w:val="24"/>
        </w:rPr>
        <w:t>личностным результатам</w:t>
      </w:r>
      <w:r w:rsidR="00DA0F76" w:rsidRPr="00DA0F76">
        <w:rPr>
          <w:rFonts w:ascii="Times New Roman" w:hAnsi="Times New Roman"/>
          <w:sz w:val="24"/>
          <w:szCs w:val="24"/>
        </w:rPr>
        <w:t xml:space="preserve"> освоения обучающимися </w:t>
      </w:r>
      <w:r>
        <w:rPr>
          <w:rFonts w:ascii="Times New Roman" w:hAnsi="Times New Roman"/>
          <w:sz w:val="24"/>
          <w:szCs w:val="24"/>
        </w:rPr>
        <w:t>О</w:t>
      </w:r>
      <w:r w:rsidR="00DA0F76" w:rsidRPr="00DA0F76">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20815B7" w14:textId="49A37E5F" w:rsidR="00DA0F76" w:rsidRPr="00DA0F76"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35C35C" w14:textId="7FECC220" w:rsidR="00DA0F76" w:rsidRPr="00DA0F76"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2894448B" w14:textId="19FF067E" w:rsidR="00DA0F76" w:rsidRPr="00DA0F76" w:rsidRDefault="00E00A58" w:rsidP="007E24E7">
      <w:pPr>
        <w:pStyle w:val="aa"/>
        <w:ind w:firstLine="709"/>
        <w:jc w:val="both"/>
        <w:rPr>
          <w:rFonts w:ascii="Times New Roman" w:hAnsi="Times New Roman"/>
          <w:sz w:val="24"/>
          <w:szCs w:val="24"/>
        </w:rPr>
      </w:pPr>
      <w:r>
        <w:rPr>
          <w:rFonts w:ascii="Times New Roman" w:hAnsi="Times New Roman"/>
          <w:sz w:val="24"/>
          <w:szCs w:val="24"/>
        </w:rPr>
        <w:t xml:space="preserve">1.2.2. </w:t>
      </w:r>
      <w:r w:rsidR="00DA0F76" w:rsidRPr="00E00A58">
        <w:rPr>
          <w:rFonts w:ascii="Times New Roman" w:hAnsi="Times New Roman"/>
          <w:b/>
          <w:bCs/>
          <w:sz w:val="24"/>
          <w:szCs w:val="24"/>
        </w:rPr>
        <w:t>Метапредметные результаты</w:t>
      </w:r>
      <w:r w:rsidR="00DA0F76" w:rsidRPr="00DA0F76">
        <w:rPr>
          <w:rFonts w:ascii="Times New Roman" w:hAnsi="Times New Roman"/>
          <w:sz w:val="24"/>
          <w:szCs w:val="24"/>
        </w:rPr>
        <w:t xml:space="preserve"> включают:</w:t>
      </w:r>
    </w:p>
    <w:p w14:paraId="5B1641BB"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FE48B31"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способность их использовать в учебной, познавательной и социальной практике;</w:t>
      </w:r>
    </w:p>
    <w:p w14:paraId="7DBCE0AA"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203E25A"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7A0F75A0" w14:textId="257B99E9"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lastRenderedPageBreak/>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E2080A6" w14:textId="77777777" w:rsidR="00DA0F76" w:rsidRPr="00DA0F76" w:rsidRDefault="00DA0F76" w:rsidP="007E24E7">
      <w:pPr>
        <w:pStyle w:val="aa"/>
        <w:numPr>
          <w:ilvl w:val="0"/>
          <w:numId w:val="7"/>
        </w:numPr>
        <w:ind w:left="0" w:firstLine="709"/>
        <w:jc w:val="both"/>
        <w:rPr>
          <w:rFonts w:ascii="Times New Roman" w:hAnsi="Times New Roman"/>
          <w:sz w:val="24"/>
          <w:szCs w:val="24"/>
        </w:rPr>
      </w:pPr>
      <w:r w:rsidRPr="00DA0F76">
        <w:rPr>
          <w:rFonts w:ascii="Times New Roman" w:hAnsi="Times New Roman"/>
          <w:sz w:val="24"/>
          <w:szCs w:val="24"/>
        </w:rPr>
        <w:t>познавательными универсальными учебными действиями;</w:t>
      </w:r>
    </w:p>
    <w:p w14:paraId="7FF42E27" w14:textId="77777777" w:rsidR="00DA0F76" w:rsidRPr="00DA0F76" w:rsidRDefault="00DA0F76" w:rsidP="007E24E7">
      <w:pPr>
        <w:pStyle w:val="aa"/>
        <w:numPr>
          <w:ilvl w:val="0"/>
          <w:numId w:val="7"/>
        </w:numPr>
        <w:ind w:left="0" w:firstLine="709"/>
        <w:jc w:val="both"/>
        <w:rPr>
          <w:rFonts w:ascii="Times New Roman" w:hAnsi="Times New Roman"/>
          <w:sz w:val="24"/>
          <w:szCs w:val="24"/>
        </w:rPr>
      </w:pPr>
      <w:r w:rsidRPr="00DA0F76">
        <w:rPr>
          <w:rFonts w:ascii="Times New Roman" w:hAnsi="Times New Roman"/>
          <w:sz w:val="24"/>
          <w:szCs w:val="24"/>
        </w:rPr>
        <w:t>коммуникативными универсальными учебными действиями;</w:t>
      </w:r>
    </w:p>
    <w:p w14:paraId="559B83CE" w14:textId="77777777" w:rsidR="00DA0F76" w:rsidRPr="00DA0F76" w:rsidRDefault="00DA0F76" w:rsidP="007E24E7">
      <w:pPr>
        <w:pStyle w:val="aa"/>
        <w:numPr>
          <w:ilvl w:val="0"/>
          <w:numId w:val="7"/>
        </w:numPr>
        <w:ind w:left="0" w:firstLine="709"/>
        <w:jc w:val="both"/>
        <w:rPr>
          <w:rFonts w:ascii="Times New Roman" w:hAnsi="Times New Roman"/>
          <w:sz w:val="24"/>
          <w:szCs w:val="24"/>
        </w:rPr>
      </w:pPr>
      <w:r w:rsidRPr="00DA0F76">
        <w:rPr>
          <w:rFonts w:ascii="Times New Roman" w:hAnsi="Times New Roman"/>
          <w:sz w:val="24"/>
          <w:szCs w:val="24"/>
        </w:rPr>
        <w:t>регулятивными универсальными учебными действиями.</w:t>
      </w:r>
    </w:p>
    <w:p w14:paraId="4A1C5691" w14:textId="1F24B8EF"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3C31E59F" w14:textId="5ED773FA"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142E2A5" w14:textId="0A891EC8"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5DFDC4A2" w14:textId="63B9EE64" w:rsidR="00DA0F76" w:rsidRPr="00DA0F76" w:rsidRDefault="00E00A58" w:rsidP="007E24E7">
      <w:pPr>
        <w:pStyle w:val="aa"/>
        <w:ind w:firstLine="709"/>
        <w:jc w:val="both"/>
        <w:rPr>
          <w:rFonts w:ascii="Times New Roman" w:hAnsi="Times New Roman"/>
          <w:sz w:val="24"/>
          <w:szCs w:val="24"/>
        </w:rPr>
      </w:pPr>
      <w:r>
        <w:rPr>
          <w:rFonts w:ascii="Times New Roman" w:hAnsi="Times New Roman"/>
          <w:sz w:val="24"/>
          <w:szCs w:val="24"/>
        </w:rPr>
        <w:t xml:space="preserve">1.2.3. </w:t>
      </w:r>
      <w:r w:rsidR="00DA0F76" w:rsidRPr="00E00A58">
        <w:rPr>
          <w:rFonts w:ascii="Times New Roman" w:hAnsi="Times New Roman"/>
          <w:b/>
          <w:bCs/>
          <w:sz w:val="24"/>
          <w:szCs w:val="24"/>
        </w:rPr>
        <w:t>Предметные результаты</w:t>
      </w:r>
      <w:r w:rsidR="00DA0F76" w:rsidRPr="00DA0F76">
        <w:rPr>
          <w:rFonts w:ascii="Times New Roman" w:hAnsi="Times New Roman"/>
          <w:sz w:val="24"/>
          <w:szCs w:val="24"/>
        </w:rPr>
        <w:t xml:space="preserve"> включают:</w:t>
      </w:r>
    </w:p>
    <w:p w14:paraId="2990B5BF" w14:textId="77777777" w:rsidR="00E00A58" w:rsidRDefault="00DA0F76" w:rsidP="007E24E7">
      <w:pPr>
        <w:pStyle w:val="aa"/>
        <w:numPr>
          <w:ilvl w:val="0"/>
          <w:numId w:val="8"/>
        </w:numPr>
        <w:ind w:left="0" w:firstLine="709"/>
        <w:jc w:val="both"/>
        <w:rPr>
          <w:rFonts w:ascii="Times New Roman" w:hAnsi="Times New Roman"/>
          <w:sz w:val="24"/>
          <w:szCs w:val="24"/>
        </w:rPr>
      </w:pPr>
      <w:r w:rsidRPr="00DA0F76">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B6D5BE2" w14:textId="2F99374E" w:rsidR="00DA0F76" w:rsidRPr="00DA0F76" w:rsidRDefault="00DA0F76" w:rsidP="007E24E7">
      <w:pPr>
        <w:pStyle w:val="aa"/>
        <w:numPr>
          <w:ilvl w:val="0"/>
          <w:numId w:val="8"/>
        </w:numPr>
        <w:ind w:left="0" w:firstLine="709"/>
        <w:jc w:val="both"/>
        <w:rPr>
          <w:rFonts w:ascii="Times New Roman" w:hAnsi="Times New Roman"/>
          <w:sz w:val="24"/>
          <w:szCs w:val="24"/>
        </w:rPr>
      </w:pPr>
      <w:r w:rsidRPr="00DA0F76">
        <w:rPr>
          <w:rFonts w:ascii="Times New Roman" w:hAnsi="Times New Roman"/>
          <w:sz w:val="24"/>
          <w:szCs w:val="24"/>
        </w:rPr>
        <w:t>предпосылки научного типа мышления;</w:t>
      </w:r>
    </w:p>
    <w:p w14:paraId="5D6ACF8E" w14:textId="77777777" w:rsidR="00DA0F76" w:rsidRPr="00DA0F76" w:rsidRDefault="00DA0F76" w:rsidP="007E24E7">
      <w:pPr>
        <w:pStyle w:val="aa"/>
        <w:numPr>
          <w:ilvl w:val="0"/>
          <w:numId w:val="8"/>
        </w:numPr>
        <w:ind w:left="0" w:firstLine="709"/>
        <w:jc w:val="both"/>
        <w:rPr>
          <w:rFonts w:ascii="Times New Roman" w:hAnsi="Times New Roman"/>
          <w:sz w:val="24"/>
          <w:szCs w:val="24"/>
        </w:rPr>
      </w:pPr>
      <w:r w:rsidRPr="00DA0F76">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A96E7F" w14:textId="77777777"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Требования к предметным результатам:</w:t>
      </w:r>
    </w:p>
    <w:p w14:paraId="3000FE44" w14:textId="77777777" w:rsidR="00DA0F76" w:rsidRPr="00DA0F76" w:rsidRDefault="00DA0F76" w:rsidP="007E24E7">
      <w:pPr>
        <w:pStyle w:val="aa"/>
        <w:numPr>
          <w:ilvl w:val="0"/>
          <w:numId w:val="9"/>
        </w:numPr>
        <w:ind w:left="0" w:firstLine="709"/>
        <w:jc w:val="both"/>
        <w:rPr>
          <w:rFonts w:ascii="Times New Roman" w:hAnsi="Times New Roman"/>
          <w:sz w:val="24"/>
          <w:szCs w:val="24"/>
        </w:rPr>
      </w:pPr>
      <w:r w:rsidRPr="00DA0F76">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14:paraId="31274168" w14:textId="26D4E1D1" w:rsidR="00DA0F76" w:rsidRPr="00DA0F76" w:rsidRDefault="00DA0F76" w:rsidP="007E24E7">
      <w:pPr>
        <w:pStyle w:val="aa"/>
        <w:numPr>
          <w:ilvl w:val="0"/>
          <w:numId w:val="9"/>
        </w:numPr>
        <w:ind w:left="0" w:firstLine="709"/>
        <w:jc w:val="both"/>
        <w:rPr>
          <w:rFonts w:ascii="Times New Roman" w:hAnsi="Times New Roman"/>
          <w:sz w:val="24"/>
          <w:szCs w:val="24"/>
        </w:rPr>
      </w:pPr>
      <w:r w:rsidRPr="00DA0F76">
        <w:rPr>
          <w:rFonts w:ascii="Times New Roman" w:hAnsi="Times New Roman"/>
          <w:sz w:val="24"/>
          <w:szCs w:val="24"/>
        </w:rPr>
        <w:t>определяют минимум содержания гарантированного государством</w:t>
      </w:r>
      <w:r w:rsidR="009E217A">
        <w:rPr>
          <w:rFonts w:ascii="Times New Roman" w:hAnsi="Times New Roman"/>
          <w:sz w:val="24"/>
          <w:szCs w:val="24"/>
        </w:rPr>
        <w:t xml:space="preserve"> </w:t>
      </w:r>
      <w:r w:rsidR="00E00A58">
        <w:rPr>
          <w:rFonts w:ascii="Times New Roman" w:hAnsi="Times New Roman"/>
          <w:sz w:val="24"/>
          <w:szCs w:val="24"/>
        </w:rPr>
        <w:t xml:space="preserve">среднего </w:t>
      </w:r>
      <w:r w:rsidRPr="00DA0F76">
        <w:rPr>
          <w:rFonts w:ascii="Times New Roman" w:hAnsi="Times New Roman"/>
          <w:sz w:val="24"/>
          <w:szCs w:val="24"/>
        </w:rPr>
        <w:t>общего образования, построенного в логике изучения каждого учебного предмета;</w:t>
      </w:r>
    </w:p>
    <w:p w14:paraId="4A05104B" w14:textId="796ABF8E" w:rsidR="00DA0F76" w:rsidRPr="00DF1C81" w:rsidRDefault="00DA0F76" w:rsidP="007E24E7">
      <w:pPr>
        <w:pStyle w:val="aa"/>
        <w:numPr>
          <w:ilvl w:val="0"/>
          <w:numId w:val="9"/>
        </w:numPr>
        <w:ind w:left="0" w:firstLine="709"/>
        <w:jc w:val="both"/>
        <w:rPr>
          <w:rFonts w:ascii="Times New Roman" w:hAnsi="Times New Roman"/>
          <w:sz w:val="24"/>
          <w:szCs w:val="24"/>
        </w:rPr>
      </w:pPr>
      <w:r w:rsidRPr="00DF1C81">
        <w:rPr>
          <w:rFonts w:ascii="Times New Roman" w:hAnsi="Times New Roman"/>
          <w:sz w:val="24"/>
          <w:szCs w:val="24"/>
        </w:rPr>
        <w:t xml:space="preserve">определяют требования к результатам освоения программ </w:t>
      </w:r>
      <w:r w:rsidR="00E00A58" w:rsidRPr="00DF1C81">
        <w:rPr>
          <w:rFonts w:ascii="Times New Roman" w:hAnsi="Times New Roman"/>
          <w:sz w:val="24"/>
          <w:szCs w:val="24"/>
        </w:rPr>
        <w:t>среднего</w:t>
      </w:r>
      <w:r w:rsidRPr="00DF1C81">
        <w:rPr>
          <w:rFonts w:ascii="Times New Roman" w:hAnsi="Times New Roman"/>
          <w:sz w:val="24"/>
          <w:szCs w:val="24"/>
        </w:rPr>
        <w:t xml:space="preserve"> общего образования по учебным предметам </w:t>
      </w:r>
      <w:r w:rsidR="00DF1C81" w:rsidRPr="00DF1C81">
        <w:rPr>
          <w:rFonts w:ascii="Times New Roman" w:hAnsi="Times New Roman"/>
          <w:sz w:val="24"/>
          <w:szCs w:val="24"/>
        </w:rPr>
        <w:t>«</w:t>
      </w:r>
      <w:r w:rsidRPr="00DF1C81">
        <w:rPr>
          <w:rFonts w:ascii="Times New Roman" w:hAnsi="Times New Roman"/>
          <w:sz w:val="24"/>
          <w:szCs w:val="24"/>
        </w:rPr>
        <w:t>Русский язык</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Литература</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История</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Обществознание</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География</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Основы безопасности жизнедеятельности</w:t>
      </w:r>
      <w:r w:rsidR="00DF1C81" w:rsidRPr="00DF1C81">
        <w:rPr>
          <w:rFonts w:ascii="Times New Roman" w:hAnsi="Times New Roman"/>
          <w:sz w:val="24"/>
          <w:szCs w:val="24"/>
        </w:rPr>
        <w:t>»</w:t>
      </w:r>
      <w:r w:rsidR="00E00A58" w:rsidRPr="00DF1C81">
        <w:rPr>
          <w:rFonts w:ascii="Times New Roman" w:hAnsi="Times New Roman"/>
          <w:sz w:val="24"/>
          <w:szCs w:val="24"/>
        </w:rPr>
        <w:t xml:space="preserve">, «Биология», «Химия», «Физика», «Иностранный язык (английский)», «Родной </w:t>
      </w:r>
      <w:r w:rsidR="00DF1C81" w:rsidRPr="00DF1C81">
        <w:rPr>
          <w:rFonts w:ascii="Times New Roman" w:hAnsi="Times New Roman"/>
          <w:sz w:val="24"/>
          <w:szCs w:val="24"/>
        </w:rPr>
        <w:t xml:space="preserve">(чеченский) </w:t>
      </w:r>
      <w:r w:rsidR="00E00A58" w:rsidRPr="00DF1C81">
        <w:rPr>
          <w:rFonts w:ascii="Times New Roman" w:hAnsi="Times New Roman"/>
          <w:sz w:val="24"/>
          <w:szCs w:val="24"/>
        </w:rPr>
        <w:t xml:space="preserve">язык», «Родная </w:t>
      </w:r>
      <w:r w:rsidR="00DF1C81" w:rsidRPr="00DF1C81">
        <w:rPr>
          <w:rFonts w:ascii="Times New Roman" w:hAnsi="Times New Roman"/>
          <w:sz w:val="24"/>
          <w:szCs w:val="24"/>
        </w:rPr>
        <w:t xml:space="preserve">(чеченская) </w:t>
      </w:r>
      <w:r w:rsidR="00E00A58" w:rsidRPr="00DF1C81">
        <w:rPr>
          <w:rFonts w:ascii="Times New Roman" w:hAnsi="Times New Roman"/>
          <w:sz w:val="24"/>
          <w:szCs w:val="24"/>
        </w:rPr>
        <w:t>литература», «Физическая культура»</w:t>
      </w:r>
      <w:r w:rsidRPr="00DF1C81">
        <w:rPr>
          <w:rFonts w:ascii="Times New Roman" w:hAnsi="Times New Roman"/>
          <w:sz w:val="24"/>
          <w:szCs w:val="24"/>
        </w:rPr>
        <w:t xml:space="preserve"> на базовом уровне</w:t>
      </w:r>
      <w:r w:rsidR="00E00A58" w:rsidRPr="00DF1C81">
        <w:rPr>
          <w:rFonts w:ascii="Times New Roman" w:hAnsi="Times New Roman"/>
          <w:sz w:val="24"/>
          <w:szCs w:val="24"/>
        </w:rPr>
        <w:t xml:space="preserve">, </w:t>
      </w:r>
      <w:r w:rsidR="00E00A58" w:rsidRPr="00A60838">
        <w:rPr>
          <w:rFonts w:ascii="Times New Roman" w:hAnsi="Times New Roman"/>
          <w:sz w:val="24"/>
          <w:szCs w:val="24"/>
        </w:rPr>
        <w:t xml:space="preserve">«Математика» и «Информатика» на углубленном уровне, </w:t>
      </w:r>
      <w:r w:rsidR="00E00A58" w:rsidRPr="00DF1C81">
        <w:rPr>
          <w:rFonts w:ascii="Times New Roman" w:hAnsi="Times New Roman"/>
          <w:sz w:val="24"/>
          <w:szCs w:val="24"/>
        </w:rPr>
        <w:t xml:space="preserve">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14:paraId="3F4EDB19" w14:textId="50056026" w:rsidR="00DA0F76" w:rsidRPr="00DA0F76" w:rsidRDefault="00DA0F76" w:rsidP="007E24E7">
      <w:pPr>
        <w:pStyle w:val="aa"/>
        <w:numPr>
          <w:ilvl w:val="0"/>
          <w:numId w:val="9"/>
        </w:numPr>
        <w:ind w:left="142" w:firstLine="567"/>
        <w:jc w:val="both"/>
        <w:rPr>
          <w:rFonts w:ascii="Times New Roman" w:hAnsi="Times New Roman"/>
          <w:sz w:val="24"/>
          <w:szCs w:val="24"/>
        </w:rPr>
      </w:pPr>
      <w:r w:rsidRPr="00DA0F76">
        <w:rPr>
          <w:rFonts w:ascii="Times New Roman" w:hAnsi="Times New Roman"/>
          <w:sz w:val="24"/>
          <w:szCs w:val="24"/>
        </w:rPr>
        <w:t>усиливают акценты на изучение явлений и процес</w:t>
      </w:r>
      <w:r w:rsidR="00DF1C81">
        <w:rPr>
          <w:rFonts w:ascii="Times New Roman" w:hAnsi="Times New Roman"/>
          <w:sz w:val="24"/>
          <w:szCs w:val="24"/>
        </w:rPr>
        <w:t xml:space="preserve">сов современной России и мира в </w:t>
      </w:r>
      <w:r w:rsidRPr="00DA0F76">
        <w:rPr>
          <w:rFonts w:ascii="Times New Roman" w:hAnsi="Times New Roman"/>
          <w:sz w:val="24"/>
          <w:szCs w:val="24"/>
        </w:rPr>
        <w:t>целом, современного состояния науки.</w:t>
      </w:r>
    </w:p>
    <w:p w14:paraId="36CB0CA4" w14:textId="0AAACEA0" w:rsidR="00DA0F76" w:rsidRPr="00DF1C81"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 xml:space="preserve">ОП СОО для учебных предметов на базовом уровне </w:t>
      </w:r>
      <w:r w:rsidRPr="00DF1C81">
        <w:rPr>
          <w:rFonts w:ascii="Times New Roman" w:hAnsi="Times New Roman"/>
          <w:sz w:val="24"/>
          <w:szCs w:val="24"/>
        </w:rPr>
        <w:t>ориентированы на обеспечение общеобразовательной и общекультурной подготовки.</w:t>
      </w:r>
    </w:p>
    <w:p w14:paraId="26B0CE97" w14:textId="179562C1" w:rsidR="00DA0F76" w:rsidRPr="00DF1C81" w:rsidRDefault="00DA0F76" w:rsidP="007E24E7">
      <w:pPr>
        <w:pStyle w:val="aa"/>
        <w:ind w:firstLine="567"/>
        <w:jc w:val="both"/>
        <w:rPr>
          <w:rFonts w:ascii="Times New Roman" w:hAnsi="Times New Roman"/>
          <w:sz w:val="24"/>
          <w:szCs w:val="24"/>
        </w:rPr>
      </w:pPr>
      <w:r w:rsidRPr="00DF1C81">
        <w:rPr>
          <w:rFonts w:ascii="Times New Roman" w:hAnsi="Times New Roman"/>
          <w:sz w:val="24"/>
          <w:szCs w:val="24"/>
        </w:rPr>
        <w:t xml:space="preserve">Предметные результаты освоения </w:t>
      </w:r>
      <w:r w:rsidR="00E00A58" w:rsidRPr="00DF1C81">
        <w:rPr>
          <w:rFonts w:ascii="Times New Roman" w:hAnsi="Times New Roman"/>
          <w:sz w:val="24"/>
          <w:szCs w:val="24"/>
        </w:rPr>
        <w:t>О</w:t>
      </w:r>
      <w:r w:rsidRPr="00DF1C81">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67F2369E" w14:textId="7C6FF738" w:rsidR="00DA0F76" w:rsidRDefault="00DA0F76" w:rsidP="007E24E7">
      <w:pPr>
        <w:pStyle w:val="aa"/>
        <w:ind w:firstLine="567"/>
        <w:jc w:val="both"/>
        <w:rPr>
          <w:rFonts w:ascii="Times New Roman" w:hAnsi="Times New Roman"/>
          <w:sz w:val="24"/>
          <w:szCs w:val="24"/>
        </w:rPr>
      </w:pPr>
      <w:r w:rsidRPr="00DF1C81">
        <w:rPr>
          <w:rFonts w:ascii="Times New Roman" w:hAnsi="Times New Roman"/>
          <w:sz w:val="24"/>
          <w:szCs w:val="24"/>
        </w:rPr>
        <w:t xml:space="preserve">Предметные результаты </w:t>
      </w:r>
      <w:r w:rsidRPr="00DA0F76">
        <w:rPr>
          <w:rFonts w:ascii="Times New Roman" w:hAnsi="Times New Roman"/>
          <w:sz w:val="24"/>
          <w:szCs w:val="24"/>
        </w:rPr>
        <w:t xml:space="preserve">освоения </w:t>
      </w:r>
      <w:r w:rsidR="00E00A58">
        <w:rPr>
          <w:rFonts w:ascii="Times New Roman" w:hAnsi="Times New Roman"/>
          <w:sz w:val="24"/>
          <w:szCs w:val="24"/>
        </w:rPr>
        <w:t>О</w:t>
      </w:r>
      <w:r w:rsidRPr="00DA0F76">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14:paraId="38C975AA" w14:textId="77777777" w:rsidR="002346AC" w:rsidRDefault="002346AC" w:rsidP="007E24E7">
      <w:pPr>
        <w:pStyle w:val="aa"/>
        <w:ind w:firstLine="567"/>
        <w:jc w:val="both"/>
        <w:rPr>
          <w:rFonts w:ascii="Times New Roman" w:hAnsi="Times New Roman"/>
          <w:sz w:val="24"/>
          <w:szCs w:val="24"/>
        </w:rPr>
      </w:pPr>
    </w:p>
    <w:p w14:paraId="7F412353" w14:textId="782194E5" w:rsidR="002346AC" w:rsidRDefault="009E217A" w:rsidP="007E24E7">
      <w:pPr>
        <w:pStyle w:val="aa"/>
        <w:ind w:firstLine="567"/>
        <w:jc w:val="center"/>
        <w:rPr>
          <w:rFonts w:ascii="Times New Roman" w:hAnsi="Times New Roman"/>
          <w:b/>
          <w:bCs/>
          <w:sz w:val="24"/>
          <w:szCs w:val="24"/>
        </w:rPr>
      </w:pPr>
      <w:r w:rsidRPr="009E217A">
        <w:rPr>
          <w:rFonts w:ascii="Times New Roman" w:hAnsi="Times New Roman"/>
          <w:b/>
          <w:bCs/>
          <w:sz w:val="24"/>
          <w:szCs w:val="24"/>
        </w:rPr>
        <w:t>Предметные результаты</w:t>
      </w:r>
      <w:r w:rsidR="00ED08E8">
        <w:rPr>
          <w:rFonts w:ascii="Times New Roman" w:hAnsi="Times New Roman"/>
          <w:b/>
          <w:bCs/>
          <w:sz w:val="24"/>
          <w:szCs w:val="24"/>
        </w:rPr>
        <w:t xml:space="preserve"> в соответствии с обновлённым ФГОС СОО</w:t>
      </w:r>
    </w:p>
    <w:p w14:paraId="7937DBDD" w14:textId="77777777" w:rsidR="00ED08E8" w:rsidRDefault="00ED08E8" w:rsidP="007E24E7">
      <w:pPr>
        <w:pStyle w:val="aa"/>
        <w:ind w:firstLine="567"/>
        <w:jc w:val="center"/>
        <w:rPr>
          <w:rFonts w:ascii="Times New Roman" w:hAnsi="Times New Roman"/>
          <w:b/>
          <w:bCs/>
          <w:sz w:val="24"/>
          <w:szCs w:val="24"/>
        </w:rPr>
      </w:pPr>
    </w:p>
    <w:p w14:paraId="485EC5D2" w14:textId="0D7999DC" w:rsidR="009E217A" w:rsidRPr="009E217A" w:rsidRDefault="002346AC" w:rsidP="007E24E7">
      <w:pPr>
        <w:pStyle w:val="aa"/>
        <w:ind w:firstLine="567"/>
        <w:jc w:val="both"/>
        <w:rPr>
          <w:rFonts w:ascii="Times New Roman" w:hAnsi="Times New Roman"/>
          <w:b/>
          <w:bCs/>
          <w:sz w:val="24"/>
          <w:szCs w:val="24"/>
        </w:rPr>
      </w:pPr>
      <w:r>
        <w:rPr>
          <w:rFonts w:ascii="Times New Roman" w:hAnsi="Times New Roman"/>
          <w:b/>
          <w:bCs/>
          <w:sz w:val="24"/>
          <w:szCs w:val="24"/>
        </w:rPr>
        <w:t>П</w:t>
      </w:r>
      <w:r w:rsidR="009E217A" w:rsidRPr="009E217A">
        <w:rPr>
          <w:rFonts w:ascii="Times New Roman" w:hAnsi="Times New Roman"/>
          <w:b/>
          <w:bCs/>
          <w:sz w:val="24"/>
          <w:szCs w:val="24"/>
        </w:rPr>
        <w:t xml:space="preserve">о учебному предмету </w:t>
      </w:r>
      <w:r w:rsidR="00DF1C81">
        <w:rPr>
          <w:rFonts w:ascii="Times New Roman" w:hAnsi="Times New Roman"/>
          <w:b/>
          <w:bCs/>
          <w:sz w:val="24"/>
          <w:szCs w:val="24"/>
        </w:rPr>
        <w:t>«</w:t>
      </w:r>
      <w:r w:rsidR="009E217A" w:rsidRPr="009E217A">
        <w:rPr>
          <w:rFonts w:ascii="Times New Roman" w:hAnsi="Times New Roman"/>
          <w:b/>
          <w:bCs/>
          <w:sz w:val="24"/>
          <w:szCs w:val="24"/>
        </w:rPr>
        <w:t>Русский язык</w:t>
      </w:r>
      <w:r w:rsidR="00DF1C81">
        <w:rPr>
          <w:rFonts w:ascii="Times New Roman" w:hAnsi="Times New Roman"/>
          <w:b/>
          <w:bCs/>
          <w:sz w:val="24"/>
          <w:szCs w:val="24"/>
        </w:rPr>
        <w:t>»</w:t>
      </w:r>
      <w:r w:rsidR="009E217A" w:rsidRPr="009E217A">
        <w:rPr>
          <w:rFonts w:ascii="Times New Roman" w:hAnsi="Times New Roman"/>
          <w:b/>
          <w:bCs/>
          <w:sz w:val="24"/>
          <w:szCs w:val="24"/>
        </w:rPr>
        <w:t xml:space="preserve"> (базовый уровень):</w:t>
      </w:r>
    </w:p>
    <w:p w14:paraId="76D7D33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w:t>
      </w:r>
      <w:r w:rsidRPr="009E217A">
        <w:rPr>
          <w:rFonts w:ascii="Times New Roman" w:hAnsi="Times New Roman"/>
          <w:sz w:val="24"/>
          <w:szCs w:val="24"/>
        </w:rPr>
        <w:lastRenderedPageBreak/>
        <w:t>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50CFD61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0548E1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6DCC80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EF17D3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415CAEC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1BAA947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7A0E503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1228A75A" w14:textId="5E594E54" w:rsid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231ED125" w14:textId="77777777" w:rsidR="002E45B7" w:rsidRPr="009E217A" w:rsidRDefault="002E45B7" w:rsidP="007E24E7">
      <w:pPr>
        <w:pStyle w:val="aa"/>
        <w:ind w:firstLine="567"/>
        <w:jc w:val="both"/>
        <w:rPr>
          <w:rFonts w:ascii="Times New Roman" w:hAnsi="Times New Roman"/>
          <w:sz w:val="24"/>
          <w:szCs w:val="24"/>
        </w:rPr>
      </w:pPr>
    </w:p>
    <w:p w14:paraId="3CA8D8EC" w14:textId="6F541529" w:rsidR="009E217A" w:rsidRPr="009E217A" w:rsidRDefault="009E217A" w:rsidP="007E24E7">
      <w:pPr>
        <w:pStyle w:val="aa"/>
        <w:ind w:firstLine="567"/>
        <w:jc w:val="both"/>
        <w:rPr>
          <w:rFonts w:ascii="Times New Roman" w:hAnsi="Times New Roman"/>
          <w:b/>
          <w:bCs/>
          <w:sz w:val="24"/>
          <w:szCs w:val="24"/>
        </w:rPr>
      </w:pPr>
      <w:r w:rsidRPr="002E45B7">
        <w:rPr>
          <w:rFonts w:ascii="Times New Roman" w:hAnsi="Times New Roman"/>
          <w:b/>
          <w:bCs/>
          <w:sz w:val="24"/>
          <w:szCs w:val="24"/>
        </w:rPr>
        <w:t xml:space="preserve">По учебному предмету </w:t>
      </w:r>
      <w:r w:rsidR="00DF1C81" w:rsidRPr="002E45B7">
        <w:rPr>
          <w:rFonts w:ascii="Times New Roman" w:hAnsi="Times New Roman"/>
          <w:b/>
          <w:bCs/>
          <w:sz w:val="24"/>
          <w:szCs w:val="24"/>
        </w:rPr>
        <w:t>«</w:t>
      </w:r>
      <w:r w:rsidRPr="002E45B7">
        <w:rPr>
          <w:rFonts w:ascii="Times New Roman" w:hAnsi="Times New Roman"/>
          <w:b/>
          <w:bCs/>
          <w:sz w:val="24"/>
          <w:szCs w:val="24"/>
        </w:rPr>
        <w:t>Литература</w:t>
      </w:r>
      <w:r w:rsidR="00DF1C81" w:rsidRPr="002E45B7">
        <w:rPr>
          <w:rFonts w:ascii="Times New Roman" w:hAnsi="Times New Roman"/>
          <w:b/>
          <w:bCs/>
          <w:sz w:val="24"/>
          <w:szCs w:val="24"/>
        </w:rPr>
        <w:t>»</w:t>
      </w:r>
      <w:r w:rsidRPr="002E45B7">
        <w:rPr>
          <w:rFonts w:ascii="Times New Roman" w:hAnsi="Times New Roman"/>
          <w:b/>
          <w:bCs/>
          <w:sz w:val="24"/>
          <w:szCs w:val="24"/>
        </w:rPr>
        <w:t xml:space="preserve"> (базовый уровень):</w:t>
      </w:r>
    </w:p>
    <w:p w14:paraId="3496BC8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15CBB5B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осознание взаимосвязи между языковым, литературным, интеллектуальным, духовно-нравственным развитием личности;</w:t>
      </w:r>
    </w:p>
    <w:p w14:paraId="43067D6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B04B48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2E8F558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4BD1AAE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4596785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892CD2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2D582E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040B85B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4914FD4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конкретно-историческое, общечеловеческое и национальное в творчестве писателя;</w:t>
      </w:r>
    </w:p>
    <w:p w14:paraId="4545005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традиция и новаторство;</w:t>
      </w:r>
    </w:p>
    <w:p w14:paraId="032B770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авторский замысел и его воплощение;</w:t>
      </w:r>
    </w:p>
    <w:p w14:paraId="35831F5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художественное время и пространство;</w:t>
      </w:r>
    </w:p>
    <w:p w14:paraId="025527F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миф и литература; историзм, народность;</w:t>
      </w:r>
    </w:p>
    <w:p w14:paraId="17EC034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историко-литературный процесс;</w:t>
      </w:r>
    </w:p>
    <w:p w14:paraId="5446A9F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литературные направления и течения: романтизм, реализм, модернизм (символизм, акмеизм, футуризм), постмодернизм;</w:t>
      </w:r>
    </w:p>
    <w:p w14:paraId="35F42EA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литературные жанры;</w:t>
      </w:r>
    </w:p>
    <w:p w14:paraId="73AF353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трагическое и комическое;</w:t>
      </w:r>
    </w:p>
    <w:p w14:paraId="2398F8F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психологизм; тематика и проблематика; авторская позиция; фабула;</w:t>
      </w:r>
    </w:p>
    <w:p w14:paraId="3E94C75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14:paraId="6CB1499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"вечные темы" и "вечные образы" в литературе;</w:t>
      </w:r>
    </w:p>
    <w:p w14:paraId="6861545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взаимосвязь и взаимовлияние национальных литератур;</w:t>
      </w:r>
    </w:p>
    <w:p w14:paraId="78EE4F4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художественный перевод; литературная критика;</w:t>
      </w:r>
    </w:p>
    <w:p w14:paraId="696401F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3CABB91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22E8A43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51EF907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E48F53" w14:textId="6F547CAF"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Родной язык</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4A5B2E2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14:paraId="2706878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14:paraId="408B0FF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14:paraId="31EFD46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14:paraId="58B4B90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14:paraId="282A34A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14:paraId="7633BE7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14:paraId="3A1ED17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14:paraId="4B56B45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14:paraId="5851864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14:paraId="4A9A6595" w14:textId="3B06F4B8"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Родная литература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2037D9A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14:paraId="19A58AF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14:paraId="7ED0575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14:paraId="19B4180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14:paraId="2D0B640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14:paraId="2909D21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14:paraId="78CE6D6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22475A6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14:paraId="26645A4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14:paraId="72E7C0A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14:paraId="3FD70B0E" w14:textId="6B7BF480"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Иностранный язык</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37CFF51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3FF99D57"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615D85D"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F1A45BE"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DF281AF"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3B65F390"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13D9EBF"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 xml:space="preserve">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w:t>
      </w:r>
      <w:r w:rsidRPr="009E217A">
        <w:rPr>
          <w:rFonts w:ascii="Times New Roman" w:hAnsi="Times New Roman"/>
          <w:sz w:val="24"/>
          <w:szCs w:val="24"/>
        </w:rPr>
        <w:lastRenderedPageBreak/>
        <w:t>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4CE0E630" w14:textId="3E3A8B9B"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r>
        <w:rPr>
          <w:rFonts w:ascii="Times New Roman" w:hAnsi="Times New Roman"/>
          <w:sz w:val="24"/>
          <w:szCs w:val="24"/>
        </w:rPr>
        <w:t xml:space="preserve"> </w:t>
      </w:r>
      <w:r w:rsidRPr="009E217A">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6A1C5935" w14:textId="18E4AB33"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r>
        <w:rPr>
          <w:rFonts w:ascii="Times New Roman" w:hAnsi="Times New Roman"/>
          <w:sz w:val="24"/>
          <w:szCs w:val="24"/>
        </w:rPr>
        <w:t xml:space="preserve"> </w:t>
      </w:r>
      <w:r w:rsidRPr="009E217A">
        <w:rPr>
          <w:rFonts w:ascii="Times New Roman" w:hAnsi="Times New Roman"/>
          <w:sz w:val="24"/>
          <w:szCs w:val="24"/>
        </w:rPr>
        <w:t>выявление признаков изученных грамматических и лексических явлений по заданным основаниям;</w:t>
      </w:r>
    </w:p>
    <w:p w14:paraId="5C97291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0FFAD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6181A9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5C1346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0041E9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915A7F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w:t>
      </w:r>
      <w:r w:rsidRPr="009E217A">
        <w:rPr>
          <w:rFonts w:ascii="Times New Roman" w:hAnsi="Times New Roman"/>
          <w:sz w:val="24"/>
          <w:szCs w:val="24"/>
        </w:rPr>
        <w:lastRenderedPageBreak/>
        <w:t>языку; использовать иноязычные словари и справочники, в том числе информационно-справочные системы в электронной форме.</w:t>
      </w:r>
    </w:p>
    <w:p w14:paraId="54837064" w14:textId="57914A0A"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b/>
          <w:sz w:val="24"/>
          <w:szCs w:val="24"/>
        </w:rPr>
      </w:pPr>
      <w:r w:rsidRPr="00770BCE">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Математика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(включая курсы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Алгебра и начала математического анализа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Геометрия</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Вероятность и статистика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(базовый уровень):</w:t>
      </w:r>
    </w:p>
    <w:p w14:paraId="517BA257"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2" w:name="sub_1971"/>
      <w:r w:rsidRPr="00770BCE">
        <w:rPr>
          <w:rFonts w:ascii="Times New Roman CYR" w:hAnsi="Times New Roman CYR" w:cs="Times New Roman CYR"/>
          <w:sz w:val="24"/>
          <w:szCs w:val="24"/>
        </w:rP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0F0FC0AB"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3" w:name="sub_1972"/>
      <w:bookmarkEnd w:id="12"/>
      <w:r w:rsidRPr="00770BCE">
        <w:rPr>
          <w:rFonts w:ascii="Times New Roman CYR" w:hAnsi="Times New Roman CYR" w:cs="Times New Roman CYR"/>
          <w:sz w:val="24"/>
          <w:szCs w:val="24"/>
        </w:rPr>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6A5F2A86"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4" w:name="sub_1973"/>
      <w:bookmarkEnd w:id="13"/>
      <w:r w:rsidRPr="00770BCE">
        <w:rPr>
          <w:rFonts w:ascii="Times New Roman CYR" w:hAnsi="Times New Roman CYR" w:cs="Times New Roman CYR"/>
          <w:sz w:val="24"/>
          <w:szCs w:val="24"/>
        </w:rP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5FEF3EAE"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5" w:name="sub_1974"/>
      <w:bookmarkEnd w:id="14"/>
      <w:r w:rsidRPr="00770BCE">
        <w:rPr>
          <w:rFonts w:ascii="Times New Roman CYR" w:hAnsi="Times New Roman CYR" w:cs="Times New Roman CYR"/>
          <w:sz w:val="24"/>
          <w:szCs w:val="24"/>
        </w:rPr>
        <w:t>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7844778B"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6" w:name="sub_1975"/>
      <w:bookmarkEnd w:id="15"/>
      <w:r w:rsidRPr="00770BCE">
        <w:rPr>
          <w:rFonts w:ascii="Times New Roman CYR" w:hAnsi="Times New Roman CYR" w:cs="Times New Roman CYR"/>
          <w:sz w:val="24"/>
          <w:szCs w:val="24"/>
        </w:rP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75AB03A2"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7" w:name="sub_1976"/>
      <w:bookmarkEnd w:id="16"/>
      <w:r w:rsidRPr="00770BCE">
        <w:rPr>
          <w:rFonts w:ascii="Times New Roman CYR" w:hAnsi="Times New Roman CYR" w:cs="Times New Roman CYR"/>
          <w:sz w:val="24"/>
          <w:szCs w:val="24"/>
        </w:rPr>
        <w:t>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CB74CAC"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8" w:name="sub_1977"/>
      <w:bookmarkEnd w:id="17"/>
      <w:r w:rsidRPr="00770BCE">
        <w:rPr>
          <w:rFonts w:ascii="Times New Roman CYR" w:hAnsi="Times New Roman CYR" w:cs="Times New Roman CYR"/>
          <w:sz w:val="24"/>
          <w:szCs w:val="24"/>
        </w:rPr>
        <w:t>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5F052ED6"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9" w:name="sub_1978"/>
      <w:bookmarkEnd w:id="18"/>
      <w:r w:rsidRPr="00770BCE">
        <w:rPr>
          <w:rFonts w:ascii="Times New Roman CYR" w:hAnsi="Times New Roman CYR" w:cs="Times New Roman CYR"/>
          <w:sz w:val="24"/>
          <w:szCs w:val="24"/>
        </w:rPr>
        <w:t>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64E2A51A"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0" w:name="sub_1979"/>
      <w:bookmarkEnd w:id="19"/>
      <w:r w:rsidRPr="00770BCE">
        <w:rPr>
          <w:rFonts w:ascii="Times New Roman CYR" w:hAnsi="Times New Roman CYR" w:cs="Times New Roman CYR"/>
          <w:sz w:val="24"/>
          <w:szCs w:val="24"/>
        </w:rPr>
        <w:t>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65E4BCB8"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1" w:name="sub_19710"/>
      <w:bookmarkEnd w:id="20"/>
      <w:r w:rsidRPr="00770BCE">
        <w:rPr>
          <w:rFonts w:ascii="Times New Roman CYR" w:hAnsi="Times New Roman CYR" w:cs="Times New Roman CYR"/>
          <w:sz w:val="24"/>
          <w:szCs w:val="24"/>
        </w:rPr>
        <w:t xml:space="preserve">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w:t>
      </w:r>
      <w:r w:rsidRPr="00770BCE">
        <w:rPr>
          <w:rFonts w:ascii="Times New Roman CYR" w:hAnsi="Times New Roman CYR" w:cs="Times New Roman CYR"/>
          <w:sz w:val="24"/>
          <w:szCs w:val="24"/>
        </w:rPr>
        <w:lastRenderedPageBreak/>
        <w:t>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1328DCBA"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2" w:name="sub_19711"/>
      <w:bookmarkEnd w:id="21"/>
      <w:r w:rsidRPr="00770BCE">
        <w:rPr>
          <w:rFonts w:ascii="Times New Roman CYR" w:hAnsi="Times New Roman CYR" w:cs="Times New Roman CYR"/>
          <w:sz w:val="24"/>
          <w:szCs w:val="24"/>
        </w:rPr>
        <w:t>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21A8850B"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3" w:name="sub_19712"/>
      <w:bookmarkEnd w:id="22"/>
      <w:r w:rsidRPr="00770BCE">
        <w:rPr>
          <w:rFonts w:ascii="Times New Roman CYR" w:hAnsi="Times New Roman CYR" w:cs="Times New Roman CYR"/>
          <w:sz w:val="24"/>
          <w:szCs w:val="24"/>
        </w:rPr>
        <w:t>12) умение вычислять геометрические величины (длина, угол, площадь, объем, площадь поверхности), используя изученные формулы и методы;</w:t>
      </w:r>
    </w:p>
    <w:p w14:paraId="5904B6AF"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4" w:name="sub_19713"/>
      <w:bookmarkEnd w:id="23"/>
      <w:r w:rsidRPr="00770BCE">
        <w:rPr>
          <w:rFonts w:ascii="Times New Roman CYR" w:hAnsi="Times New Roman CYR" w:cs="Times New Roman CYR"/>
          <w:sz w:val="24"/>
          <w:szCs w:val="24"/>
        </w:rP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5E268000" w14:textId="00CEE7B0"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5" w:name="sub_19714"/>
      <w:bookmarkEnd w:id="24"/>
      <w:r w:rsidRPr="00770BCE">
        <w:rPr>
          <w:rFonts w:ascii="Times New Roman CYR" w:hAnsi="Times New Roman CYR" w:cs="Times New Roman CYR"/>
          <w:sz w:val="24"/>
          <w:szCs w:val="24"/>
        </w:rP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bookmarkEnd w:id="25"/>
    </w:p>
    <w:p w14:paraId="2EB15A78" w14:textId="3FEF65F0" w:rsidR="009E217A" w:rsidRPr="00770BCE"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Математика</w:t>
      </w:r>
      <w:r w:rsidR="00DF1C81">
        <w:rPr>
          <w:rFonts w:ascii="Times New Roman" w:hAnsi="Times New Roman"/>
          <w:b/>
          <w:bCs/>
          <w:sz w:val="24"/>
          <w:szCs w:val="24"/>
        </w:rPr>
        <w:t>»</w:t>
      </w:r>
      <w:r w:rsidRPr="009E217A">
        <w:rPr>
          <w:rFonts w:ascii="Times New Roman" w:hAnsi="Times New Roman"/>
          <w:b/>
          <w:bCs/>
          <w:sz w:val="24"/>
          <w:szCs w:val="24"/>
        </w:rPr>
        <w:t xml:space="preserve"> (включая разделы </w:t>
      </w:r>
      <w:r w:rsidR="00DF1C81">
        <w:rPr>
          <w:rFonts w:ascii="Times New Roman" w:hAnsi="Times New Roman"/>
          <w:b/>
          <w:bCs/>
          <w:sz w:val="24"/>
          <w:szCs w:val="24"/>
        </w:rPr>
        <w:t>«</w:t>
      </w:r>
      <w:r w:rsidRPr="009E217A">
        <w:rPr>
          <w:rFonts w:ascii="Times New Roman" w:hAnsi="Times New Roman"/>
          <w:b/>
          <w:bCs/>
          <w:sz w:val="24"/>
          <w:szCs w:val="24"/>
        </w:rPr>
        <w:t>Алгебра и начала математического анализа</w:t>
      </w:r>
      <w:r w:rsidR="00DF1C81">
        <w:rPr>
          <w:rFonts w:ascii="Times New Roman" w:hAnsi="Times New Roman"/>
          <w:b/>
          <w:bCs/>
          <w:sz w:val="24"/>
          <w:szCs w:val="24"/>
        </w:rPr>
        <w:t>»</w:t>
      </w:r>
      <w:r w:rsidRPr="009E217A">
        <w:rPr>
          <w:rFonts w:ascii="Times New Roman" w:hAnsi="Times New Roman"/>
          <w:b/>
          <w:bCs/>
          <w:sz w:val="24"/>
          <w:szCs w:val="24"/>
        </w:rPr>
        <w:t xml:space="preserve">, </w:t>
      </w:r>
      <w:r w:rsidR="00DF1C81">
        <w:rPr>
          <w:rFonts w:ascii="Times New Roman" w:hAnsi="Times New Roman"/>
          <w:b/>
          <w:bCs/>
          <w:sz w:val="24"/>
          <w:szCs w:val="24"/>
        </w:rPr>
        <w:t>«</w:t>
      </w:r>
      <w:r w:rsidRPr="009E217A">
        <w:rPr>
          <w:rFonts w:ascii="Times New Roman" w:hAnsi="Times New Roman"/>
          <w:b/>
          <w:bCs/>
          <w:sz w:val="24"/>
          <w:szCs w:val="24"/>
        </w:rPr>
        <w:t>Геометрия</w:t>
      </w:r>
      <w:r w:rsidR="00DF1C81">
        <w:rPr>
          <w:rFonts w:ascii="Times New Roman" w:hAnsi="Times New Roman"/>
          <w:b/>
          <w:bCs/>
          <w:sz w:val="24"/>
          <w:szCs w:val="24"/>
        </w:rPr>
        <w:t>»</w:t>
      </w:r>
      <w:r w:rsidRPr="009E217A">
        <w:rPr>
          <w:rFonts w:ascii="Times New Roman" w:hAnsi="Times New Roman"/>
          <w:b/>
          <w:bCs/>
          <w:sz w:val="24"/>
          <w:szCs w:val="24"/>
        </w:rPr>
        <w:t xml:space="preserve">, </w:t>
      </w:r>
      <w:r w:rsidR="00DF1C81">
        <w:rPr>
          <w:rFonts w:ascii="Times New Roman" w:hAnsi="Times New Roman"/>
          <w:b/>
          <w:bCs/>
          <w:sz w:val="24"/>
          <w:szCs w:val="24"/>
        </w:rPr>
        <w:t>«</w:t>
      </w:r>
      <w:r w:rsidRPr="009E217A">
        <w:rPr>
          <w:rFonts w:ascii="Times New Roman" w:hAnsi="Times New Roman"/>
          <w:b/>
          <w:bCs/>
          <w:sz w:val="24"/>
          <w:szCs w:val="24"/>
        </w:rPr>
        <w:t>Вероятность и статистика</w:t>
      </w:r>
      <w:r w:rsidR="00DF1C81">
        <w:rPr>
          <w:rFonts w:ascii="Times New Roman" w:hAnsi="Times New Roman"/>
          <w:b/>
          <w:bCs/>
          <w:sz w:val="24"/>
          <w:szCs w:val="24"/>
        </w:rPr>
        <w:t>»</w:t>
      </w:r>
      <w:r w:rsidRPr="009E217A">
        <w:rPr>
          <w:rFonts w:ascii="Times New Roman" w:hAnsi="Times New Roman"/>
          <w:b/>
          <w:bCs/>
          <w:sz w:val="24"/>
          <w:szCs w:val="24"/>
        </w:rPr>
        <w:t>) (углубленный уровень)</w:t>
      </w:r>
      <w:r w:rsidR="00770BCE">
        <w:rPr>
          <w:rFonts w:ascii="Times New Roman" w:hAnsi="Times New Roman"/>
          <w:b/>
          <w:bCs/>
          <w:sz w:val="24"/>
          <w:szCs w:val="24"/>
        </w:rPr>
        <w:t xml:space="preserve"> </w:t>
      </w:r>
      <w:r w:rsidR="00770BCE" w:rsidRPr="00770BCE">
        <w:rPr>
          <w:rFonts w:ascii="Times New Roman" w:hAnsi="Times New Roman"/>
          <w:bCs/>
          <w:sz w:val="24"/>
          <w:szCs w:val="24"/>
        </w:rPr>
        <w:t xml:space="preserve">включают требования к результатам базового уровня и дополнительно </w:t>
      </w:r>
      <w:r w:rsidR="00770BCE">
        <w:rPr>
          <w:rFonts w:ascii="Times New Roman" w:hAnsi="Times New Roman"/>
          <w:bCs/>
          <w:sz w:val="24"/>
          <w:szCs w:val="24"/>
        </w:rPr>
        <w:t>отражают</w:t>
      </w:r>
      <w:r w:rsidRPr="00770BCE">
        <w:rPr>
          <w:rFonts w:ascii="Times New Roman" w:hAnsi="Times New Roman"/>
          <w:sz w:val="24"/>
          <w:szCs w:val="24"/>
        </w:rPr>
        <w:t>:</w:t>
      </w:r>
    </w:p>
    <w:p w14:paraId="64E869D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4331121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14:paraId="4C8F733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643D8A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3DC3A9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2BF9EB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5C38F51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01EB9E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5CE071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BF2DE1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F3EDEF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9FB7B1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FAD523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6738827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F1F1C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45D49A3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082CD17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A6CF03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w:t>
      </w:r>
      <w:r w:rsidRPr="009E217A">
        <w:rPr>
          <w:rFonts w:ascii="Times New Roman" w:hAnsi="Times New Roman"/>
          <w:sz w:val="24"/>
          <w:szCs w:val="24"/>
        </w:rPr>
        <w:lastRenderedPageBreak/>
        <w:t>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00483EF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6EA4E43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46D42BA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549BC93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7783F0A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5FA560F6" w14:textId="64639A69"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b/>
          <w:sz w:val="24"/>
          <w:szCs w:val="24"/>
        </w:rPr>
      </w:pPr>
      <w:r w:rsidRPr="005B106F">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5B106F">
        <w:rPr>
          <w:rFonts w:ascii="Times New Roman CYR" w:hAnsi="Times New Roman CYR" w:cs="Times New Roman CYR"/>
          <w:b/>
          <w:sz w:val="24"/>
          <w:szCs w:val="24"/>
        </w:rPr>
        <w:t>Информатика</w:t>
      </w:r>
      <w:r>
        <w:rPr>
          <w:rFonts w:ascii="Times New Roman CYR" w:hAnsi="Times New Roman CYR" w:cs="Times New Roman CYR"/>
          <w:b/>
          <w:sz w:val="24"/>
          <w:szCs w:val="24"/>
        </w:rPr>
        <w:t>»</w:t>
      </w:r>
      <w:r w:rsidRPr="005B106F">
        <w:rPr>
          <w:rFonts w:ascii="Times New Roman CYR" w:hAnsi="Times New Roman CYR" w:cs="Times New Roman CYR"/>
          <w:b/>
          <w:sz w:val="24"/>
          <w:szCs w:val="24"/>
        </w:rPr>
        <w:t xml:space="preserve"> (базовый уровень):</w:t>
      </w:r>
    </w:p>
    <w:p w14:paraId="6685B746"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6" w:name="sub_1981"/>
      <w:r w:rsidRPr="005B106F">
        <w:rPr>
          <w:rFonts w:ascii="Times New Roman CYR" w:hAnsi="Times New Roman CYR" w:cs="Times New Roman CYR"/>
          <w:sz w:val="24"/>
          <w:szCs w:val="24"/>
        </w:rP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32D4E693"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7" w:name="sub_1982"/>
      <w:bookmarkEnd w:id="26"/>
      <w:r w:rsidRPr="005B106F">
        <w:rPr>
          <w:rFonts w:ascii="Times New Roman CYR" w:hAnsi="Times New Roman CYR" w:cs="Times New Roman CYR"/>
          <w:sz w:val="24"/>
          <w:szCs w:val="24"/>
        </w:rPr>
        <w:t xml:space="preserve">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w:t>
      </w:r>
      <w:r w:rsidRPr="005B106F">
        <w:rPr>
          <w:rFonts w:ascii="Times New Roman CYR" w:hAnsi="Times New Roman CYR" w:cs="Times New Roman CYR"/>
          <w:sz w:val="24"/>
          <w:szCs w:val="24"/>
        </w:rPr>
        <w:lastRenderedPageBreak/>
        <w:t>программного обеспечения для решения учебных задач по выбранной специализации;</w:t>
      </w:r>
    </w:p>
    <w:p w14:paraId="2C9E6FB1"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8" w:name="sub_1983"/>
      <w:bookmarkEnd w:id="27"/>
      <w:r w:rsidRPr="005B106F">
        <w:rPr>
          <w:rFonts w:ascii="Times New Roman CYR" w:hAnsi="Times New Roman CYR" w:cs="Times New Roman CYR"/>
          <w:sz w:val="24"/>
          <w:szCs w:val="24"/>
        </w:rP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552FAE6B"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9" w:name="sub_1984"/>
      <w:bookmarkEnd w:id="28"/>
      <w:r w:rsidRPr="005B106F">
        <w:rPr>
          <w:rFonts w:ascii="Times New Roman CYR" w:hAnsi="Times New Roman CYR" w:cs="Times New Roman CYR"/>
          <w:sz w:val="24"/>
          <w:szCs w:val="24"/>
        </w:rP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214325E6"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0" w:name="sub_1985"/>
      <w:bookmarkEnd w:id="29"/>
      <w:r w:rsidRPr="005B106F">
        <w:rPr>
          <w:rFonts w:ascii="Times New Roman CYR" w:hAnsi="Times New Roman CYR" w:cs="Times New Roman CYR"/>
          <w:sz w:val="24"/>
          <w:szCs w:val="24"/>
        </w:rP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2811B908"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1" w:name="sub_1986"/>
      <w:bookmarkEnd w:id="30"/>
      <w:r w:rsidRPr="005B106F">
        <w:rPr>
          <w:rFonts w:ascii="Times New Roman CYR" w:hAnsi="Times New Roman CYR" w:cs="Times New Roman CYR"/>
          <w:sz w:val="24"/>
          <w:szCs w:val="24"/>
        </w:rP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4AF41E87"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2" w:name="sub_1987"/>
      <w:bookmarkEnd w:id="31"/>
      <w:r w:rsidRPr="005B106F">
        <w:rPr>
          <w:rFonts w:ascii="Times New Roman CYR" w:hAnsi="Times New Roman CYR" w:cs="Times New Roman CYR"/>
          <w:sz w:val="24"/>
          <w:szCs w:val="24"/>
        </w:rP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12440AD8"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3" w:name="sub_1988"/>
      <w:bookmarkEnd w:id="32"/>
      <w:r w:rsidRPr="005B106F">
        <w:rPr>
          <w:rFonts w:ascii="Times New Roman CYR" w:hAnsi="Times New Roman CYR" w:cs="Times New Roman CYR"/>
          <w:sz w:val="24"/>
          <w:szCs w:val="24"/>
        </w:rP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5760C63A"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4" w:name="sub_1989"/>
      <w:bookmarkEnd w:id="33"/>
      <w:r w:rsidRPr="005B106F">
        <w:rPr>
          <w:rFonts w:ascii="Times New Roman CYR" w:hAnsi="Times New Roman CYR" w:cs="Times New Roman CYR"/>
          <w:sz w:val="24"/>
          <w:szCs w:val="24"/>
        </w:rP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36A17D08"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5" w:name="sub_19810"/>
      <w:bookmarkEnd w:id="34"/>
      <w:r w:rsidRPr="005B106F">
        <w:rPr>
          <w:rFonts w:ascii="Times New Roman CYR" w:hAnsi="Times New Roman CYR" w:cs="Times New Roman CYR"/>
          <w:sz w:val="24"/>
          <w:szCs w:val="24"/>
        </w:rP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6C466D33"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6" w:name="sub_19811"/>
      <w:bookmarkEnd w:id="35"/>
      <w:r w:rsidRPr="005B106F">
        <w:rPr>
          <w:rFonts w:ascii="Times New Roman CYR" w:hAnsi="Times New Roman CYR" w:cs="Times New Roman CYR"/>
          <w:sz w:val="24"/>
          <w:szCs w:val="24"/>
        </w:rP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3B5DAA4C" w14:textId="71E45CF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7" w:name="sub_19812"/>
      <w:bookmarkEnd w:id="36"/>
      <w:r w:rsidRPr="005B106F">
        <w:rPr>
          <w:rFonts w:ascii="Times New Roman CYR" w:hAnsi="Times New Roman CYR" w:cs="Times New Roman CYR"/>
          <w:sz w:val="24"/>
          <w:szCs w:val="24"/>
        </w:rPr>
        <w:t xml:space="preserve">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w:t>
      </w:r>
      <w:r w:rsidRPr="005B106F">
        <w:rPr>
          <w:rFonts w:ascii="Times New Roman CYR" w:hAnsi="Times New Roman CYR" w:cs="Times New Roman CYR"/>
          <w:sz w:val="24"/>
          <w:szCs w:val="24"/>
        </w:rPr>
        <w:lastRenderedPageBreak/>
        <w:t>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bookmarkEnd w:id="37"/>
    </w:p>
    <w:p w14:paraId="65480D72" w14:textId="78D9173E"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Информатика</w:t>
      </w:r>
      <w:r w:rsidR="00DF1C81">
        <w:rPr>
          <w:rFonts w:ascii="Times New Roman" w:hAnsi="Times New Roman"/>
          <w:b/>
          <w:bCs/>
          <w:sz w:val="24"/>
          <w:szCs w:val="24"/>
        </w:rPr>
        <w:t>»</w:t>
      </w:r>
      <w:r w:rsidRPr="009E217A">
        <w:rPr>
          <w:rFonts w:ascii="Times New Roman" w:hAnsi="Times New Roman"/>
          <w:b/>
          <w:bCs/>
          <w:sz w:val="24"/>
          <w:szCs w:val="24"/>
        </w:rPr>
        <w:t xml:space="preserve"> (углубленный уровень)</w:t>
      </w:r>
      <w:r w:rsidRPr="009E217A">
        <w:rPr>
          <w:rFonts w:ascii="Times New Roman" w:hAnsi="Times New Roman"/>
          <w:sz w:val="24"/>
          <w:szCs w:val="24"/>
        </w:rPr>
        <w:t>:</w:t>
      </w:r>
    </w:p>
    <w:p w14:paraId="1838BDF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3DD31C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наличие представлений о базовых принципах организации и функционирования компьютерных сетей;</w:t>
      </w:r>
    </w:p>
    <w:p w14:paraId="67CB993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08C127A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751BCBC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4665400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556F36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3C3ED7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w:t>
      </w:r>
      <w:r w:rsidRPr="009E217A">
        <w:rPr>
          <w:rFonts w:ascii="Times New Roman" w:hAnsi="Times New Roman"/>
          <w:sz w:val="24"/>
          <w:szCs w:val="24"/>
        </w:rPr>
        <w:lastRenderedPageBreak/>
        <w:t>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5881B47A" w14:textId="7EBE7681" w:rsidR="00DF1C81" w:rsidRPr="002F4ECD"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2937B649" w14:textId="23BB11ED"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История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Pr>
          <w:rFonts w:ascii="Times New Roman" w:hAnsi="Times New Roman"/>
          <w:b/>
          <w:bCs/>
          <w:sz w:val="24"/>
          <w:szCs w:val="24"/>
        </w:rPr>
        <w:t>)</w:t>
      </w:r>
      <w:r w:rsidRPr="009E217A">
        <w:rPr>
          <w:rFonts w:ascii="Times New Roman" w:hAnsi="Times New Roman"/>
          <w:sz w:val="24"/>
          <w:szCs w:val="24"/>
        </w:rPr>
        <w:t>:</w:t>
      </w:r>
    </w:p>
    <w:p w14:paraId="5958D44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FD485C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71C0E6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A61AF0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0858EE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EC8974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05F4FD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386998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DBDF47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B585A4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78B9EC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257C58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C40FE6A" w14:textId="229A0F8B"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В том числе по учебному курсу </w:t>
      </w:r>
      <w:r w:rsidR="00DF1C81">
        <w:rPr>
          <w:rFonts w:ascii="Times New Roman" w:hAnsi="Times New Roman"/>
          <w:b/>
          <w:bCs/>
          <w:sz w:val="24"/>
          <w:szCs w:val="24"/>
        </w:rPr>
        <w:t>«</w:t>
      </w:r>
      <w:r w:rsidRPr="009E217A">
        <w:rPr>
          <w:rFonts w:ascii="Times New Roman" w:hAnsi="Times New Roman"/>
          <w:b/>
          <w:bCs/>
          <w:sz w:val="24"/>
          <w:szCs w:val="24"/>
        </w:rPr>
        <w:t>История России</w:t>
      </w:r>
      <w:r w:rsidR="00DF1C81">
        <w:rPr>
          <w:rFonts w:ascii="Times New Roman" w:hAnsi="Times New Roman"/>
          <w:b/>
          <w:bCs/>
          <w:sz w:val="24"/>
          <w:szCs w:val="24"/>
        </w:rPr>
        <w:t>»</w:t>
      </w:r>
      <w:r w:rsidRPr="009E217A">
        <w:rPr>
          <w:rFonts w:ascii="Times New Roman" w:hAnsi="Times New Roman"/>
          <w:b/>
          <w:bCs/>
          <w:sz w:val="24"/>
          <w:szCs w:val="24"/>
        </w:rPr>
        <w:t>:</w:t>
      </w:r>
    </w:p>
    <w:p w14:paraId="446D21D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29B72BB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313D3D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AB2648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8C65F5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D44421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EA8D3CE" w14:textId="73AA734F"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курсу </w:t>
      </w:r>
      <w:r w:rsidR="00DF1C81">
        <w:rPr>
          <w:rFonts w:ascii="Times New Roman" w:hAnsi="Times New Roman"/>
          <w:b/>
          <w:bCs/>
          <w:sz w:val="24"/>
          <w:szCs w:val="24"/>
        </w:rPr>
        <w:t>«</w:t>
      </w:r>
      <w:r w:rsidRPr="009E217A">
        <w:rPr>
          <w:rFonts w:ascii="Times New Roman" w:hAnsi="Times New Roman"/>
          <w:b/>
          <w:bCs/>
          <w:sz w:val="24"/>
          <w:szCs w:val="24"/>
        </w:rPr>
        <w:t>Всеобщая история</w:t>
      </w:r>
      <w:r w:rsidR="00DF1C81">
        <w:rPr>
          <w:rFonts w:ascii="Times New Roman" w:hAnsi="Times New Roman"/>
          <w:b/>
          <w:bCs/>
          <w:sz w:val="24"/>
          <w:szCs w:val="24"/>
        </w:rPr>
        <w:t>»</w:t>
      </w:r>
      <w:r w:rsidRPr="009E217A">
        <w:rPr>
          <w:rFonts w:ascii="Times New Roman" w:hAnsi="Times New Roman"/>
          <w:b/>
          <w:bCs/>
          <w:sz w:val="24"/>
          <w:szCs w:val="24"/>
        </w:rPr>
        <w:t>:</w:t>
      </w:r>
    </w:p>
    <w:p w14:paraId="2DD2896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14:paraId="00EE597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52EBC9C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14:paraId="3AA9C2E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38747974" w14:textId="790FC4AB"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b/>
          <w:sz w:val="24"/>
          <w:szCs w:val="24"/>
        </w:rPr>
      </w:pPr>
      <w:r w:rsidRPr="001B25B9">
        <w:rPr>
          <w:rFonts w:ascii="Times New Roman CYR" w:hAnsi="Times New Roman CYR" w:cs="Times New Roman CYR"/>
          <w:b/>
          <w:sz w:val="24"/>
          <w:szCs w:val="24"/>
        </w:rPr>
        <w:t>По учебному предмету «История» (углубленный уровень) включают требования к результатам освоения базового курса и дополнительно отражают:</w:t>
      </w:r>
    </w:p>
    <w:p w14:paraId="67641AF3"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8" w:name="sub_10991"/>
      <w:r w:rsidRPr="001B25B9">
        <w:rPr>
          <w:rFonts w:ascii="Times New Roman CYR" w:hAnsi="Times New Roman CYR" w:cs="Times New Roman CYR"/>
          <w:sz w:val="24"/>
          <w:szCs w:val="24"/>
        </w:rPr>
        <w:lastRenderedPageBreak/>
        <w:t>1) понимание значимости роли России в мировых политических и социально-экономических процессах с древнейших времен до настоящего времени;</w:t>
      </w:r>
    </w:p>
    <w:p w14:paraId="066AC4E2"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9" w:name="sub_10992"/>
      <w:bookmarkEnd w:id="38"/>
      <w:r w:rsidRPr="001B25B9">
        <w:rPr>
          <w:rFonts w:ascii="Times New Roman CYR" w:hAnsi="Times New Roman CYR" w:cs="Times New Roman CYR"/>
          <w:sz w:val="24"/>
          <w:szCs w:val="24"/>
        </w:rPr>
        <w:t>2) умение характеризовать вклад российской культуры в мировую культуру;</w:t>
      </w:r>
    </w:p>
    <w:p w14:paraId="490FB518"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0" w:name="sub_10993"/>
      <w:bookmarkEnd w:id="39"/>
      <w:r w:rsidRPr="001B25B9">
        <w:rPr>
          <w:rFonts w:ascii="Times New Roman CYR" w:hAnsi="Times New Roman CYR" w:cs="Times New Roman CYR"/>
          <w:sz w:val="24"/>
          <w:szCs w:val="24"/>
        </w:rPr>
        <w:t>3) сформированность представлений о предмете, научных и социальных функциях исторического знания, методах изучения исторических источников;</w:t>
      </w:r>
    </w:p>
    <w:p w14:paraId="7AA32CE3"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1" w:name="sub_10994"/>
      <w:bookmarkEnd w:id="40"/>
      <w:r w:rsidRPr="001B25B9">
        <w:rPr>
          <w:rFonts w:ascii="Times New Roman CYR" w:hAnsi="Times New Roman CYR" w:cs="Times New Roman CYR"/>
          <w:sz w:val="24"/>
          <w:szCs w:val="24"/>
        </w:rPr>
        <w:t>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60FDF221"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2" w:name="sub_10995"/>
      <w:bookmarkEnd w:id="41"/>
      <w:r w:rsidRPr="001B25B9">
        <w:rPr>
          <w:rFonts w:ascii="Times New Roman CYR" w:hAnsi="Times New Roman CYR" w:cs="Times New Roman CYR"/>
          <w:sz w:val="24"/>
          <w:szCs w:val="24"/>
        </w:rPr>
        <w:t>5) умение анализировать, характеризовать и сравнивать исторические события, явления, процессы с древнейших времен до настоящего времени;</w:t>
      </w:r>
    </w:p>
    <w:p w14:paraId="093ECAF6"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3" w:name="sub_10996"/>
      <w:bookmarkEnd w:id="42"/>
      <w:r w:rsidRPr="001B25B9">
        <w:rPr>
          <w:rFonts w:ascii="Times New Roman CYR" w:hAnsi="Times New Roman CYR" w:cs="Times New Roman CYR"/>
          <w:sz w:val="24"/>
          <w:szCs w:val="24"/>
        </w:rPr>
        <w:t>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36A2647C" w14:textId="35D6A436"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4" w:name="sub_10997"/>
      <w:bookmarkEnd w:id="43"/>
      <w:r w:rsidRPr="001B25B9">
        <w:rPr>
          <w:rFonts w:ascii="Times New Roman CYR" w:hAnsi="Times New Roman CYR" w:cs="Times New Roman CYR"/>
          <w:sz w:val="24"/>
          <w:szCs w:val="24"/>
        </w:rPr>
        <w:t>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bookmarkEnd w:id="44"/>
    </w:p>
    <w:p w14:paraId="5EE569B6" w14:textId="578F7C5A"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География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221552A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711450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C91443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BF3517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08A223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5E508BB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30C307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5AB0D6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E2F1F8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50D8A34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09103E41" w14:textId="30C618B3"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1B25B9">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1B25B9">
        <w:rPr>
          <w:rFonts w:ascii="Times New Roman CYR" w:hAnsi="Times New Roman CYR" w:cs="Times New Roman CYR"/>
          <w:b/>
          <w:sz w:val="24"/>
          <w:szCs w:val="24"/>
        </w:rPr>
        <w:t>География</w:t>
      </w:r>
      <w:r>
        <w:rPr>
          <w:rFonts w:ascii="Times New Roman CYR" w:hAnsi="Times New Roman CYR" w:cs="Times New Roman CYR"/>
          <w:b/>
          <w:sz w:val="24"/>
          <w:szCs w:val="24"/>
        </w:rPr>
        <w:t>»</w:t>
      </w:r>
      <w:r w:rsidRPr="001B25B9">
        <w:rPr>
          <w:rFonts w:ascii="Times New Roman CYR" w:hAnsi="Times New Roman CYR" w:cs="Times New Roman CYR"/>
          <w:b/>
          <w:sz w:val="24"/>
          <w:szCs w:val="24"/>
        </w:rPr>
        <w:t xml:space="preserve"> (углубленный уровень) </w:t>
      </w:r>
      <w:r w:rsidRPr="001B25B9">
        <w:rPr>
          <w:rFonts w:ascii="Times New Roman CYR" w:hAnsi="Times New Roman CYR" w:cs="Times New Roman CYR"/>
          <w:sz w:val="24"/>
          <w:szCs w:val="24"/>
        </w:rPr>
        <w:t>включают требования к результатам освоения базовог</w:t>
      </w:r>
      <w:r>
        <w:rPr>
          <w:rFonts w:ascii="Times New Roman CYR" w:hAnsi="Times New Roman CYR" w:cs="Times New Roman CYR"/>
          <w:sz w:val="24"/>
          <w:szCs w:val="24"/>
        </w:rPr>
        <w:t>о курса и дополнительно отражают</w:t>
      </w:r>
      <w:r w:rsidRPr="001B25B9">
        <w:rPr>
          <w:rFonts w:ascii="Times New Roman CYR" w:hAnsi="Times New Roman CYR" w:cs="Times New Roman CYR"/>
          <w:sz w:val="24"/>
          <w:szCs w:val="24"/>
        </w:rPr>
        <w:t>:</w:t>
      </w:r>
    </w:p>
    <w:p w14:paraId="4F30E9E7"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5" w:name="sub_109101"/>
      <w:r w:rsidRPr="001B25B9">
        <w:rPr>
          <w:rFonts w:ascii="Times New Roman CYR" w:hAnsi="Times New Roman CYR" w:cs="Times New Roman CYR"/>
          <w:sz w:val="24"/>
          <w:szCs w:val="24"/>
        </w:rPr>
        <w:t>1) понимание роли и места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p>
    <w:p w14:paraId="228A15CA"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6" w:name="sub_109102"/>
      <w:bookmarkEnd w:id="45"/>
      <w:r w:rsidRPr="001B25B9">
        <w:rPr>
          <w:rFonts w:ascii="Times New Roman CYR" w:hAnsi="Times New Roman CYR" w:cs="Times New Roman CYR"/>
          <w:sz w:val="24"/>
          <w:szCs w:val="24"/>
        </w:rPr>
        <w:lastRenderedPageBreak/>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p>
    <w:p w14:paraId="2672BC2D"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7" w:name="sub_109103"/>
      <w:bookmarkEnd w:id="46"/>
      <w:r w:rsidRPr="001B25B9">
        <w:rPr>
          <w:rFonts w:ascii="Times New Roman CYR" w:hAnsi="Times New Roman CYR" w:cs="Times New Roman CYR"/>
          <w:sz w:val="24"/>
          <w:szCs w:val="24"/>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p>
    <w:p w14:paraId="1AA9E35D"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8" w:name="sub_109104"/>
      <w:bookmarkEnd w:id="47"/>
      <w:r w:rsidRPr="001B25B9">
        <w:rPr>
          <w:rFonts w:ascii="Times New Roman CYR" w:hAnsi="Times New Roman CYR" w:cs="Times New Roman CYR"/>
          <w:sz w:val="24"/>
          <w:szCs w:val="24"/>
        </w:rPr>
        <w:t>4) владение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p>
    <w:p w14:paraId="02843889"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9" w:name="sub_109105"/>
      <w:bookmarkEnd w:id="48"/>
      <w:r w:rsidRPr="001B25B9">
        <w:rPr>
          <w:rFonts w:ascii="Times New Roman CYR" w:hAnsi="Times New Roman CYR" w:cs="Times New Roman CYR"/>
          <w:sz w:val="24"/>
          <w:szCs w:val="24"/>
        </w:rP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геоинформационной системы) для сбора материалов и обработки результатов;</w:t>
      </w:r>
    </w:p>
    <w:p w14:paraId="257999C4"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0" w:name="sub_109106"/>
      <w:bookmarkEnd w:id="49"/>
      <w:r w:rsidRPr="001B25B9">
        <w:rPr>
          <w:rFonts w:ascii="Times New Roman CYR" w:hAnsi="Times New Roman CYR" w:cs="Times New Roman CYR"/>
          <w:sz w:val="24"/>
          <w:szCs w:val="24"/>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 картограмм, картодиаграмм;</w:t>
      </w:r>
    </w:p>
    <w:p w14:paraId="450CBE4F"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1" w:name="sub_109107"/>
      <w:bookmarkEnd w:id="50"/>
      <w:r w:rsidRPr="001B25B9">
        <w:rPr>
          <w:rFonts w:ascii="Times New Roman CYR" w:hAnsi="Times New Roman CYR" w:cs="Times New Roman CYR"/>
          <w:sz w:val="24"/>
          <w:szCs w:val="24"/>
        </w:rPr>
        <w:t>7)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14:paraId="14EDBFD5"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2" w:name="sub_109108"/>
      <w:bookmarkEnd w:id="51"/>
      <w:r w:rsidRPr="001B25B9">
        <w:rPr>
          <w:rFonts w:ascii="Times New Roman CYR" w:hAnsi="Times New Roman CYR" w:cs="Times New Roman CYR"/>
          <w:sz w:val="24"/>
          <w:szCs w:val="24"/>
        </w:rPr>
        <w:t>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14:paraId="7FE50DC4" w14:textId="77777777"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3" w:name="sub_109109"/>
      <w:bookmarkEnd w:id="52"/>
      <w:r w:rsidRPr="001B25B9">
        <w:rPr>
          <w:rFonts w:ascii="Times New Roman CYR" w:hAnsi="Times New Roman CYR" w:cs="Times New Roman CYR"/>
          <w:sz w:val="24"/>
          <w:szCs w:val="24"/>
        </w:rPr>
        <w:t xml:space="preserve">9) применение географических знаний для самостоятельного оценивания уровня безопасности окружающей среды, адаптации к изменению ее условий: оценивать уровень </w:t>
      </w:r>
      <w:r w:rsidRPr="001B25B9">
        <w:rPr>
          <w:rFonts w:ascii="Times New Roman CYR" w:hAnsi="Times New Roman CYR" w:cs="Times New Roman CYR"/>
          <w:sz w:val="24"/>
          <w:szCs w:val="24"/>
        </w:rPr>
        <w:lastRenderedPageBreak/>
        <w:t>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по актуальным экологическим и социально-экономическим проблемам мира и России;</w:t>
      </w:r>
    </w:p>
    <w:p w14:paraId="7387FF40" w14:textId="4F913395" w:rsidR="001B25B9" w:rsidRPr="001B25B9" w:rsidRDefault="001B25B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4" w:name="sub_109110"/>
      <w:bookmarkEnd w:id="53"/>
      <w:r w:rsidRPr="001B25B9">
        <w:rPr>
          <w:rFonts w:ascii="Times New Roman CYR" w:hAnsi="Times New Roman CYR" w:cs="Times New Roman CYR"/>
          <w:sz w:val="24"/>
          <w:szCs w:val="24"/>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геоэкологических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bookmarkEnd w:id="54"/>
    </w:p>
    <w:p w14:paraId="23302FE5" w14:textId="3787E5CF"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Обществознание</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0AAA2B8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об (о):</w:t>
      </w:r>
    </w:p>
    <w:p w14:paraId="3D54A186"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14:paraId="72C57675"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основах социальной динамики;</w:t>
      </w:r>
    </w:p>
    <w:p w14:paraId="1C5E4C1C"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689A8D56"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0C2CFACE"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человеке как субъекте общественных отношений и сознательной деятельности;</w:t>
      </w:r>
    </w:p>
    <w:p w14:paraId="349E6D27"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CCE5379"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2652EC9"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0EC0A918"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1023A98E"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конституционном статусе и полномочиях органов государственной власти;</w:t>
      </w:r>
    </w:p>
    <w:p w14:paraId="432C6A07"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19EC6649"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1D1CCCE6"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системе права и законодательства Российской Федерации;</w:t>
      </w:r>
    </w:p>
    <w:p w14:paraId="74ED46E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4DC50FD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1BFD666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634D3E5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55DD57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1BD4119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31B3F7B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60331F3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244164D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w:t>
      </w:r>
      <w:r w:rsidRPr="009E217A">
        <w:rPr>
          <w:rFonts w:ascii="Times New Roman" w:hAnsi="Times New Roman"/>
          <w:sz w:val="24"/>
          <w:szCs w:val="24"/>
        </w:rPr>
        <w:lastRenderedPageBreak/>
        <w:t>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7BC72AA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2BB531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0C3A920B" w14:textId="63262B20"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180321">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180321">
        <w:rPr>
          <w:rFonts w:ascii="Times New Roman CYR" w:hAnsi="Times New Roman CYR" w:cs="Times New Roman CYR"/>
          <w:b/>
          <w:sz w:val="24"/>
          <w:szCs w:val="24"/>
        </w:rPr>
        <w:t>Обществознание</w:t>
      </w:r>
      <w:r>
        <w:rPr>
          <w:rFonts w:ascii="Times New Roman CYR" w:hAnsi="Times New Roman CYR" w:cs="Times New Roman CYR"/>
          <w:b/>
          <w:sz w:val="24"/>
          <w:szCs w:val="24"/>
        </w:rPr>
        <w:t>»</w:t>
      </w:r>
      <w:r w:rsidRPr="00180321">
        <w:rPr>
          <w:rFonts w:ascii="Times New Roman CYR" w:hAnsi="Times New Roman CYR" w:cs="Times New Roman CYR"/>
          <w:b/>
          <w:sz w:val="24"/>
          <w:szCs w:val="24"/>
        </w:rPr>
        <w:t xml:space="preserve"> (углубленный уровень) </w:t>
      </w:r>
      <w:r w:rsidRPr="00180321">
        <w:rPr>
          <w:rFonts w:ascii="Times New Roman CYR" w:hAnsi="Times New Roman CYR" w:cs="Times New Roman CYR"/>
          <w:sz w:val="24"/>
          <w:szCs w:val="24"/>
        </w:rPr>
        <w:t>включают требования к результатам освоения базового курса и дополнительно отражают:</w:t>
      </w:r>
    </w:p>
    <w:p w14:paraId="3E015ADB"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5" w:name="sub_109111"/>
      <w:r w:rsidRPr="00180321">
        <w:rPr>
          <w:rFonts w:ascii="Times New Roman CYR" w:hAnsi="Times New Roman CYR" w:cs="Times New Roman CYR"/>
          <w:sz w:val="24"/>
          <w:szCs w:val="24"/>
        </w:rPr>
        <w:t>1) 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14:paraId="55075980"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6" w:name="sub_109112"/>
      <w:bookmarkEnd w:id="55"/>
      <w:r w:rsidRPr="00180321">
        <w:rPr>
          <w:rFonts w:ascii="Times New Roman CYR" w:hAnsi="Times New Roman CYR" w:cs="Times New Roman CYR"/>
          <w:sz w:val="24"/>
          <w:szCs w:val="24"/>
        </w:rPr>
        <w:t>2) сформированность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w:t>
      </w:r>
    </w:p>
    <w:p w14:paraId="16016A74"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7" w:name="sub_109113"/>
      <w:bookmarkEnd w:id="56"/>
      <w:r w:rsidRPr="00180321">
        <w:rPr>
          <w:rFonts w:ascii="Times New Roman CYR" w:hAnsi="Times New Roman CYR" w:cs="Times New Roman CYR"/>
          <w:sz w:val="24"/>
          <w:szCs w:val="24"/>
        </w:rPr>
        <w:t>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14:paraId="4F5DADA5"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8" w:name="sub_109114"/>
      <w:bookmarkEnd w:id="57"/>
      <w:r w:rsidRPr="00180321">
        <w:rPr>
          <w:rFonts w:ascii="Times New Roman CYR" w:hAnsi="Times New Roman CYR" w:cs="Times New Roman CYR"/>
          <w:sz w:val="24"/>
          <w:szCs w:val="24"/>
        </w:rPr>
        <w:t>4)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14:paraId="57DB740C"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9" w:name="sub_109115"/>
      <w:bookmarkEnd w:id="58"/>
      <w:r w:rsidRPr="00180321">
        <w:rPr>
          <w:rFonts w:ascii="Times New Roman CYR" w:hAnsi="Times New Roman CYR" w:cs="Times New Roman CYR"/>
          <w:sz w:val="24"/>
          <w:szCs w:val="24"/>
        </w:rPr>
        <w:t xml:space="preserve">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w:t>
      </w:r>
      <w:r w:rsidRPr="00180321">
        <w:rPr>
          <w:rFonts w:ascii="Times New Roman CYR" w:hAnsi="Times New Roman CYR" w:cs="Times New Roman CYR"/>
          <w:sz w:val="24"/>
          <w:szCs w:val="24"/>
        </w:rPr>
        <w:lastRenderedPageBreak/>
        <w:t>эмпирическом уровнях;</w:t>
      </w:r>
    </w:p>
    <w:p w14:paraId="18FFD9C9"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0" w:name="sub_109116"/>
      <w:bookmarkEnd w:id="59"/>
      <w:r w:rsidRPr="00180321">
        <w:rPr>
          <w:rFonts w:ascii="Times New Roman CYR" w:hAnsi="Times New Roman CYR" w:cs="Times New Roman CYR"/>
          <w:sz w:val="24"/>
          <w:szCs w:val="24"/>
        </w:rPr>
        <w:t>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bookmarkEnd w:id="60"/>
    <w:p w14:paraId="286CA2E1" w14:textId="11D8E2A4" w:rsidR="00180321" w:rsidRDefault="00180321" w:rsidP="007E24E7">
      <w:pPr>
        <w:pStyle w:val="aa"/>
        <w:ind w:firstLine="567"/>
        <w:jc w:val="both"/>
        <w:rPr>
          <w:rFonts w:ascii="Times New Roman" w:hAnsi="Times New Roman"/>
          <w:b/>
          <w:bCs/>
          <w:sz w:val="24"/>
          <w:szCs w:val="24"/>
        </w:rPr>
      </w:pPr>
      <w:r w:rsidRPr="00180321">
        <w:rPr>
          <w:rFonts w:ascii="Times New Roman CYR" w:hAnsi="Times New Roman CYR" w:cs="Times New Roman CYR"/>
          <w:sz w:val="24"/>
          <w:szCs w:val="24"/>
        </w:rPr>
        <w:t>7) сформированность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 направлениях профессиональной деятельности, связанных с социально-гуманитарной подготовкой.</w:t>
      </w:r>
    </w:p>
    <w:p w14:paraId="467E9B90" w14:textId="3089902C"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Физика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0222B17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07FEE70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58F1548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D459CB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w:t>
      </w:r>
      <w:r w:rsidRPr="009E217A">
        <w:rPr>
          <w:rFonts w:ascii="Times New Roman" w:hAnsi="Times New Roman"/>
          <w:sz w:val="24"/>
          <w:szCs w:val="24"/>
        </w:rPr>
        <w:lastRenderedPageBreak/>
        <w:t>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29A4B4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4460BF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6E45557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74ECE7E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F88BCB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BBC9CC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DD8935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43ACFAB6" w14:textId="68BCE16B"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0E17D9">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0E17D9">
        <w:rPr>
          <w:rFonts w:ascii="Times New Roman CYR" w:hAnsi="Times New Roman CYR" w:cs="Times New Roman CYR"/>
          <w:b/>
          <w:sz w:val="24"/>
          <w:szCs w:val="24"/>
        </w:rPr>
        <w:t>Физика</w:t>
      </w:r>
      <w:r>
        <w:rPr>
          <w:rFonts w:ascii="Times New Roman CYR" w:hAnsi="Times New Roman CYR" w:cs="Times New Roman CYR"/>
          <w:b/>
          <w:sz w:val="24"/>
          <w:szCs w:val="24"/>
        </w:rPr>
        <w:t>»</w:t>
      </w:r>
      <w:r w:rsidRPr="000E17D9">
        <w:rPr>
          <w:rFonts w:ascii="Times New Roman CYR" w:hAnsi="Times New Roman CYR" w:cs="Times New Roman CYR"/>
          <w:b/>
          <w:sz w:val="24"/>
          <w:szCs w:val="24"/>
        </w:rPr>
        <w:t xml:space="preserve"> (углубленный уровень)</w:t>
      </w:r>
      <w:r w:rsidRPr="000E17D9">
        <w:rPr>
          <w:rFonts w:ascii="Times New Roman CYR" w:hAnsi="Times New Roman CYR" w:cs="Times New Roman CYR"/>
          <w:sz w:val="24"/>
          <w:szCs w:val="24"/>
        </w:rPr>
        <w:t xml:space="preserve"> </w:t>
      </w:r>
      <w:r w:rsidR="00A1485E">
        <w:rPr>
          <w:rFonts w:ascii="Times New Roman CYR" w:hAnsi="Times New Roman CYR" w:cs="Times New Roman CYR"/>
          <w:sz w:val="24"/>
          <w:szCs w:val="24"/>
        </w:rPr>
        <w:t>включают</w:t>
      </w:r>
      <w:r w:rsidRPr="000E17D9">
        <w:rPr>
          <w:rFonts w:ascii="Times New Roman CYR" w:hAnsi="Times New Roman CYR" w:cs="Times New Roman CYR"/>
          <w:sz w:val="24"/>
          <w:szCs w:val="24"/>
        </w:rPr>
        <w:t xml:space="preserve"> требования к результатам освоения базовог</w:t>
      </w:r>
      <w:r w:rsidR="00A1485E">
        <w:rPr>
          <w:rFonts w:ascii="Times New Roman CYR" w:hAnsi="Times New Roman CYR" w:cs="Times New Roman CYR"/>
          <w:sz w:val="24"/>
          <w:szCs w:val="24"/>
        </w:rPr>
        <w:t>о курса и дополнительно отражают</w:t>
      </w:r>
      <w:r w:rsidRPr="000E17D9">
        <w:rPr>
          <w:rFonts w:ascii="Times New Roman CYR" w:hAnsi="Times New Roman CYR" w:cs="Times New Roman CYR"/>
          <w:sz w:val="24"/>
          <w:szCs w:val="24"/>
        </w:rPr>
        <w:t>:</w:t>
      </w:r>
    </w:p>
    <w:p w14:paraId="5E1AE2BF"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1" w:name="sub_109121"/>
      <w:r w:rsidRPr="000E17D9">
        <w:rPr>
          <w:rFonts w:ascii="Times New Roman CYR" w:hAnsi="Times New Roman CYR" w:cs="Times New Roman CYR"/>
          <w:sz w:val="24"/>
          <w:szCs w:val="24"/>
        </w:rPr>
        <w:t>1)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14:paraId="48798FEE"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2" w:name="sub_109122"/>
      <w:bookmarkEnd w:id="61"/>
      <w:r w:rsidRPr="000E17D9">
        <w:rPr>
          <w:rFonts w:ascii="Times New Roman CYR" w:hAnsi="Times New Roman CYR" w:cs="Times New Roman CYR"/>
          <w:sz w:val="24"/>
          <w:szCs w:val="24"/>
        </w:rPr>
        <w:t xml:space="preserve">2) сформированность системы знаний о физических закономерностях, законах, теориях, действующих на уровнях микромира, макромира и мегамира, представлений о </w:t>
      </w:r>
      <w:r w:rsidRPr="000E17D9">
        <w:rPr>
          <w:rFonts w:ascii="Times New Roman CYR" w:hAnsi="Times New Roman CYR" w:cs="Times New Roman CYR"/>
          <w:sz w:val="24"/>
          <w:szCs w:val="24"/>
        </w:rPr>
        <w:lastRenderedPageBreak/>
        <w:t>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14:paraId="7A936F6E"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3" w:name="sub_109123"/>
      <w:bookmarkEnd w:id="62"/>
      <w:r w:rsidRPr="000E17D9">
        <w:rPr>
          <w:rFonts w:ascii="Times New Roman CYR" w:hAnsi="Times New Roman CYR" w:cs="Times New Roman CYR"/>
          <w:sz w:val="24"/>
          <w:szCs w:val="24"/>
        </w:rPr>
        <w:t>3)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14:paraId="0526C43A"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4" w:name="sub_109124"/>
      <w:bookmarkEnd w:id="63"/>
      <w:r w:rsidRPr="000E17D9">
        <w:rPr>
          <w:rFonts w:ascii="Times New Roman CYR" w:hAnsi="Times New Roman CYR" w:cs="Times New Roman CYR"/>
          <w:sz w:val="24"/>
          <w:szCs w:val="24"/>
        </w:rPr>
        <w:t>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проводника, электромагнитной индукции, самоиндукции, зависимости сопротивления полупроводников "р-"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14:paraId="3B42A2E3"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5" w:name="sub_109125"/>
      <w:bookmarkEnd w:id="64"/>
      <w:r w:rsidRPr="000E17D9">
        <w:rPr>
          <w:rFonts w:ascii="Times New Roman CYR" w:hAnsi="Times New Roman CYR" w:cs="Times New Roman CYR"/>
          <w:sz w:val="24"/>
          <w:szCs w:val="24"/>
        </w:rPr>
        <w:t>5)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14:paraId="066FB2B0"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6" w:name="sub_109126"/>
      <w:bookmarkEnd w:id="65"/>
      <w:r w:rsidRPr="000E17D9">
        <w:rPr>
          <w:rFonts w:ascii="Times New Roman CYR" w:hAnsi="Times New Roman CYR" w:cs="Times New Roman CYR"/>
          <w:sz w:val="24"/>
          <w:szCs w:val="24"/>
        </w:rPr>
        <w:t>6) 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14:paraId="0626C3B6"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7" w:name="sub_109127"/>
      <w:bookmarkEnd w:id="66"/>
      <w:r w:rsidRPr="000E17D9">
        <w:rPr>
          <w:rFonts w:ascii="Times New Roman CYR" w:hAnsi="Times New Roman CYR" w:cs="Times New Roman CYR"/>
          <w:sz w:val="24"/>
          <w:szCs w:val="24"/>
        </w:rPr>
        <w:t xml:space="preserve">7) сформированность умений исследовать и анализировать разнообразные физические явления и свойства объектов, проводить самостоятельные исследования в </w:t>
      </w:r>
      <w:r w:rsidRPr="000E17D9">
        <w:rPr>
          <w:rFonts w:ascii="Times New Roman CYR" w:hAnsi="Times New Roman CYR" w:cs="Times New Roman CYR"/>
          <w:sz w:val="24"/>
          <w:szCs w:val="24"/>
        </w:rPr>
        <w:lastRenderedPageBreak/>
        <w:t>реальных и лабораторных условиях, читать и анализировать характеристики приборов и устройств, объяснять принципы их работы;</w:t>
      </w:r>
    </w:p>
    <w:p w14:paraId="182ED252"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8" w:name="sub_109128"/>
      <w:bookmarkEnd w:id="67"/>
      <w:r w:rsidRPr="000E17D9">
        <w:rPr>
          <w:rFonts w:ascii="Times New Roman CYR" w:hAnsi="Times New Roman CYR" w:cs="Times New Roman CYR"/>
          <w:sz w:val="24"/>
          <w:szCs w:val="24"/>
        </w:rPr>
        <w:t>8)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14:paraId="574745EA"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9" w:name="sub_109129"/>
      <w:bookmarkEnd w:id="68"/>
      <w:r w:rsidRPr="000E17D9">
        <w:rPr>
          <w:rFonts w:ascii="Times New Roman CYR" w:hAnsi="Times New Roman CYR" w:cs="Times New Roman CYR"/>
          <w:sz w:val="24"/>
          <w:szCs w:val="24"/>
        </w:rPr>
        <w:t>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14:paraId="64520FB3"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0" w:name="sub_1091210"/>
      <w:bookmarkEnd w:id="69"/>
      <w:r w:rsidRPr="000E17D9">
        <w:rPr>
          <w:rFonts w:ascii="Times New Roman CYR" w:hAnsi="Times New Roman CYR" w:cs="Times New Roman CYR"/>
          <w:sz w:val="24"/>
          <w:szCs w:val="24"/>
        </w:rPr>
        <w:t>10)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3B31433C"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1" w:name="sub_1091211"/>
      <w:bookmarkEnd w:id="70"/>
      <w:r w:rsidRPr="000E17D9">
        <w:rPr>
          <w:rFonts w:ascii="Times New Roman CYR" w:hAnsi="Times New Roman CYR" w:cs="Times New Roman CYR"/>
          <w:sz w:val="24"/>
          <w:szCs w:val="24"/>
        </w:rPr>
        <w:t>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14:paraId="6BED1C47"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2" w:name="sub_1091212"/>
      <w:bookmarkEnd w:id="71"/>
      <w:r w:rsidRPr="000E17D9">
        <w:rPr>
          <w:rFonts w:ascii="Times New Roman CYR" w:hAnsi="Times New Roman CYR" w:cs="Times New Roman CYR"/>
          <w:sz w:val="24"/>
          <w:szCs w:val="24"/>
        </w:rPr>
        <w:t>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5D4DFDBD" w14:textId="1A0E02F6" w:rsidR="007167A5" w:rsidRPr="00A1485E"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3" w:name="sub_1091213"/>
      <w:bookmarkEnd w:id="72"/>
      <w:r w:rsidRPr="000E17D9">
        <w:rPr>
          <w:rFonts w:ascii="Times New Roman CYR" w:hAnsi="Times New Roman CYR" w:cs="Times New Roman CYR"/>
          <w:sz w:val="24"/>
          <w:szCs w:val="24"/>
        </w:rPr>
        <w:t>13) сформированность мотивации к будущей профессиональной деятельности по специальностям физико-технического профиля.</w:t>
      </w:r>
      <w:bookmarkEnd w:id="73"/>
    </w:p>
    <w:p w14:paraId="49A32547" w14:textId="4334D7F7"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Химия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12D9E29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BD5C35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w:t>
      </w:r>
      <w:r w:rsidRPr="009E217A">
        <w:rPr>
          <w:rFonts w:ascii="Times New Roman" w:hAnsi="Times New Roman"/>
          <w:sz w:val="24"/>
          <w:szCs w:val="24"/>
        </w:rPr>
        <w:lastRenderedPageBreak/>
        <w:t>(теория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62B3EBA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2B65041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D5BDC8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2828C50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14:paraId="3F1C1D3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3498FE1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C5802D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0772713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4C6EF75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5814B28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3AFEEA1F" w14:textId="7C18D442"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b/>
          <w:sz w:val="24"/>
          <w:szCs w:val="24"/>
        </w:rPr>
        <w:t>По учебному предмету «Химия» (углубленный уровень)</w:t>
      </w:r>
      <w:r w:rsidRPr="00A1485E">
        <w:rPr>
          <w:rFonts w:ascii="Times New Roman CYR" w:hAnsi="Times New Roman CYR" w:cs="Times New Roman CYR"/>
          <w:sz w:val="24"/>
          <w:szCs w:val="24"/>
        </w:rPr>
        <w:t xml:space="preserve"> </w:t>
      </w:r>
      <w:r>
        <w:rPr>
          <w:rFonts w:ascii="Times New Roman CYR" w:hAnsi="Times New Roman CYR" w:cs="Times New Roman CYR"/>
          <w:sz w:val="24"/>
          <w:szCs w:val="24"/>
        </w:rPr>
        <w:t>включают</w:t>
      </w:r>
      <w:r w:rsidRPr="00A1485E">
        <w:rPr>
          <w:rFonts w:ascii="Times New Roman CYR" w:hAnsi="Times New Roman CYR" w:cs="Times New Roman CYR"/>
          <w:sz w:val="24"/>
          <w:szCs w:val="24"/>
        </w:rPr>
        <w:t xml:space="preserve"> требования к </w:t>
      </w:r>
      <w:r w:rsidRPr="00A1485E">
        <w:rPr>
          <w:rFonts w:ascii="Times New Roman CYR" w:hAnsi="Times New Roman CYR" w:cs="Times New Roman CYR"/>
          <w:sz w:val="24"/>
          <w:szCs w:val="24"/>
        </w:rPr>
        <w:lastRenderedPageBreak/>
        <w:t>результатам освоения базовог</w:t>
      </w:r>
      <w:r>
        <w:rPr>
          <w:rFonts w:ascii="Times New Roman CYR" w:hAnsi="Times New Roman CYR" w:cs="Times New Roman CYR"/>
          <w:sz w:val="24"/>
          <w:szCs w:val="24"/>
        </w:rPr>
        <w:t>о курса и дополнительно отражают</w:t>
      </w:r>
      <w:r w:rsidRPr="00A1485E">
        <w:rPr>
          <w:rFonts w:ascii="Times New Roman CYR" w:hAnsi="Times New Roman CYR" w:cs="Times New Roman CYR"/>
          <w:sz w:val="24"/>
          <w:szCs w:val="24"/>
        </w:rPr>
        <w:t>:</w:t>
      </w:r>
    </w:p>
    <w:p w14:paraId="09666801"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4" w:name="sub_109131"/>
      <w:r w:rsidRPr="00A1485E">
        <w:rPr>
          <w:rFonts w:ascii="Times New Roman CYR" w:hAnsi="Times New Roman CYR" w:cs="Times New Roman CYR"/>
          <w:sz w:val="24"/>
          <w:szCs w:val="24"/>
        </w:rPr>
        <w:t>1) 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38B0AFB4" w14:textId="616638FD"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5" w:name="sub_109132"/>
      <w:bookmarkEnd w:id="74"/>
      <w:r w:rsidRPr="00A1485E">
        <w:rPr>
          <w:rFonts w:ascii="Times New Roman CYR" w:hAnsi="Times New Roman CYR" w:cs="Times New Roman CYR"/>
          <w:sz w:val="24"/>
          <w:szCs w:val="24"/>
        </w:rPr>
        <w:t>2) владение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w:t>
      </w:r>
      <w:r w:rsidRPr="00A1485E">
        <w:rPr>
          <w:rFonts w:ascii="Times New Roman CYR" w:hAnsi="Times New Roman CYR" w:cs="Times New Roman CYR"/>
          <w:noProof/>
          <w:sz w:val="24"/>
          <w:szCs w:val="24"/>
        </w:rPr>
        <w:drawing>
          <wp:inline distT="0" distB="0" distL="0" distR="0" wp14:anchorId="7AC6B88A" wp14:editId="46BD25F6">
            <wp:extent cx="116840" cy="2127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 cy="212725"/>
                    </a:xfrm>
                    <a:prstGeom prst="rect">
                      <a:avLst/>
                    </a:prstGeom>
                    <a:noFill/>
                    <a:ln>
                      <a:noFill/>
                    </a:ln>
                  </pic:spPr>
                </pic:pic>
              </a:graphicData>
            </a:graphic>
          </wp:inline>
        </w:drawing>
      </w:r>
      <w:r w:rsidRPr="00A1485E">
        <w:rPr>
          <w:rFonts w:ascii="Times New Roman CYR" w:hAnsi="Times New Roman CYR" w:cs="Times New Roman CYR"/>
          <w:sz w:val="24"/>
          <w:szCs w:val="24"/>
        </w:rPr>
        <w:t>" и "</w:t>
      </w:r>
      <w:r w:rsidRPr="00A1485E">
        <w:rPr>
          <w:rFonts w:ascii="Times New Roman CYR" w:hAnsi="Times New Roman CYR" w:cs="Times New Roman CYR"/>
          <w:noProof/>
          <w:sz w:val="24"/>
          <w:szCs w:val="24"/>
        </w:rPr>
        <w:drawing>
          <wp:inline distT="0" distB="0" distL="0" distR="0" wp14:anchorId="34A28F8D" wp14:editId="21853F81">
            <wp:extent cx="95885" cy="2127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885" cy="212725"/>
                    </a:xfrm>
                    <a:prstGeom prst="rect">
                      <a:avLst/>
                    </a:prstGeom>
                    <a:noFill/>
                    <a:ln>
                      <a:noFill/>
                    </a:ln>
                  </pic:spPr>
                </pic:pic>
              </a:graphicData>
            </a:graphic>
          </wp:inline>
        </w:drawing>
      </w:r>
      <w:r w:rsidRPr="00A1485E">
        <w:rPr>
          <w:rFonts w:ascii="Times New Roman CYR" w:hAnsi="Times New Roman CYR" w:cs="Times New Roman CYR"/>
          <w:sz w:val="24"/>
          <w:szCs w:val="24"/>
        </w:rPr>
        <w:t>-связь", кратные связи),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6D514ED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6" w:name="sub_109133"/>
      <w:bookmarkEnd w:id="75"/>
      <w:r w:rsidRPr="00A1485E">
        <w:rPr>
          <w:rFonts w:ascii="Times New Roman CYR" w:hAnsi="Times New Roman CYR" w:cs="Times New Roman CYR"/>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634ADF74"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7" w:name="sub_109134"/>
      <w:bookmarkEnd w:id="76"/>
      <w:r w:rsidRPr="00A1485E">
        <w:rPr>
          <w:rFonts w:ascii="Times New Roman CYR" w:hAnsi="Times New Roman CYR" w:cs="Times New Roman CYR"/>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 реакций гидролиза, реакций 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4A6B5276"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8" w:name="sub_109135"/>
      <w:bookmarkEnd w:id="77"/>
      <w:r w:rsidRPr="00A1485E">
        <w:rPr>
          <w:rFonts w:ascii="Times New Roman CYR" w:hAnsi="Times New Roman CYR" w:cs="Times New Roman CYR"/>
          <w:sz w:val="24"/>
          <w:szCs w:val="24"/>
        </w:rPr>
        <w:t xml:space="preserve">5) сформированность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w:t>
      </w:r>
      <w:r w:rsidRPr="00A1485E">
        <w:rPr>
          <w:rFonts w:ascii="Times New Roman CYR" w:hAnsi="Times New Roman CYR" w:cs="Times New Roman CYR"/>
          <w:sz w:val="24"/>
          <w:szCs w:val="24"/>
        </w:rPr>
        <w:lastRenderedPageBreak/>
        <w:t>химических реакций и прогнозирования возможностей их осуществления;</w:t>
      </w:r>
    </w:p>
    <w:p w14:paraId="1247533C" w14:textId="64140E61"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9" w:name="sub_109136"/>
      <w:bookmarkEnd w:id="78"/>
      <w:r w:rsidRPr="00A1485E">
        <w:rPr>
          <w:rFonts w:ascii="Times New Roman CYR" w:hAnsi="Times New Roman CYR" w:cs="Times New Roman CYR"/>
          <w:sz w:val="24"/>
          <w:szCs w:val="24"/>
        </w:rPr>
        <w:t>6) сформированность умений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sidRPr="00A1485E">
        <w:rPr>
          <w:rFonts w:ascii="Times New Roman CYR" w:hAnsi="Times New Roman CYR" w:cs="Times New Roman CYR"/>
          <w:noProof/>
          <w:sz w:val="24"/>
          <w:szCs w:val="24"/>
        </w:rPr>
        <w:drawing>
          <wp:inline distT="0" distB="0" distL="0" distR="0" wp14:anchorId="5B69F328" wp14:editId="045FA39A">
            <wp:extent cx="116840" cy="212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840" cy="212725"/>
                    </a:xfrm>
                    <a:prstGeom prst="rect">
                      <a:avLst/>
                    </a:prstGeom>
                    <a:noFill/>
                    <a:ln>
                      <a:noFill/>
                    </a:ln>
                  </pic:spPr>
                </pic:pic>
              </a:graphicData>
            </a:graphic>
          </wp:inline>
        </w:drawing>
      </w:r>
      <w:r w:rsidRPr="00A1485E">
        <w:rPr>
          <w:rFonts w:ascii="Times New Roman CYR" w:hAnsi="Times New Roman CYR" w:cs="Times New Roman CYR"/>
          <w:sz w:val="24"/>
          <w:szCs w:val="24"/>
        </w:rPr>
        <w:t xml:space="preserve">" и " </w:t>
      </w:r>
      <w:r w:rsidRPr="00A1485E">
        <w:rPr>
          <w:rFonts w:ascii="Times New Roman CYR" w:hAnsi="Times New Roman CYR" w:cs="Times New Roman CYR"/>
          <w:noProof/>
          <w:sz w:val="24"/>
          <w:szCs w:val="24"/>
        </w:rPr>
        <w:drawing>
          <wp:inline distT="0" distB="0" distL="0" distR="0" wp14:anchorId="0AA224B2" wp14:editId="26FCEFAD">
            <wp:extent cx="95885" cy="212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885" cy="212725"/>
                    </a:xfrm>
                    <a:prstGeom prst="rect">
                      <a:avLst/>
                    </a:prstGeom>
                    <a:noFill/>
                    <a:ln>
                      <a:noFill/>
                    </a:ln>
                  </pic:spPr>
                </pic:pic>
              </a:graphicData>
            </a:graphic>
          </wp:inline>
        </w:drawing>
      </w:r>
      <w:r w:rsidRPr="00A1485E">
        <w:rPr>
          <w:rFonts w:ascii="Times New Roman CYR" w:hAnsi="Times New Roman CYR" w:cs="Times New Roman CYR"/>
          <w:sz w:val="24"/>
          <w:szCs w:val="24"/>
        </w:rPr>
        <w:t>-связи"), взаимного влияния атомов и групп атомов в молекулах; а также от особенностей реализации различных механизмов протекания реакций;</w:t>
      </w:r>
    </w:p>
    <w:p w14:paraId="5550DA85"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0" w:name="sub_109137"/>
      <w:bookmarkEnd w:id="79"/>
      <w:r w:rsidRPr="00A1485E">
        <w:rPr>
          <w:rFonts w:ascii="Times New Roman CYR" w:hAnsi="Times New Roman CYR" w:cs="Times New Roman CYR"/>
          <w:sz w:val="24"/>
          <w:szCs w:val="24"/>
        </w:rPr>
        <w:t>7) сформированность умений характеризовать электронное строение атомов (в основном и возбужденном состоянии) и ионов химических элементов 1-4 периодов Периодической системы Д. И. Менделеева и их валентные возможности, используя понятия "s", "р",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p w14:paraId="19DC033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1" w:name="sub_109138"/>
      <w:bookmarkEnd w:id="80"/>
      <w:r w:rsidRPr="00A1485E">
        <w:rPr>
          <w:rFonts w:ascii="Times New Roman CYR" w:hAnsi="Times New Roman CYR" w:cs="Times New Roman CYR"/>
          <w:sz w:val="24"/>
          <w:szCs w:val="24"/>
        </w:rPr>
        <w:t>8) владение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2874728E"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2" w:name="sub_109139"/>
      <w:bookmarkEnd w:id="81"/>
      <w:r w:rsidRPr="00A1485E">
        <w:rPr>
          <w:rFonts w:ascii="Times New Roman CYR" w:hAnsi="Times New Roman CYR" w:cs="Times New Roman CYR"/>
          <w:sz w:val="24"/>
          <w:szCs w:val="24"/>
        </w:rPr>
        <w:t>9) сформированность умений проводить расчеты по химическим формулам и уравнениям химических реакций с использованием физических величин (массы, объема газов, количества 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165B8B0E"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3" w:name="sub_1091310"/>
      <w:bookmarkEnd w:id="82"/>
      <w:r w:rsidRPr="00A1485E">
        <w:rPr>
          <w:rFonts w:ascii="Times New Roman CYR" w:hAnsi="Times New Roman CYR" w:cs="Times New Roman CYR"/>
          <w:sz w:val="24"/>
          <w:szCs w:val="24"/>
        </w:rPr>
        <w:t>10)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50F246EA"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4" w:name="sub_1091311"/>
      <w:bookmarkEnd w:id="83"/>
      <w:r w:rsidRPr="00A1485E">
        <w:rPr>
          <w:rFonts w:ascii="Times New Roman CYR" w:hAnsi="Times New Roman CYR" w:cs="Times New Roman CYR"/>
          <w:sz w:val="24"/>
          <w:szCs w:val="24"/>
        </w:rPr>
        <w:t>11) сформированность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p w14:paraId="79976D00"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5" w:name="sub_1091312"/>
      <w:bookmarkEnd w:id="84"/>
      <w:r w:rsidRPr="00A1485E">
        <w:rPr>
          <w:rFonts w:ascii="Times New Roman CYR" w:hAnsi="Times New Roman CYR" w:cs="Times New Roman CYR"/>
          <w:sz w:val="24"/>
          <w:szCs w:val="24"/>
        </w:rPr>
        <w:t>12) 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14:paraId="7431DB35" w14:textId="0E181EBF"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6" w:name="sub_1091313"/>
      <w:bookmarkEnd w:id="85"/>
      <w:r w:rsidRPr="00A1485E">
        <w:rPr>
          <w:rFonts w:ascii="Times New Roman CYR" w:hAnsi="Times New Roman CYR" w:cs="Times New Roman CYR"/>
          <w:sz w:val="24"/>
          <w:szCs w:val="24"/>
        </w:rPr>
        <w:t>13)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bookmarkEnd w:id="86"/>
    </w:p>
    <w:p w14:paraId="5E47CAFF" w14:textId="755C623E"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Биология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0343839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501AE68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w:t>
      </w:r>
      <w:r w:rsidRPr="009E217A">
        <w:rPr>
          <w:rFonts w:ascii="Times New Roman" w:hAnsi="Times New Roman"/>
          <w:sz w:val="24"/>
          <w:szCs w:val="24"/>
        </w:rPr>
        <w:lastRenderedPageBreak/>
        <w:t>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3309CFB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A734D3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46622B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D4F1B0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0ECDA7A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2A4802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BD5995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4C68360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3FECF4A7" w14:textId="10A874F6"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A1485E">
        <w:rPr>
          <w:rFonts w:ascii="Times New Roman CYR" w:hAnsi="Times New Roman CYR" w:cs="Times New Roman CYR"/>
          <w:b/>
          <w:sz w:val="24"/>
          <w:szCs w:val="24"/>
        </w:rPr>
        <w:t>Биология</w:t>
      </w:r>
      <w:r>
        <w:rPr>
          <w:rFonts w:ascii="Times New Roman CYR" w:hAnsi="Times New Roman CYR" w:cs="Times New Roman CYR"/>
          <w:b/>
          <w:sz w:val="24"/>
          <w:szCs w:val="24"/>
        </w:rPr>
        <w:t>»</w:t>
      </w:r>
      <w:r w:rsidRPr="00A1485E">
        <w:rPr>
          <w:rFonts w:ascii="Times New Roman CYR" w:hAnsi="Times New Roman CYR" w:cs="Times New Roman CYR"/>
          <w:b/>
          <w:sz w:val="24"/>
          <w:szCs w:val="24"/>
        </w:rPr>
        <w:t xml:space="preserve"> (углубленный уровень)</w:t>
      </w:r>
      <w:r w:rsidRPr="00A1485E">
        <w:rPr>
          <w:rFonts w:ascii="Times New Roman CYR" w:hAnsi="Times New Roman CYR" w:cs="Times New Roman CYR"/>
          <w:sz w:val="24"/>
          <w:szCs w:val="24"/>
        </w:rPr>
        <w:t xml:space="preserve"> </w:t>
      </w:r>
      <w:r>
        <w:rPr>
          <w:rFonts w:ascii="Times New Roman CYR" w:hAnsi="Times New Roman CYR" w:cs="Times New Roman CYR"/>
          <w:sz w:val="24"/>
          <w:szCs w:val="24"/>
        </w:rPr>
        <w:t>включают</w:t>
      </w:r>
      <w:r w:rsidRPr="00A1485E">
        <w:rPr>
          <w:rFonts w:ascii="Times New Roman CYR" w:hAnsi="Times New Roman CYR" w:cs="Times New Roman CYR"/>
          <w:sz w:val="24"/>
          <w:szCs w:val="24"/>
        </w:rPr>
        <w:t xml:space="preserve"> требования к результатам освоения базового курса</w:t>
      </w:r>
      <w:r>
        <w:rPr>
          <w:rFonts w:ascii="Times New Roman CYR" w:hAnsi="Times New Roman CYR" w:cs="Times New Roman CYR"/>
          <w:sz w:val="24"/>
          <w:szCs w:val="24"/>
        </w:rPr>
        <w:t xml:space="preserve"> и дополнительно отражают</w:t>
      </w:r>
      <w:r w:rsidRPr="00A1485E">
        <w:rPr>
          <w:rFonts w:ascii="Times New Roman CYR" w:hAnsi="Times New Roman CYR" w:cs="Times New Roman CYR"/>
          <w:sz w:val="24"/>
          <w:szCs w:val="24"/>
        </w:rPr>
        <w:t>:</w:t>
      </w:r>
    </w:p>
    <w:p w14:paraId="007282A3"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7" w:name="sub_109141"/>
      <w:r w:rsidRPr="00A1485E">
        <w:rPr>
          <w:rFonts w:ascii="Times New Roman CYR" w:hAnsi="Times New Roman CYR" w:cs="Times New Roman CYR"/>
          <w:sz w:val="24"/>
          <w:szCs w:val="24"/>
        </w:rPr>
        <w:t>1) 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p w14:paraId="440A6422"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8" w:name="sub_109142"/>
      <w:bookmarkEnd w:id="87"/>
      <w:r w:rsidRPr="00A1485E">
        <w:rPr>
          <w:rFonts w:ascii="Times New Roman CYR" w:hAnsi="Times New Roman CYR" w:cs="Times New Roman CYR"/>
          <w:sz w:val="24"/>
          <w:szCs w:val="24"/>
        </w:rPr>
        <w:t>2) умение владеть системой биологических знаний, которая включает:</w:t>
      </w:r>
    </w:p>
    <w:bookmarkEnd w:id="88"/>
    <w:p w14:paraId="5DB039AD"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 xml:space="preserve">основополагающие биологические термины и понятия (жизнь, клетка, ткань, орган, организм, вид, популяция, экосистема, биоценоз, биосфера; метаболизм, гомеостаз, </w:t>
      </w:r>
      <w:r w:rsidRPr="00A1485E">
        <w:rPr>
          <w:rFonts w:ascii="Times New Roman CYR" w:hAnsi="Times New Roman CYR" w:cs="Times New Roman CYR"/>
          <w:sz w:val="24"/>
          <w:szCs w:val="24"/>
        </w:rPr>
        <w:lastRenderedPageBreak/>
        <w:t>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14:paraId="4CA1988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учения Н.И. Вавилова - о Центрах многообразия и происхождения культурных растений, А.Н. Северцова - о путях и направлениях эволюции, В.И. Вернадского - о биосфере;</w:t>
      </w:r>
    </w:p>
    <w:p w14:paraId="6E658ED1"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биогенетического закона Э. Геккеля, Ф. Мюллера);</w:t>
      </w:r>
    </w:p>
    <w:p w14:paraId="4924D9F7"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принципы (чистоты гамет, комплементарности);</w:t>
      </w:r>
    </w:p>
    <w:p w14:paraId="25CAC441"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правила (минимума Ю. Либиха, экологической пирамиды чисел, биомассы и энергии);</w:t>
      </w:r>
    </w:p>
    <w:p w14:paraId="6ED7BE30"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гипотезы (коацерватной А.И. Опарина, первичного бульона Дж. Холдейна, микросфер С. Фокса, рибозима Т. Чек);</w:t>
      </w:r>
    </w:p>
    <w:p w14:paraId="65A829B4"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9" w:name="sub_109143"/>
      <w:r w:rsidRPr="00A1485E">
        <w:rPr>
          <w:rFonts w:ascii="Times New Roman CYR" w:hAnsi="Times New Roman CYR" w:cs="Times New Roman CYR"/>
          <w:sz w:val="24"/>
          <w:szCs w:val="24"/>
        </w:rPr>
        <w:t>3)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14:paraId="7F54B860"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0" w:name="sub_109144"/>
      <w:bookmarkEnd w:id="89"/>
      <w:r w:rsidRPr="00A1485E">
        <w:rPr>
          <w:rFonts w:ascii="Times New Roman CYR" w:hAnsi="Times New Roman CYR" w:cs="Times New Roman CYR"/>
          <w:sz w:val="24"/>
          <w:szCs w:val="24"/>
        </w:rPr>
        <w:t>4) умение выделять существенные признаки:</w:t>
      </w:r>
    </w:p>
    <w:bookmarkEnd w:id="90"/>
    <w:p w14:paraId="703240D8"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строения вирусов, клеток прокариот и эукариот; одноклеточных и многоклеточных организмов, видов, биогеоценозов, экосистем и биосферы;</w:t>
      </w:r>
    </w:p>
    <w:p w14:paraId="52EE95FB"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14:paraId="25FC8D3C"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A1485E">
        <w:rPr>
          <w:rFonts w:ascii="Times New Roman CYR" w:hAnsi="Times New Roman CYR" w:cs="Times New Roman CYR"/>
          <w:sz w:val="24"/>
          <w:szCs w:val="24"/>
        </w:rPr>
        <w:t>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64C3027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1" w:name="sub_109145"/>
      <w:r w:rsidRPr="00A1485E">
        <w:rPr>
          <w:rFonts w:ascii="Times New Roman CYR" w:hAnsi="Times New Roman CYR" w:cs="Times New Roman CYR"/>
          <w:sz w:val="24"/>
          <w:szCs w:val="24"/>
        </w:rPr>
        <w:t>5) 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p w14:paraId="2842C755"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2" w:name="sub_109146"/>
      <w:bookmarkEnd w:id="91"/>
      <w:r w:rsidRPr="00A1485E">
        <w:rPr>
          <w:rFonts w:ascii="Times New Roman CYR" w:hAnsi="Times New Roman CYR" w:cs="Times New Roman CYR"/>
          <w:sz w:val="24"/>
          <w:szCs w:val="24"/>
        </w:rPr>
        <w:t>6) 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24E5C685"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3" w:name="sub_109147"/>
      <w:bookmarkEnd w:id="92"/>
      <w:r w:rsidRPr="00A1485E">
        <w:rPr>
          <w:rFonts w:ascii="Times New Roman CYR" w:hAnsi="Times New Roman CYR" w:cs="Times New Roman CYR"/>
          <w:sz w:val="24"/>
          <w:szCs w:val="24"/>
        </w:rPr>
        <w:t xml:space="preserve">7)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w:t>
      </w:r>
      <w:r w:rsidRPr="00A1485E">
        <w:rPr>
          <w:rFonts w:ascii="Times New Roman CYR" w:hAnsi="Times New Roman CYR" w:cs="Times New Roman CYR"/>
          <w:sz w:val="24"/>
          <w:szCs w:val="24"/>
        </w:rPr>
        <w:lastRenderedPageBreak/>
        <w:t>как условия сосуществования природы и человечества;</w:t>
      </w:r>
    </w:p>
    <w:p w14:paraId="1DFDB077"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4" w:name="sub_109148"/>
      <w:bookmarkEnd w:id="93"/>
      <w:r w:rsidRPr="00A1485E">
        <w:rPr>
          <w:rFonts w:ascii="Times New Roman CYR" w:hAnsi="Times New Roman CYR" w:cs="Times New Roman CYR"/>
          <w:sz w:val="24"/>
          <w:szCs w:val="24"/>
        </w:rPr>
        <w:t>8) 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14:paraId="2867780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5" w:name="sub_109149"/>
      <w:bookmarkEnd w:id="94"/>
      <w:r w:rsidRPr="00A1485E">
        <w:rPr>
          <w:rFonts w:ascii="Times New Roman CYR" w:hAnsi="Times New Roman CYR" w:cs="Times New Roman CYR"/>
          <w:sz w:val="24"/>
          <w:szCs w:val="24"/>
        </w:rPr>
        <w:t>9)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2474AA97"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6" w:name="sub_1091410"/>
      <w:bookmarkEnd w:id="95"/>
      <w:r w:rsidRPr="00A1485E">
        <w:rPr>
          <w:rFonts w:ascii="Times New Roman CYR" w:hAnsi="Times New Roman CYR" w:cs="Times New Roman CYR"/>
          <w:sz w:val="24"/>
          <w:szCs w:val="24"/>
        </w:rPr>
        <w:t>10)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p w14:paraId="2AC13AF9" w14:textId="77777777"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7" w:name="sub_1091411"/>
      <w:bookmarkEnd w:id="96"/>
      <w:r w:rsidRPr="00A1485E">
        <w:rPr>
          <w:rFonts w:ascii="Times New Roman CYR" w:hAnsi="Times New Roman CYR" w:cs="Times New Roman CYR"/>
          <w:sz w:val="24"/>
          <w:szCs w:val="24"/>
        </w:rPr>
        <w:t>11)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w:t>
      </w:r>
    </w:p>
    <w:p w14:paraId="4D98EAD3" w14:textId="6608C693" w:rsidR="00A1485E" w:rsidRPr="00A1485E" w:rsidRDefault="00A1485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8" w:name="sub_1091412"/>
      <w:bookmarkEnd w:id="97"/>
      <w:r w:rsidRPr="00A1485E">
        <w:rPr>
          <w:rFonts w:ascii="Times New Roman CYR" w:hAnsi="Times New Roman CYR" w:cs="Times New Roman CYR"/>
          <w:sz w:val="24"/>
          <w:szCs w:val="24"/>
        </w:rPr>
        <w:t>12) умение мотивировать свой выбор будущей профессиональной деятельности в области 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bookmarkEnd w:id="98"/>
    </w:p>
    <w:p w14:paraId="0C942545" w14:textId="60FC6419"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Физическая культура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2A669073" w14:textId="10174F74"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w:t>
      </w:r>
      <w:r w:rsidR="005A5669">
        <w:rPr>
          <w:rFonts w:ascii="Times New Roman" w:hAnsi="Times New Roman"/>
          <w:sz w:val="24"/>
          <w:szCs w:val="24"/>
        </w:rPr>
        <w:t>«</w:t>
      </w:r>
      <w:r w:rsidRPr="009E217A">
        <w:rPr>
          <w:rFonts w:ascii="Times New Roman" w:hAnsi="Times New Roman"/>
          <w:sz w:val="24"/>
          <w:szCs w:val="24"/>
        </w:rPr>
        <w:t>Готов к труду и обороне</w:t>
      </w:r>
      <w:r w:rsidR="005A5669">
        <w:rPr>
          <w:rFonts w:ascii="Times New Roman" w:hAnsi="Times New Roman"/>
          <w:sz w:val="24"/>
          <w:szCs w:val="24"/>
        </w:rPr>
        <w:t>»</w:t>
      </w:r>
      <w:r w:rsidRPr="009E217A">
        <w:rPr>
          <w:rFonts w:ascii="Times New Roman" w:hAnsi="Times New Roman"/>
          <w:sz w:val="24"/>
          <w:szCs w:val="24"/>
        </w:rPr>
        <w:t xml:space="preserve"> (ГТО);</w:t>
      </w:r>
    </w:p>
    <w:p w14:paraId="3BC0511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5BF3938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A6EA5E3"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71DED020"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BE35397"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14:paraId="4B108A39" w14:textId="727C5AF4" w:rsidR="009E217A" w:rsidRPr="009E217A" w:rsidRDefault="009E217A" w:rsidP="003E73E6">
      <w:pPr>
        <w:pStyle w:val="aa"/>
        <w:ind w:firstLine="567"/>
        <w:jc w:val="both"/>
        <w:rPr>
          <w:rFonts w:ascii="Times New Roman" w:hAnsi="Times New Roman"/>
          <w:sz w:val="24"/>
          <w:szCs w:val="24"/>
        </w:rPr>
      </w:pPr>
      <w:r w:rsidRPr="00235BDE">
        <w:rPr>
          <w:rFonts w:ascii="Times New Roman" w:hAnsi="Times New Roman"/>
          <w:b/>
          <w:bCs/>
          <w:sz w:val="24"/>
          <w:szCs w:val="24"/>
        </w:rPr>
        <w:t xml:space="preserve">По учебному предмету </w:t>
      </w:r>
      <w:r w:rsidR="005A5669">
        <w:rPr>
          <w:rFonts w:ascii="Times New Roman" w:hAnsi="Times New Roman"/>
          <w:b/>
          <w:bCs/>
          <w:sz w:val="24"/>
          <w:szCs w:val="24"/>
        </w:rPr>
        <w:t>«</w:t>
      </w:r>
      <w:r w:rsidRPr="00235BDE">
        <w:rPr>
          <w:rFonts w:ascii="Times New Roman" w:hAnsi="Times New Roman"/>
          <w:b/>
          <w:bCs/>
          <w:sz w:val="24"/>
          <w:szCs w:val="24"/>
        </w:rPr>
        <w:t>Основы безопасности жизнедеятельности</w:t>
      </w:r>
      <w:r w:rsidR="005A5669">
        <w:rPr>
          <w:rFonts w:ascii="Times New Roman" w:hAnsi="Times New Roman"/>
          <w:b/>
          <w:bCs/>
          <w:sz w:val="24"/>
          <w:szCs w:val="24"/>
        </w:rPr>
        <w:t>»</w:t>
      </w:r>
      <w:r w:rsidRPr="00235BDE">
        <w:rPr>
          <w:rFonts w:ascii="Times New Roman" w:hAnsi="Times New Roman"/>
          <w:b/>
          <w:bCs/>
          <w:sz w:val="24"/>
          <w:szCs w:val="24"/>
        </w:rPr>
        <w:t xml:space="preserve"> (базовый уровень)</w:t>
      </w:r>
      <w:r w:rsidRPr="009E217A">
        <w:rPr>
          <w:rFonts w:ascii="Times New Roman" w:hAnsi="Times New Roman"/>
          <w:sz w:val="24"/>
          <w:szCs w:val="24"/>
        </w:rPr>
        <w:t>:</w:t>
      </w:r>
    </w:p>
    <w:p w14:paraId="54939A54"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D945864"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14:paraId="7F0FBFED" w14:textId="344647CD"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представлений о важности соблюдения </w:t>
      </w:r>
      <w:r w:rsidRPr="005A5669">
        <w:rPr>
          <w:rFonts w:ascii="Times New Roman" w:hAnsi="Times New Roman"/>
          <w:sz w:val="24"/>
          <w:szCs w:val="24"/>
        </w:rPr>
        <w:t>правил</w:t>
      </w:r>
      <w:r w:rsidRPr="009E217A">
        <w:rPr>
          <w:rFonts w:ascii="Times New Roman" w:hAnsi="Times New Roman"/>
          <w:sz w:val="24"/>
          <w:szCs w:val="24"/>
        </w:rPr>
        <w:t>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1A42F1DE"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lastRenderedPageBreak/>
        <w:t>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1545946A"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295B53EB"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2FAF14B2"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AB9BE96"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72D17D18"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14:paraId="69B9048B"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10) 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14:paraId="79F02807"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0D3C8517"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26BAF6C2" w14:textId="77777777" w:rsidR="00502439" w:rsidRDefault="00502439" w:rsidP="003E73E6">
      <w:pPr>
        <w:pStyle w:val="aa"/>
        <w:ind w:firstLine="567"/>
        <w:jc w:val="both"/>
        <w:rPr>
          <w:rFonts w:ascii="Times New Roman" w:hAnsi="Times New Roman"/>
          <w:b/>
          <w:bCs/>
          <w:sz w:val="24"/>
          <w:szCs w:val="24"/>
        </w:rPr>
      </w:pPr>
    </w:p>
    <w:p w14:paraId="09291235" w14:textId="61737E23" w:rsidR="009E217A" w:rsidRPr="00235BDE" w:rsidRDefault="009E217A" w:rsidP="003E73E6">
      <w:pPr>
        <w:pStyle w:val="aa"/>
        <w:ind w:firstLine="567"/>
        <w:jc w:val="both"/>
        <w:rPr>
          <w:rFonts w:ascii="Times New Roman" w:hAnsi="Times New Roman"/>
          <w:b/>
          <w:bCs/>
          <w:sz w:val="24"/>
          <w:szCs w:val="24"/>
        </w:rPr>
      </w:pPr>
      <w:r w:rsidRPr="00235BDE">
        <w:rPr>
          <w:rFonts w:ascii="Times New Roman" w:hAnsi="Times New Roman"/>
          <w:b/>
          <w:bCs/>
          <w:sz w:val="24"/>
          <w:szCs w:val="24"/>
        </w:rPr>
        <w:t>Учебные предметы, курсы по выбору</w:t>
      </w:r>
      <w:r w:rsidR="00235BDE">
        <w:rPr>
          <w:rFonts w:ascii="Times New Roman" w:hAnsi="Times New Roman"/>
          <w:b/>
          <w:bCs/>
          <w:sz w:val="24"/>
          <w:szCs w:val="24"/>
        </w:rPr>
        <w:t>:</w:t>
      </w:r>
      <w:r w:rsidRPr="00235BDE">
        <w:rPr>
          <w:rFonts w:ascii="Times New Roman" w:hAnsi="Times New Roman"/>
          <w:b/>
          <w:bCs/>
          <w:sz w:val="24"/>
          <w:szCs w:val="24"/>
        </w:rPr>
        <w:t xml:space="preserve"> </w:t>
      </w:r>
    </w:p>
    <w:p w14:paraId="720B3ECE" w14:textId="28F68682"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 xml:space="preserve"> Изучение дополнительных учебных предметов, курсов по выбору обучающихся обеспечивает: </w:t>
      </w:r>
    </w:p>
    <w:p w14:paraId="3475493E"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удовлетворение индивидуальных запросов обучающихся; </w:t>
      </w:r>
    </w:p>
    <w:p w14:paraId="1287924A"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14:paraId="7603CE49"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B0DC993"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развитие навыков самообразования и самопроектирования; </w:t>
      </w:r>
    </w:p>
    <w:p w14:paraId="2AFAB40B"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6ED9C0D7" w14:textId="77777777" w:rsidR="009E217A" w:rsidRPr="009E217A"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lastRenderedPageBreak/>
        <w:t>совершенствование имеющегося и приобретение нового опыта познавательной деятельности, профессионального</w:t>
      </w:r>
      <w:r w:rsidRPr="009E217A">
        <w:rPr>
          <w:rFonts w:ascii="Times New Roman" w:hAnsi="Times New Roman"/>
          <w:sz w:val="24"/>
          <w:szCs w:val="24"/>
        </w:rPr>
        <w:t xml:space="preserve"> самоопределения обучающихся. </w:t>
      </w:r>
    </w:p>
    <w:p w14:paraId="3C544308" w14:textId="5DA36C02" w:rsidR="009E217A" w:rsidRPr="009E217A" w:rsidRDefault="009E217A" w:rsidP="003E73E6">
      <w:pPr>
        <w:pStyle w:val="aa"/>
        <w:ind w:left="284" w:firstLine="425"/>
        <w:jc w:val="both"/>
        <w:rPr>
          <w:rFonts w:ascii="Times New Roman" w:hAnsi="Times New Roman"/>
          <w:sz w:val="24"/>
          <w:szCs w:val="24"/>
        </w:rPr>
      </w:pPr>
      <w:r w:rsidRPr="009E217A">
        <w:rPr>
          <w:rFonts w:ascii="Times New Roman" w:hAnsi="Times New Roman"/>
          <w:sz w:val="24"/>
          <w:szCs w:val="24"/>
        </w:rPr>
        <w:t xml:space="preserve"> </w:t>
      </w:r>
      <w:r w:rsidRPr="00235BDE">
        <w:rPr>
          <w:rFonts w:ascii="Times New Roman" w:hAnsi="Times New Roman"/>
          <w:b/>
          <w:bCs/>
          <w:sz w:val="24"/>
          <w:szCs w:val="24"/>
        </w:rPr>
        <w:t>Результаты изучения дополнительных учебных предметов, курсов по выбору</w:t>
      </w:r>
      <w:r w:rsidRPr="009E217A">
        <w:rPr>
          <w:rFonts w:ascii="Times New Roman" w:hAnsi="Times New Roman"/>
          <w:sz w:val="24"/>
          <w:szCs w:val="24"/>
        </w:rPr>
        <w:t xml:space="preserve"> обучающихся отражают: </w:t>
      </w:r>
    </w:p>
    <w:p w14:paraId="079C6FF6" w14:textId="77777777"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177FF2FB" w14:textId="77777777"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22994D05" w14:textId="77777777"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75C8E70D" w14:textId="77777777" w:rsidR="00235BDE"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6E2C7761" w14:textId="321352AE"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обеспечение профессиональной ориентации обучающихся. </w:t>
      </w:r>
    </w:p>
    <w:p w14:paraId="5A943B52" w14:textId="37CAFED4" w:rsidR="009E217A" w:rsidRPr="009E217A" w:rsidRDefault="005A5669" w:rsidP="003E73E6">
      <w:pPr>
        <w:pStyle w:val="aa"/>
        <w:ind w:firstLine="567"/>
        <w:jc w:val="both"/>
        <w:rPr>
          <w:rFonts w:ascii="Times New Roman" w:hAnsi="Times New Roman"/>
          <w:sz w:val="24"/>
          <w:szCs w:val="24"/>
        </w:rPr>
      </w:pPr>
      <w:r>
        <w:rPr>
          <w:rFonts w:ascii="Times New Roman" w:hAnsi="Times New Roman"/>
          <w:sz w:val="24"/>
          <w:szCs w:val="24"/>
        </w:rPr>
        <w:t xml:space="preserve"> </w:t>
      </w:r>
    </w:p>
    <w:p w14:paraId="03B49900" w14:textId="75D28713" w:rsidR="009E217A" w:rsidRPr="00235BDE" w:rsidRDefault="009E217A" w:rsidP="003E73E6">
      <w:pPr>
        <w:pStyle w:val="aa"/>
        <w:ind w:firstLine="567"/>
        <w:jc w:val="both"/>
        <w:rPr>
          <w:rFonts w:ascii="Times New Roman" w:hAnsi="Times New Roman"/>
          <w:b/>
          <w:bCs/>
          <w:sz w:val="24"/>
          <w:szCs w:val="24"/>
        </w:rPr>
      </w:pPr>
      <w:r w:rsidRPr="00235BDE">
        <w:rPr>
          <w:rFonts w:ascii="Times New Roman" w:hAnsi="Times New Roman"/>
          <w:b/>
          <w:bCs/>
          <w:sz w:val="24"/>
          <w:szCs w:val="24"/>
        </w:rPr>
        <w:t>Индивидуальный</w:t>
      </w:r>
      <w:r w:rsidR="00235BDE">
        <w:rPr>
          <w:rFonts w:ascii="Times New Roman" w:hAnsi="Times New Roman"/>
          <w:b/>
          <w:bCs/>
          <w:sz w:val="24"/>
          <w:szCs w:val="24"/>
        </w:rPr>
        <w:t>(ые)</w:t>
      </w:r>
      <w:r w:rsidRPr="00235BDE">
        <w:rPr>
          <w:rFonts w:ascii="Times New Roman" w:hAnsi="Times New Roman"/>
          <w:b/>
          <w:bCs/>
          <w:sz w:val="24"/>
          <w:szCs w:val="24"/>
        </w:rPr>
        <w:t xml:space="preserve"> проект</w:t>
      </w:r>
      <w:r w:rsidR="00235BDE">
        <w:rPr>
          <w:rFonts w:ascii="Times New Roman" w:hAnsi="Times New Roman"/>
          <w:b/>
          <w:bCs/>
          <w:sz w:val="24"/>
          <w:szCs w:val="24"/>
        </w:rPr>
        <w:t>(ы):</w:t>
      </w:r>
      <w:r w:rsidRPr="00235BDE">
        <w:rPr>
          <w:rFonts w:ascii="Times New Roman" w:hAnsi="Times New Roman"/>
          <w:b/>
          <w:bCs/>
          <w:sz w:val="24"/>
          <w:szCs w:val="24"/>
        </w:rPr>
        <w:t xml:space="preserve"> </w:t>
      </w:r>
    </w:p>
    <w:p w14:paraId="375CB2FE" w14:textId="29940E9F"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 xml:space="preserve"> Индивидуальный проект представляе</w:t>
      </w:r>
      <w:r w:rsidR="00235BDE">
        <w:rPr>
          <w:rFonts w:ascii="Times New Roman" w:hAnsi="Times New Roman"/>
          <w:sz w:val="24"/>
          <w:szCs w:val="24"/>
        </w:rPr>
        <w:t>т</w:t>
      </w:r>
      <w:r w:rsidRPr="009E217A">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14:paraId="3DC64D81"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 xml:space="preserve">Результаты выполнения индивидуального проекта отражают: </w:t>
      </w:r>
    </w:p>
    <w:p w14:paraId="7B982719"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14:paraId="1720F71A"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способность к инновационной, аналитической, творческой, интеллектуальной деятельности; </w:t>
      </w:r>
    </w:p>
    <w:p w14:paraId="66B44E39"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2E29E03D"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0CFF2E38" w14:textId="77777777" w:rsidR="009E217A" w:rsidRPr="00DA0F76" w:rsidRDefault="009E217A" w:rsidP="003E73E6">
      <w:pPr>
        <w:pStyle w:val="aa"/>
        <w:ind w:firstLine="709"/>
        <w:jc w:val="both"/>
        <w:rPr>
          <w:rFonts w:ascii="Times New Roman" w:hAnsi="Times New Roman"/>
          <w:sz w:val="24"/>
          <w:szCs w:val="24"/>
        </w:rPr>
      </w:pPr>
    </w:p>
    <w:p w14:paraId="5A524742" w14:textId="132666BC" w:rsidR="003E73E6" w:rsidRDefault="003E73E6" w:rsidP="003B60A4">
      <w:pPr>
        <w:pStyle w:val="aa"/>
        <w:jc w:val="both"/>
        <w:rPr>
          <w:rFonts w:ascii="Times New Roman" w:hAnsi="Times New Roman"/>
          <w:sz w:val="24"/>
          <w:szCs w:val="24"/>
        </w:rPr>
      </w:pPr>
    </w:p>
    <w:p w14:paraId="28D357E0" w14:textId="77777777" w:rsidR="003E73E6" w:rsidRPr="00DA0F76" w:rsidRDefault="003E73E6" w:rsidP="003E73E6">
      <w:pPr>
        <w:pStyle w:val="aa"/>
        <w:ind w:firstLine="567"/>
        <w:jc w:val="both"/>
        <w:rPr>
          <w:rFonts w:ascii="Times New Roman" w:hAnsi="Times New Roman"/>
          <w:sz w:val="24"/>
          <w:szCs w:val="24"/>
        </w:rPr>
      </w:pPr>
    </w:p>
    <w:p w14:paraId="1FBF60AF" w14:textId="3C7AB830" w:rsidR="00DA0F76" w:rsidRPr="003E73E6" w:rsidRDefault="00672928" w:rsidP="003E73E6">
      <w:pPr>
        <w:pStyle w:val="2"/>
        <w:spacing w:line="240" w:lineRule="auto"/>
        <w:jc w:val="center"/>
        <w:rPr>
          <w:rFonts w:ascii="Times New Roman" w:hAnsi="Times New Roman" w:cs="Times New Roman"/>
          <w:b/>
          <w:color w:val="auto"/>
          <w:sz w:val="24"/>
        </w:rPr>
      </w:pPr>
      <w:bookmarkStart w:id="99" w:name="_Toc138712886"/>
      <w:bookmarkStart w:id="100" w:name="_Toc142198894"/>
      <w:r w:rsidRPr="003E73E6">
        <w:rPr>
          <w:rFonts w:ascii="Times New Roman" w:hAnsi="Times New Roman" w:cs="Times New Roman"/>
          <w:b/>
          <w:color w:val="auto"/>
          <w:sz w:val="24"/>
        </w:rPr>
        <w:t xml:space="preserve">1.3. </w:t>
      </w:r>
      <w:r w:rsidR="00DA0F76" w:rsidRPr="003E73E6">
        <w:rPr>
          <w:rFonts w:ascii="Times New Roman" w:hAnsi="Times New Roman" w:cs="Times New Roman"/>
          <w:b/>
          <w:color w:val="auto"/>
          <w:sz w:val="24"/>
        </w:rPr>
        <w:t xml:space="preserve">Система </w:t>
      </w:r>
      <w:r w:rsidRPr="003E73E6">
        <w:rPr>
          <w:rFonts w:ascii="Times New Roman" w:hAnsi="Times New Roman" w:cs="Times New Roman"/>
          <w:b/>
          <w:color w:val="auto"/>
          <w:sz w:val="24"/>
        </w:rPr>
        <w:t xml:space="preserve">оценки </w:t>
      </w:r>
      <w:r w:rsidR="003B60A4">
        <w:rPr>
          <w:rFonts w:ascii="Times New Roman" w:hAnsi="Times New Roman" w:cs="Times New Roman"/>
          <w:b/>
          <w:color w:val="auto"/>
          <w:sz w:val="24"/>
        </w:rPr>
        <w:t xml:space="preserve">достижения планируемых </w:t>
      </w:r>
      <w:r w:rsidRPr="003E73E6">
        <w:rPr>
          <w:rFonts w:ascii="Times New Roman" w:hAnsi="Times New Roman" w:cs="Times New Roman"/>
          <w:b/>
          <w:color w:val="auto"/>
          <w:sz w:val="24"/>
        </w:rPr>
        <w:t>результатов освоения основной образовательной программы</w:t>
      </w:r>
      <w:bookmarkEnd w:id="99"/>
      <w:bookmarkEnd w:id="100"/>
    </w:p>
    <w:p w14:paraId="644BF340" w14:textId="77777777" w:rsidR="00F415C0" w:rsidRDefault="00F415C0" w:rsidP="003E73E6">
      <w:pPr>
        <w:pStyle w:val="aa"/>
        <w:ind w:firstLine="567"/>
        <w:jc w:val="both"/>
        <w:rPr>
          <w:rFonts w:ascii="Times New Roman" w:hAnsi="Times New Roman"/>
          <w:sz w:val="24"/>
          <w:szCs w:val="24"/>
        </w:rPr>
      </w:pPr>
    </w:p>
    <w:p w14:paraId="70244439" w14:textId="6C53DE65" w:rsidR="004D4ADF" w:rsidRPr="00FD6C5D" w:rsidRDefault="00DA0F76" w:rsidP="003E73E6">
      <w:pPr>
        <w:pStyle w:val="aa"/>
        <w:ind w:firstLine="709"/>
        <w:jc w:val="both"/>
        <w:rPr>
          <w:sz w:val="24"/>
          <w:szCs w:val="24"/>
        </w:rPr>
      </w:pPr>
      <w:r w:rsidRPr="00DA0F76">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Pr>
          <w:rFonts w:ascii="Times New Roman" w:hAnsi="Times New Roman"/>
          <w:sz w:val="24"/>
          <w:szCs w:val="24"/>
        </w:rPr>
        <w:t>О</w:t>
      </w:r>
      <w:r w:rsidRPr="00DA0F76">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4D4ADF">
        <w:rPr>
          <w:sz w:val="24"/>
          <w:szCs w:val="24"/>
        </w:rPr>
        <w:t xml:space="preserve"> </w:t>
      </w:r>
      <w:r w:rsidR="004D4ADF" w:rsidRPr="00FD6C5D">
        <w:rPr>
          <w:rFonts w:ascii="Times New Roman" w:hAnsi="Times New Roman"/>
          <w:sz w:val="24"/>
          <w:szCs w:val="24"/>
        </w:rPr>
        <w:t xml:space="preserve">На основе системы оценки </w:t>
      </w:r>
      <w:r w:rsidR="005A5669" w:rsidRPr="00FD6C5D">
        <w:rPr>
          <w:rFonts w:ascii="Times New Roman" w:hAnsi="Times New Roman"/>
          <w:sz w:val="24"/>
          <w:szCs w:val="24"/>
        </w:rPr>
        <w:t>скорректировано</w:t>
      </w:r>
      <w:r w:rsidR="004D4ADF" w:rsidRPr="00FD6C5D">
        <w:rPr>
          <w:rFonts w:ascii="Times New Roman" w:hAnsi="Times New Roman"/>
          <w:sz w:val="24"/>
          <w:szCs w:val="24"/>
        </w:rPr>
        <w:t xml:space="preserve"> </w:t>
      </w:r>
      <w:bookmarkStart w:id="101" w:name="_Hlk112681076"/>
      <w:r w:rsidR="004D4ADF" w:rsidRPr="00FD6C5D">
        <w:rPr>
          <w:rFonts w:ascii="Times New Roman" w:hAnsi="Times New Roman"/>
          <w:sz w:val="24"/>
          <w:szCs w:val="24"/>
        </w:rPr>
        <w:t>«Положение о формах, периодичности и порядке</w:t>
      </w:r>
      <w:r w:rsidR="00FD6C5D" w:rsidRPr="00FD6C5D">
        <w:rPr>
          <w:rFonts w:ascii="Times New Roman" w:hAnsi="Times New Roman"/>
          <w:sz w:val="24"/>
          <w:szCs w:val="24"/>
        </w:rPr>
        <w:t xml:space="preserve"> осуществления </w:t>
      </w:r>
      <w:r w:rsidR="004D4ADF" w:rsidRPr="00FD6C5D">
        <w:rPr>
          <w:rFonts w:ascii="Times New Roman" w:hAnsi="Times New Roman"/>
          <w:sz w:val="24"/>
          <w:szCs w:val="24"/>
        </w:rPr>
        <w:t xml:space="preserve"> текущего контроля </w:t>
      </w:r>
      <w:r w:rsidR="00FD6C5D" w:rsidRPr="00FD6C5D">
        <w:rPr>
          <w:rFonts w:ascii="Times New Roman" w:hAnsi="Times New Roman"/>
          <w:sz w:val="24"/>
          <w:szCs w:val="24"/>
        </w:rPr>
        <w:t>,</w:t>
      </w:r>
      <w:r w:rsidR="00F53CA0" w:rsidRPr="00FD6C5D">
        <w:rPr>
          <w:rFonts w:ascii="Times New Roman" w:hAnsi="Times New Roman"/>
          <w:sz w:val="24"/>
          <w:szCs w:val="24"/>
        </w:rPr>
        <w:t>промежуточной</w:t>
      </w:r>
      <w:r w:rsidR="00FD6C5D" w:rsidRPr="00FD6C5D">
        <w:rPr>
          <w:rFonts w:ascii="Times New Roman" w:hAnsi="Times New Roman"/>
          <w:sz w:val="24"/>
          <w:szCs w:val="24"/>
        </w:rPr>
        <w:t xml:space="preserve"> и итоговой</w:t>
      </w:r>
      <w:r w:rsidR="00F53CA0" w:rsidRPr="00FD6C5D">
        <w:rPr>
          <w:rFonts w:ascii="Times New Roman" w:hAnsi="Times New Roman"/>
          <w:sz w:val="24"/>
          <w:szCs w:val="24"/>
        </w:rPr>
        <w:t xml:space="preserve"> аттестации</w:t>
      </w:r>
      <w:r w:rsidR="00FD6C5D" w:rsidRPr="00FD6C5D">
        <w:rPr>
          <w:rFonts w:ascii="Times New Roman" w:hAnsi="Times New Roman"/>
          <w:sz w:val="24"/>
          <w:szCs w:val="24"/>
        </w:rPr>
        <w:t xml:space="preserve"> обучающихся</w:t>
      </w:r>
      <w:bookmarkEnd w:id="101"/>
      <w:r w:rsidR="00FD6C5D" w:rsidRPr="00FD6C5D">
        <w:rPr>
          <w:rFonts w:ascii="Times New Roman" w:hAnsi="Times New Roman"/>
          <w:sz w:val="24"/>
          <w:szCs w:val="24"/>
        </w:rPr>
        <w:t>».</w:t>
      </w:r>
    </w:p>
    <w:p w14:paraId="183B099C" w14:textId="6ED157DA" w:rsidR="00DA0F76" w:rsidRPr="00DA0F76" w:rsidRDefault="00DA0F76" w:rsidP="00A1485E">
      <w:pPr>
        <w:pStyle w:val="aa"/>
        <w:ind w:firstLine="709"/>
        <w:jc w:val="both"/>
        <w:rPr>
          <w:rFonts w:ascii="Times New Roman" w:hAnsi="Times New Roman"/>
          <w:sz w:val="24"/>
          <w:szCs w:val="24"/>
        </w:rPr>
      </w:pPr>
      <w:r w:rsidRPr="00DA0F76">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14:paraId="0B0A6BB6" w14:textId="77777777" w:rsidR="00672928" w:rsidRDefault="00DA0F76" w:rsidP="00A1485E">
      <w:pPr>
        <w:pStyle w:val="aa"/>
        <w:numPr>
          <w:ilvl w:val="0"/>
          <w:numId w:val="15"/>
        </w:numPr>
        <w:ind w:left="0" w:firstLine="709"/>
        <w:jc w:val="both"/>
        <w:rPr>
          <w:rFonts w:ascii="Times New Roman" w:hAnsi="Times New Roman"/>
          <w:sz w:val="24"/>
          <w:szCs w:val="24"/>
        </w:rPr>
      </w:pPr>
      <w:r w:rsidRPr="00DA0F76">
        <w:rPr>
          <w:rFonts w:ascii="Times New Roman" w:hAnsi="Times New Roman"/>
          <w:sz w:val="24"/>
          <w:szCs w:val="24"/>
        </w:rPr>
        <w:lastRenderedPageBreak/>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EC6E5B" w14:textId="4C91A8ED" w:rsidR="00DA0F76" w:rsidRPr="00DA0F76" w:rsidRDefault="00DA0F76" w:rsidP="00A1485E">
      <w:pPr>
        <w:pStyle w:val="aa"/>
        <w:numPr>
          <w:ilvl w:val="0"/>
          <w:numId w:val="15"/>
        </w:numPr>
        <w:ind w:left="0" w:firstLine="709"/>
        <w:jc w:val="both"/>
        <w:rPr>
          <w:rFonts w:ascii="Times New Roman" w:hAnsi="Times New Roman"/>
          <w:sz w:val="24"/>
          <w:szCs w:val="24"/>
        </w:rPr>
      </w:pPr>
      <w:r w:rsidRPr="00DA0F76">
        <w:rPr>
          <w:rFonts w:ascii="Times New Roman" w:hAnsi="Times New Roman"/>
          <w:sz w:val="24"/>
          <w:szCs w:val="24"/>
        </w:rPr>
        <w:t>оценка результатов деятельности педагогических работников как основа аттестационных процедур;</w:t>
      </w:r>
    </w:p>
    <w:p w14:paraId="285253E1" w14:textId="77777777" w:rsidR="00DA0F76" w:rsidRPr="00DA0F76" w:rsidRDefault="00DA0F76" w:rsidP="00A1485E">
      <w:pPr>
        <w:pStyle w:val="aa"/>
        <w:numPr>
          <w:ilvl w:val="0"/>
          <w:numId w:val="15"/>
        </w:numPr>
        <w:ind w:left="0" w:firstLine="709"/>
        <w:jc w:val="both"/>
        <w:rPr>
          <w:rFonts w:ascii="Times New Roman" w:hAnsi="Times New Roman"/>
          <w:sz w:val="24"/>
          <w:szCs w:val="24"/>
        </w:rPr>
      </w:pPr>
      <w:r w:rsidRPr="00DA0F76">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14:paraId="17CAE3C1" w14:textId="77777777" w:rsidR="005C28EE" w:rsidRDefault="00DA0F76" w:rsidP="00A1485E">
      <w:pPr>
        <w:pStyle w:val="aa"/>
        <w:ind w:firstLine="709"/>
        <w:jc w:val="both"/>
        <w:rPr>
          <w:rFonts w:ascii="Times New Roman" w:hAnsi="Times New Roman"/>
          <w:sz w:val="24"/>
          <w:szCs w:val="24"/>
        </w:rPr>
      </w:pPr>
      <w:r w:rsidRPr="00DA0F76">
        <w:rPr>
          <w:rFonts w:ascii="Times New Roman" w:hAnsi="Times New Roman"/>
          <w:sz w:val="24"/>
          <w:szCs w:val="24"/>
        </w:rPr>
        <w:t>Основным объектом системы оценки, ее содержательной и критериальной базой выступают требования</w:t>
      </w:r>
      <w:r w:rsidR="00672928">
        <w:rPr>
          <w:rFonts w:ascii="Times New Roman" w:hAnsi="Times New Roman"/>
          <w:sz w:val="24"/>
          <w:szCs w:val="24"/>
        </w:rPr>
        <w:t xml:space="preserve"> ФГОС СОО</w:t>
      </w:r>
      <w:r w:rsidRPr="00DA0F76">
        <w:rPr>
          <w:rFonts w:ascii="Times New Roman" w:hAnsi="Times New Roman"/>
          <w:sz w:val="24"/>
          <w:szCs w:val="24"/>
        </w:rPr>
        <w:t xml:space="preserve">, которые конкретизируются в планируемых результатах освоения обучающимися </w:t>
      </w:r>
      <w:r w:rsidR="00672928">
        <w:rPr>
          <w:rFonts w:ascii="Times New Roman" w:hAnsi="Times New Roman"/>
          <w:sz w:val="24"/>
          <w:szCs w:val="24"/>
        </w:rPr>
        <w:t>О</w:t>
      </w:r>
      <w:r w:rsidRPr="00DA0F76">
        <w:rPr>
          <w:rFonts w:ascii="Times New Roman" w:hAnsi="Times New Roman"/>
          <w:sz w:val="24"/>
          <w:szCs w:val="24"/>
        </w:rPr>
        <w:t xml:space="preserve">ОП СОО. </w:t>
      </w:r>
    </w:p>
    <w:p w14:paraId="539BC1AF" w14:textId="77777777" w:rsidR="00F53CA0" w:rsidRPr="00F53CA0" w:rsidRDefault="00F53CA0" w:rsidP="00F53CA0">
      <w:pPr>
        <w:pStyle w:val="aa"/>
        <w:rPr>
          <w:rFonts w:ascii="Times New Roman" w:hAnsi="Times New Roman"/>
          <w:sz w:val="24"/>
          <w:szCs w:val="24"/>
        </w:rPr>
      </w:pPr>
      <w:r w:rsidRPr="00F53CA0">
        <w:rPr>
          <w:rFonts w:ascii="Times New Roman" w:hAnsi="Times New Roman"/>
          <w:sz w:val="24"/>
          <w:szCs w:val="24"/>
        </w:rPr>
        <w:t>Система оценки включает процедуры внутренней и внешней оценки в соответствии с внутренней системой оценки качества образования (ВСОКО) и единым графиком оценочных мероприятий школы.</w:t>
      </w:r>
    </w:p>
    <w:p w14:paraId="19623DFA" w14:textId="77777777" w:rsidR="00F53CA0" w:rsidRPr="00F53CA0" w:rsidRDefault="00F53CA0" w:rsidP="00F53CA0">
      <w:pPr>
        <w:pStyle w:val="aa"/>
        <w:rPr>
          <w:rFonts w:ascii="Times New Roman" w:hAnsi="Times New Roman"/>
          <w:sz w:val="24"/>
          <w:szCs w:val="24"/>
        </w:rPr>
      </w:pPr>
      <w:r w:rsidRPr="00F53CA0">
        <w:rPr>
          <w:rFonts w:ascii="Times New Roman" w:hAnsi="Times New Roman"/>
          <w:b/>
          <w:sz w:val="24"/>
          <w:szCs w:val="24"/>
        </w:rPr>
        <w:t>Внутренняя оценка включает</w:t>
      </w:r>
      <w:r w:rsidRPr="00F53CA0">
        <w:rPr>
          <w:rFonts w:ascii="Times New Roman" w:hAnsi="Times New Roman"/>
          <w:sz w:val="24"/>
          <w:szCs w:val="24"/>
        </w:rPr>
        <w:t>: (Внутрення система оценки должна соответствовать Положению о ВСОКО и Положению о текущем контроле и промежуточной аттестации обучающихся)</w:t>
      </w:r>
    </w:p>
    <w:p w14:paraId="68F06CC5" w14:textId="77777777" w:rsidR="00F53CA0" w:rsidRPr="00F53CA0" w:rsidRDefault="00F53CA0" w:rsidP="00F53CA0">
      <w:pPr>
        <w:pStyle w:val="aa"/>
        <w:numPr>
          <w:ilvl w:val="0"/>
          <w:numId w:val="148"/>
        </w:numPr>
        <w:rPr>
          <w:rFonts w:ascii="Times New Roman" w:hAnsi="Times New Roman"/>
          <w:sz w:val="24"/>
          <w:szCs w:val="24"/>
        </w:rPr>
      </w:pPr>
      <w:r w:rsidRPr="00F53CA0">
        <w:rPr>
          <w:rFonts w:ascii="Times New Roman" w:hAnsi="Times New Roman"/>
          <w:sz w:val="24"/>
          <w:szCs w:val="24"/>
        </w:rPr>
        <w:t>стартовую диагностику (стартовые (диагностические) работы);</w:t>
      </w:r>
    </w:p>
    <w:p w14:paraId="6A89B04F" w14:textId="77777777" w:rsidR="00F53CA0" w:rsidRPr="00F53CA0" w:rsidRDefault="00F53CA0" w:rsidP="00F53CA0">
      <w:pPr>
        <w:pStyle w:val="aa"/>
        <w:numPr>
          <w:ilvl w:val="0"/>
          <w:numId w:val="148"/>
        </w:numPr>
        <w:rPr>
          <w:rFonts w:ascii="Times New Roman" w:hAnsi="Times New Roman"/>
          <w:sz w:val="24"/>
          <w:szCs w:val="24"/>
        </w:rPr>
      </w:pPr>
      <w:r w:rsidRPr="00F53CA0">
        <w:rPr>
          <w:rFonts w:ascii="Times New Roman" w:hAnsi="Times New Roman"/>
          <w:sz w:val="24"/>
          <w:szCs w:val="24"/>
        </w:rPr>
        <w:t>текущую и тематическую оценку;</w:t>
      </w:r>
    </w:p>
    <w:p w14:paraId="3F3DB25F" w14:textId="77777777" w:rsidR="00F53CA0" w:rsidRPr="00F53CA0" w:rsidRDefault="00F53CA0" w:rsidP="00F53CA0">
      <w:pPr>
        <w:pStyle w:val="aa"/>
        <w:numPr>
          <w:ilvl w:val="0"/>
          <w:numId w:val="148"/>
        </w:numPr>
        <w:rPr>
          <w:rFonts w:ascii="Times New Roman" w:hAnsi="Times New Roman"/>
          <w:sz w:val="24"/>
          <w:szCs w:val="24"/>
        </w:rPr>
      </w:pPr>
      <w:r w:rsidRPr="00F53CA0">
        <w:rPr>
          <w:rFonts w:ascii="Times New Roman" w:hAnsi="Times New Roman"/>
          <w:sz w:val="24"/>
          <w:szCs w:val="24"/>
        </w:rPr>
        <w:t>итоговую оценку;</w:t>
      </w:r>
    </w:p>
    <w:p w14:paraId="3CF0C107" w14:textId="77777777" w:rsidR="00F53CA0" w:rsidRPr="00F53CA0" w:rsidRDefault="00F53CA0" w:rsidP="00F53CA0">
      <w:pPr>
        <w:pStyle w:val="aa"/>
        <w:numPr>
          <w:ilvl w:val="0"/>
          <w:numId w:val="148"/>
        </w:numPr>
        <w:rPr>
          <w:rFonts w:ascii="Times New Roman" w:hAnsi="Times New Roman"/>
          <w:sz w:val="24"/>
          <w:szCs w:val="24"/>
        </w:rPr>
      </w:pPr>
      <w:r w:rsidRPr="00F53CA0">
        <w:rPr>
          <w:rFonts w:ascii="Times New Roman" w:hAnsi="Times New Roman"/>
          <w:sz w:val="24"/>
          <w:szCs w:val="24"/>
        </w:rPr>
        <w:t>промежуточную аттестацию;</w:t>
      </w:r>
    </w:p>
    <w:p w14:paraId="7B29ED33" w14:textId="77777777" w:rsidR="00F53CA0" w:rsidRPr="00F53CA0" w:rsidRDefault="00F53CA0" w:rsidP="00F53CA0">
      <w:pPr>
        <w:pStyle w:val="aa"/>
        <w:numPr>
          <w:ilvl w:val="0"/>
          <w:numId w:val="148"/>
        </w:numPr>
        <w:rPr>
          <w:rFonts w:ascii="Times New Roman" w:hAnsi="Times New Roman"/>
          <w:sz w:val="24"/>
          <w:szCs w:val="24"/>
        </w:rPr>
      </w:pPr>
      <w:r w:rsidRPr="00F53CA0">
        <w:rPr>
          <w:rFonts w:ascii="Times New Roman" w:hAnsi="Times New Roman"/>
          <w:sz w:val="24"/>
          <w:szCs w:val="24"/>
        </w:rPr>
        <w:t>психолого-педагогическое наблюдение;</w:t>
      </w:r>
    </w:p>
    <w:p w14:paraId="127DBE8F" w14:textId="77777777" w:rsidR="00F53CA0" w:rsidRPr="00F53CA0" w:rsidRDefault="00F53CA0" w:rsidP="00F53CA0">
      <w:pPr>
        <w:pStyle w:val="aa"/>
        <w:numPr>
          <w:ilvl w:val="0"/>
          <w:numId w:val="148"/>
        </w:numPr>
        <w:rPr>
          <w:rFonts w:ascii="Times New Roman" w:hAnsi="Times New Roman"/>
          <w:sz w:val="24"/>
          <w:szCs w:val="24"/>
        </w:rPr>
      </w:pPr>
      <w:r w:rsidRPr="00F53CA0">
        <w:rPr>
          <w:rFonts w:ascii="Times New Roman" w:hAnsi="Times New Roman"/>
          <w:sz w:val="24"/>
          <w:szCs w:val="24"/>
        </w:rPr>
        <w:t>портфолио;</w:t>
      </w:r>
    </w:p>
    <w:p w14:paraId="7D041F54" w14:textId="77777777" w:rsidR="00F53CA0" w:rsidRPr="00F53CA0" w:rsidRDefault="00F53CA0" w:rsidP="00F53CA0">
      <w:pPr>
        <w:pStyle w:val="aa"/>
        <w:numPr>
          <w:ilvl w:val="0"/>
          <w:numId w:val="148"/>
        </w:numPr>
        <w:rPr>
          <w:rFonts w:ascii="Times New Roman" w:hAnsi="Times New Roman"/>
          <w:sz w:val="24"/>
          <w:szCs w:val="24"/>
        </w:rPr>
      </w:pPr>
      <w:r w:rsidRPr="00F53CA0">
        <w:rPr>
          <w:rFonts w:ascii="Times New Roman" w:hAnsi="Times New Roman"/>
          <w:sz w:val="24"/>
          <w:szCs w:val="24"/>
        </w:rPr>
        <w:t>внутренний мониторинг образовательных достижений обучающихся (комплексные (диагностические) работы).</w:t>
      </w:r>
    </w:p>
    <w:p w14:paraId="2232E03D" w14:textId="77777777" w:rsidR="00F53CA0" w:rsidRPr="00F53CA0" w:rsidRDefault="00F53CA0" w:rsidP="00F53CA0">
      <w:pPr>
        <w:pStyle w:val="aa"/>
        <w:ind w:firstLine="709"/>
        <w:rPr>
          <w:rFonts w:ascii="Times New Roman" w:hAnsi="Times New Roman"/>
          <w:sz w:val="24"/>
          <w:szCs w:val="24"/>
        </w:rPr>
      </w:pPr>
    </w:p>
    <w:p w14:paraId="14D14E6B" w14:textId="77777777" w:rsidR="00F53CA0" w:rsidRPr="00F53CA0" w:rsidRDefault="00F53CA0" w:rsidP="00F53CA0">
      <w:pPr>
        <w:pStyle w:val="aa"/>
        <w:ind w:firstLine="709"/>
        <w:rPr>
          <w:rFonts w:ascii="Times New Roman" w:hAnsi="Times New Roman"/>
          <w:sz w:val="24"/>
          <w:szCs w:val="24"/>
        </w:rPr>
      </w:pPr>
      <w:r w:rsidRPr="00F53CA0">
        <w:rPr>
          <w:rFonts w:ascii="Times New Roman" w:hAnsi="Times New Roman"/>
          <w:sz w:val="24"/>
          <w:szCs w:val="24"/>
        </w:rPr>
        <w:t xml:space="preserve">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 </w:t>
      </w:r>
    </w:p>
    <w:p w14:paraId="3CBA1292" w14:textId="77777777" w:rsidR="00F53CA0" w:rsidRPr="00F53CA0" w:rsidRDefault="00F53CA0" w:rsidP="00F53CA0">
      <w:pPr>
        <w:pStyle w:val="aa"/>
        <w:ind w:firstLine="709"/>
        <w:rPr>
          <w:rFonts w:ascii="Times New Roman" w:hAnsi="Times New Roman"/>
          <w:sz w:val="24"/>
          <w:szCs w:val="24"/>
        </w:rPr>
      </w:pPr>
    </w:p>
    <w:p w14:paraId="0B7D3BD1" w14:textId="5D4D7B9B" w:rsidR="00F53CA0" w:rsidRPr="00F53CA0" w:rsidRDefault="00F53CA0" w:rsidP="00F53CA0">
      <w:pPr>
        <w:pStyle w:val="aa"/>
        <w:ind w:firstLine="709"/>
        <w:jc w:val="both"/>
        <w:rPr>
          <w:rFonts w:ascii="Times New Roman" w:hAnsi="Times New Roman"/>
          <w:sz w:val="24"/>
          <w:szCs w:val="24"/>
        </w:rPr>
      </w:pPr>
      <w:r w:rsidRPr="00F53CA0">
        <w:rPr>
          <w:rFonts w:ascii="Times New Roman" w:hAnsi="Times New Roman"/>
          <w:b/>
          <w:bCs/>
          <w:sz w:val="24"/>
          <w:szCs w:val="24"/>
        </w:rPr>
        <w:t xml:space="preserve">Внешняя оценка достижения планируемых результатов ООП </w:t>
      </w:r>
      <w:r>
        <w:rPr>
          <w:rFonts w:ascii="Times New Roman" w:hAnsi="Times New Roman"/>
          <w:b/>
          <w:bCs/>
          <w:sz w:val="24"/>
          <w:szCs w:val="24"/>
        </w:rPr>
        <w:t>С</w:t>
      </w:r>
      <w:r w:rsidRPr="00F53CA0">
        <w:rPr>
          <w:rFonts w:ascii="Times New Roman" w:hAnsi="Times New Roman"/>
          <w:b/>
          <w:bCs/>
          <w:sz w:val="24"/>
          <w:szCs w:val="24"/>
        </w:rPr>
        <w:t>ОО включает в себя:</w:t>
      </w:r>
    </w:p>
    <w:p w14:paraId="5E6C7EBD" w14:textId="52164894" w:rsidR="00F53CA0" w:rsidRPr="00F53CA0" w:rsidRDefault="00F53CA0" w:rsidP="00F53CA0">
      <w:pPr>
        <w:pStyle w:val="aa"/>
        <w:numPr>
          <w:ilvl w:val="0"/>
          <w:numId w:val="149"/>
        </w:numPr>
        <w:jc w:val="both"/>
        <w:rPr>
          <w:rFonts w:ascii="Times New Roman" w:hAnsi="Times New Roman"/>
          <w:b/>
          <w:bCs/>
          <w:sz w:val="24"/>
          <w:szCs w:val="24"/>
        </w:rPr>
      </w:pPr>
      <w:r w:rsidRPr="00F53CA0">
        <w:rPr>
          <w:rFonts w:ascii="Times New Roman" w:hAnsi="Times New Roman"/>
          <w:b/>
          <w:bCs/>
          <w:sz w:val="24"/>
          <w:szCs w:val="24"/>
        </w:rPr>
        <w:t>Н</w:t>
      </w:r>
      <w:r w:rsidRPr="00F53CA0">
        <w:rPr>
          <w:rFonts w:ascii="Times New Roman" w:hAnsi="Times New Roman"/>
          <w:b/>
          <w:sz w:val="24"/>
          <w:szCs w:val="24"/>
        </w:rPr>
        <w:t xml:space="preserve">езависимую оценку качества подготовки обучающихся, </w:t>
      </w:r>
      <w:r w:rsidRPr="00F53CA0">
        <w:rPr>
          <w:rFonts w:ascii="Times New Roman" w:hAnsi="Times New Roman"/>
          <w:sz w:val="24"/>
          <w:szCs w:val="24"/>
        </w:rPr>
        <w:t xml:space="preserve">согласно Постановлению Правительства Российской Федерации от 30 апреля 2024 года № 556        </w:t>
      </w:r>
      <w:r>
        <w:rPr>
          <w:rFonts w:ascii="Times New Roman" w:hAnsi="Times New Roman"/>
          <w:sz w:val="24"/>
          <w:szCs w:val="24"/>
        </w:rPr>
        <w:t xml:space="preserve">                             </w:t>
      </w:r>
      <w:r w:rsidRPr="00F53CA0">
        <w:rPr>
          <w:rFonts w:ascii="Times New Roman" w:hAnsi="Times New Roman"/>
          <w:sz w:val="24"/>
          <w:szCs w:val="24"/>
        </w:rPr>
        <w:t xml:space="preserve"> «Об утверждении перечня мероприятий по оценке качества образования и правил проведения мероприятий по оценке качества образования» это</w:t>
      </w:r>
      <w:r w:rsidRPr="00F53CA0">
        <w:rPr>
          <w:rFonts w:ascii="Times New Roman" w:hAnsi="Times New Roman"/>
          <w:b/>
          <w:sz w:val="24"/>
          <w:szCs w:val="24"/>
        </w:rPr>
        <w:t>:</w:t>
      </w:r>
    </w:p>
    <w:p w14:paraId="0347133F" w14:textId="77777777" w:rsidR="00F53CA0" w:rsidRPr="00F53CA0" w:rsidRDefault="00F53CA0" w:rsidP="00F53CA0">
      <w:pPr>
        <w:pStyle w:val="aa"/>
        <w:numPr>
          <w:ilvl w:val="1"/>
          <w:numId w:val="149"/>
        </w:numPr>
        <w:ind w:left="0" w:firstLine="851"/>
        <w:jc w:val="both"/>
        <w:rPr>
          <w:rFonts w:ascii="Times New Roman" w:hAnsi="Times New Roman"/>
          <w:sz w:val="24"/>
          <w:szCs w:val="24"/>
        </w:rPr>
      </w:pPr>
      <w:r w:rsidRPr="00F53CA0">
        <w:rPr>
          <w:rFonts w:ascii="Times New Roman" w:hAnsi="Times New Roman"/>
          <w:sz w:val="24"/>
          <w:szCs w:val="24"/>
        </w:rPr>
        <w:t>Национальные сопостовительные исследования качества общего образования;</w:t>
      </w:r>
    </w:p>
    <w:p w14:paraId="58BA11A8" w14:textId="77777777" w:rsidR="00F53CA0" w:rsidRPr="00F53CA0" w:rsidRDefault="00F53CA0" w:rsidP="00F53CA0">
      <w:pPr>
        <w:pStyle w:val="aa"/>
        <w:numPr>
          <w:ilvl w:val="1"/>
          <w:numId w:val="149"/>
        </w:numPr>
        <w:ind w:left="0" w:firstLine="851"/>
        <w:jc w:val="both"/>
        <w:rPr>
          <w:rFonts w:ascii="Times New Roman" w:hAnsi="Times New Roman"/>
          <w:sz w:val="24"/>
          <w:szCs w:val="24"/>
        </w:rPr>
      </w:pPr>
      <w:r w:rsidRPr="00F53CA0">
        <w:rPr>
          <w:rFonts w:ascii="Times New Roman" w:hAnsi="Times New Roman"/>
          <w:sz w:val="24"/>
          <w:szCs w:val="24"/>
        </w:rPr>
        <w:t>Всероссийские проверочные пработы;</w:t>
      </w:r>
    </w:p>
    <w:p w14:paraId="75443598" w14:textId="77777777" w:rsidR="00F53CA0" w:rsidRPr="00F53CA0" w:rsidRDefault="00F53CA0" w:rsidP="00F53CA0">
      <w:pPr>
        <w:pStyle w:val="aa"/>
        <w:numPr>
          <w:ilvl w:val="1"/>
          <w:numId w:val="149"/>
        </w:numPr>
        <w:ind w:left="0" w:firstLine="851"/>
        <w:jc w:val="both"/>
        <w:rPr>
          <w:rFonts w:ascii="Times New Roman" w:hAnsi="Times New Roman"/>
          <w:sz w:val="24"/>
          <w:szCs w:val="24"/>
        </w:rPr>
      </w:pPr>
      <w:r w:rsidRPr="00F53CA0">
        <w:rPr>
          <w:rFonts w:ascii="Times New Roman" w:hAnsi="Times New Roman"/>
          <w:sz w:val="24"/>
          <w:szCs w:val="24"/>
        </w:rPr>
        <w:t>Международные сопостовительные исследования качества общего образования.</w:t>
      </w:r>
    </w:p>
    <w:p w14:paraId="54C8F7B6" w14:textId="77777777" w:rsidR="00F53CA0" w:rsidRPr="00F53CA0" w:rsidRDefault="00F53CA0" w:rsidP="00F53CA0">
      <w:pPr>
        <w:pStyle w:val="aa"/>
        <w:ind w:firstLine="709"/>
        <w:rPr>
          <w:rFonts w:ascii="Times New Roman" w:hAnsi="Times New Roman"/>
          <w:b/>
          <w:sz w:val="24"/>
          <w:szCs w:val="24"/>
        </w:rPr>
      </w:pPr>
    </w:p>
    <w:p w14:paraId="3CD3E5BF" w14:textId="77777777" w:rsidR="00F53CA0" w:rsidRPr="00F53CA0" w:rsidRDefault="00F53CA0" w:rsidP="00F53CA0">
      <w:pPr>
        <w:pStyle w:val="aa"/>
        <w:numPr>
          <w:ilvl w:val="0"/>
          <w:numId w:val="149"/>
        </w:numPr>
        <w:rPr>
          <w:rFonts w:ascii="Times New Roman" w:hAnsi="Times New Roman"/>
          <w:sz w:val="24"/>
          <w:szCs w:val="24"/>
        </w:rPr>
      </w:pPr>
      <w:r w:rsidRPr="00F53CA0">
        <w:rPr>
          <w:rFonts w:ascii="Times New Roman" w:hAnsi="Times New Roman"/>
          <w:b/>
          <w:sz w:val="24"/>
          <w:szCs w:val="24"/>
        </w:rPr>
        <w:t xml:space="preserve">Итоговая аттестация </w:t>
      </w:r>
      <w:r w:rsidRPr="00F53CA0">
        <w:rPr>
          <w:rFonts w:ascii="Times New Roman" w:hAnsi="Times New Roman"/>
          <w:sz w:val="24"/>
          <w:szCs w:val="24"/>
        </w:rPr>
        <w:t>(Государственная итоговая аттестация по образоватиельной программе основного общего образования,</w:t>
      </w:r>
      <w:r w:rsidRPr="00F53CA0">
        <w:rPr>
          <w:rFonts w:ascii="Times New Roman" w:hAnsi="Times New Roman"/>
          <w:b/>
          <w:sz w:val="24"/>
          <w:szCs w:val="24"/>
        </w:rPr>
        <w:t xml:space="preserve"> </w:t>
      </w:r>
      <w:r w:rsidRPr="00F53CA0">
        <w:rPr>
          <w:rFonts w:ascii="Times New Roman" w:hAnsi="Times New Roman"/>
          <w:i/>
          <w:sz w:val="24"/>
          <w:szCs w:val="24"/>
        </w:rPr>
        <w:t>статья 59 ФЗ «Об образовании в РФ» от 29.12.2012 №273-ФЗ)</w:t>
      </w:r>
      <w:r w:rsidRPr="00F53CA0">
        <w:rPr>
          <w:rFonts w:ascii="Times New Roman" w:hAnsi="Times New Roman"/>
          <w:sz w:val="24"/>
          <w:szCs w:val="24"/>
        </w:rPr>
        <w:t>:</w:t>
      </w:r>
    </w:p>
    <w:p w14:paraId="2821A80E" w14:textId="6ABE7550" w:rsidR="00F53CA0" w:rsidRPr="00F53CA0" w:rsidRDefault="00F53CA0" w:rsidP="00F53CA0">
      <w:pPr>
        <w:pStyle w:val="aa"/>
        <w:numPr>
          <w:ilvl w:val="1"/>
          <w:numId w:val="149"/>
        </w:numPr>
        <w:ind w:left="0" w:firstLine="709"/>
        <w:rPr>
          <w:rFonts w:ascii="Times New Roman" w:hAnsi="Times New Roman"/>
          <w:sz w:val="24"/>
          <w:szCs w:val="24"/>
        </w:rPr>
      </w:pPr>
      <w:r w:rsidRPr="00F53CA0">
        <w:rPr>
          <w:rFonts w:ascii="Times New Roman" w:hAnsi="Times New Roman"/>
          <w:sz w:val="24"/>
          <w:szCs w:val="24"/>
        </w:rPr>
        <w:t xml:space="preserve">в форме </w:t>
      </w:r>
      <w:r>
        <w:rPr>
          <w:rFonts w:ascii="Times New Roman" w:hAnsi="Times New Roman"/>
          <w:sz w:val="24"/>
          <w:szCs w:val="24"/>
        </w:rPr>
        <w:t>единого</w:t>
      </w:r>
      <w:r w:rsidRPr="00F53CA0">
        <w:rPr>
          <w:rFonts w:ascii="Times New Roman" w:hAnsi="Times New Roman"/>
          <w:sz w:val="24"/>
          <w:szCs w:val="24"/>
        </w:rPr>
        <w:t xml:space="preserve"> государственного экзамена</w:t>
      </w:r>
      <w:r>
        <w:rPr>
          <w:rFonts w:ascii="Times New Roman" w:hAnsi="Times New Roman"/>
          <w:sz w:val="24"/>
          <w:szCs w:val="24"/>
        </w:rPr>
        <w:t xml:space="preserve"> (Е</w:t>
      </w:r>
      <w:r w:rsidRPr="00F53CA0">
        <w:rPr>
          <w:rFonts w:ascii="Times New Roman" w:hAnsi="Times New Roman"/>
          <w:sz w:val="24"/>
          <w:szCs w:val="24"/>
        </w:rPr>
        <w:t xml:space="preserve">ГЭ), </w:t>
      </w:r>
    </w:p>
    <w:p w14:paraId="2E38E87E" w14:textId="77777777" w:rsidR="00F53CA0" w:rsidRPr="00F53CA0" w:rsidRDefault="00F53CA0" w:rsidP="00F53CA0">
      <w:pPr>
        <w:pStyle w:val="aa"/>
        <w:numPr>
          <w:ilvl w:val="1"/>
          <w:numId w:val="149"/>
        </w:numPr>
        <w:ind w:left="0" w:firstLine="709"/>
        <w:rPr>
          <w:rFonts w:ascii="Times New Roman" w:hAnsi="Times New Roman"/>
          <w:sz w:val="24"/>
          <w:szCs w:val="24"/>
        </w:rPr>
      </w:pPr>
      <w:r w:rsidRPr="00F53CA0">
        <w:rPr>
          <w:rFonts w:ascii="Times New Roman" w:hAnsi="Times New Roman"/>
          <w:sz w:val="24"/>
          <w:szCs w:val="24"/>
        </w:rPr>
        <w:t>в форме государственного выпускного экзамена (ГВЭ) для обучающихся с ОВЗ, детей-инвалидов.</w:t>
      </w:r>
    </w:p>
    <w:p w14:paraId="5BDDAAD2" w14:textId="5864B9F7" w:rsidR="00DA0F76" w:rsidRPr="00DA0F76" w:rsidRDefault="00DA0F76" w:rsidP="00A1485E">
      <w:pPr>
        <w:pStyle w:val="aa"/>
        <w:ind w:firstLine="709"/>
        <w:jc w:val="both"/>
        <w:rPr>
          <w:rFonts w:ascii="Times New Roman" w:hAnsi="Times New Roman"/>
          <w:sz w:val="24"/>
          <w:szCs w:val="24"/>
        </w:rPr>
      </w:pPr>
      <w:r w:rsidRPr="00DA0F76">
        <w:rPr>
          <w:rFonts w:ascii="Times New Roman" w:hAnsi="Times New Roman"/>
          <w:sz w:val="24"/>
          <w:szCs w:val="24"/>
        </w:rPr>
        <w:t>В соответствии с</w:t>
      </w:r>
      <w:r w:rsidR="00672928">
        <w:rPr>
          <w:rFonts w:ascii="Times New Roman" w:hAnsi="Times New Roman"/>
          <w:sz w:val="24"/>
          <w:szCs w:val="24"/>
        </w:rPr>
        <w:t xml:space="preserve"> ФГОС СОО</w:t>
      </w:r>
      <w:r w:rsidRPr="00DA0F76">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1EF24AF" w14:textId="41B765CF" w:rsidR="00DA0F76" w:rsidRPr="00DA0F76" w:rsidRDefault="00DA0F76" w:rsidP="00A1485E">
      <w:pPr>
        <w:pStyle w:val="aa"/>
        <w:ind w:firstLine="709"/>
        <w:jc w:val="both"/>
        <w:rPr>
          <w:rFonts w:ascii="Times New Roman" w:hAnsi="Times New Roman"/>
          <w:sz w:val="24"/>
          <w:szCs w:val="24"/>
        </w:rPr>
      </w:pPr>
      <w:r w:rsidRPr="00672928">
        <w:rPr>
          <w:rFonts w:ascii="Times New Roman" w:hAnsi="Times New Roman"/>
          <w:b/>
          <w:bCs/>
          <w:sz w:val="24"/>
          <w:szCs w:val="24"/>
        </w:rPr>
        <w:lastRenderedPageBreak/>
        <w:t>Системно-деятельностный подход</w:t>
      </w:r>
      <w:r w:rsidRPr="00DA0F76">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E5F4B15" w14:textId="33C990CA"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b/>
          <w:bCs/>
          <w:sz w:val="24"/>
          <w:szCs w:val="24"/>
        </w:rPr>
        <w:t>Уровневый подход</w:t>
      </w:r>
      <w:r w:rsidRPr="001F7652">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8D021A0" w14:textId="56BEC58F"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1F7652">
        <w:rPr>
          <w:rFonts w:ascii="Times New Roman" w:hAnsi="Times New Roman"/>
          <w:sz w:val="24"/>
          <w:szCs w:val="24"/>
        </w:rPr>
        <w:t xml:space="preserve">, </w:t>
      </w:r>
      <w:r w:rsidRPr="001F7652">
        <w:rPr>
          <w:rFonts w:ascii="Times New Roman" w:hAnsi="Times New Roman"/>
          <w:sz w:val="24"/>
          <w:szCs w:val="24"/>
        </w:rPr>
        <w:t>выступает достаточным для продолжения обучения и усвоения последующего учебного материала.</w:t>
      </w:r>
    </w:p>
    <w:p w14:paraId="03A6A50F" w14:textId="485BF5D8"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b/>
          <w:bCs/>
          <w:sz w:val="24"/>
          <w:szCs w:val="24"/>
        </w:rPr>
        <w:t>Комплексный подход</w:t>
      </w:r>
      <w:r w:rsidRPr="001F7652">
        <w:rPr>
          <w:rFonts w:ascii="Times New Roman" w:hAnsi="Times New Roman"/>
          <w:sz w:val="24"/>
          <w:szCs w:val="24"/>
        </w:rPr>
        <w:t xml:space="preserve"> к оценке образовательных достижений реализуется через:</w:t>
      </w:r>
    </w:p>
    <w:p w14:paraId="2B16F130" w14:textId="77777777" w:rsidR="00DA0F76"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оценку предметных и метапредметных результатов;</w:t>
      </w:r>
    </w:p>
    <w:p w14:paraId="2E918095" w14:textId="4EC6238A" w:rsidR="00672928"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 xml:space="preserve">использования комплекса оценочных процедур </w:t>
      </w:r>
      <w:r w:rsidR="0073754C" w:rsidRPr="001F7652">
        <w:rPr>
          <w:rFonts w:ascii="Times New Roman" w:hAnsi="Times New Roman"/>
          <w:sz w:val="24"/>
          <w:szCs w:val="24"/>
        </w:rPr>
        <w:t xml:space="preserve"> для выявления динамики </w:t>
      </w:r>
      <w:r w:rsidRPr="001F7652">
        <w:rPr>
          <w:rFonts w:ascii="Times New Roman" w:hAnsi="Times New Roman"/>
          <w:sz w:val="24"/>
          <w:szCs w:val="24"/>
        </w:rPr>
        <w:t xml:space="preserve">индивидуальных образовательных достижений обучающихся и для итоговой оценки; </w:t>
      </w:r>
    </w:p>
    <w:p w14:paraId="2A2F95E1" w14:textId="548C89DB" w:rsidR="00DA0F76"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E95B19A" w14:textId="36119D9A" w:rsidR="00DA0F76"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разнообразных методов и форм оценки, взаимно дополняющих друг друг</w:t>
      </w:r>
      <w:r w:rsidR="0073754C" w:rsidRPr="001F7652">
        <w:rPr>
          <w:rFonts w:ascii="Times New Roman" w:hAnsi="Times New Roman"/>
          <w:sz w:val="24"/>
          <w:szCs w:val="24"/>
        </w:rPr>
        <w:t>а, в том числе оценок проектов, практических, исследовательских, творческих работ, наблюдения</w:t>
      </w:r>
      <w:r w:rsidRPr="001F7652">
        <w:rPr>
          <w:rFonts w:ascii="Times New Roman" w:hAnsi="Times New Roman"/>
          <w:sz w:val="24"/>
          <w:szCs w:val="24"/>
        </w:rPr>
        <w:t>;</w:t>
      </w:r>
    </w:p>
    <w:p w14:paraId="4FCB4B1E" w14:textId="77777777" w:rsidR="00DA0F76"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50DA693" w14:textId="77777777" w:rsidR="00DA0F76" w:rsidRPr="001F7652" w:rsidRDefault="00DA0F76" w:rsidP="00A1485E">
      <w:pPr>
        <w:pStyle w:val="aa"/>
        <w:numPr>
          <w:ilvl w:val="0"/>
          <w:numId w:val="18"/>
        </w:numPr>
        <w:jc w:val="both"/>
        <w:rPr>
          <w:rFonts w:ascii="Times New Roman" w:hAnsi="Times New Roman"/>
          <w:sz w:val="24"/>
          <w:szCs w:val="24"/>
        </w:rPr>
      </w:pPr>
      <w:r w:rsidRPr="001F7652">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7BC25BA" w14:textId="363DB269" w:rsidR="00DA0F76" w:rsidRPr="005C28EE" w:rsidRDefault="00DA0F76" w:rsidP="00A1485E">
      <w:pPr>
        <w:pStyle w:val="aa"/>
        <w:ind w:firstLine="567"/>
        <w:jc w:val="both"/>
        <w:rPr>
          <w:rFonts w:ascii="Times New Roman" w:hAnsi="Times New Roman"/>
          <w:sz w:val="24"/>
          <w:szCs w:val="24"/>
        </w:rPr>
      </w:pPr>
      <w:r w:rsidRPr="005C28EE">
        <w:rPr>
          <w:rFonts w:ascii="Times New Roman" w:hAnsi="Times New Roman"/>
          <w:b/>
          <w:bCs/>
          <w:sz w:val="24"/>
          <w:szCs w:val="24"/>
        </w:rPr>
        <w:t>Оценка личностных результатов</w:t>
      </w:r>
      <w:r w:rsidRPr="005C28EE">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5C28EE">
        <w:rPr>
          <w:rFonts w:ascii="Times New Roman" w:hAnsi="Times New Roman"/>
          <w:sz w:val="24"/>
          <w:szCs w:val="24"/>
        </w:rPr>
        <w:t xml:space="preserve"> ФГОС СОО</w:t>
      </w:r>
      <w:r w:rsidRPr="005C28EE">
        <w:rPr>
          <w:rFonts w:ascii="Times New Roman" w:hAnsi="Times New Roman"/>
          <w:sz w:val="24"/>
          <w:szCs w:val="24"/>
        </w:rPr>
        <w:t>.</w:t>
      </w:r>
    </w:p>
    <w:p w14:paraId="48001F9F" w14:textId="77F22887" w:rsidR="00DA0F76" w:rsidRPr="005C28EE" w:rsidRDefault="00DA0F76" w:rsidP="00A1485E">
      <w:pPr>
        <w:pStyle w:val="aa"/>
        <w:ind w:firstLine="567"/>
        <w:jc w:val="both"/>
        <w:rPr>
          <w:rFonts w:ascii="Times New Roman" w:hAnsi="Times New Roman"/>
          <w:sz w:val="24"/>
          <w:szCs w:val="24"/>
        </w:rPr>
      </w:pPr>
      <w:r w:rsidRPr="005C28EE">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7C9E270" w14:textId="49EC9B66" w:rsidR="00DA0F76" w:rsidRPr="005C28EE" w:rsidRDefault="00DA0F76" w:rsidP="00A1485E">
      <w:pPr>
        <w:pStyle w:val="aa"/>
        <w:ind w:firstLine="567"/>
        <w:jc w:val="both"/>
        <w:rPr>
          <w:rFonts w:ascii="Times New Roman" w:hAnsi="Times New Roman"/>
          <w:sz w:val="24"/>
          <w:szCs w:val="24"/>
        </w:rPr>
      </w:pPr>
      <w:r w:rsidRPr="005C28EE">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14:paraId="2700CE10" w14:textId="2F1063D9" w:rsidR="00DA0F76" w:rsidRPr="001F7652" w:rsidRDefault="00DA0F76" w:rsidP="00A1485E">
      <w:pPr>
        <w:pStyle w:val="aa"/>
        <w:ind w:firstLine="567"/>
        <w:jc w:val="both"/>
        <w:rPr>
          <w:rFonts w:ascii="Times New Roman" w:hAnsi="Times New Roman"/>
          <w:sz w:val="24"/>
          <w:szCs w:val="24"/>
        </w:rPr>
      </w:pPr>
      <w:r w:rsidRPr="005C28EE">
        <w:rPr>
          <w:rFonts w:ascii="Times New Roman" w:hAnsi="Times New Roman"/>
          <w:sz w:val="24"/>
          <w:szCs w:val="24"/>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w:t>
      </w:r>
      <w:r w:rsidRPr="001F7652">
        <w:rPr>
          <w:rFonts w:ascii="Times New Roman" w:hAnsi="Times New Roman"/>
          <w:sz w:val="24"/>
          <w:szCs w:val="24"/>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sidRPr="001F7652">
        <w:rPr>
          <w:rFonts w:ascii="Times New Roman" w:hAnsi="Times New Roman"/>
          <w:sz w:val="24"/>
          <w:szCs w:val="24"/>
        </w:rPr>
        <w:t xml:space="preserve"> Оценка сформированности личностных результатов необязательна, при необходимости фиксируется в портфолио и характеристике обучающегося. </w:t>
      </w:r>
    </w:p>
    <w:p w14:paraId="64EDFA73" w14:textId="31325E08"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8AE084A" w14:textId="61A24B88" w:rsidR="00DA0F76" w:rsidRPr="001F7652" w:rsidRDefault="00DA0F76" w:rsidP="00A1485E">
      <w:pPr>
        <w:pStyle w:val="aa"/>
        <w:ind w:firstLine="567"/>
        <w:jc w:val="both"/>
        <w:rPr>
          <w:rFonts w:ascii="Times New Roman" w:hAnsi="Times New Roman"/>
          <w:sz w:val="24"/>
          <w:szCs w:val="24"/>
        </w:rPr>
      </w:pPr>
      <w:r w:rsidRPr="005A5669">
        <w:rPr>
          <w:rFonts w:ascii="Times New Roman" w:hAnsi="Times New Roman"/>
          <w:b/>
          <w:bCs/>
          <w:sz w:val="24"/>
          <w:szCs w:val="24"/>
        </w:rPr>
        <w:lastRenderedPageBreak/>
        <w:t>Оценка метапредметных результатов</w:t>
      </w:r>
      <w:r w:rsidRPr="005A5669">
        <w:rPr>
          <w:rFonts w:ascii="Times New Roman" w:hAnsi="Times New Roman"/>
          <w:sz w:val="24"/>
          <w:szCs w:val="24"/>
        </w:rPr>
        <w:t xml:space="preserve"> представляет собой оценку достижения планируемых результатов освоения </w:t>
      </w:r>
      <w:r w:rsidR="00672928" w:rsidRPr="005A5669">
        <w:rPr>
          <w:rFonts w:ascii="Times New Roman" w:hAnsi="Times New Roman"/>
          <w:sz w:val="24"/>
          <w:szCs w:val="24"/>
        </w:rPr>
        <w:t>О</w:t>
      </w:r>
      <w:r w:rsidRPr="005A5669">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w:t>
      </w:r>
      <w:r w:rsidR="0073754C" w:rsidRPr="005A5669">
        <w:rPr>
          <w:rFonts w:ascii="Times New Roman" w:hAnsi="Times New Roman"/>
          <w:sz w:val="24"/>
          <w:szCs w:val="24"/>
        </w:rPr>
        <w:t>.</w:t>
      </w:r>
    </w:p>
    <w:p w14:paraId="6780B1AF" w14:textId="4EA8CED3"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4F2D6642" w14:textId="3D1350D1"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Основным объектом оценки метапредметных результатов:</w:t>
      </w:r>
    </w:p>
    <w:p w14:paraId="1BB8CA18" w14:textId="77777777" w:rsidR="00DA0F76" w:rsidRPr="001F7652" w:rsidRDefault="00DA0F76" w:rsidP="00A1485E">
      <w:pPr>
        <w:pStyle w:val="aa"/>
        <w:numPr>
          <w:ilvl w:val="0"/>
          <w:numId w:val="19"/>
        </w:numPr>
        <w:jc w:val="both"/>
        <w:rPr>
          <w:rFonts w:ascii="Times New Roman" w:hAnsi="Times New Roman"/>
          <w:sz w:val="24"/>
          <w:szCs w:val="24"/>
        </w:rPr>
      </w:pPr>
      <w:r w:rsidRPr="001F7652">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14:paraId="1B2DC593" w14:textId="77777777" w:rsidR="00DA0F76" w:rsidRPr="001F7652" w:rsidRDefault="00DA0F76" w:rsidP="00A1485E">
      <w:pPr>
        <w:pStyle w:val="aa"/>
        <w:numPr>
          <w:ilvl w:val="0"/>
          <w:numId w:val="19"/>
        </w:numPr>
        <w:jc w:val="both"/>
        <w:rPr>
          <w:rFonts w:ascii="Times New Roman" w:hAnsi="Times New Roman"/>
          <w:sz w:val="24"/>
          <w:szCs w:val="24"/>
        </w:rPr>
      </w:pPr>
      <w:r w:rsidRPr="001F7652">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015D7C" w14:textId="77777777" w:rsidR="00DA0F76" w:rsidRPr="001F7652" w:rsidRDefault="00DA0F76" w:rsidP="00A1485E">
      <w:pPr>
        <w:pStyle w:val="aa"/>
        <w:numPr>
          <w:ilvl w:val="0"/>
          <w:numId w:val="19"/>
        </w:numPr>
        <w:jc w:val="both"/>
        <w:rPr>
          <w:rFonts w:ascii="Times New Roman" w:hAnsi="Times New Roman"/>
          <w:sz w:val="24"/>
          <w:szCs w:val="24"/>
        </w:rPr>
      </w:pPr>
      <w:r w:rsidRPr="001F7652">
        <w:rPr>
          <w:rFonts w:ascii="Times New Roman" w:hAnsi="Times New Roman"/>
          <w:sz w:val="24"/>
          <w:szCs w:val="24"/>
        </w:rPr>
        <w:t>овладение навыками учебно-исследовательской, проектной и социальной деятельности.</w:t>
      </w:r>
    </w:p>
    <w:p w14:paraId="3D6C4A05" w14:textId="0C6D443F"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r w:rsidRPr="005A5669">
        <w:rPr>
          <w:rFonts w:ascii="Times New Roman" w:hAnsi="Times New Roman"/>
          <w:sz w:val="24"/>
          <w:szCs w:val="24"/>
        </w:rPr>
        <w:t>межпредметной основе и может включать диагностические материалы по оценке читательской</w:t>
      </w:r>
      <w:r w:rsidR="0073754C" w:rsidRPr="005A5669">
        <w:rPr>
          <w:rFonts w:ascii="Times New Roman" w:hAnsi="Times New Roman"/>
          <w:sz w:val="24"/>
          <w:szCs w:val="24"/>
        </w:rPr>
        <w:t>, естественно-научной, математической, цифровой, финансовой грамотности,</w:t>
      </w:r>
      <w:r w:rsidR="0073754C" w:rsidRPr="001F7652">
        <w:rPr>
          <w:rFonts w:ascii="Times New Roman" w:hAnsi="Times New Roman"/>
          <w:sz w:val="24"/>
          <w:szCs w:val="24"/>
        </w:rPr>
        <w:t xml:space="preserve"> </w:t>
      </w:r>
      <w:r w:rsidRPr="001F7652">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14:paraId="7D7DD64E" w14:textId="77777777" w:rsidR="005C28EE" w:rsidRPr="001F7652" w:rsidRDefault="00DA0F76" w:rsidP="00A1485E">
      <w:pPr>
        <w:spacing w:line="240" w:lineRule="auto"/>
        <w:ind w:firstLine="709"/>
        <w:rPr>
          <w:rFonts w:ascii="Times New Roman" w:hAnsi="Times New Roman"/>
          <w:sz w:val="24"/>
          <w:szCs w:val="24"/>
        </w:rPr>
      </w:pPr>
      <w:r w:rsidRPr="001F7652">
        <w:rPr>
          <w:rFonts w:ascii="Times New Roman" w:hAnsi="Times New Roman"/>
          <w:b/>
          <w:bCs/>
          <w:sz w:val="24"/>
          <w:szCs w:val="24"/>
        </w:rPr>
        <w:t>Формы оценки</w:t>
      </w:r>
      <w:r w:rsidRPr="001F7652">
        <w:rPr>
          <w:rFonts w:ascii="Times New Roman" w:hAnsi="Times New Roman"/>
          <w:sz w:val="24"/>
          <w:szCs w:val="24"/>
        </w:rPr>
        <w:t>:</w:t>
      </w:r>
      <w:r w:rsidR="005C28EE" w:rsidRPr="001F7652">
        <w:rPr>
          <w:rFonts w:ascii="Times New Roman" w:hAnsi="Times New Roman"/>
          <w:sz w:val="24"/>
          <w:szCs w:val="24"/>
        </w:rPr>
        <w:t xml:space="preserve"> внимательно изучаем предложенные варианты, редактируем под свою ОО</w:t>
      </w:r>
    </w:p>
    <w:p w14:paraId="54FC1EA5" w14:textId="77777777" w:rsidR="00DA0F76" w:rsidRPr="001F7652" w:rsidRDefault="00DA0F76" w:rsidP="00A1485E">
      <w:pPr>
        <w:pStyle w:val="aa"/>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читательской грамотности - письменная работа на межпредметной основе;</w:t>
      </w:r>
    </w:p>
    <w:p w14:paraId="67307C2D" w14:textId="77777777" w:rsidR="00DA0F76" w:rsidRPr="001F7652" w:rsidRDefault="00DA0F76" w:rsidP="00A1485E">
      <w:pPr>
        <w:pStyle w:val="aa"/>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14:paraId="4A18BB30" w14:textId="77777777" w:rsidR="00DA0F76" w:rsidRPr="001F7652" w:rsidRDefault="00DA0F76" w:rsidP="00A1485E">
      <w:pPr>
        <w:pStyle w:val="aa"/>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1D20F68" w14:textId="77777777"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14:paraId="39929406" w14:textId="77777777" w:rsidR="00AA31D8" w:rsidRPr="001F7652" w:rsidRDefault="00AA31D8" w:rsidP="00A1485E">
      <w:pPr>
        <w:pStyle w:val="aa"/>
        <w:ind w:firstLine="709"/>
        <w:jc w:val="both"/>
        <w:rPr>
          <w:rFonts w:ascii="Times New Roman" w:hAnsi="Times New Roman"/>
          <w:sz w:val="24"/>
          <w:szCs w:val="24"/>
        </w:rPr>
      </w:pPr>
    </w:p>
    <w:p w14:paraId="62A5E2FE" w14:textId="7ECD6B8F"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b/>
          <w:bCs/>
          <w:sz w:val="24"/>
          <w:szCs w:val="24"/>
        </w:rPr>
        <w:t>Групповые и (или) индивидуальные</w:t>
      </w:r>
      <w:r w:rsidRPr="001F7652">
        <w:rPr>
          <w:rFonts w:ascii="Times New Roman" w:hAnsi="Times New Roman"/>
          <w:sz w:val="24"/>
          <w:szCs w:val="24"/>
        </w:rPr>
        <w:t xml:space="preserve"> </w:t>
      </w:r>
      <w:r w:rsidRPr="001F7652">
        <w:rPr>
          <w:rFonts w:ascii="Times New Roman" w:hAnsi="Times New Roman"/>
          <w:b/>
          <w:bCs/>
          <w:sz w:val="24"/>
          <w:szCs w:val="24"/>
        </w:rPr>
        <w:t>учебные исследования и проекты</w:t>
      </w:r>
      <w:r w:rsidRPr="001F7652">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sidRPr="001F7652">
        <w:rPr>
          <w:rFonts w:ascii="Times New Roman" w:hAnsi="Times New Roman"/>
          <w:sz w:val="24"/>
          <w:szCs w:val="24"/>
        </w:rPr>
        <w:t>демонстрации</w:t>
      </w:r>
      <w:r w:rsidRPr="001F7652">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1021ECA" w14:textId="29A43F97"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Выбор темы проекта осуществляется обучающимися.</w:t>
      </w:r>
    </w:p>
    <w:p w14:paraId="1963F02B" w14:textId="1D285A66"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Результатом проекта является одна из следующих работ:</w:t>
      </w:r>
    </w:p>
    <w:p w14:paraId="2A0171B9"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1474805B"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46CD4BC"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t>материальный объект, макет, иное конструкторское изделие;</w:t>
      </w:r>
    </w:p>
    <w:p w14:paraId="6E2A1A8B"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lastRenderedPageBreak/>
        <w:t>отчетные материалы по социальному проекту.</w:t>
      </w:r>
    </w:p>
    <w:p w14:paraId="60493610" w14:textId="2C51A34D"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1F7652">
        <w:rPr>
          <w:rFonts w:ascii="Times New Roman" w:hAnsi="Times New Roman"/>
          <w:sz w:val="24"/>
          <w:szCs w:val="24"/>
        </w:rPr>
        <w:t>определены локальным нормативным актом</w:t>
      </w:r>
      <w:r w:rsidRPr="001F7652">
        <w:rPr>
          <w:rFonts w:ascii="Times New Roman" w:hAnsi="Times New Roman"/>
          <w:sz w:val="24"/>
          <w:szCs w:val="24"/>
        </w:rPr>
        <w:t>.</w:t>
      </w:r>
    </w:p>
    <w:p w14:paraId="73ABEF7B" w14:textId="68B64496"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Проект оценивается по следующим критериям:</w:t>
      </w:r>
    </w:p>
    <w:p w14:paraId="260F4290"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27951F9"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34A981E"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FBAAEDD"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5F970D3A" w14:textId="77777777" w:rsidR="00A1485E" w:rsidRDefault="00A1485E" w:rsidP="00A1485E">
      <w:pPr>
        <w:pStyle w:val="aa"/>
        <w:ind w:firstLine="567"/>
        <w:jc w:val="center"/>
        <w:rPr>
          <w:rFonts w:ascii="Times New Roman" w:hAnsi="Times New Roman"/>
          <w:b/>
          <w:bCs/>
          <w:sz w:val="24"/>
          <w:szCs w:val="24"/>
        </w:rPr>
      </w:pPr>
    </w:p>
    <w:p w14:paraId="0203D635" w14:textId="6B420A6E" w:rsidR="00A92F79" w:rsidRPr="001F7652" w:rsidRDefault="00A92F79" w:rsidP="00A1485E">
      <w:pPr>
        <w:pStyle w:val="aa"/>
        <w:ind w:firstLine="567"/>
        <w:jc w:val="center"/>
        <w:rPr>
          <w:rFonts w:ascii="Times New Roman" w:hAnsi="Times New Roman"/>
          <w:b/>
          <w:bCs/>
          <w:sz w:val="24"/>
          <w:szCs w:val="24"/>
        </w:rPr>
      </w:pPr>
      <w:r w:rsidRPr="001F7652">
        <w:rPr>
          <w:rFonts w:ascii="Times New Roman" w:hAnsi="Times New Roman"/>
          <w:b/>
          <w:bCs/>
          <w:sz w:val="24"/>
          <w:szCs w:val="24"/>
        </w:rPr>
        <w:t>Процедуры оценки метапредметных результатов</w:t>
      </w:r>
    </w:p>
    <w:p w14:paraId="683D63C7" w14:textId="502F3F1D" w:rsidR="00A92F79" w:rsidRPr="00E56400" w:rsidRDefault="00A92F79" w:rsidP="00A1485E">
      <w:pPr>
        <w:pStyle w:val="aa"/>
        <w:ind w:firstLine="567"/>
        <w:jc w:val="both"/>
        <w:rPr>
          <w:rFonts w:ascii="Times New Roman" w:hAnsi="Times New Roman"/>
          <w:color w:val="FF0000"/>
          <w:sz w:val="24"/>
          <w:szCs w:val="24"/>
        </w:rPr>
      </w:pPr>
      <w:r w:rsidRPr="001F7652">
        <w:rPr>
          <w:rFonts w:ascii="Times New Roman" w:hAnsi="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f"/>
        <w:tblW w:w="5000" w:type="pct"/>
        <w:tblLook w:val="04A0" w:firstRow="1" w:lastRow="0" w:firstColumn="1" w:lastColumn="0" w:noHBand="0" w:noVBand="1"/>
      </w:tblPr>
      <w:tblGrid>
        <w:gridCol w:w="2179"/>
        <w:gridCol w:w="2016"/>
        <w:gridCol w:w="2069"/>
        <w:gridCol w:w="3080"/>
      </w:tblGrid>
      <w:tr w:rsidR="001F7652" w:rsidRPr="001F7652" w14:paraId="72E78710" w14:textId="77777777" w:rsidTr="00DF1C81">
        <w:tc>
          <w:tcPr>
            <w:tcW w:w="1166" w:type="pct"/>
            <w:vMerge w:val="restart"/>
            <w:vAlign w:val="center"/>
          </w:tcPr>
          <w:p w14:paraId="1629AFCD"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Направление деятельности</w:t>
            </w:r>
          </w:p>
        </w:tc>
        <w:tc>
          <w:tcPr>
            <w:tcW w:w="1079" w:type="pct"/>
            <w:vMerge w:val="restart"/>
            <w:vAlign w:val="center"/>
          </w:tcPr>
          <w:p w14:paraId="584A022B"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Ответственные</w:t>
            </w:r>
          </w:p>
        </w:tc>
        <w:tc>
          <w:tcPr>
            <w:tcW w:w="1107" w:type="pct"/>
            <w:vAlign w:val="center"/>
          </w:tcPr>
          <w:p w14:paraId="2A421C64"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10 класс</w:t>
            </w:r>
          </w:p>
        </w:tc>
        <w:tc>
          <w:tcPr>
            <w:tcW w:w="1648" w:type="pct"/>
            <w:vAlign w:val="center"/>
          </w:tcPr>
          <w:p w14:paraId="4547E9F7"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11 класс</w:t>
            </w:r>
          </w:p>
        </w:tc>
      </w:tr>
      <w:tr w:rsidR="001F7652" w:rsidRPr="001F7652" w14:paraId="4A5DF3D0" w14:textId="77777777" w:rsidTr="00DF1C81">
        <w:tc>
          <w:tcPr>
            <w:tcW w:w="1166" w:type="pct"/>
            <w:vMerge/>
            <w:vAlign w:val="center"/>
          </w:tcPr>
          <w:p w14:paraId="373564F4" w14:textId="77777777" w:rsidR="00A92F79" w:rsidRPr="001F7652" w:rsidRDefault="00A92F79" w:rsidP="00DF1C81">
            <w:pPr>
              <w:pStyle w:val="aa"/>
              <w:jc w:val="both"/>
              <w:rPr>
                <w:rFonts w:ascii="Times New Roman" w:hAnsi="Times New Roman"/>
                <w:sz w:val="24"/>
                <w:szCs w:val="24"/>
              </w:rPr>
            </w:pPr>
          </w:p>
        </w:tc>
        <w:tc>
          <w:tcPr>
            <w:tcW w:w="1079" w:type="pct"/>
            <w:vMerge/>
            <w:vAlign w:val="center"/>
          </w:tcPr>
          <w:p w14:paraId="166EAD19" w14:textId="77777777" w:rsidR="00A92F79" w:rsidRPr="001F7652" w:rsidRDefault="00A92F79" w:rsidP="00DF1C81">
            <w:pPr>
              <w:pStyle w:val="aa"/>
              <w:jc w:val="both"/>
              <w:rPr>
                <w:rFonts w:ascii="Times New Roman" w:hAnsi="Times New Roman"/>
                <w:sz w:val="24"/>
                <w:szCs w:val="24"/>
              </w:rPr>
            </w:pPr>
          </w:p>
        </w:tc>
        <w:tc>
          <w:tcPr>
            <w:tcW w:w="2755" w:type="pct"/>
            <w:gridSpan w:val="2"/>
            <w:vAlign w:val="center"/>
          </w:tcPr>
          <w:p w14:paraId="2EF3645C" w14:textId="77777777" w:rsidR="00A92F79" w:rsidRPr="001F7652" w:rsidRDefault="00A92F79" w:rsidP="00DF1C81">
            <w:pPr>
              <w:pStyle w:val="aa"/>
              <w:jc w:val="center"/>
              <w:rPr>
                <w:rFonts w:ascii="Times New Roman" w:hAnsi="Times New Roman"/>
                <w:sz w:val="24"/>
                <w:szCs w:val="24"/>
              </w:rPr>
            </w:pPr>
            <w:r w:rsidRPr="001F7652">
              <w:rPr>
                <w:rFonts w:ascii="Times New Roman" w:hAnsi="Times New Roman"/>
                <w:sz w:val="24"/>
                <w:szCs w:val="24"/>
              </w:rPr>
              <w:t>Форма мониторинга, месяц</w:t>
            </w:r>
          </w:p>
        </w:tc>
      </w:tr>
      <w:tr w:rsidR="001F7652" w:rsidRPr="001F7652" w14:paraId="38705009" w14:textId="77777777" w:rsidTr="00DF1C81">
        <w:trPr>
          <w:trHeight w:val="2399"/>
        </w:trPr>
        <w:tc>
          <w:tcPr>
            <w:tcW w:w="1166" w:type="pct"/>
          </w:tcPr>
          <w:p w14:paraId="115F5CF7"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Внутришкольный мониторинг «Оценка метапредметных результатов»</w:t>
            </w:r>
          </w:p>
          <w:p w14:paraId="127E2083" w14:textId="77777777" w:rsidR="00A92F79" w:rsidRPr="001F7652" w:rsidRDefault="00A92F79" w:rsidP="00DF1C81">
            <w:pPr>
              <w:pStyle w:val="aa"/>
              <w:jc w:val="both"/>
              <w:rPr>
                <w:rFonts w:ascii="Times New Roman" w:hAnsi="Times New Roman"/>
                <w:sz w:val="24"/>
                <w:szCs w:val="24"/>
              </w:rPr>
            </w:pPr>
          </w:p>
        </w:tc>
        <w:tc>
          <w:tcPr>
            <w:tcW w:w="1079" w:type="pct"/>
          </w:tcPr>
          <w:p w14:paraId="0BB1FE96"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Администрация</w:t>
            </w:r>
          </w:p>
        </w:tc>
        <w:tc>
          <w:tcPr>
            <w:tcW w:w="1107" w:type="pct"/>
          </w:tcPr>
          <w:p w14:paraId="46806E6C"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Апрель</w:t>
            </w:r>
          </w:p>
          <w:p w14:paraId="48190C56" w14:textId="77777777" w:rsidR="00A92F79" w:rsidRPr="001F7652" w:rsidRDefault="00A92F79" w:rsidP="00DF1C81">
            <w:pPr>
              <w:pStyle w:val="aa"/>
              <w:jc w:val="both"/>
              <w:rPr>
                <w:rFonts w:ascii="Times New Roman" w:hAnsi="Times New Roman"/>
                <w:sz w:val="24"/>
                <w:szCs w:val="24"/>
              </w:rPr>
            </w:pPr>
          </w:p>
          <w:p w14:paraId="03FB16B0"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Оценка читательской грамотности. Письменная работа на межпредметной основе.</w:t>
            </w:r>
          </w:p>
        </w:tc>
        <w:tc>
          <w:tcPr>
            <w:tcW w:w="1648" w:type="pct"/>
          </w:tcPr>
          <w:p w14:paraId="52A21070"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Декабрь</w:t>
            </w:r>
          </w:p>
          <w:p w14:paraId="2E5D82DD" w14:textId="77777777" w:rsidR="00A92F79" w:rsidRPr="001F7652" w:rsidRDefault="00A92F79" w:rsidP="00DF1C81">
            <w:pPr>
              <w:pStyle w:val="aa"/>
              <w:jc w:val="both"/>
              <w:rPr>
                <w:rFonts w:ascii="Times New Roman" w:hAnsi="Times New Roman"/>
                <w:sz w:val="24"/>
                <w:szCs w:val="24"/>
              </w:rPr>
            </w:pPr>
          </w:p>
          <w:p w14:paraId="54721A85"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1F7652" w:rsidRPr="001F7652" w14:paraId="36F8883C" w14:textId="77777777" w:rsidTr="003B60A4">
        <w:trPr>
          <w:trHeight w:val="1307"/>
        </w:trPr>
        <w:tc>
          <w:tcPr>
            <w:tcW w:w="1166" w:type="pct"/>
          </w:tcPr>
          <w:p w14:paraId="47BB3C71"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Индивидуальные учебные исследования и проекты</w:t>
            </w:r>
          </w:p>
        </w:tc>
        <w:tc>
          <w:tcPr>
            <w:tcW w:w="1079" w:type="pct"/>
          </w:tcPr>
          <w:p w14:paraId="750A865A"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Администрация</w:t>
            </w:r>
          </w:p>
        </w:tc>
        <w:tc>
          <w:tcPr>
            <w:tcW w:w="1107" w:type="pct"/>
          </w:tcPr>
          <w:p w14:paraId="2FD11997" w14:textId="77777777" w:rsidR="00A92F79" w:rsidRPr="001F7652" w:rsidRDefault="00A92F79" w:rsidP="00DF1C81">
            <w:pPr>
              <w:pStyle w:val="aa"/>
              <w:jc w:val="both"/>
              <w:rPr>
                <w:rFonts w:ascii="Times New Roman" w:hAnsi="Times New Roman"/>
                <w:sz w:val="24"/>
                <w:szCs w:val="24"/>
              </w:rPr>
            </w:pPr>
          </w:p>
        </w:tc>
        <w:tc>
          <w:tcPr>
            <w:tcW w:w="1648" w:type="pct"/>
          </w:tcPr>
          <w:p w14:paraId="03CF891B"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 xml:space="preserve">Апрель </w:t>
            </w:r>
          </w:p>
          <w:p w14:paraId="4BCB7CB7" w14:textId="77777777" w:rsidR="00A92F79" w:rsidRPr="001F7652" w:rsidRDefault="00A92F79" w:rsidP="00DF1C81">
            <w:pPr>
              <w:pStyle w:val="aa"/>
              <w:jc w:val="both"/>
              <w:rPr>
                <w:rFonts w:ascii="Times New Roman" w:hAnsi="Times New Roman"/>
                <w:sz w:val="24"/>
                <w:szCs w:val="24"/>
              </w:rPr>
            </w:pPr>
          </w:p>
          <w:p w14:paraId="587C6341"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Защита индивидуального проекта</w:t>
            </w:r>
          </w:p>
        </w:tc>
      </w:tr>
    </w:tbl>
    <w:p w14:paraId="778F348B" w14:textId="77777777" w:rsidR="00A92F79" w:rsidRPr="00E56400" w:rsidRDefault="00A92F79" w:rsidP="00A1485E">
      <w:pPr>
        <w:pStyle w:val="aa"/>
        <w:ind w:firstLine="567"/>
        <w:jc w:val="both"/>
        <w:rPr>
          <w:rFonts w:ascii="Times New Roman" w:hAnsi="Times New Roman"/>
          <w:i/>
          <w:sz w:val="24"/>
          <w:szCs w:val="24"/>
        </w:rPr>
      </w:pPr>
      <w:r w:rsidRPr="00E56400">
        <w:rPr>
          <w:rFonts w:ascii="Times New Roman" w:hAnsi="Times New Roman"/>
          <w:i/>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BDFB507" w14:textId="77777777" w:rsidR="00A92F79" w:rsidRPr="001F7652" w:rsidRDefault="00A92F79"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6030A32F" w14:textId="77777777" w:rsidR="00A92F79" w:rsidRPr="001F7652" w:rsidRDefault="00A92F79" w:rsidP="00A1485E">
      <w:pPr>
        <w:pStyle w:val="aa"/>
        <w:ind w:firstLine="567"/>
        <w:jc w:val="both"/>
        <w:rPr>
          <w:rFonts w:ascii="Times New Roman" w:hAnsi="Times New Roman"/>
          <w:sz w:val="24"/>
          <w:szCs w:val="24"/>
        </w:rPr>
      </w:pPr>
      <w:r w:rsidRPr="001F7652">
        <w:rPr>
          <w:rFonts w:ascii="Times New Roman" w:hAnsi="Times New Roman"/>
          <w:sz w:val="24"/>
          <w:szCs w:val="24"/>
        </w:rPr>
        <w:lastRenderedPageBreak/>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4F13384" w14:textId="77777777" w:rsidR="00A92F79" w:rsidRPr="001F7652" w:rsidRDefault="00A92F79" w:rsidP="00A1485E">
      <w:pPr>
        <w:pStyle w:val="aa"/>
        <w:ind w:firstLine="567"/>
        <w:jc w:val="both"/>
        <w:rPr>
          <w:rFonts w:ascii="Times New Roman" w:hAnsi="Times New Roman"/>
          <w:sz w:val="24"/>
          <w:szCs w:val="24"/>
        </w:rPr>
      </w:pPr>
      <w:r w:rsidRPr="001F7652">
        <w:rPr>
          <w:rFonts w:ascii="Times New Roman" w:hAnsi="Times New Roman"/>
          <w:sz w:val="24"/>
          <w:szCs w:val="24"/>
        </w:rPr>
        <w:t>Возможно использовать диагностические материалы с сайтов*:</w:t>
      </w:r>
    </w:p>
    <w:p w14:paraId="745228F0" w14:textId="59499F76" w:rsidR="00A92F79" w:rsidRPr="001F7652" w:rsidRDefault="00A92F79" w:rsidP="00E56400">
      <w:pPr>
        <w:pStyle w:val="aa"/>
        <w:numPr>
          <w:ilvl w:val="0"/>
          <w:numId w:val="24"/>
        </w:numPr>
        <w:ind w:left="0" w:firstLine="709"/>
        <w:jc w:val="both"/>
        <w:rPr>
          <w:rFonts w:ascii="Times New Roman" w:hAnsi="Times New Roman"/>
          <w:sz w:val="24"/>
          <w:szCs w:val="24"/>
        </w:rPr>
      </w:pPr>
      <w:r w:rsidRPr="001F7652">
        <w:rPr>
          <w:rFonts w:ascii="Times New Roman" w:hAnsi="Times New Roman"/>
          <w:sz w:val="24"/>
          <w:szCs w:val="24"/>
        </w:rPr>
        <w:t xml:space="preserve">Электронный банк заданий для оценки функциональной грамотности </w:t>
      </w:r>
      <w:hyperlink r:id="rId12" w:history="1">
        <w:r w:rsidRPr="001F7652">
          <w:rPr>
            <w:rStyle w:val="a9"/>
            <w:rFonts w:ascii="Times New Roman" w:hAnsi="Times New Roman"/>
            <w:color w:val="auto"/>
            <w:sz w:val="24"/>
            <w:szCs w:val="24"/>
          </w:rPr>
          <w:t>https://fg.resh.edu.ru/</w:t>
        </w:r>
      </w:hyperlink>
      <w:r w:rsidRPr="001F7652">
        <w:rPr>
          <w:rFonts w:ascii="Times New Roman" w:hAnsi="Times New Roman"/>
          <w:sz w:val="24"/>
          <w:szCs w:val="24"/>
        </w:rPr>
        <w:t xml:space="preserve"> , </w:t>
      </w:r>
    </w:p>
    <w:p w14:paraId="0EF9852A" w14:textId="30643F87" w:rsidR="00A92F79" w:rsidRPr="001F7652" w:rsidRDefault="00A92F79" w:rsidP="00E56400">
      <w:pPr>
        <w:pStyle w:val="aa"/>
        <w:numPr>
          <w:ilvl w:val="0"/>
          <w:numId w:val="24"/>
        </w:numPr>
        <w:ind w:left="0" w:firstLine="709"/>
        <w:jc w:val="both"/>
        <w:rPr>
          <w:rFonts w:ascii="Times New Roman" w:hAnsi="Times New Roman"/>
          <w:sz w:val="24"/>
          <w:szCs w:val="24"/>
        </w:rPr>
      </w:pPr>
      <w:r w:rsidRPr="001F7652">
        <w:rPr>
          <w:rFonts w:ascii="Times New Roman" w:hAnsi="Times New Roman"/>
          <w:sz w:val="24"/>
          <w:szCs w:val="24"/>
        </w:rPr>
        <w:t xml:space="preserve">ФИОКО - Открытые задания PISA </w:t>
      </w:r>
      <w:hyperlink r:id="rId13" w:history="1">
        <w:r w:rsidRPr="001F7652">
          <w:rPr>
            <w:rStyle w:val="a9"/>
            <w:rFonts w:ascii="Times New Roman" w:hAnsi="Times New Roman"/>
            <w:color w:val="auto"/>
            <w:sz w:val="24"/>
            <w:szCs w:val="24"/>
          </w:rPr>
          <w:t>h</w:t>
        </w:r>
      </w:hyperlink>
      <w:hyperlink r:id="rId14" w:history="1">
        <w:r w:rsidRPr="001F7652">
          <w:rPr>
            <w:rStyle w:val="a9"/>
            <w:rFonts w:ascii="Times New Roman" w:hAnsi="Times New Roman"/>
            <w:color w:val="auto"/>
            <w:sz w:val="24"/>
            <w:szCs w:val="24"/>
          </w:rPr>
          <w:t>примеры-задач-</w:t>
        </w:r>
      </w:hyperlink>
      <w:hyperlink r:id="rId15" w:history="1">
        <w:r w:rsidRPr="001F7652">
          <w:rPr>
            <w:rStyle w:val="a9"/>
            <w:rFonts w:ascii="Times New Roman" w:hAnsi="Times New Roman"/>
            <w:color w:val="auto"/>
            <w:sz w:val="24"/>
            <w:szCs w:val="24"/>
          </w:rPr>
          <w:t>pisa</w:t>
        </w:r>
      </w:hyperlink>
      <w:r w:rsidRPr="001F7652">
        <w:rPr>
          <w:rFonts w:ascii="Times New Roman" w:hAnsi="Times New Roman"/>
          <w:sz w:val="24"/>
          <w:szCs w:val="24"/>
        </w:rPr>
        <w:t xml:space="preserve"> </w:t>
      </w:r>
    </w:p>
    <w:p w14:paraId="2E0CF7C7" w14:textId="32A2485F" w:rsidR="00F415C0" w:rsidRPr="001251DD" w:rsidRDefault="00A92F79" w:rsidP="00E56400">
      <w:pPr>
        <w:pStyle w:val="aa"/>
        <w:ind w:firstLine="709"/>
        <w:jc w:val="both"/>
        <w:rPr>
          <w:rFonts w:ascii="Times New Roman" w:hAnsi="Times New Roman"/>
          <w:i/>
          <w:sz w:val="24"/>
          <w:szCs w:val="24"/>
        </w:rPr>
      </w:pPr>
      <w:r w:rsidRPr="001251DD">
        <w:rPr>
          <w:rFonts w:ascii="Times New Roman" w:hAnsi="Times New Roman"/>
          <w:i/>
          <w:sz w:val="24"/>
          <w:szCs w:val="24"/>
        </w:rPr>
        <w:t xml:space="preserve">*Список банка заданий </w:t>
      </w:r>
      <w:r w:rsidR="005A5669" w:rsidRPr="001251DD">
        <w:rPr>
          <w:rFonts w:ascii="Times New Roman" w:hAnsi="Times New Roman"/>
          <w:i/>
          <w:sz w:val="24"/>
          <w:szCs w:val="24"/>
        </w:rPr>
        <w:t xml:space="preserve">предусматривает </w:t>
      </w:r>
      <w:r w:rsidRPr="001251DD">
        <w:rPr>
          <w:rFonts w:ascii="Times New Roman" w:hAnsi="Times New Roman"/>
          <w:i/>
          <w:sz w:val="24"/>
          <w:szCs w:val="24"/>
        </w:rPr>
        <w:t>расширен</w:t>
      </w:r>
      <w:r w:rsidR="005A5669" w:rsidRPr="001251DD">
        <w:rPr>
          <w:rFonts w:ascii="Times New Roman" w:hAnsi="Times New Roman"/>
          <w:i/>
          <w:sz w:val="24"/>
          <w:szCs w:val="24"/>
        </w:rPr>
        <w:t>ие</w:t>
      </w:r>
      <w:r w:rsidRPr="001251DD">
        <w:rPr>
          <w:rFonts w:ascii="Times New Roman" w:hAnsi="Times New Roman"/>
          <w:i/>
          <w:sz w:val="24"/>
          <w:szCs w:val="24"/>
        </w:rPr>
        <w:t xml:space="preserve"> по решению педагогического совета.</w:t>
      </w:r>
      <w:r w:rsidR="005A5669" w:rsidRPr="001251DD">
        <w:rPr>
          <w:rFonts w:ascii="Times New Roman" w:hAnsi="Times New Roman"/>
          <w:i/>
          <w:sz w:val="24"/>
          <w:szCs w:val="24"/>
        </w:rPr>
        <w:t xml:space="preserve"> </w:t>
      </w:r>
    </w:p>
    <w:p w14:paraId="04D82549" w14:textId="29A38ACD"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14:paraId="731B0170"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2 балла – умение сформировано полностью,</w:t>
      </w:r>
    </w:p>
    <w:p w14:paraId="6E130E0F"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1 балл – умение сформировано частично, </w:t>
      </w:r>
    </w:p>
    <w:p w14:paraId="6C0F56B3"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0 – умение не сформировано. </w:t>
      </w:r>
    </w:p>
    <w:p w14:paraId="237DF79B"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3290C269"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767F0C75"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030DEE4D"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019B240" w14:textId="1EC2B2CF"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2DAB29F7" w14:textId="77777777" w:rsidR="00F415C0" w:rsidRPr="001F7652" w:rsidRDefault="00F415C0" w:rsidP="00A1485E">
      <w:pPr>
        <w:pStyle w:val="aa"/>
        <w:ind w:firstLine="567"/>
        <w:jc w:val="both"/>
        <w:rPr>
          <w:rFonts w:ascii="Times New Roman" w:hAnsi="Times New Roman"/>
          <w:sz w:val="24"/>
          <w:szCs w:val="24"/>
        </w:rPr>
      </w:pPr>
    </w:p>
    <w:p w14:paraId="07D3006C" w14:textId="428A5633" w:rsidR="00DA0F76" w:rsidRPr="00DA0F76" w:rsidRDefault="00DA0F76" w:rsidP="00A1485E">
      <w:pPr>
        <w:pStyle w:val="aa"/>
        <w:ind w:firstLine="567"/>
        <w:jc w:val="both"/>
        <w:rPr>
          <w:rFonts w:ascii="Times New Roman" w:hAnsi="Times New Roman"/>
          <w:sz w:val="24"/>
          <w:szCs w:val="24"/>
        </w:rPr>
      </w:pPr>
      <w:r w:rsidRPr="00672928">
        <w:rPr>
          <w:rFonts w:ascii="Times New Roman" w:hAnsi="Times New Roman"/>
          <w:b/>
          <w:bCs/>
          <w:sz w:val="24"/>
          <w:szCs w:val="24"/>
        </w:rPr>
        <w:t>Предметные результаты</w:t>
      </w:r>
      <w:r w:rsidRPr="00DA0F76">
        <w:rPr>
          <w:rFonts w:ascii="Times New Roman" w:hAnsi="Times New Roman"/>
          <w:sz w:val="24"/>
          <w:szCs w:val="24"/>
        </w:rPr>
        <w:t xml:space="preserve"> освоения </w:t>
      </w:r>
      <w:r w:rsidR="00672928">
        <w:rPr>
          <w:rFonts w:ascii="Times New Roman" w:hAnsi="Times New Roman"/>
          <w:sz w:val="24"/>
          <w:szCs w:val="24"/>
        </w:rPr>
        <w:t>О</w:t>
      </w:r>
      <w:r w:rsidRPr="00DA0F76">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4C3E230" w14:textId="7A3C4FB4" w:rsidR="00DA0F76" w:rsidRPr="00DA0F76" w:rsidRDefault="00DA0F76" w:rsidP="00A1485E">
      <w:pPr>
        <w:pStyle w:val="aa"/>
        <w:ind w:firstLine="567"/>
        <w:jc w:val="both"/>
        <w:rPr>
          <w:rFonts w:ascii="Times New Roman" w:hAnsi="Times New Roman"/>
          <w:sz w:val="24"/>
          <w:szCs w:val="24"/>
        </w:rPr>
      </w:pPr>
      <w:r w:rsidRPr="00672928">
        <w:rPr>
          <w:rFonts w:ascii="Times New Roman" w:hAnsi="Times New Roman"/>
          <w:b/>
          <w:bCs/>
          <w:sz w:val="24"/>
          <w:szCs w:val="24"/>
        </w:rPr>
        <w:t>Оценка предметных результатов</w:t>
      </w:r>
      <w:r w:rsidRPr="00DA0F76">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r w:rsidR="00A92F79">
        <w:rPr>
          <w:rFonts w:ascii="Times New Roman" w:hAnsi="Times New Roman"/>
          <w:sz w:val="24"/>
          <w:szCs w:val="24"/>
        </w:rPr>
        <w:t xml:space="preserve"> </w:t>
      </w:r>
    </w:p>
    <w:p w14:paraId="29C912B2" w14:textId="36FBB3E1" w:rsid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912D873" w14:textId="743E3423" w:rsidR="001E7A5D" w:rsidRPr="001F7652" w:rsidRDefault="001E7A5D" w:rsidP="00A1485E">
      <w:pPr>
        <w:pStyle w:val="aa"/>
        <w:ind w:firstLine="567"/>
        <w:jc w:val="both"/>
        <w:rPr>
          <w:rFonts w:ascii="Times New Roman" w:hAnsi="Times New Roman"/>
          <w:sz w:val="24"/>
          <w:szCs w:val="24"/>
        </w:rPr>
      </w:pPr>
      <w:bookmarkStart w:id="102" w:name="_Hlk141383201"/>
      <w:r w:rsidRPr="001F7652">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02"/>
    </w:p>
    <w:p w14:paraId="131D0456" w14:textId="570E586E"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Особенности оценки по отдельному учебному предмету фиксируются в приложении к ООП СОО.</w:t>
      </w:r>
    </w:p>
    <w:p w14:paraId="06E21396" w14:textId="77777777" w:rsidR="001F7652" w:rsidRDefault="001F7652" w:rsidP="00A1485E">
      <w:pPr>
        <w:pStyle w:val="aa"/>
        <w:ind w:firstLine="567"/>
        <w:jc w:val="center"/>
        <w:rPr>
          <w:rFonts w:ascii="Times New Roman" w:hAnsi="Times New Roman"/>
          <w:b/>
          <w:bCs/>
          <w:sz w:val="24"/>
          <w:szCs w:val="24"/>
        </w:rPr>
      </w:pPr>
    </w:p>
    <w:p w14:paraId="03EAF636" w14:textId="14B1DFC4" w:rsidR="004D4ADF" w:rsidRPr="004D4ADF" w:rsidRDefault="004D4ADF" w:rsidP="00A1485E">
      <w:pPr>
        <w:pStyle w:val="aa"/>
        <w:ind w:firstLine="567"/>
        <w:jc w:val="center"/>
        <w:rPr>
          <w:rFonts w:ascii="Times New Roman" w:hAnsi="Times New Roman"/>
          <w:b/>
          <w:bCs/>
          <w:sz w:val="24"/>
          <w:szCs w:val="24"/>
        </w:rPr>
      </w:pPr>
      <w:r w:rsidRPr="004D4ADF">
        <w:rPr>
          <w:rFonts w:ascii="Times New Roman" w:hAnsi="Times New Roman"/>
          <w:b/>
          <w:bCs/>
          <w:sz w:val="24"/>
          <w:szCs w:val="24"/>
        </w:rPr>
        <w:t>Стартовая диагностика</w:t>
      </w:r>
    </w:p>
    <w:p w14:paraId="434B8D24" w14:textId="5FE89C76"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447286D4" w14:textId="79C749AF"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78AB55C5" w14:textId="6D62B136"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w:t>
      </w:r>
      <w:r w:rsidRPr="00DA0F76">
        <w:rPr>
          <w:rFonts w:ascii="Times New Roman" w:hAnsi="Times New Roman"/>
          <w:sz w:val="24"/>
          <w:szCs w:val="24"/>
        </w:rPr>
        <w:lastRenderedPageBreak/>
        <w:t>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0064FD7" w14:textId="7E356185"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D276598" w14:textId="77777777" w:rsidR="001F7652" w:rsidRDefault="001F7652" w:rsidP="00A1485E">
      <w:pPr>
        <w:pStyle w:val="aa"/>
        <w:ind w:firstLine="567"/>
        <w:jc w:val="center"/>
        <w:rPr>
          <w:rFonts w:ascii="Times New Roman" w:hAnsi="Times New Roman"/>
          <w:b/>
          <w:bCs/>
          <w:sz w:val="24"/>
          <w:szCs w:val="24"/>
        </w:rPr>
      </w:pPr>
    </w:p>
    <w:p w14:paraId="37C66C84" w14:textId="4B8EB7A0" w:rsidR="004D4ADF" w:rsidRPr="004D4ADF" w:rsidRDefault="004D4ADF" w:rsidP="00A1485E">
      <w:pPr>
        <w:pStyle w:val="aa"/>
        <w:ind w:firstLine="567"/>
        <w:jc w:val="center"/>
        <w:rPr>
          <w:rFonts w:ascii="Times New Roman" w:hAnsi="Times New Roman"/>
          <w:b/>
          <w:bCs/>
          <w:sz w:val="24"/>
          <w:szCs w:val="24"/>
        </w:rPr>
      </w:pPr>
      <w:r w:rsidRPr="004D4ADF">
        <w:rPr>
          <w:rFonts w:ascii="Times New Roman" w:hAnsi="Times New Roman"/>
          <w:b/>
          <w:bCs/>
          <w:sz w:val="24"/>
          <w:szCs w:val="24"/>
        </w:rPr>
        <w:t>Текущая оценка</w:t>
      </w:r>
    </w:p>
    <w:p w14:paraId="6D31CCE2" w14:textId="528E0C31"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2A8DFBE1" w14:textId="2E768BFE"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404B14B" w14:textId="14E56119"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31259D1" w14:textId="3ECABD0C"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520CA362" w14:textId="02C33B59"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текущей оценки являются основой для индивидуализации учебного процесса.</w:t>
      </w:r>
    </w:p>
    <w:p w14:paraId="7C3566DA" w14:textId="77777777" w:rsidR="001F7652" w:rsidRDefault="001F7652" w:rsidP="004D4ADF">
      <w:pPr>
        <w:pStyle w:val="aa"/>
        <w:spacing w:line="276" w:lineRule="auto"/>
        <w:ind w:firstLine="567"/>
        <w:jc w:val="center"/>
        <w:rPr>
          <w:rFonts w:ascii="Times New Roman" w:hAnsi="Times New Roman"/>
          <w:b/>
          <w:bCs/>
          <w:sz w:val="24"/>
          <w:szCs w:val="24"/>
        </w:rPr>
      </w:pPr>
    </w:p>
    <w:p w14:paraId="43197DDD" w14:textId="5A8BAB32" w:rsidR="001251DD" w:rsidRDefault="001251DD" w:rsidP="004D4ADF">
      <w:pPr>
        <w:pStyle w:val="aa"/>
        <w:spacing w:line="276" w:lineRule="auto"/>
        <w:ind w:firstLine="567"/>
        <w:jc w:val="center"/>
        <w:rPr>
          <w:rFonts w:ascii="Times New Roman" w:hAnsi="Times New Roman"/>
          <w:b/>
          <w:bCs/>
          <w:sz w:val="24"/>
          <w:szCs w:val="24"/>
        </w:rPr>
      </w:pPr>
    </w:p>
    <w:p w14:paraId="3B337402" w14:textId="77777777" w:rsidR="003B60A4" w:rsidRDefault="003B60A4" w:rsidP="004D4ADF">
      <w:pPr>
        <w:pStyle w:val="aa"/>
        <w:spacing w:line="276" w:lineRule="auto"/>
        <w:ind w:firstLine="567"/>
        <w:jc w:val="center"/>
        <w:rPr>
          <w:rFonts w:ascii="Times New Roman" w:hAnsi="Times New Roman"/>
          <w:b/>
          <w:bCs/>
          <w:sz w:val="24"/>
          <w:szCs w:val="24"/>
        </w:rPr>
      </w:pPr>
    </w:p>
    <w:p w14:paraId="21CFC5E5" w14:textId="09DECADF" w:rsidR="004D4ADF" w:rsidRPr="004D4ADF" w:rsidRDefault="004D4ADF" w:rsidP="004D4ADF">
      <w:pPr>
        <w:pStyle w:val="aa"/>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Тематическая оценка</w:t>
      </w:r>
    </w:p>
    <w:p w14:paraId="49E4B520" w14:textId="17802B6E" w:rsidR="00DA0F76" w:rsidRPr="00DA0F76" w:rsidRDefault="00DA0F76" w:rsidP="001251DD">
      <w:pPr>
        <w:pStyle w:val="aa"/>
        <w:ind w:firstLine="567"/>
        <w:jc w:val="both"/>
        <w:rPr>
          <w:rFonts w:ascii="Times New Roman" w:hAnsi="Times New Roman"/>
          <w:sz w:val="24"/>
          <w:szCs w:val="24"/>
        </w:rPr>
      </w:pPr>
      <w:r w:rsidRPr="00DA0F76">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66057440" w14:textId="2B0EE930" w:rsidR="00DA0F76" w:rsidRPr="00DA0F76" w:rsidRDefault="00DA0F76" w:rsidP="001251DD">
      <w:pPr>
        <w:pStyle w:val="aa"/>
        <w:ind w:firstLine="567"/>
        <w:jc w:val="both"/>
        <w:rPr>
          <w:rFonts w:ascii="Times New Roman" w:hAnsi="Times New Roman"/>
          <w:sz w:val="24"/>
          <w:szCs w:val="24"/>
        </w:rPr>
      </w:pPr>
      <w:r w:rsidRPr="00DA0F76">
        <w:rPr>
          <w:rFonts w:ascii="Times New Roman" w:hAnsi="Times New Roman"/>
          <w:sz w:val="24"/>
          <w:szCs w:val="24"/>
        </w:rPr>
        <w:t>Внутренний мониторинг представляет собой следующие процедуры:</w:t>
      </w:r>
    </w:p>
    <w:p w14:paraId="7A499D1A"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стартовая диагностика;</w:t>
      </w:r>
    </w:p>
    <w:p w14:paraId="751CF730"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достижения предметных и метапредметных результатов;</w:t>
      </w:r>
    </w:p>
    <w:p w14:paraId="7343D94E"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функциональной грамотности;</w:t>
      </w:r>
    </w:p>
    <w:p w14:paraId="0CF482B2"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B4695CC" w14:textId="77777777" w:rsidR="00DA0F76" w:rsidRDefault="00DA0F76" w:rsidP="001251DD">
      <w:pPr>
        <w:pStyle w:val="aa"/>
        <w:ind w:firstLine="567"/>
        <w:jc w:val="both"/>
        <w:rPr>
          <w:rFonts w:ascii="Times New Roman" w:hAnsi="Times New Roman"/>
          <w:sz w:val="24"/>
          <w:szCs w:val="24"/>
        </w:rPr>
      </w:pPr>
      <w:r w:rsidRPr="00DA0F76">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4BD3C8A2" w14:textId="77777777" w:rsidR="001F7652" w:rsidRDefault="001F7652" w:rsidP="00A92F79">
      <w:pPr>
        <w:pStyle w:val="aa"/>
        <w:spacing w:line="276" w:lineRule="auto"/>
        <w:ind w:firstLine="567"/>
        <w:jc w:val="center"/>
        <w:rPr>
          <w:rFonts w:ascii="Times New Roman" w:hAnsi="Times New Roman"/>
          <w:b/>
          <w:bCs/>
          <w:color w:val="FF0000"/>
          <w:sz w:val="24"/>
          <w:szCs w:val="24"/>
        </w:rPr>
      </w:pPr>
    </w:p>
    <w:p w14:paraId="792859AC" w14:textId="559EE569" w:rsidR="00AA31D8" w:rsidRPr="001F7652" w:rsidRDefault="00AA31D8" w:rsidP="00A92F79">
      <w:pPr>
        <w:pStyle w:val="aa"/>
        <w:spacing w:line="276" w:lineRule="auto"/>
        <w:ind w:firstLine="567"/>
        <w:jc w:val="center"/>
        <w:rPr>
          <w:rFonts w:ascii="Times New Roman" w:hAnsi="Times New Roman"/>
          <w:b/>
          <w:bCs/>
          <w:sz w:val="24"/>
          <w:szCs w:val="24"/>
        </w:rPr>
      </w:pPr>
      <w:r w:rsidRPr="001F7652">
        <w:rPr>
          <w:rFonts w:ascii="Times New Roman" w:hAnsi="Times New Roman"/>
          <w:b/>
          <w:bCs/>
          <w:sz w:val="24"/>
          <w:szCs w:val="24"/>
        </w:rPr>
        <w:t>Процедуры оценки предметных результатов, в том числе комплексных (диагностических) работ</w:t>
      </w:r>
    </w:p>
    <w:p w14:paraId="1C05202F"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1F7652">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1F7652">
        <w:rPr>
          <w:rFonts w:ascii="Times New Roman" w:hAnsi="Times New Roman"/>
          <w:sz w:val="24"/>
          <w:szCs w:val="24"/>
        </w:rPr>
        <w:softHyphen/>
        <w:t xml:space="preserve">теля. </w:t>
      </w:r>
    </w:p>
    <w:p w14:paraId="0BB078EE"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lastRenderedPageBreak/>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0C1BEB60"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26217C19"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DA283BA"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0D51EB8D" w14:textId="77777777" w:rsidR="00A92F79" w:rsidRPr="001F7652" w:rsidRDefault="00A92F79" w:rsidP="00A92F79">
      <w:pPr>
        <w:pStyle w:val="aa"/>
        <w:spacing w:line="276" w:lineRule="auto"/>
        <w:ind w:firstLine="567"/>
        <w:jc w:val="center"/>
        <w:rPr>
          <w:rFonts w:ascii="Times New Roman" w:hAnsi="Times New Roman"/>
          <w:b/>
          <w:bCs/>
          <w:sz w:val="24"/>
          <w:szCs w:val="24"/>
        </w:rPr>
      </w:pPr>
    </w:p>
    <w:p w14:paraId="4BF3201A" w14:textId="64CD2886" w:rsidR="00AA31D8" w:rsidRPr="001F7652" w:rsidRDefault="00E56400" w:rsidP="00A92F79">
      <w:pPr>
        <w:pStyle w:val="aa"/>
        <w:spacing w:line="276" w:lineRule="auto"/>
        <w:ind w:firstLine="567"/>
        <w:jc w:val="center"/>
        <w:rPr>
          <w:rFonts w:ascii="Times New Roman" w:hAnsi="Times New Roman"/>
          <w:b/>
          <w:bCs/>
          <w:sz w:val="24"/>
          <w:szCs w:val="24"/>
        </w:rPr>
      </w:pPr>
      <w:r>
        <w:rPr>
          <w:rFonts w:ascii="Times New Roman" w:hAnsi="Times New Roman"/>
          <w:b/>
          <w:bCs/>
          <w:sz w:val="24"/>
          <w:szCs w:val="24"/>
        </w:rPr>
        <w:t>П</w:t>
      </w:r>
      <w:r w:rsidR="00AA31D8" w:rsidRPr="001F7652">
        <w:rPr>
          <w:rFonts w:ascii="Times New Roman" w:hAnsi="Times New Roman"/>
          <w:b/>
          <w:bCs/>
          <w:sz w:val="24"/>
          <w:szCs w:val="24"/>
        </w:rPr>
        <w:t>еречень оценочных процедур</w:t>
      </w:r>
    </w:p>
    <w:p w14:paraId="492352B2" w14:textId="1D6A31A1" w:rsidR="00AA31D8" w:rsidRPr="001F7652" w:rsidRDefault="00531E8B" w:rsidP="00531E8B">
      <w:pPr>
        <w:pStyle w:val="aa"/>
        <w:ind w:firstLine="567"/>
        <w:jc w:val="both"/>
        <w:rPr>
          <w:rFonts w:ascii="Times New Roman" w:hAnsi="Times New Roman"/>
          <w:sz w:val="24"/>
          <w:szCs w:val="24"/>
        </w:rPr>
      </w:pPr>
      <w:r>
        <w:rPr>
          <w:rFonts w:ascii="Times New Roman" w:hAnsi="Times New Roman"/>
          <w:sz w:val="24"/>
          <w:szCs w:val="24"/>
        </w:rPr>
        <w:t>Данный перечень ежегодно конкретизируется согласно Единому графику оценочных процедур.</w:t>
      </w:r>
    </w:p>
    <w:tbl>
      <w:tblPr>
        <w:tblStyle w:val="af"/>
        <w:tblW w:w="5000" w:type="pct"/>
        <w:tblLook w:val="04A0" w:firstRow="1" w:lastRow="0" w:firstColumn="1" w:lastColumn="0" w:noHBand="0" w:noVBand="1"/>
      </w:tblPr>
      <w:tblGrid>
        <w:gridCol w:w="2521"/>
        <w:gridCol w:w="1945"/>
        <w:gridCol w:w="1512"/>
        <w:gridCol w:w="1684"/>
        <w:gridCol w:w="1682"/>
      </w:tblGrid>
      <w:tr w:rsidR="001F7652" w:rsidRPr="001F7652" w14:paraId="27B3A37A" w14:textId="77777777" w:rsidTr="00531E8B">
        <w:tc>
          <w:tcPr>
            <w:tcW w:w="1349" w:type="pct"/>
            <w:vMerge w:val="restart"/>
          </w:tcPr>
          <w:p w14:paraId="6B285AEA"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Направление деятельности</w:t>
            </w:r>
          </w:p>
        </w:tc>
        <w:tc>
          <w:tcPr>
            <w:tcW w:w="1041" w:type="pct"/>
            <w:vMerge w:val="restart"/>
          </w:tcPr>
          <w:p w14:paraId="0634C490"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Ответственный за проведение</w:t>
            </w:r>
          </w:p>
        </w:tc>
        <w:tc>
          <w:tcPr>
            <w:tcW w:w="809" w:type="pct"/>
            <w:vMerge w:val="restart"/>
          </w:tcPr>
          <w:p w14:paraId="31657E0A"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Включение в единый график оценочных процедур</w:t>
            </w:r>
          </w:p>
        </w:tc>
        <w:tc>
          <w:tcPr>
            <w:tcW w:w="901" w:type="pct"/>
          </w:tcPr>
          <w:p w14:paraId="1DA1022D" w14:textId="5DA96916"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10 класс</w:t>
            </w:r>
          </w:p>
        </w:tc>
        <w:tc>
          <w:tcPr>
            <w:tcW w:w="900" w:type="pct"/>
          </w:tcPr>
          <w:p w14:paraId="44DD4932" w14:textId="5DEB5280"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11 класс</w:t>
            </w:r>
          </w:p>
        </w:tc>
      </w:tr>
      <w:tr w:rsidR="001F7652" w:rsidRPr="001F7652" w14:paraId="3F1BBD2A" w14:textId="77777777" w:rsidTr="00531E8B">
        <w:tc>
          <w:tcPr>
            <w:tcW w:w="1349" w:type="pct"/>
            <w:vMerge/>
          </w:tcPr>
          <w:p w14:paraId="31935890" w14:textId="77777777" w:rsidR="00AA31D8" w:rsidRPr="001F7652" w:rsidRDefault="00AA31D8" w:rsidP="001251DD">
            <w:pPr>
              <w:pStyle w:val="aa"/>
              <w:jc w:val="center"/>
              <w:rPr>
                <w:rFonts w:ascii="Times New Roman" w:hAnsi="Times New Roman"/>
                <w:sz w:val="24"/>
                <w:szCs w:val="24"/>
              </w:rPr>
            </w:pPr>
          </w:p>
        </w:tc>
        <w:tc>
          <w:tcPr>
            <w:tcW w:w="1041" w:type="pct"/>
            <w:vMerge/>
          </w:tcPr>
          <w:p w14:paraId="7CB94C99" w14:textId="77777777" w:rsidR="00AA31D8" w:rsidRPr="001F7652" w:rsidRDefault="00AA31D8" w:rsidP="001251DD">
            <w:pPr>
              <w:pStyle w:val="aa"/>
              <w:jc w:val="center"/>
              <w:rPr>
                <w:rFonts w:ascii="Times New Roman" w:hAnsi="Times New Roman"/>
                <w:sz w:val="24"/>
                <w:szCs w:val="24"/>
              </w:rPr>
            </w:pPr>
          </w:p>
        </w:tc>
        <w:tc>
          <w:tcPr>
            <w:tcW w:w="809" w:type="pct"/>
            <w:vMerge/>
          </w:tcPr>
          <w:p w14:paraId="6BBC83F0" w14:textId="77777777" w:rsidR="00AA31D8" w:rsidRPr="001F7652" w:rsidRDefault="00AA31D8" w:rsidP="001251DD">
            <w:pPr>
              <w:pStyle w:val="aa"/>
              <w:jc w:val="center"/>
              <w:rPr>
                <w:rFonts w:ascii="Times New Roman" w:hAnsi="Times New Roman"/>
                <w:sz w:val="24"/>
                <w:szCs w:val="24"/>
              </w:rPr>
            </w:pPr>
          </w:p>
        </w:tc>
        <w:tc>
          <w:tcPr>
            <w:tcW w:w="1801" w:type="pct"/>
            <w:gridSpan w:val="2"/>
          </w:tcPr>
          <w:p w14:paraId="39A0AEE6" w14:textId="0F8EA482"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Примерные формы и сроки проведения</w:t>
            </w:r>
          </w:p>
        </w:tc>
      </w:tr>
      <w:tr w:rsidR="001F7652" w:rsidRPr="001F7652" w14:paraId="373CBE8D" w14:textId="77777777" w:rsidTr="00531E8B">
        <w:tc>
          <w:tcPr>
            <w:tcW w:w="1349" w:type="pct"/>
          </w:tcPr>
          <w:p w14:paraId="2634CE7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Стартовая педагогическая диагностика</w:t>
            </w:r>
          </w:p>
          <w:p w14:paraId="52E1C61B"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(работы по основным предметам)</w:t>
            </w:r>
          </w:p>
        </w:tc>
        <w:tc>
          <w:tcPr>
            <w:tcW w:w="1041" w:type="pct"/>
          </w:tcPr>
          <w:p w14:paraId="3A79E4F5"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Адм.</w:t>
            </w:r>
          </w:p>
        </w:tc>
        <w:tc>
          <w:tcPr>
            <w:tcW w:w="809" w:type="pct"/>
          </w:tcPr>
          <w:p w14:paraId="71515B1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tc>
        <w:tc>
          <w:tcPr>
            <w:tcW w:w="901" w:type="pct"/>
          </w:tcPr>
          <w:p w14:paraId="5920D4F4"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Сентябрь</w:t>
            </w:r>
          </w:p>
          <w:p w14:paraId="5B966CAE" w14:textId="77777777" w:rsidR="00AA31D8" w:rsidRPr="001F7652" w:rsidRDefault="00AA31D8" w:rsidP="001251DD">
            <w:pPr>
              <w:pStyle w:val="aa"/>
              <w:jc w:val="center"/>
              <w:rPr>
                <w:rFonts w:ascii="Times New Roman" w:hAnsi="Times New Roman"/>
                <w:sz w:val="24"/>
                <w:szCs w:val="24"/>
              </w:rPr>
            </w:pPr>
          </w:p>
          <w:p w14:paraId="34D43976" w14:textId="724EFFD1"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Русский язык, математика, предметы по выбору сдачи ГИА</w:t>
            </w:r>
          </w:p>
        </w:tc>
        <w:tc>
          <w:tcPr>
            <w:tcW w:w="900" w:type="pct"/>
          </w:tcPr>
          <w:p w14:paraId="4CAD2D12" w14:textId="77777777" w:rsidR="00AA31D8" w:rsidRPr="001F7652" w:rsidRDefault="00AA31D8" w:rsidP="001251DD">
            <w:pPr>
              <w:pStyle w:val="aa"/>
              <w:jc w:val="center"/>
              <w:rPr>
                <w:rFonts w:ascii="Times New Roman" w:hAnsi="Times New Roman"/>
                <w:sz w:val="24"/>
                <w:szCs w:val="24"/>
              </w:rPr>
            </w:pPr>
          </w:p>
        </w:tc>
      </w:tr>
      <w:tr w:rsidR="001F7652" w:rsidRPr="001F7652" w14:paraId="5FEFF928" w14:textId="77777777" w:rsidTr="00531E8B">
        <w:tc>
          <w:tcPr>
            <w:tcW w:w="1349" w:type="pct"/>
          </w:tcPr>
          <w:p w14:paraId="3066FC58"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Стартовая педагогическая диагностика (входная к.р.) по инициативе учителя</w:t>
            </w:r>
          </w:p>
        </w:tc>
        <w:tc>
          <w:tcPr>
            <w:tcW w:w="1041" w:type="pct"/>
          </w:tcPr>
          <w:p w14:paraId="79EB7CA1"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14:paraId="5A192353" w14:textId="6B053821" w:rsidR="00AA31D8" w:rsidRPr="001F7652" w:rsidRDefault="00A92F79" w:rsidP="001251DD">
            <w:pPr>
              <w:pStyle w:val="aa"/>
              <w:jc w:val="center"/>
              <w:rPr>
                <w:rFonts w:ascii="Times New Roman" w:hAnsi="Times New Roman"/>
                <w:sz w:val="24"/>
                <w:szCs w:val="24"/>
              </w:rPr>
            </w:pPr>
            <w:r w:rsidRPr="001F7652">
              <w:rPr>
                <w:rFonts w:ascii="Times New Roman" w:hAnsi="Times New Roman"/>
                <w:sz w:val="24"/>
                <w:szCs w:val="24"/>
              </w:rPr>
              <w:t>-</w:t>
            </w:r>
          </w:p>
          <w:p w14:paraId="116D044B" w14:textId="77777777" w:rsidR="00AA31D8" w:rsidRPr="001F7652" w:rsidRDefault="00AA31D8" w:rsidP="001251DD">
            <w:pPr>
              <w:pStyle w:val="aa"/>
              <w:jc w:val="center"/>
              <w:rPr>
                <w:rFonts w:ascii="Times New Roman" w:hAnsi="Times New Roman"/>
                <w:sz w:val="24"/>
                <w:szCs w:val="24"/>
              </w:rPr>
            </w:pPr>
          </w:p>
        </w:tc>
        <w:tc>
          <w:tcPr>
            <w:tcW w:w="901" w:type="pct"/>
          </w:tcPr>
          <w:p w14:paraId="1E4A5C42" w14:textId="77777777" w:rsidR="00AA31D8" w:rsidRPr="001F7652" w:rsidRDefault="00AA31D8" w:rsidP="001251DD">
            <w:pPr>
              <w:pStyle w:val="aa"/>
              <w:jc w:val="center"/>
              <w:rPr>
                <w:rFonts w:ascii="Times New Roman" w:hAnsi="Times New Roman"/>
                <w:sz w:val="24"/>
                <w:szCs w:val="24"/>
              </w:rPr>
            </w:pPr>
          </w:p>
        </w:tc>
        <w:tc>
          <w:tcPr>
            <w:tcW w:w="900" w:type="pct"/>
          </w:tcPr>
          <w:p w14:paraId="25C20D7F" w14:textId="3420CBFF"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Сентябрь</w:t>
            </w:r>
          </w:p>
          <w:p w14:paraId="208C797C" w14:textId="77777777" w:rsidR="00AA31D8" w:rsidRPr="001F7652" w:rsidRDefault="00AA31D8" w:rsidP="001251DD">
            <w:pPr>
              <w:pStyle w:val="aa"/>
              <w:jc w:val="center"/>
              <w:rPr>
                <w:rFonts w:ascii="Times New Roman" w:hAnsi="Times New Roman"/>
                <w:sz w:val="24"/>
                <w:szCs w:val="24"/>
              </w:rPr>
            </w:pPr>
          </w:p>
        </w:tc>
      </w:tr>
      <w:tr w:rsidR="001F7652" w:rsidRPr="001F7652" w14:paraId="432098DC" w14:textId="77777777" w:rsidTr="00531E8B">
        <w:tc>
          <w:tcPr>
            <w:tcW w:w="1349" w:type="pct"/>
          </w:tcPr>
          <w:p w14:paraId="143655EA"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Текущий контроль</w:t>
            </w:r>
          </w:p>
        </w:tc>
        <w:tc>
          <w:tcPr>
            <w:tcW w:w="1041" w:type="pct"/>
          </w:tcPr>
          <w:p w14:paraId="038AB872"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14:paraId="7BD296FF"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tc>
        <w:tc>
          <w:tcPr>
            <w:tcW w:w="901" w:type="pct"/>
          </w:tcPr>
          <w:p w14:paraId="58F7AD92"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Ежедневно по всем предметам</w:t>
            </w:r>
          </w:p>
        </w:tc>
        <w:tc>
          <w:tcPr>
            <w:tcW w:w="900" w:type="pct"/>
          </w:tcPr>
          <w:p w14:paraId="30CA9A7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Ежедневно по всем предметам</w:t>
            </w:r>
          </w:p>
        </w:tc>
      </w:tr>
      <w:tr w:rsidR="001F7652" w:rsidRPr="001F7652" w14:paraId="7CC0A481" w14:textId="77777777" w:rsidTr="00531E8B">
        <w:tc>
          <w:tcPr>
            <w:tcW w:w="1349" w:type="pct"/>
          </w:tcPr>
          <w:p w14:paraId="54951812"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Тематический контроль</w:t>
            </w:r>
          </w:p>
        </w:tc>
        <w:tc>
          <w:tcPr>
            <w:tcW w:w="1041" w:type="pct"/>
          </w:tcPr>
          <w:p w14:paraId="76C956CF"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14:paraId="25142F1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p w14:paraId="78CF6B5F" w14:textId="7163EFF8" w:rsidR="00AA31D8" w:rsidRPr="001F7652" w:rsidRDefault="00AA31D8" w:rsidP="001251DD">
            <w:pPr>
              <w:pStyle w:val="aa"/>
              <w:jc w:val="center"/>
              <w:rPr>
                <w:rFonts w:ascii="Times New Roman" w:hAnsi="Times New Roman"/>
                <w:sz w:val="24"/>
                <w:szCs w:val="24"/>
              </w:rPr>
            </w:pPr>
          </w:p>
        </w:tc>
        <w:tc>
          <w:tcPr>
            <w:tcW w:w="901" w:type="pct"/>
          </w:tcPr>
          <w:p w14:paraId="48571DA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 соответствии с КТП и РП</w:t>
            </w:r>
          </w:p>
        </w:tc>
        <w:tc>
          <w:tcPr>
            <w:tcW w:w="900" w:type="pct"/>
          </w:tcPr>
          <w:p w14:paraId="5119C9DD"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 соответствии с КТП и РП</w:t>
            </w:r>
          </w:p>
        </w:tc>
      </w:tr>
      <w:tr w:rsidR="00A92F79" w:rsidRPr="001F7652" w14:paraId="01721695" w14:textId="77777777" w:rsidTr="00531E8B">
        <w:tc>
          <w:tcPr>
            <w:tcW w:w="1349" w:type="pct"/>
          </w:tcPr>
          <w:p w14:paraId="0573F3C9" w14:textId="693ED4F1"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ВШК</w:t>
            </w:r>
          </w:p>
          <w:p w14:paraId="4C5C1081"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Оценка предметных результатов.</w:t>
            </w:r>
          </w:p>
          <w:p w14:paraId="02F1FE55" w14:textId="2DF4C706" w:rsidR="00AA31D8" w:rsidRPr="001F7652" w:rsidRDefault="00A92F79" w:rsidP="001251DD">
            <w:pPr>
              <w:pStyle w:val="aa"/>
              <w:jc w:val="center"/>
              <w:rPr>
                <w:rFonts w:ascii="Times New Roman" w:hAnsi="Times New Roman"/>
                <w:sz w:val="24"/>
                <w:szCs w:val="24"/>
              </w:rPr>
            </w:pPr>
            <w:r w:rsidRPr="001F7652">
              <w:rPr>
                <w:rFonts w:ascii="Times New Roman" w:hAnsi="Times New Roman"/>
                <w:sz w:val="24"/>
                <w:szCs w:val="24"/>
              </w:rPr>
              <w:t>Диагностические работы (</w:t>
            </w:r>
            <w:r w:rsidR="00AA31D8" w:rsidRPr="001F7652">
              <w:rPr>
                <w:rFonts w:ascii="Times New Roman" w:hAnsi="Times New Roman"/>
                <w:sz w:val="24"/>
                <w:szCs w:val="24"/>
              </w:rPr>
              <w:t>Административная к.р.</w:t>
            </w:r>
            <w:r w:rsidRPr="001F7652">
              <w:rPr>
                <w:rFonts w:ascii="Times New Roman" w:hAnsi="Times New Roman"/>
                <w:sz w:val="24"/>
                <w:szCs w:val="24"/>
              </w:rPr>
              <w:t>)</w:t>
            </w:r>
          </w:p>
        </w:tc>
        <w:tc>
          <w:tcPr>
            <w:tcW w:w="1041" w:type="pct"/>
          </w:tcPr>
          <w:p w14:paraId="18B6B1B6" w14:textId="2A7C238E"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Адм.</w:t>
            </w:r>
          </w:p>
        </w:tc>
        <w:tc>
          <w:tcPr>
            <w:tcW w:w="809" w:type="pct"/>
          </w:tcPr>
          <w:p w14:paraId="33CC5AC1"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tc>
        <w:tc>
          <w:tcPr>
            <w:tcW w:w="901" w:type="pct"/>
          </w:tcPr>
          <w:p w14:paraId="41C25B1B"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Декабрь, март</w:t>
            </w:r>
          </w:p>
          <w:p w14:paraId="582DEF1A" w14:textId="776CB7AE"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предметы по решению педсовета</w:t>
            </w:r>
          </w:p>
        </w:tc>
        <w:tc>
          <w:tcPr>
            <w:tcW w:w="900" w:type="pct"/>
          </w:tcPr>
          <w:p w14:paraId="753A9F8B" w14:textId="20CF77CA"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Декабрь, март</w:t>
            </w:r>
          </w:p>
          <w:p w14:paraId="6507954C"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предметы по решению педсовета</w:t>
            </w:r>
          </w:p>
          <w:p w14:paraId="6EF783E9" w14:textId="5233314F" w:rsidR="00AA31D8" w:rsidRPr="001F7652" w:rsidRDefault="00AA31D8" w:rsidP="001251DD">
            <w:pPr>
              <w:pStyle w:val="aa"/>
              <w:jc w:val="center"/>
              <w:rPr>
                <w:rFonts w:ascii="Times New Roman" w:hAnsi="Times New Roman"/>
                <w:sz w:val="24"/>
                <w:szCs w:val="24"/>
              </w:rPr>
            </w:pPr>
          </w:p>
        </w:tc>
      </w:tr>
    </w:tbl>
    <w:p w14:paraId="7B1F41B3" w14:textId="77777777" w:rsidR="00AA31D8" w:rsidRPr="001F7652" w:rsidRDefault="00AA31D8" w:rsidP="00ED171C">
      <w:pPr>
        <w:pStyle w:val="aa"/>
        <w:spacing w:line="276" w:lineRule="auto"/>
        <w:ind w:firstLine="567"/>
        <w:jc w:val="both"/>
        <w:rPr>
          <w:rFonts w:ascii="Times New Roman" w:hAnsi="Times New Roman"/>
          <w:sz w:val="24"/>
          <w:szCs w:val="24"/>
        </w:rPr>
      </w:pPr>
    </w:p>
    <w:p w14:paraId="3A012EF4" w14:textId="77777777" w:rsidR="00F415C0" w:rsidRPr="001F7652" w:rsidRDefault="00F415C0" w:rsidP="00F415C0">
      <w:pPr>
        <w:pStyle w:val="aa"/>
        <w:spacing w:line="276" w:lineRule="auto"/>
        <w:ind w:firstLine="567"/>
        <w:jc w:val="center"/>
        <w:rPr>
          <w:rFonts w:ascii="Times New Roman" w:hAnsi="Times New Roman"/>
          <w:b/>
          <w:bCs/>
          <w:sz w:val="24"/>
          <w:szCs w:val="24"/>
        </w:rPr>
      </w:pPr>
      <w:bookmarkStart w:id="103" w:name="Par259"/>
      <w:bookmarkEnd w:id="103"/>
      <w:r w:rsidRPr="001F7652">
        <w:rPr>
          <w:rFonts w:ascii="Times New Roman" w:hAnsi="Times New Roman"/>
          <w:b/>
          <w:bCs/>
          <w:sz w:val="24"/>
          <w:szCs w:val="24"/>
        </w:rPr>
        <w:lastRenderedPageBreak/>
        <w:t>Особенности оценки функциональной грамотности</w:t>
      </w:r>
    </w:p>
    <w:p w14:paraId="5A73293F"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0F02313A"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22741A7"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170E9DBB"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6C5BE4A"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B21EEEF"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2FD7F654"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0B11D481"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6120020"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5F682931" w14:textId="77777777" w:rsidR="00F415C0" w:rsidRPr="001F7652" w:rsidRDefault="00F415C0" w:rsidP="001251DD">
      <w:pPr>
        <w:pStyle w:val="aa"/>
        <w:ind w:firstLine="567"/>
        <w:jc w:val="center"/>
        <w:rPr>
          <w:rFonts w:ascii="Times New Roman" w:hAnsi="Times New Roman"/>
          <w:b/>
          <w:bCs/>
          <w:sz w:val="24"/>
          <w:szCs w:val="24"/>
        </w:rPr>
      </w:pPr>
    </w:p>
    <w:p w14:paraId="00811AF7" w14:textId="2FB0E5F1" w:rsidR="00A92F79" w:rsidRDefault="00A92F79" w:rsidP="001251DD">
      <w:pPr>
        <w:pStyle w:val="aa"/>
        <w:ind w:firstLine="567"/>
        <w:jc w:val="center"/>
        <w:rPr>
          <w:rFonts w:ascii="Times New Roman" w:hAnsi="Times New Roman"/>
          <w:b/>
          <w:bCs/>
          <w:sz w:val="24"/>
          <w:szCs w:val="24"/>
        </w:rPr>
      </w:pPr>
      <w:r w:rsidRPr="001F7652">
        <w:rPr>
          <w:rFonts w:ascii="Times New Roman" w:hAnsi="Times New Roman"/>
          <w:b/>
          <w:bCs/>
          <w:sz w:val="24"/>
          <w:szCs w:val="24"/>
        </w:rPr>
        <w:t>Промежуточная аттестация</w:t>
      </w:r>
    </w:p>
    <w:p w14:paraId="30722BD6" w14:textId="77777777" w:rsidR="00F71646" w:rsidRPr="001F7652" w:rsidRDefault="00F71646" w:rsidP="001251DD">
      <w:pPr>
        <w:pStyle w:val="aa"/>
        <w:ind w:firstLine="567"/>
        <w:jc w:val="center"/>
        <w:rPr>
          <w:rFonts w:ascii="Times New Roman" w:hAnsi="Times New Roman"/>
          <w:b/>
          <w:bCs/>
          <w:sz w:val="24"/>
          <w:szCs w:val="24"/>
        </w:rPr>
      </w:pPr>
    </w:p>
    <w:p w14:paraId="73F42B01" w14:textId="6CB5119A" w:rsidR="00A92F79"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04" w:name="_Toc103079571"/>
      <w:r w:rsidRPr="001F7652">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04"/>
      <w:r w:rsidRPr="001F7652">
        <w:rPr>
          <w:rFonts w:ascii="Times New Roman" w:hAnsi="Times New Roman"/>
          <w:sz w:val="24"/>
          <w:szCs w:val="24"/>
        </w:rPr>
        <w:t xml:space="preserve">». </w:t>
      </w:r>
    </w:p>
    <w:p w14:paraId="797121AD" w14:textId="0425D6DF" w:rsidR="00F71646" w:rsidRDefault="00F71646" w:rsidP="001251DD">
      <w:pPr>
        <w:pStyle w:val="aa"/>
        <w:ind w:firstLine="567"/>
        <w:jc w:val="both"/>
        <w:rPr>
          <w:rFonts w:ascii="Times New Roman" w:hAnsi="Times New Roman"/>
          <w:sz w:val="24"/>
          <w:szCs w:val="24"/>
        </w:rPr>
      </w:pPr>
    </w:p>
    <w:p w14:paraId="3AB0E794" w14:textId="77777777" w:rsidR="00F71646" w:rsidRPr="001F7652" w:rsidRDefault="00F71646" w:rsidP="001251DD">
      <w:pPr>
        <w:pStyle w:val="aa"/>
        <w:ind w:firstLine="567"/>
        <w:jc w:val="both"/>
        <w:rPr>
          <w:rFonts w:ascii="Times New Roman" w:hAnsi="Times New Roman"/>
          <w:sz w:val="24"/>
          <w:szCs w:val="24"/>
        </w:rPr>
      </w:pPr>
    </w:p>
    <w:p w14:paraId="7922BBD1" w14:textId="77777777" w:rsidR="00A92F79" w:rsidRPr="001F7652" w:rsidRDefault="00A92F79" w:rsidP="001251DD">
      <w:pPr>
        <w:pStyle w:val="aa"/>
        <w:ind w:firstLine="567"/>
        <w:jc w:val="both"/>
        <w:rPr>
          <w:rFonts w:ascii="Times New Roman" w:hAnsi="Times New Roman"/>
          <w:sz w:val="24"/>
          <w:szCs w:val="24"/>
        </w:rPr>
      </w:pPr>
    </w:p>
    <w:p w14:paraId="448C34B1" w14:textId="77777777" w:rsidR="00A92F79" w:rsidRPr="001F7652" w:rsidRDefault="00A92F79" w:rsidP="001251DD">
      <w:pPr>
        <w:pStyle w:val="aa"/>
        <w:ind w:firstLine="567"/>
        <w:jc w:val="center"/>
        <w:rPr>
          <w:rFonts w:ascii="Times New Roman" w:hAnsi="Times New Roman"/>
          <w:b/>
          <w:bCs/>
          <w:sz w:val="24"/>
          <w:szCs w:val="24"/>
        </w:rPr>
      </w:pPr>
      <w:r w:rsidRPr="001F7652">
        <w:rPr>
          <w:rFonts w:ascii="Times New Roman" w:hAnsi="Times New Roman"/>
          <w:b/>
          <w:bCs/>
          <w:sz w:val="24"/>
          <w:szCs w:val="24"/>
        </w:rPr>
        <w:t>Внешние процедуры системы оценки планируемых результатов</w:t>
      </w:r>
    </w:p>
    <w:p w14:paraId="51CE3634" w14:textId="77777777" w:rsidR="00A92F79" w:rsidRPr="001F7652"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14:paraId="6F0242CD" w14:textId="77777777" w:rsidR="00A92F79" w:rsidRPr="001F7652"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44730D47" w14:textId="57D3417A" w:rsidR="00F415C0" w:rsidRPr="001251DD"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w:t>
      </w:r>
      <w:r w:rsidR="001251DD">
        <w:rPr>
          <w:rFonts w:ascii="Times New Roman" w:hAnsi="Times New Roman"/>
          <w:sz w:val="24"/>
          <w:szCs w:val="24"/>
        </w:rPr>
        <w:t xml:space="preserve">е о среднем общем образовании. </w:t>
      </w:r>
    </w:p>
    <w:p w14:paraId="18A850B2" w14:textId="656DE83B" w:rsidR="00F415C0" w:rsidRPr="001F7652" w:rsidRDefault="00F415C0" w:rsidP="001251DD">
      <w:pPr>
        <w:spacing w:line="240" w:lineRule="auto"/>
        <w:ind w:firstLine="709"/>
        <w:jc w:val="both"/>
        <w:rPr>
          <w:rFonts w:ascii="Times New Roman" w:eastAsia="SchoolBookSanPin" w:hAnsi="Times New Roman"/>
          <w:sz w:val="24"/>
          <w:szCs w:val="24"/>
        </w:rPr>
      </w:pPr>
      <w:r w:rsidRPr="001F7652">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EB71E85" w14:textId="6F1DFE63" w:rsidR="001251DD" w:rsidRPr="001251DD" w:rsidRDefault="001251DD" w:rsidP="001251DD">
      <w:bookmarkStart w:id="105" w:name="_Toc138712887"/>
      <w:bookmarkStart w:id="106" w:name="_Toc142198895"/>
    </w:p>
    <w:p w14:paraId="18F8297C" w14:textId="0CB3B403" w:rsidR="00DA0F76" w:rsidRPr="001251DD" w:rsidRDefault="004D4ADF" w:rsidP="001F7652">
      <w:pPr>
        <w:pStyle w:val="1"/>
        <w:jc w:val="center"/>
        <w:rPr>
          <w:rFonts w:ascii="Times New Roman" w:hAnsi="Times New Roman" w:cs="Times New Roman"/>
          <w:b/>
          <w:color w:val="auto"/>
          <w:sz w:val="24"/>
          <w:szCs w:val="28"/>
        </w:rPr>
      </w:pPr>
      <w:r w:rsidRPr="001251DD">
        <w:rPr>
          <w:rFonts w:ascii="Times New Roman" w:hAnsi="Times New Roman" w:cs="Times New Roman"/>
          <w:b/>
          <w:color w:val="auto"/>
          <w:sz w:val="24"/>
        </w:rPr>
        <w:t xml:space="preserve">2. </w:t>
      </w:r>
      <w:r w:rsidR="003B60A4" w:rsidRPr="001251DD">
        <w:rPr>
          <w:rFonts w:ascii="Times New Roman" w:hAnsi="Times New Roman" w:cs="Times New Roman"/>
          <w:b/>
          <w:color w:val="auto"/>
          <w:sz w:val="24"/>
          <w:szCs w:val="28"/>
        </w:rPr>
        <w:t>СОДЕРЖАТЕЛЬНЫЙ РАЗДЕЛ</w:t>
      </w:r>
      <w:bookmarkEnd w:id="105"/>
      <w:bookmarkEnd w:id="106"/>
    </w:p>
    <w:p w14:paraId="035C329F" w14:textId="77777777" w:rsidR="00DA0F76" w:rsidRPr="001251DD" w:rsidRDefault="00DA0F76" w:rsidP="001F7652">
      <w:pPr>
        <w:pStyle w:val="aa"/>
        <w:spacing w:line="276" w:lineRule="auto"/>
        <w:ind w:firstLine="567"/>
        <w:jc w:val="center"/>
        <w:rPr>
          <w:rFonts w:ascii="Times New Roman" w:hAnsi="Times New Roman"/>
          <w:b/>
          <w:sz w:val="24"/>
          <w:szCs w:val="28"/>
        </w:rPr>
      </w:pPr>
    </w:p>
    <w:p w14:paraId="5CFE572A" w14:textId="39D17C1F" w:rsidR="00F415C0" w:rsidRPr="001251DD" w:rsidRDefault="005737A6" w:rsidP="001F7652">
      <w:pPr>
        <w:pStyle w:val="2"/>
        <w:jc w:val="center"/>
        <w:rPr>
          <w:rFonts w:ascii="Times New Roman" w:hAnsi="Times New Roman" w:cs="Times New Roman"/>
          <w:b/>
          <w:color w:val="auto"/>
          <w:sz w:val="24"/>
          <w:szCs w:val="28"/>
        </w:rPr>
      </w:pPr>
      <w:bookmarkStart w:id="107" w:name="_Toc138712888"/>
      <w:bookmarkStart w:id="108" w:name="_Toc142198896"/>
      <w:r w:rsidRPr="001251DD">
        <w:rPr>
          <w:rFonts w:ascii="Times New Roman" w:hAnsi="Times New Roman" w:cs="Times New Roman"/>
          <w:b/>
          <w:color w:val="auto"/>
          <w:sz w:val="24"/>
          <w:szCs w:val="28"/>
        </w:rPr>
        <w:t>2.1.</w:t>
      </w:r>
      <w:r w:rsidR="00F415C0" w:rsidRPr="001251DD">
        <w:rPr>
          <w:rFonts w:ascii="Times New Roman" w:hAnsi="Times New Roman" w:cs="Times New Roman"/>
          <w:b/>
          <w:color w:val="auto"/>
          <w:sz w:val="24"/>
          <w:szCs w:val="28"/>
        </w:rPr>
        <w:t xml:space="preserve"> Программа </w:t>
      </w:r>
      <w:r w:rsidRPr="001251DD">
        <w:rPr>
          <w:rFonts w:ascii="Times New Roman" w:hAnsi="Times New Roman" w:cs="Times New Roman"/>
          <w:b/>
          <w:color w:val="auto"/>
          <w:sz w:val="24"/>
          <w:szCs w:val="28"/>
        </w:rPr>
        <w:t>развития</w:t>
      </w:r>
      <w:r w:rsidR="00F415C0" w:rsidRPr="001251DD">
        <w:rPr>
          <w:rFonts w:ascii="Times New Roman" w:hAnsi="Times New Roman" w:cs="Times New Roman"/>
          <w:b/>
          <w:color w:val="auto"/>
          <w:sz w:val="24"/>
          <w:szCs w:val="28"/>
        </w:rPr>
        <w:t xml:space="preserve"> универсальных учебных действий</w:t>
      </w:r>
      <w:r w:rsidRPr="001251DD">
        <w:rPr>
          <w:rFonts w:ascii="Times New Roman" w:hAnsi="Times New Roman" w:cs="Times New Roman"/>
          <w:b/>
          <w:color w:val="auto"/>
          <w:sz w:val="24"/>
          <w:szCs w:val="28"/>
        </w:rP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107"/>
      <w:bookmarkEnd w:id="108"/>
    </w:p>
    <w:p w14:paraId="2462D395" w14:textId="77777777" w:rsidR="00F415C0" w:rsidRPr="001251DD" w:rsidRDefault="00F415C0" w:rsidP="00F415C0">
      <w:pPr>
        <w:pStyle w:val="aa"/>
        <w:spacing w:line="276" w:lineRule="auto"/>
        <w:ind w:firstLine="567"/>
        <w:jc w:val="both"/>
        <w:rPr>
          <w:rFonts w:ascii="Times New Roman" w:hAnsi="Times New Roman"/>
          <w:sz w:val="24"/>
          <w:szCs w:val="28"/>
        </w:rPr>
      </w:pPr>
    </w:p>
    <w:p w14:paraId="7E5BAF20" w14:textId="752BB999" w:rsidR="00F415C0" w:rsidRPr="003B08F5" w:rsidRDefault="003B08F5" w:rsidP="003B08F5">
      <w:pPr>
        <w:pStyle w:val="aa"/>
        <w:spacing w:line="276" w:lineRule="auto"/>
        <w:ind w:firstLine="567"/>
        <w:jc w:val="center"/>
        <w:rPr>
          <w:rFonts w:ascii="Times New Roman" w:hAnsi="Times New Roman"/>
          <w:b/>
          <w:bCs/>
          <w:sz w:val="24"/>
          <w:szCs w:val="24"/>
        </w:rPr>
      </w:pPr>
      <w:r>
        <w:rPr>
          <w:rFonts w:ascii="Times New Roman" w:hAnsi="Times New Roman"/>
          <w:b/>
          <w:bCs/>
          <w:sz w:val="24"/>
          <w:szCs w:val="24"/>
        </w:rPr>
        <w:t xml:space="preserve">2.1.1. </w:t>
      </w:r>
      <w:r w:rsidR="00F415C0" w:rsidRPr="003B08F5">
        <w:rPr>
          <w:rFonts w:ascii="Times New Roman" w:hAnsi="Times New Roman"/>
          <w:b/>
          <w:bCs/>
          <w:sz w:val="24"/>
          <w:szCs w:val="24"/>
        </w:rPr>
        <w:t>Целевой раздел</w:t>
      </w:r>
    </w:p>
    <w:p w14:paraId="1E5A6114" w14:textId="0802C318" w:rsidR="00F415C0" w:rsidRPr="00DA0F76" w:rsidRDefault="00F415C0" w:rsidP="001251DD">
      <w:pPr>
        <w:pStyle w:val="aa"/>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продолжается </w:t>
      </w:r>
      <w:r w:rsidR="003B08F5">
        <w:rPr>
          <w:rFonts w:ascii="Times New Roman" w:hAnsi="Times New Roman"/>
          <w:sz w:val="24"/>
          <w:szCs w:val="24"/>
        </w:rPr>
        <w:t>развитие</w:t>
      </w:r>
      <w:r w:rsidRPr="00DA0F76">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Pr>
          <w:rFonts w:ascii="Times New Roman" w:hAnsi="Times New Roman"/>
          <w:sz w:val="24"/>
          <w:szCs w:val="24"/>
        </w:rPr>
        <w:t xml:space="preserve"> ФГОС СОО</w:t>
      </w:r>
      <w:r w:rsidRPr="00DA0F76">
        <w:rPr>
          <w:rFonts w:ascii="Times New Roman" w:hAnsi="Times New Roman"/>
          <w:sz w:val="24"/>
          <w:szCs w:val="24"/>
        </w:rPr>
        <w:t>.</w:t>
      </w:r>
    </w:p>
    <w:p w14:paraId="0C4AF8E3" w14:textId="4574E6D3" w:rsidR="00F415C0" w:rsidRPr="00DA0F76" w:rsidRDefault="00F415C0" w:rsidP="001251DD">
      <w:pPr>
        <w:pStyle w:val="aa"/>
        <w:ind w:firstLine="567"/>
        <w:jc w:val="both"/>
        <w:rPr>
          <w:rFonts w:ascii="Times New Roman" w:hAnsi="Times New Roman"/>
          <w:sz w:val="24"/>
          <w:szCs w:val="24"/>
        </w:rPr>
      </w:pPr>
      <w:r w:rsidRPr="00DA0F76">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333ACDEB" w14:textId="30C80B83" w:rsidR="00F415C0" w:rsidRPr="00DA0F76" w:rsidRDefault="00F415C0" w:rsidP="001251DD">
      <w:pPr>
        <w:pStyle w:val="aa"/>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w:t>
      </w:r>
      <w:r w:rsidRPr="00DA0F76">
        <w:rPr>
          <w:rFonts w:ascii="Times New Roman" w:hAnsi="Times New Roman"/>
          <w:sz w:val="24"/>
          <w:szCs w:val="24"/>
        </w:rPr>
        <w:lastRenderedPageBreak/>
        <w:t>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1FA85B6" w14:textId="51B5EE48" w:rsidR="00F415C0" w:rsidRPr="00DA0F76" w:rsidRDefault="00FD0018" w:rsidP="001251DD">
      <w:pPr>
        <w:pStyle w:val="aa"/>
        <w:ind w:firstLine="567"/>
        <w:jc w:val="both"/>
        <w:rPr>
          <w:rFonts w:ascii="Times New Roman" w:hAnsi="Times New Roman"/>
          <w:sz w:val="24"/>
          <w:szCs w:val="24"/>
        </w:rPr>
      </w:pPr>
      <w:r w:rsidRPr="00FD0018">
        <w:rPr>
          <w:rFonts w:ascii="Times New Roman" w:hAnsi="Times New Roman"/>
          <w:b/>
          <w:bCs/>
          <w:sz w:val="24"/>
          <w:szCs w:val="24"/>
        </w:rPr>
        <w:t>Цель</w:t>
      </w:r>
      <w:r>
        <w:rPr>
          <w:rFonts w:ascii="Times New Roman" w:hAnsi="Times New Roman"/>
          <w:sz w:val="24"/>
          <w:szCs w:val="24"/>
        </w:rPr>
        <w:t xml:space="preserve"> п</w:t>
      </w:r>
      <w:r w:rsidR="00F415C0" w:rsidRPr="00DA0F76">
        <w:rPr>
          <w:rFonts w:ascii="Times New Roman" w:hAnsi="Times New Roman"/>
          <w:sz w:val="24"/>
          <w:szCs w:val="24"/>
        </w:rPr>
        <w:t>рограмм</w:t>
      </w:r>
      <w:r>
        <w:rPr>
          <w:rFonts w:ascii="Times New Roman" w:hAnsi="Times New Roman"/>
          <w:sz w:val="24"/>
          <w:szCs w:val="24"/>
        </w:rPr>
        <w:t>ы</w:t>
      </w:r>
      <w:r w:rsidR="00F415C0" w:rsidRPr="00DA0F76">
        <w:rPr>
          <w:rFonts w:ascii="Times New Roman" w:hAnsi="Times New Roman"/>
          <w:sz w:val="24"/>
          <w:szCs w:val="24"/>
        </w:rPr>
        <w:t xml:space="preserve"> развития УУД </w:t>
      </w:r>
      <w:r>
        <w:rPr>
          <w:rFonts w:ascii="Times New Roman" w:hAnsi="Times New Roman"/>
          <w:sz w:val="24"/>
          <w:szCs w:val="24"/>
        </w:rPr>
        <w:t xml:space="preserve"> - </w:t>
      </w:r>
      <w:r w:rsidR="00F415C0" w:rsidRPr="00DA0F76">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32E8930D" w14:textId="6416FB33" w:rsidR="00F415C0" w:rsidRPr="00DA0F76" w:rsidRDefault="00FD0018" w:rsidP="001251DD">
      <w:pPr>
        <w:pStyle w:val="aa"/>
        <w:ind w:firstLine="851"/>
        <w:jc w:val="both"/>
        <w:rPr>
          <w:rFonts w:ascii="Times New Roman" w:hAnsi="Times New Roman"/>
          <w:sz w:val="24"/>
          <w:szCs w:val="24"/>
        </w:rPr>
      </w:pPr>
      <w:r w:rsidRPr="00FD0018">
        <w:rPr>
          <w:rFonts w:ascii="Times New Roman" w:hAnsi="Times New Roman"/>
          <w:b/>
          <w:bCs/>
          <w:sz w:val="24"/>
          <w:szCs w:val="24"/>
        </w:rPr>
        <w:t>Задачи</w:t>
      </w:r>
      <w:r>
        <w:rPr>
          <w:rFonts w:ascii="Times New Roman" w:hAnsi="Times New Roman"/>
          <w:sz w:val="24"/>
          <w:szCs w:val="24"/>
        </w:rPr>
        <w:t xml:space="preserve"> п</w:t>
      </w:r>
      <w:r w:rsidR="00F415C0" w:rsidRPr="00DA0F76">
        <w:rPr>
          <w:rFonts w:ascii="Times New Roman" w:hAnsi="Times New Roman"/>
          <w:sz w:val="24"/>
          <w:szCs w:val="24"/>
        </w:rPr>
        <w:t xml:space="preserve">рограмма </w:t>
      </w:r>
      <w:r>
        <w:rPr>
          <w:rFonts w:ascii="Times New Roman" w:hAnsi="Times New Roman"/>
          <w:sz w:val="24"/>
          <w:szCs w:val="24"/>
        </w:rPr>
        <w:t>развития</w:t>
      </w:r>
      <w:r w:rsidR="00F415C0" w:rsidRPr="00DA0F76">
        <w:rPr>
          <w:rFonts w:ascii="Times New Roman" w:hAnsi="Times New Roman"/>
          <w:sz w:val="24"/>
          <w:szCs w:val="24"/>
        </w:rPr>
        <w:t xml:space="preserve"> УУД:</w:t>
      </w:r>
    </w:p>
    <w:p w14:paraId="1F5E1DFC"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8B1123A"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C15386D"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5228318"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14:paraId="680BECDC"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2C8A9628" w14:textId="2B8AF144"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Pr>
          <w:rFonts w:ascii="Times New Roman" w:hAnsi="Times New Roman"/>
          <w:sz w:val="24"/>
          <w:szCs w:val="24"/>
        </w:rPr>
        <w:t xml:space="preserve"> работ</w:t>
      </w:r>
      <w:r w:rsidRPr="00DA0F76">
        <w:rPr>
          <w:rFonts w:ascii="Times New Roman" w:hAnsi="Times New Roman"/>
          <w:sz w:val="24"/>
          <w:szCs w:val="24"/>
        </w:rPr>
        <w:t>;</w:t>
      </w:r>
    </w:p>
    <w:p w14:paraId="5BAF3507" w14:textId="561634DC"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основами информационной безопасности, умением безопасного использования ИКТ;</w:t>
      </w:r>
    </w:p>
    <w:p w14:paraId="6B9225BB"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знаний и навыков в области финансовой грамотности и устойчивого развития общества.</w:t>
      </w:r>
    </w:p>
    <w:p w14:paraId="60BE6F1E"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04B9B93A"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подготовку к осознанному выбору дальнейшего образования и профессиональной деятельности.</w:t>
      </w:r>
    </w:p>
    <w:p w14:paraId="6403AC0D" w14:textId="77777777" w:rsidR="00F415C0" w:rsidRPr="00DA0F76" w:rsidRDefault="00F415C0" w:rsidP="001251DD">
      <w:pPr>
        <w:pStyle w:val="aa"/>
        <w:ind w:firstLine="851"/>
        <w:jc w:val="both"/>
        <w:rPr>
          <w:rFonts w:ascii="Times New Roman" w:hAnsi="Times New Roman"/>
          <w:sz w:val="24"/>
          <w:szCs w:val="24"/>
        </w:rPr>
      </w:pPr>
    </w:p>
    <w:p w14:paraId="7BEC6196" w14:textId="32C49184" w:rsidR="00F415C0" w:rsidRPr="00DA0F76" w:rsidRDefault="003B08F5" w:rsidP="001251DD">
      <w:pPr>
        <w:pStyle w:val="aa"/>
        <w:ind w:firstLine="851"/>
        <w:jc w:val="center"/>
        <w:rPr>
          <w:rFonts w:ascii="Times New Roman" w:hAnsi="Times New Roman"/>
          <w:sz w:val="24"/>
          <w:szCs w:val="24"/>
        </w:rPr>
      </w:pPr>
      <w:r w:rsidRPr="003B08F5">
        <w:rPr>
          <w:rFonts w:ascii="Times New Roman" w:hAnsi="Times New Roman"/>
          <w:b/>
          <w:bCs/>
          <w:sz w:val="24"/>
          <w:szCs w:val="24"/>
        </w:rPr>
        <w:t>2.1.2.</w:t>
      </w:r>
      <w:r w:rsidR="00F415C0" w:rsidRPr="003B08F5">
        <w:rPr>
          <w:rFonts w:ascii="Times New Roman" w:hAnsi="Times New Roman"/>
          <w:b/>
          <w:bCs/>
          <w:sz w:val="24"/>
          <w:szCs w:val="24"/>
        </w:rPr>
        <w:t xml:space="preserve"> Содержательный раздел</w:t>
      </w:r>
      <w:r w:rsidR="00F415C0" w:rsidRPr="00DA0F76">
        <w:rPr>
          <w:rFonts w:ascii="Times New Roman" w:hAnsi="Times New Roman"/>
          <w:sz w:val="24"/>
          <w:szCs w:val="24"/>
        </w:rPr>
        <w:t>.</w:t>
      </w:r>
    </w:p>
    <w:p w14:paraId="3668A2CA" w14:textId="3A0F5370" w:rsidR="00F415C0" w:rsidRPr="00DA0F76" w:rsidRDefault="00F415C0" w:rsidP="001251DD">
      <w:pPr>
        <w:pStyle w:val="aa"/>
        <w:ind w:firstLine="851"/>
        <w:jc w:val="both"/>
        <w:rPr>
          <w:rFonts w:ascii="Times New Roman" w:hAnsi="Times New Roman"/>
          <w:sz w:val="24"/>
          <w:szCs w:val="24"/>
        </w:rPr>
      </w:pPr>
      <w:r w:rsidRPr="00DA0F76">
        <w:rPr>
          <w:rFonts w:ascii="Times New Roman" w:hAnsi="Times New Roman"/>
          <w:sz w:val="24"/>
          <w:szCs w:val="24"/>
        </w:rPr>
        <w:t>Программа формирования УУД у обучающихся содержит:</w:t>
      </w:r>
    </w:p>
    <w:p w14:paraId="6739FD6A" w14:textId="77777777" w:rsidR="00F415C0" w:rsidRPr="00DA0F76" w:rsidRDefault="00F415C0" w:rsidP="001251DD">
      <w:pPr>
        <w:pStyle w:val="aa"/>
        <w:numPr>
          <w:ilvl w:val="0"/>
          <w:numId w:val="26"/>
        </w:numPr>
        <w:ind w:left="0" w:firstLine="851"/>
        <w:jc w:val="both"/>
        <w:rPr>
          <w:rFonts w:ascii="Times New Roman" w:hAnsi="Times New Roman"/>
          <w:sz w:val="24"/>
          <w:szCs w:val="24"/>
        </w:rPr>
      </w:pPr>
      <w:r w:rsidRPr="00DA0F76">
        <w:rPr>
          <w:rFonts w:ascii="Times New Roman" w:hAnsi="Times New Roman"/>
          <w:sz w:val="24"/>
          <w:szCs w:val="24"/>
        </w:rPr>
        <w:t>описание взаимосвязи УУД с содержанием учебных предметов;</w:t>
      </w:r>
    </w:p>
    <w:p w14:paraId="36BBCA23" w14:textId="60AFCEB5" w:rsidR="00F415C0" w:rsidRPr="00DA0F76" w:rsidRDefault="00F415C0" w:rsidP="001251DD">
      <w:pPr>
        <w:pStyle w:val="aa"/>
        <w:numPr>
          <w:ilvl w:val="0"/>
          <w:numId w:val="26"/>
        </w:numPr>
        <w:ind w:left="0" w:firstLine="851"/>
        <w:jc w:val="both"/>
        <w:rPr>
          <w:rFonts w:ascii="Times New Roman" w:hAnsi="Times New Roman"/>
          <w:sz w:val="24"/>
          <w:szCs w:val="24"/>
        </w:rPr>
      </w:pPr>
      <w:r w:rsidRPr="00DA0F76">
        <w:rPr>
          <w:rFonts w:ascii="Times New Roman" w:hAnsi="Times New Roman"/>
          <w:sz w:val="24"/>
          <w:szCs w:val="24"/>
        </w:rPr>
        <w:t>описание особенностей реализации основных направлений и форм</w:t>
      </w:r>
      <w:r w:rsidR="00FD0018">
        <w:rPr>
          <w:rFonts w:ascii="Times New Roman" w:hAnsi="Times New Roman"/>
          <w:sz w:val="24"/>
          <w:szCs w:val="24"/>
        </w:rPr>
        <w:t>;</w:t>
      </w:r>
    </w:p>
    <w:p w14:paraId="5D467981" w14:textId="77777777" w:rsidR="00F415C0" w:rsidRPr="00DA0F76" w:rsidRDefault="00F415C0" w:rsidP="001251DD">
      <w:pPr>
        <w:pStyle w:val="aa"/>
        <w:numPr>
          <w:ilvl w:val="0"/>
          <w:numId w:val="26"/>
        </w:numPr>
        <w:ind w:left="0" w:firstLine="851"/>
        <w:jc w:val="both"/>
        <w:rPr>
          <w:rFonts w:ascii="Times New Roman" w:hAnsi="Times New Roman"/>
          <w:sz w:val="24"/>
          <w:szCs w:val="24"/>
        </w:rPr>
      </w:pPr>
      <w:r w:rsidRPr="00DA0F76">
        <w:rPr>
          <w:rFonts w:ascii="Times New Roman" w:hAnsi="Times New Roman"/>
          <w:sz w:val="24"/>
          <w:szCs w:val="24"/>
        </w:rPr>
        <w:t>учебно-исследовательской и проектной деятельности.</w:t>
      </w:r>
    </w:p>
    <w:p w14:paraId="73B02D11" w14:textId="2B701700" w:rsidR="00F415C0" w:rsidRPr="00DA0F76" w:rsidRDefault="00F415C0" w:rsidP="001251DD">
      <w:pPr>
        <w:pStyle w:val="aa"/>
        <w:ind w:firstLine="851"/>
        <w:jc w:val="both"/>
        <w:rPr>
          <w:rFonts w:ascii="Times New Roman" w:hAnsi="Times New Roman"/>
          <w:sz w:val="24"/>
          <w:szCs w:val="24"/>
        </w:rPr>
      </w:pPr>
      <w:r w:rsidRPr="00DA0F76">
        <w:rPr>
          <w:rFonts w:ascii="Times New Roman" w:hAnsi="Times New Roman"/>
          <w:sz w:val="24"/>
          <w:szCs w:val="24"/>
        </w:rPr>
        <w:t xml:space="preserve">Описание взаимосвязи УУД с содержанием учебных предметов. Содержание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определяется программой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Предметное учебное содержание фиксируется в рабочих программах.</w:t>
      </w:r>
    </w:p>
    <w:p w14:paraId="48BDD1E6" w14:textId="5ADE3290" w:rsidR="00F415C0" w:rsidRPr="00DA0F76" w:rsidRDefault="00F415C0" w:rsidP="001251DD">
      <w:pPr>
        <w:pStyle w:val="aa"/>
        <w:ind w:firstLine="851"/>
        <w:jc w:val="both"/>
        <w:rPr>
          <w:rFonts w:ascii="Times New Roman" w:hAnsi="Times New Roman"/>
          <w:sz w:val="24"/>
          <w:szCs w:val="24"/>
        </w:rPr>
      </w:pPr>
      <w:r w:rsidRPr="00DA0F76">
        <w:rPr>
          <w:rFonts w:ascii="Times New Roman" w:hAnsi="Times New Roman"/>
          <w:sz w:val="24"/>
          <w:szCs w:val="24"/>
        </w:rPr>
        <w:lastRenderedPageBreak/>
        <w:t>Разработанные по всем учебным предметам рабочие программы (далее - РП) отражают определенные во</w:t>
      </w:r>
      <w:r w:rsidR="003B08F5">
        <w:rPr>
          <w:rFonts w:ascii="Times New Roman" w:hAnsi="Times New Roman"/>
          <w:sz w:val="24"/>
          <w:szCs w:val="24"/>
        </w:rPr>
        <w:t xml:space="preserve"> ФГОС СОО </w:t>
      </w:r>
      <w:r w:rsidRPr="00DA0F76">
        <w:rPr>
          <w:rFonts w:ascii="Times New Roman" w:hAnsi="Times New Roman"/>
          <w:sz w:val="24"/>
          <w:szCs w:val="24"/>
        </w:rPr>
        <w:t>УУД в трех своих компонентах:</w:t>
      </w:r>
    </w:p>
    <w:p w14:paraId="352A2D9C" w14:textId="3A8BEDF2" w:rsidR="00F415C0" w:rsidRPr="00DA0F76" w:rsidRDefault="00F415C0" w:rsidP="001251DD">
      <w:pPr>
        <w:pStyle w:val="aa"/>
        <w:numPr>
          <w:ilvl w:val="0"/>
          <w:numId w:val="27"/>
        </w:numPr>
        <w:ind w:left="0" w:firstLine="851"/>
        <w:jc w:val="both"/>
        <w:rPr>
          <w:rFonts w:ascii="Times New Roman" w:hAnsi="Times New Roman"/>
          <w:sz w:val="24"/>
          <w:szCs w:val="24"/>
        </w:rPr>
      </w:pPr>
      <w:r w:rsidRPr="00DA0F76">
        <w:rPr>
          <w:rFonts w:ascii="Times New Roman" w:hAnsi="Times New Roman"/>
          <w:sz w:val="24"/>
          <w:szCs w:val="24"/>
        </w:rPr>
        <w:t xml:space="preserve">как часть метапредметных результатов обучения в разделе </w:t>
      </w:r>
      <w:r w:rsidR="00531E8B">
        <w:rPr>
          <w:rFonts w:ascii="Times New Roman" w:hAnsi="Times New Roman"/>
          <w:sz w:val="24"/>
          <w:szCs w:val="24"/>
        </w:rPr>
        <w:t>«</w:t>
      </w:r>
      <w:r w:rsidRPr="00DA0F76">
        <w:rPr>
          <w:rFonts w:ascii="Times New Roman" w:hAnsi="Times New Roman"/>
          <w:sz w:val="24"/>
          <w:szCs w:val="24"/>
        </w:rPr>
        <w:t xml:space="preserve">Планируемые результаты освоения учебного предмета на уровне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w:t>
      </w:r>
      <w:r w:rsidR="00531E8B">
        <w:rPr>
          <w:rFonts w:ascii="Times New Roman" w:hAnsi="Times New Roman"/>
          <w:sz w:val="24"/>
          <w:szCs w:val="24"/>
        </w:rPr>
        <w:t>»</w:t>
      </w:r>
      <w:r w:rsidRPr="00DA0F76">
        <w:rPr>
          <w:rFonts w:ascii="Times New Roman" w:hAnsi="Times New Roman"/>
          <w:sz w:val="24"/>
          <w:szCs w:val="24"/>
        </w:rPr>
        <w:t>;</w:t>
      </w:r>
    </w:p>
    <w:p w14:paraId="2E249755" w14:textId="77777777" w:rsidR="00F415C0" w:rsidRPr="00DA0F76" w:rsidRDefault="00F415C0" w:rsidP="001251DD">
      <w:pPr>
        <w:pStyle w:val="aa"/>
        <w:numPr>
          <w:ilvl w:val="0"/>
          <w:numId w:val="27"/>
        </w:numPr>
        <w:ind w:left="0" w:firstLine="851"/>
        <w:jc w:val="both"/>
        <w:rPr>
          <w:rFonts w:ascii="Times New Roman" w:hAnsi="Times New Roman"/>
          <w:sz w:val="24"/>
          <w:szCs w:val="24"/>
        </w:rPr>
      </w:pPr>
      <w:r w:rsidRPr="00DA0F76">
        <w:rPr>
          <w:rFonts w:ascii="Times New Roman" w:hAnsi="Times New Roman"/>
          <w:sz w:val="24"/>
          <w:szCs w:val="24"/>
        </w:rPr>
        <w:t>в соотнесении с предметными результатами по основным разделам и темам учебного содержания;</w:t>
      </w:r>
    </w:p>
    <w:p w14:paraId="4CCE73AA" w14:textId="6D9ADFB8" w:rsidR="00F415C0" w:rsidRPr="00DA0F76" w:rsidRDefault="00F415C0" w:rsidP="001251DD">
      <w:pPr>
        <w:pStyle w:val="aa"/>
        <w:numPr>
          <w:ilvl w:val="0"/>
          <w:numId w:val="27"/>
        </w:numPr>
        <w:ind w:left="0" w:firstLine="851"/>
        <w:jc w:val="both"/>
        <w:rPr>
          <w:rFonts w:ascii="Times New Roman" w:hAnsi="Times New Roman"/>
          <w:sz w:val="24"/>
          <w:szCs w:val="24"/>
        </w:rPr>
      </w:pPr>
      <w:r w:rsidRPr="00DA0F76">
        <w:rPr>
          <w:rFonts w:ascii="Times New Roman" w:hAnsi="Times New Roman"/>
          <w:sz w:val="24"/>
          <w:szCs w:val="24"/>
        </w:rPr>
        <w:t>в разделе</w:t>
      </w:r>
      <w:r w:rsidR="00531E8B">
        <w:rPr>
          <w:rFonts w:ascii="Times New Roman" w:hAnsi="Times New Roman"/>
          <w:sz w:val="24"/>
          <w:szCs w:val="24"/>
        </w:rPr>
        <w:t xml:space="preserve"> «</w:t>
      </w:r>
      <w:r w:rsidRPr="00DA0F76">
        <w:rPr>
          <w:rFonts w:ascii="Times New Roman" w:hAnsi="Times New Roman"/>
          <w:sz w:val="24"/>
          <w:szCs w:val="24"/>
        </w:rPr>
        <w:t>Основные виды деятельности</w:t>
      </w:r>
      <w:r w:rsidR="00531E8B">
        <w:rPr>
          <w:rFonts w:ascii="Times New Roman" w:hAnsi="Times New Roman"/>
          <w:sz w:val="24"/>
          <w:szCs w:val="24"/>
        </w:rPr>
        <w:t>»</w:t>
      </w:r>
      <w:r w:rsidRPr="00DA0F76">
        <w:rPr>
          <w:rFonts w:ascii="Times New Roman" w:hAnsi="Times New Roman"/>
          <w:sz w:val="24"/>
          <w:szCs w:val="24"/>
        </w:rPr>
        <w:t xml:space="preserve"> тематического планирования.</w:t>
      </w:r>
    </w:p>
    <w:p w14:paraId="56E6908A" w14:textId="77777777" w:rsidR="00583881" w:rsidRDefault="00583881" w:rsidP="001251DD">
      <w:pPr>
        <w:pStyle w:val="aa"/>
        <w:ind w:firstLine="851"/>
        <w:jc w:val="center"/>
        <w:rPr>
          <w:rFonts w:ascii="Times New Roman" w:hAnsi="Times New Roman"/>
          <w:b/>
          <w:bCs/>
          <w:sz w:val="24"/>
          <w:szCs w:val="24"/>
          <w:u w:val="single"/>
        </w:rPr>
      </w:pPr>
    </w:p>
    <w:p w14:paraId="27382E28" w14:textId="2666F58B" w:rsidR="00F415C0" w:rsidRPr="00583881" w:rsidRDefault="00F415C0" w:rsidP="001251DD">
      <w:pPr>
        <w:pStyle w:val="aa"/>
        <w:ind w:firstLine="567"/>
        <w:jc w:val="center"/>
        <w:rPr>
          <w:rFonts w:ascii="Times New Roman" w:hAnsi="Times New Roman"/>
          <w:b/>
          <w:bCs/>
          <w:sz w:val="24"/>
          <w:szCs w:val="24"/>
          <w:u w:val="single"/>
        </w:rPr>
      </w:pPr>
      <w:r w:rsidRPr="0058388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314F6F80" w14:textId="45E120A8" w:rsidR="00F415C0" w:rsidRPr="003B08F5" w:rsidRDefault="00F415C0" w:rsidP="001251DD">
      <w:pPr>
        <w:pStyle w:val="aa"/>
        <w:ind w:firstLine="567"/>
        <w:jc w:val="center"/>
        <w:rPr>
          <w:rFonts w:ascii="Times New Roman" w:hAnsi="Times New Roman"/>
          <w:b/>
          <w:bCs/>
          <w:sz w:val="24"/>
          <w:szCs w:val="24"/>
        </w:rPr>
      </w:pPr>
      <w:r w:rsidRPr="003B08F5">
        <w:rPr>
          <w:rFonts w:ascii="Times New Roman" w:hAnsi="Times New Roman"/>
          <w:b/>
          <w:bCs/>
          <w:sz w:val="24"/>
          <w:szCs w:val="24"/>
        </w:rPr>
        <w:t>Русский язык и литература</w:t>
      </w:r>
      <w:r w:rsidR="00FD0018">
        <w:rPr>
          <w:rFonts w:ascii="Times New Roman" w:hAnsi="Times New Roman"/>
          <w:b/>
          <w:bCs/>
          <w:sz w:val="24"/>
          <w:szCs w:val="24"/>
        </w:rPr>
        <w:t>, родной язык и литература</w:t>
      </w:r>
    </w:p>
    <w:p w14:paraId="4F755977" w14:textId="338D0A1B" w:rsidR="00F415C0" w:rsidRPr="003B08F5"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логические действия:</w:t>
      </w:r>
    </w:p>
    <w:p w14:paraId="63F60D82"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717127EA"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14:paraId="1D15273C"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4F8ED993"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363DBFC2"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79F249C5"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14:paraId="5F04F1AB"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14:paraId="5BB80490"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D93E12E"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D326585" w14:textId="091AA715" w:rsidR="00F415C0" w:rsidRPr="003B08F5"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исследовательские действия:</w:t>
      </w:r>
    </w:p>
    <w:p w14:paraId="416D87EB"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22040BBA" w14:textId="357AE5EF"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lastRenderedPageBreak/>
        <w:t>выдвигать гипотезы (например, о целях использования изобразительно</w:t>
      </w:r>
      <w:r w:rsidR="00531E8B">
        <w:rPr>
          <w:rFonts w:ascii="Times New Roman" w:hAnsi="Times New Roman"/>
          <w:sz w:val="24"/>
          <w:szCs w:val="24"/>
        </w:rPr>
        <w:t>-</w:t>
      </w:r>
      <w:r w:rsidRPr="00DA0F76">
        <w:rPr>
          <w:rFonts w:ascii="Times New Roman" w:hAnsi="Times New Roman"/>
          <w:sz w:val="24"/>
          <w:szCs w:val="24"/>
        </w:rPr>
        <w:t>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1042B1BE"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14:paraId="69A99153"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9390C0C"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C8FFB9C"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0AB43B95"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F5E878A" w14:textId="32411CB1" w:rsidR="00F415C0" w:rsidRPr="003B08F5"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3B08F5">
        <w:rPr>
          <w:rFonts w:ascii="Times New Roman" w:hAnsi="Times New Roman"/>
          <w:b/>
          <w:bCs/>
          <w:sz w:val="24"/>
          <w:szCs w:val="24"/>
        </w:rPr>
        <w:t>работу с информацией:</w:t>
      </w:r>
    </w:p>
    <w:p w14:paraId="28828CC1" w14:textId="77777777" w:rsidR="00F415C0" w:rsidRPr="00DA0F76" w:rsidRDefault="00F415C0" w:rsidP="001251DD">
      <w:pPr>
        <w:pStyle w:val="aa"/>
        <w:numPr>
          <w:ilvl w:val="0"/>
          <w:numId w:val="30"/>
        </w:numPr>
        <w:ind w:left="0" w:firstLine="709"/>
        <w:jc w:val="both"/>
        <w:rPr>
          <w:rFonts w:ascii="Times New Roman" w:hAnsi="Times New Roman"/>
          <w:sz w:val="24"/>
          <w:szCs w:val="24"/>
        </w:rPr>
      </w:pPr>
      <w:r w:rsidRPr="00DA0F76">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335E96DD" w14:textId="77777777" w:rsidR="00F415C0" w:rsidRPr="00DA0F76" w:rsidRDefault="00F415C0" w:rsidP="001251DD">
      <w:pPr>
        <w:pStyle w:val="aa"/>
        <w:numPr>
          <w:ilvl w:val="0"/>
          <w:numId w:val="30"/>
        </w:numPr>
        <w:ind w:left="0" w:firstLine="709"/>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14:paraId="4ECE7274" w14:textId="77777777" w:rsidR="00F415C0" w:rsidRPr="00DA0F76" w:rsidRDefault="00F415C0" w:rsidP="001251DD">
      <w:pPr>
        <w:pStyle w:val="aa"/>
        <w:numPr>
          <w:ilvl w:val="0"/>
          <w:numId w:val="30"/>
        </w:numPr>
        <w:ind w:left="0" w:firstLine="709"/>
        <w:jc w:val="both"/>
        <w:rPr>
          <w:rFonts w:ascii="Times New Roman" w:hAnsi="Times New Roman"/>
          <w:sz w:val="24"/>
          <w:szCs w:val="24"/>
        </w:rPr>
      </w:pPr>
      <w:r w:rsidRPr="00DA0F76">
        <w:rPr>
          <w:rFonts w:ascii="Times New Roman" w:hAnsi="Times New Roman"/>
          <w:sz w:val="24"/>
          <w:szCs w:val="24"/>
        </w:rPr>
        <w:t>владеть навыками защиты личной информации, соблюдать требования информационной безопасности.</w:t>
      </w:r>
    </w:p>
    <w:p w14:paraId="6109A1A2" w14:textId="41FABA1C"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w:t>
      </w:r>
      <w:r w:rsidRPr="00DA0F76">
        <w:rPr>
          <w:rFonts w:ascii="Times New Roman" w:hAnsi="Times New Roman"/>
          <w:sz w:val="24"/>
          <w:szCs w:val="24"/>
        </w:rPr>
        <w:t xml:space="preserve"> действий включает умения:</w:t>
      </w:r>
    </w:p>
    <w:p w14:paraId="498AA75B"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743304A"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пользоваться невербальными средствами общения, понимать значение социальных знаков;</w:t>
      </w:r>
    </w:p>
    <w:p w14:paraId="17A065BF"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7F6C0236"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6D9DC9CD"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5953A4CC"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lastRenderedPageBreak/>
        <w:t>принимать цели совместной деятельности, организовывать, координировать действия по их достижению;</w:t>
      </w:r>
    </w:p>
    <w:p w14:paraId="78E61287"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оценивать качество своего вклада и вклада каждого участника команды в общий результат;</w:t>
      </w:r>
    </w:p>
    <w:p w14:paraId="2D61BEE1"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уметь обобщать мнения нескольких людей и выражать это обобщение в устной и письменной форме;</w:t>
      </w:r>
    </w:p>
    <w:p w14:paraId="19E47EB4"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DDD855F"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66528060" w14:textId="1372F8D5"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0613CE40"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14:paraId="40DC2BE4"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598C9DF9"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029532A0"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30C3DD72"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65133688"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94C6B7B" w14:textId="77777777" w:rsidR="00BA4236" w:rsidRDefault="00BA4236" w:rsidP="001251DD">
      <w:pPr>
        <w:pStyle w:val="aa"/>
        <w:ind w:firstLine="709"/>
        <w:jc w:val="center"/>
        <w:rPr>
          <w:rFonts w:ascii="Times New Roman" w:hAnsi="Times New Roman"/>
          <w:b/>
          <w:bCs/>
          <w:sz w:val="24"/>
          <w:szCs w:val="24"/>
        </w:rPr>
      </w:pPr>
    </w:p>
    <w:p w14:paraId="2D1FE144" w14:textId="4D2D98D1" w:rsidR="00F415C0" w:rsidRPr="00BA4236" w:rsidRDefault="00F415C0" w:rsidP="001251DD">
      <w:pPr>
        <w:pStyle w:val="aa"/>
        <w:ind w:firstLine="709"/>
        <w:jc w:val="center"/>
        <w:rPr>
          <w:rFonts w:ascii="Times New Roman" w:hAnsi="Times New Roman"/>
          <w:b/>
          <w:bCs/>
          <w:sz w:val="24"/>
          <w:szCs w:val="24"/>
        </w:rPr>
      </w:pPr>
      <w:r w:rsidRPr="00BA4236">
        <w:rPr>
          <w:rFonts w:ascii="Times New Roman" w:hAnsi="Times New Roman"/>
          <w:b/>
          <w:bCs/>
          <w:sz w:val="24"/>
          <w:szCs w:val="24"/>
        </w:rPr>
        <w:t>Иностранный язык</w:t>
      </w:r>
    </w:p>
    <w:p w14:paraId="3B11A9B9" w14:textId="33C43A8E" w:rsidR="00F415C0" w:rsidRPr="00BA4236"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BA4236">
        <w:rPr>
          <w:rFonts w:ascii="Times New Roman" w:hAnsi="Times New Roman"/>
          <w:b/>
          <w:bCs/>
          <w:sz w:val="24"/>
          <w:szCs w:val="24"/>
        </w:rPr>
        <w:t>базовые логические и исследовательские действия:</w:t>
      </w:r>
    </w:p>
    <w:p w14:paraId="2FA8E4A4"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14:paraId="7D583786"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3C57089D"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71F24F77"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сравнивать разные типы и жанры устных и письменных высказываний на иностранном языке;</w:t>
      </w:r>
    </w:p>
    <w:p w14:paraId="77DF7FAA"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различать в иноязычном устном и письменном тексте - факт и мнение;</w:t>
      </w:r>
    </w:p>
    <w:p w14:paraId="54318B47"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0BB8F9A3"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524DA9B2"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lastRenderedPageBreak/>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0873F672"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14:paraId="63C232A7"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2C1E1633"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19465ABA" w14:textId="56510ECC" w:rsidR="00F415C0" w:rsidRPr="00BA4236"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 включает работу с информацией:</w:t>
      </w:r>
    </w:p>
    <w:p w14:paraId="3B134DE3"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E9FDFC5"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6586E66"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фиксировать информацию доступными средствами (в виде ключевых слов, плана, тезисов);</w:t>
      </w:r>
    </w:p>
    <w:p w14:paraId="098FECD7"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717DA6E7"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соблюдать информационную безопасность при работе в сети Интернет.</w:t>
      </w:r>
    </w:p>
    <w:p w14:paraId="7C78F1F6" w14:textId="171E64EB"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 действий</w:t>
      </w:r>
      <w:r w:rsidRPr="00DA0F76">
        <w:rPr>
          <w:rFonts w:ascii="Times New Roman" w:hAnsi="Times New Roman"/>
          <w:sz w:val="24"/>
          <w:szCs w:val="24"/>
        </w:rPr>
        <w:t xml:space="preserve"> включает умения:</w:t>
      </w:r>
    </w:p>
    <w:p w14:paraId="46E768EC"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36B0F7A2"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3E18C9C8"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5801E5E1"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BDCDBFA"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2EFED99"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097AD004"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14:paraId="478ADD3A" w14:textId="3702A1D3"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3555E79E"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3BA3614E"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выполнять работу в условиях реального, виртуального и комбинированного взаимодействия;</w:t>
      </w:r>
    </w:p>
    <w:p w14:paraId="05D8BD10"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lastRenderedPageBreak/>
        <w:t>оказывать влияние на речевое поведение партнера (например, поощряя его продолжать поиск совместного решения поставленной задачи);</w:t>
      </w:r>
    </w:p>
    <w:p w14:paraId="66D9CC7A"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14:paraId="4C8650F7"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14:paraId="57DCFC1B" w14:textId="4C24D9AD" w:rsidR="00F415C0" w:rsidRPr="00BA4236" w:rsidRDefault="00F415C0" w:rsidP="001251DD">
      <w:pPr>
        <w:pStyle w:val="aa"/>
        <w:ind w:firstLine="709"/>
        <w:jc w:val="center"/>
        <w:rPr>
          <w:rFonts w:ascii="Times New Roman" w:hAnsi="Times New Roman"/>
          <w:b/>
          <w:bCs/>
          <w:sz w:val="24"/>
          <w:szCs w:val="24"/>
        </w:rPr>
      </w:pPr>
      <w:r w:rsidRPr="00BA4236">
        <w:rPr>
          <w:rFonts w:ascii="Times New Roman" w:hAnsi="Times New Roman"/>
          <w:b/>
          <w:bCs/>
          <w:sz w:val="24"/>
          <w:szCs w:val="24"/>
        </w:rPr>
        <w:t>Математика и информатика.</w:t>
      </w:r>
    </w:p>
    <w:p w14:paraId="53C0729F" w14:textId="3CBF9A6A"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18FA1D4C"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14:paraId="4E42B6CA"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706B367A"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C15D104"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007978"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14:paraId="4940C377"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4978206"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363F932" w14:textId="6197536C"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w:t>
      </w:r>
      <w:r w:rsidR="00BA4236">
        <w:rPr>
          <w:rFonts w:ascii="Times New Roman" w:hAnsi="Times New Roman"/>
          <w:b/>
          <w:bCs/>
          <w:sz w:val="24"/>
          <w:szCs w:val="24"/>
        </w:rPr>
        <w:t xml:space="preserve"> </w:t>
      </w:r>
      <w:r w:rsidRPr="00BA4236">
        <w:rPr>
          <w:rFonts w:ascii="Times New Roman" w:hAnsi="Times New Roman"/>
          <w:b/>
          <w:bCs/>
          <w:sz w:val="24"/>
          <w:szCs w:val="24"/>
        </w:rPr>
        <w:t>исследовательские действия:</w:t>
      </w:r>
    </w:p>
    <w:p w14:paraId="3D5BC4E9"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использовать вопросы как исследовательский инструмент познания;</w:t>
      </w:r>
    </w:p>
    <w:p w14:paraId="049DFF02"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C4C9378"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60C22EB8"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148737AA" w14:textId="5C5FDBD6"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226F4109"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211ECCAA"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14:paraId="359E59CB"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выявлять дефициты информации, данных, необходимых для ответа на вопрос и для решения задачи;</w:t>
      </w:r>
    </w:p>
    <w:p w14:paraId="16E797E4"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lastRenderedPageBreak/>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4DBAC2D2"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10D0C696"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345F293B"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41BD93E0"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20DED13E" w14:textId="27195523" w:rsidR="00F415C0" w:rsidRPr="00DA0F76" w:rsidRDefault="00F415C0" w:rsidP="001251DD">
      <w:pPr>
        <w:pStyle w:val="aa"/>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коммуникативных действий</w:t>
      </w:r>
      <w:r w:rsidRPr="00DA0F76">
        <w:rPr>
          <w:rFonts w:ascii="Times New Roman" w:hAnsi="Times New Roman"/>
          <w:sz w:val="24"/>
          <w:szCs w:val="24"/>
        </w:rPr>
        <w:t xml:space="preserve"> включает умения:</w:t>
      </w:r>
    </w:p>
    <w:p w14:paraId="1F0DFB56"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14:paraId="766FD47A"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3B373C0A"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51071EE1"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9387003"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52DE780" w14:textId="29AC9D42" w:rsidR="00F415C0" w:rsidRPr="00DA0F76" w:rsidRDefault="00F415C0" w:rsidP="001251DD">
      <w:pPr>
        <w:pStyle w:val="aa"/>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w:t>
      </w:r>
      <w:r w:rsidRPr="00DA0F76">
        <w:rPr>
          <w:rFonts w:ascii="Times New Roman" w:hAnsi="Times New Roman"/>
          <w:sz w:val="24"/>
          <w:szCs w:val="24"/>
        </w:rPr>
        <w:t xml:space="preserve"> включает умения:</w:t>
      </w:r>
    </w:p>
    <w:p w14:paraId="6D16ED1E"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3938D03"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E958254"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8B5D356"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72799023" w14:textId="5E442932" w:rsidR="00F415C0" w:rsidRPr="00BA4236" w:rsidRDefault="00BA4236" w:rsidP="001251DD">
      <w:pPr>
        <w:pStyle w:val="aa"/>
        <w:ind w:firstLine="709"/>
        <w:jc w:val="center"/>
        <w:rPr>
          <w:rFonts w:ascii="Times New Roman" w:hAnsi="Times New Roman"/>
          <w:b/>
          <w:bCs/>
          <w:sz w:val="24"/>
          <w:szCs w:val="24"/>
        </w:rPr>
      </w:pPr>
      <w:r>
        <w:rPr>
          <w:rFonts w:ascii="Times New Roman" w:hAnsi="Times New Roman"/>
          <w:b/>
          <w:bCs/>
          <w:sz w:val="24"/>
          <w:szCs w:val="24"/>
        </w:rPr>
        <w:t>Естественно-научные предметы</w:t>
      </w:r>
      <w:r w:rsidR="00F415C0" w:rsidRPr="00BA4236">
        <w:rPr>
          <w:rFonts w:ascii="Times New Roman" w:hAnsi="Times New Roman"/>
          <w:b/>
          <w:bCs/>
          <w:sz w:val="24"/>
          <w:szCs w:val="24"/>
        </w:rPr>
        <w:t>.</w:t>
      </w:r>
    </w:p>
    <w:p w14:paraId="3C9B7F55" w14:textId="417B09AC"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lastRenderedPageBreak/>
        <w:t>Формирование универсальных учебных познавательных действий включает базовые логические действия:</w:t>
      </w:r>
    </w:p>
    <w:p w14:paraId="3470BA05"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639D18FF"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1CD4DDE8"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выбирать основания и критерии для классификации веществ и химических реакций;</w:t>
      </w:r>
    </w:p>
    <w:p w14:paraId="2D51DD02"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8985365"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46C40FF9"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6AA5ABD4"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70BDE530" w14:textId="0E762170"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14:paraId="400E6856"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03C57580"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49396333"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399F821B"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374F12D6"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окружающей жизни, </w:t>
      </w:r>
      <w:r w:rsidRPr="00DA0F76">
        <w:rPr>
          <w:rFonts w:ascii="Times New Roman" w:hAnsi="Times New Roman"/>
          <w:sz w:val="24"/>
          <w:szCs w:val="24"/>
        </w:rPr>
        <w:lastRenderedPageBreak/>
        <w:t>например: отражение, преломление, интерференция, дифракция и поляризация света, дисперсия света (на базовом уровне);</w:t>
      </w:r>
    </w:p>
    <w:p w14:paraId="6F926B17"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F2338E8"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654AF751"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07FED2DE" w14:textId="07418499"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55EC4C77" w14:textId="77777777" w:rsidR="00F415C0" w:rsidRPr="00DA0F76" w:rsidRDefault="00F415C0" w:rsidP="001251DD">
      <w:pPr>
        <w:pStyle w:val="aa"/>
        <w:numPr>
          <w:ilvl w:val="0"/>
          <w:numId w:val="44"/>
        </w:numPr>
        <w:ind w:left="0" w:firstLine="709"/>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653E4573" w14:textId="77777777" w:rsidR="00F415C0" w:rsidRPr="00DA0F76" w:rsidRDefault="00F415C0" w:rsidP="001251DD">
      <w:pPr>
        <w:pStyle w:val="aa"/>
        <w:numPr>
          <w:ilvl w:val="0"/>
          <w:numId w:val="44"/>
        </w:numPr>
        <w:ind w:left="0" w:firstLine="709"/>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20FB2CEA" w14:textId="77777777" w:rsidR="00F415C0" w:rsidRPr="00DA0F76" w:rsidRDefault="00F415C0" w:rsidP="001251DD">
      <w:pPr>
        <w:pStyle w:val="aa"/>
        <w:numPr>
          <w:ilvl w:val="0"/>
          <w:numId w:val="44"/>
        </w:numPr>
        <w:ind w:left="0" w:firstLine="709"/>
        <w:jc w:val="both"/>
        <w:rPr>
          <w:rFonts w:ascii="Times New Roman" w:hAnsi="Times New Roman"/>
          <w:sz w:val="24"/>
          <w:szCs w:val="24"/>
        </w:rPr>
      </w:pPr>
      <w:r w:rsidRPr="00DA0F76">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EF6C235" w14:textId="185FA379"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коммуникативных действий включает умения:</w:t>
      </w:r>
    </w:p>
    <w:p w14:paraId="3B8543BF" w14:textId="77777777" w:rsidR="00F415C0" w:rsidRPr="00DA0F76" w:rsidRDefault="00F415C0" w:rsidP="001251DD">
      <w:pPr>
        <w:pStyle w:val="aa"/>
        <w:numPr>
          <w:ilvl w:val="0"/>
          <w:numId w:val="45"/>
        </w:numPr>
        <w:ind w:left="0" w:firstLine="709"/>
        <w:jc w:val="both"/>
        <w:rPr>
          <w:rFonts w:ascii="Times New Roman" w:hAnsi="Times New Roman"/>
          <w:sz w:val="24"/>
          <w:szCs w:val="24"/>
        </w:rPr>
      </w:pPr>
      <w:r w:rsidRPr="00DA0F76">
        <w:rPr>
          <w:rFonts w:ascii="Times New Roman" w:hAnsi="Times New Roman"/>
          <w:sz w:val="24"/>
          <w:szCs w:val="24"/>
        </w:rPr>
        <w:t>аргументированно вести диалог, развернуто и логично излагать свою точку зрения;</w:t>
      </w:r>
    </w:p>
    <w:p w14:paraId="0284BDB9" w14:textId="77777777" w:rsidR="00F415C0" w:rsidRPr="00DA0F76" w:rsidRDefault="00F415C0" w:rsidP="001251DD">
      <w:pPr>
        <w:pStyle w:val="aa"/>
        <w:numPr>
          <w:ilvl w:val="0"/>
          <w:numId w:val="45"/>
        </w:numPr>
        <w:ind w:left="0" w:firstLine="709"/>
        <w:jc w:val="both"/>
        <w:rPr>
          <w:rFonts w:ascii="Times New Roman" w:hAnsi="Times New Roman"/>
          <w:sz w:val="24"/>
          <w:szCs w:val="24"/>
        </w:rPr>
      </w:pPr>
      <w:r w:rsidRPr="00DA0F76">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396F12B0" w14:textId="77777777" w:rsidR="00F415C0" w:rsidRPr="00DA0F76" w:rsidRDefault="00F415C0" w:rsidP="001251DD">
      <w:pPr>
        <w:pStyle w:val="aa"/>
        <w:numPr>
          <w:ilvl w:val="0"/>
          <w:numId w:val="45"/>
        </w:numPr>
        <w:ind w:left="0" w:firstLine="709"/>
        <w:jc w:val="both"/>
        <w:rPr>
          <w:rFonts w:ascii="Times New Roman" w:hAnsi="Times New Roman"/>
          <w:sz w:val="24"/>
          <w:szCs w:val="24"/>
        </w:rPr>
      </w:pPr>
      <w:r w:rsidRPr="00DA0F76">
        <w:rPr>
          <w:rFonts w:ascii="Times New Roman" w:hAnsi="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752CB16B" w14:textId="6B38CA9F" w:rsidR="00F415C0" w:rsidRPr="00DA0F76" w:rsidRDefault="00F415C0" w:rsidP="001251DD">
      <w:pPr>
        <w:pStyle w:val="aa"/>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 включает умения</w:t>
      </w:r>
      <w:r w:rsidRPr="00DA0F76">
        <w:rPr>
          <w:rFonts w:ascii="Times New Roman" w:hAnsi="Times New Roman"/>
          <w:sz w:val="24"/>
          <w:szCs w:val="24"/>
        </w:rPr>
        <w:t>:</w:t>
      </w:r>
    </w:p>
    <w:p w14:paraId="4E9F51A7"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510C5034"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06DC13E"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D9B4601"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lastRenderedPageBreak/>
        <w:t>использовать приемы рефлексии для оценки ситуации, выбора верного решения при решении качественных и расчетных задач;</w:t>
      </w:r>
    </w:p>
    <w:p w14:paraId="78D99670"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14:paraId="387DB4C0" w14:textId="77777777" w:rsidR="00CA0CC3" w:rsidRDefault="00CA0CC3" w:rsidP="001251DD">
      <w:pPr>
        <w:pStyle w:val="aa"/>
        <w:ind w:firstLine="709"/>
        <w:jc w:val="center"/>
        <w:rPr>
          <w:rFonts w:ascii="Times New Roman" w:hAnsi="Times New Roman"/>
          <w:b/>
          <w:bCs/>
          <w:sz w:val="24"/>
          <w:szCs w:val="24"/>
        </w:rPr>
      </w:pPr>
    </w:p>
    <w:p w14:paraId="4E6D2D1D" w14:textId="53D1F3AA" w:rsidR="00F415C0" w:rsidRPr="00BA4236" w:rsidRDefault="00F415C0" w:rsidP="001251DD">
      <w:pPr>
        <w:pStyle w:val="aa"/>
        <w:ind w:firstLine="709"/>
        <w:jc w:val="center"/>
        <w:rPr>
          <w:rFonts w:ascii="Times New Roman" w:hAnsi="Times New Roman"/>
          <w:b/>
          <w:bCs/>
          <w:sz w:val="24"/>
          <w:szCs w:val="24"/>
        </w:rPr>
      </w:pPr>
      <w:r w:rsidRPr="00BA4236">
        <w:rPr>
          <w:rFonts w:ascii="Times New Roman" w:hAnsi="Times New Roman"/>
          <w:b/>
          <w:bCs/>
          <w:sz w:val="24"/>
          <w:szCs w:val="24"/>
        </w:rPr>
        <w:t>Общественно-научные предметы.</w:t>
      </w:r>
    </w:p>
    <w:p w14:paraId="4D689710" w14:textId="77ED57F9" w:rsidR="00F415C0" w:rsidRPr="00DA0F76" w:rsidRDefault="00F415C0" w:rsidP="001251DD">
      <w:pPr>
        <w:pStyle w:val="aa"/>
        <w:ind w:firstLine="709"/>
        <w:jc w:val="both"/>
        <w:rPr>
          <w:rFonts w:ascii="Times New Roman" w:hAnsi="Times New Roman"/>
          <w:sz w:val="24"/>
          <w:szCs w:val="24"/>
        </w:rPr>
      </w:pPr>
      <w:bookmarkStart w:id="109" w:name="_Hlk138538001"/>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bookmarkEnd w:id="109"/>
    <w:p w14:paraId="40781F5F"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5B586231"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68BBD41B"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08C4F5A4"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0710424A"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15CBBCB8"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44139C49" w14:textId="407EB435" w:rsidR="00F415C0" w:rsidRPr="001F7652" w:rsidRDefault="00F415C0" w:rsidP="001251DD">
      <w:pPr>
        <w:pStyle w:val="aa"/>
        <w:ind w:firstLine="709"/>
        <w:jc w:val="both"/>
        <w:rPr>
          <w:rFonts w:ascii="Times New Roman" w:hAnsi="Times New Roman"/>
          <w:sz w:val="24"/>
          <w:szCs w:val="24"/>
        </w:rPr>
      </w:pPr>
      <w:bookmarkStart w:id="110" w:name="_Hlk138537599"/>
      <w:bookmarkStart w:id="111" w:name="_Hlk138538017"/>
      <w:r w:rsidRPr="001F7652">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110"/>
      <w:r w:rsidRPr="001F7652">
        <w:rPr>
          <w:rFonts w:ascii="Times New Roman" w:hAnsi="Times New Roman"/>
          <w:sz w:val="24"/>
          <w:szCs w:val="24"/>
        </w:rPr>
        <w:t>:</w:t>
      </w:r>
    </w:p>
    <w:bookmarkEnd w:id="111"/>
    <w:p w14:paraId="3F5F7443"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BFBFCB7"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D1AD22C"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8FDA5B9"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25CB657A"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lastRenderedPageBreak/>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0700C6CD" w14:textId="55D16A1B" w:rsidR="00F415C0" w:rsidRPr="001F7652" w:rsidRDefault="00F415C0" w:rsidP="001251DD">
      <w:pPr>
        <w:pStyle w:val="aa"/>
        <w:ind w:firstLine="709"/>
        <w:jc w:val="both"/>
        <w:rPr>
          <w:rFonts w:ascii="Times New Roman" w:hAnsi="Times New Roman"/>
          <w:b/>
          <w:bCs/>
          <w:sz w:val="24"/>
          <w:szCs w:val="24"/>
        </w:rPr>
      </w:pPr>
      <w:bookmarkStart w:id="112" w:name="_Hlk138537625"/>
      <w:r w:rsidRPr="001F7652">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112"/>
    <w:p w14:paraId="43D752E8"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36945D1B"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74C4B1F1"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EB6249"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39266E8D" w14:textId="5B24B119" w:rsidR="00F415C0" w:rsidRPr="001F7652" w:rsidRDefault="00F415C0" w:rsidP="001251DD">
      <w:pPr>
        <w:pStyle w:val="aa"/>
        <w:ind w:firstLine="709"/>
        <w:jc w:val="both"/>
        <w:rPr>
          <w:rFonts w:ascii="Times New Roman" w:hAnsi="Times New Roman"/>
          <w:b/>
          <w:bCs/>
          <w:sz w:val="24"/>
          <w:szCs w:val="24"/>
        </w:rPr>
      </w:pPr>
      <w:bookmarkStart w:id="113" w:name="_Hlk138537651"/>
      <w:r w:rsidRPr="001F7652">
        <w:rPr>
          <w:rFonts w:ascii="Times New Roman" w:hAnsi="Times New Roman"/>
          <w:b/>
          <w:bCs/>
          <w:sz w:val="24"/>
          <w:szCs w:val="24"/>
        </w:rPr>
        <w:t>Формирование универсальных учебных коммуникативных действий включает умения:</w:t>
      </w:r>
    </w:p>
    <w:bookmarkEnd w:id="113"/>
    <w:p w14:paraId="126BDD82" w14:textId="77777777" w:rsidR="00F415C0" w:rsidRPr="001F7652" w:rsidRDefault="00F415C0" w:rsidP="001251DD">
      <w:pPr>
        <w:pStyle w:val="aa"/>
        <w:numPr>
          <w:ilvl w:val="0"/>
          <w:numId w:val="50"/>
        </w:numPr>
        <w:ind w:left="0" w:firstLine="709"/>
        <w:jc w:val="both"/>
        <w:rPr>
          <w:rFonts w:ascii="Times New Roman" w:hAnsi="Times New Roman"/>
          <w:sz w:val="24"/>
          <w:szCs w:val="24"/>
        </w:rPr>
      </w:pPr>
      <w:r w:rsidRPr="001F7652">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F1D863D" w14:textId="77777777" w:rsidR="00F415C0" w:rsidRPr="001F7652" w:rsidRDefault="00F415C0" w:rsidP="001251DD">
      <w:pPr>
        <w:pStyle w:val="aa"/>
        <w:numPr>
          <w:ilvl w:val="0"/>
          <w:numId w:val="50"/>
        </w:numPr>
        <w:ind w:left="0" w:firstLine="709"/>
        <w:jc w:val="both"/>
        <w:rPr>
          <w:rFonts w:ascii="Times New Roman" w:hAnsi="Times New Roman"/>
          <w:sz w:val="24"/>
          <w:szCs w:val="24"/>
        </w:rPr>
      </w:pPr>
      <w:r w:rsidRPr="001F7652">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3AB3ACF9" w14:textId="77777777" w:rsidR="00F415C0" w:rsidRPr="001F7652" w:rsidRDefault="00F415C0" w:rsidP="001251DD">
      <w:pPr>
        <w:pStyle w:val="aa"/>
        <w:numPr>
          <w:ilvl w:val="0"/>
          <w:numId w:val="50"/>
        </w:numPr>
        <w:ind w:left="0" w:firstLine="709"/>
        <w:jc w:val="both"/>
        <w:rPr>
          <w:rFonts w:ascii="Times New Roman" w:hAnsi="Times New Roman"/>
          <w:sz w:val="24"/>
          <w:szCs w:val="24"/>
        </w:rPr>
      </w:pPr>
      <w:r w:rsidRPr="001F7652">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14:paraId="19FFABFE" w14:textId="67E33D0E" w:rsidR="00F415C0" w:rsidRPr="001F7652" w:rsidRDefault="00F415C0" w:rsidP="001251DD">
      <w:pPr>
        <w:pStyle w:val="aa"/>
        <w:ind w:firstLine="709"/>
        <w:jc w:val="both"/>
        <w:rPr>
          <w:rFonts w:ascii="Times New Roman" w:hAnsi="Times New Roman"/>
          <w:b/>
          <w:bCs/>
          <w:sz w:val="24"/>
          <w:szCs w:val="24"/>
        </w:rPr>
      </w:pPr>
      <w:bookmarkStart w:id="114" w:name="_Hlk138537678"/>
      <w:r w:rsidRPr="001F7652">
        <w:rPr>
          <w:rFonts w:ascii="Times New Roman" w:hAnsi="Times New Roman"/>
          <w:b/>
          <w:bCs/>
          <w:sz w:val="24"/>
          <w:szCs w:val="24"/>
        </w:rPr>
        <w:t>Формирование универсальных учебных регулятивных действий включает умения:</w:t>
      </w:r>
    </w:p>
    <w:bookmarkEnd w:id="114"/>
    <w:p w14:paraId="0075F975" w14:textId="77777777" w:rsidR="00F415C0" w:rsidRPr="001F7652" w:rsidRDefault="00F415C0" w:rsidP="001251DD">
      <w:pPr>
        <w:pStyle w:val="aa"/>
        <w:numPr>
          <w:ilvl w:val="0"/>
          <w:numId w:val="51"/>
        </w:numPr>
        <w:ind w:left="0" w:firstLine="709"/>
        <w:jc w:val="both"/>
        <w:rPr>
          <w:rFonts w:ascii="Times New Roman" w:hAnsi="Times New Roman"/>
          <w:sz w:val="24"/>
          <w:szCs w:val="24"/>
        </w:rPr>
      </w:pPr>
      <w:r w:rsidRPr="001F7652">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8EFAA3C" w14:textId="77777777" w:rsidR="00F415C0" w:rsidRPr="001F7652" w:rsidRDefault="00F415C0" w:rsidP="001251DD">
      <w:pPr>
        <w:pStyle w:val="aa"/>
        <w:numPr>
          <w:ilvl w:val="0"/>
          <w:numId w:val="51"/>
        </w:numPr>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71E0CEC0" w14:textId="77777777" w:rsidR="00AA2CAC" w:rsidRPr="001F7652" w:rsidRDefault="00AA2CAC" w:rsidP="001251DD">
      <w:pPr>
        <w:spacing w:after="0" w:line="240" w:lineRule="auto"/>
        <w:ind w:firstLine="709"/>
        <w:jc w:val="center"/>
        <w:rPr>
          <w:rFonts w:ascii="Times New Roman" w:eastAsia="SchoolBookSanPin" w:hAnsi="Times New Roman"/>
          <w:b/>
          <w:bCs/>
          <w:sz w:val="24"/>
          <w:szCs w:val="24"/>
        </w:rPr>
      </w:pPr>
      <w:r w:rsidRPr="001F7652">
        <w:rPr>
          <w:rFonts w:ascii="Times New Roman" w:eastAsia="SchoolBookSanPin" w:hAnsi="Times New Roman"/>
          <w:b/>
          <w:bCs/>
          <w:sz w:val="24"/>
          <w:szCs w:val="24"/>
        </w:rPr>
        <w:lastRenderedPageBreak/>
        <w:t>Основы безопасности жизнедеятельности</w:t>
      </w:r>
    </w:p>
    <w:p w14:paraId="586895F5" w14:textId="77777777" w:rsidR="00AA2CAC" w:rsidRPr="001F7652" w:rsidRDefault="00AA2CAC" w:rsidP="001251DD">
      <w:pPr>
        <w:spacing w:after="0" w:line="240" w:lineRule="auto"/>
        <w:ind w:firstLine="709"/>
        <w:jc w:val="both"/>
        <w:rPr>
          <w:rFonts w:ascii="Times New Roman" w:eastAsia="SchoolBookSanPin" w:hAnsi="Times New Roman"/>
          <w:b/>
          <w:bCs/>
          <w:sz w:val="24"/>
          <w:szCs w:val="24"/>
        </w:rPr>
      </w:pPr>
      <w:r w:rsidRPr="001F7652">
        <w:rPr>
          <w:rFonts w:ascii="Times New Roman" w:eastAsia="SchoolBookSanPin" w:hAnsi="Times New Roman"/>
          <w:b/>
          <w:bCs/>
          <w:sz w:val="24"/>
          <w:szCs w:val="24"/>
        </w:rPr>
        <w:t>Формирование универсальных учебных познавательных действий включает базовые логические действия:</w:t>
      </w:r>
    </w:p>
    <w:p w14:paraId="3F4DBBBC" w14:textId="77777777" w:rsidR="00AA2CAC" w:rsidRPr="001F7652" w:rsidRDefault="00AA2CAC" w:rsidP="001251DD">
      <w:pPr>
        <w:pStyle w:val="ad"/>
        <w:widowControl w:val="0"/>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2427EC12" w14:textId="77777777" w:rsidR="00AA2CAC" w:rsidRPr="001F7652" w:rsidRDefault="00AA2CAC" w:rsidP="001251DD">
      <w:pPr>
        <w:pStyle w:val="ad"/>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2A984109" w14:textId="77777777" w:rsidR="00AA2CAC" w:rsidRPr="001F7652" w:rsidRDefault="00AA2CAC" w:rsidP="001251DD">
      <w:pPr>
        <w:pStyle w:val="ad"/>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E03CF96" w14:textId="77777777" w:rsidR="00AA2CAC" w:rsidRPr="001F7652" w:rsidRDefault="00AA2CAC" w:rsidP="001251DD">
      <w:pPr>
        <w:pStyle w:val="ad"/>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633F74BF" w14:textId="77777777" w:rsidR="00AA2CAC" w:rsidRPr="001F7652" w:rsidRDefault="00AA2CAC" w:rsidP="001251DD">
      <w:pPr>
        <w:pStyle w:val="ad"/>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14:paraId="146EB9A0" w14:textId="77777777" w:rsidR="00AA2CAC" w:rsidRPr="001F7652" w:rsidRDefault="00AA2CAC" w:rsidP="001251DD">
      <w:pPr>
        <w:pStyle w:val="ad"/>
        <w:numPr>
          <w:ilvl w:val="0"/>
          <w:numId w:val="55"/>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развивать творческое мышление при решении ситуационных задач.</w:t>
      </w:r>
    </w:p>
    <w:p w14:paraId="76D3FABA" w14:textId="77777777" w:rsidR="00AA2CAC" w:rsidRPr="001F7652" w:rsidRDefault="00AA2CAC" w:rsidP="001251DD">
      <w:pPr>
        <w:pStyle w:val="ad"/>
        <w:spacing w:after="0" w:line="240" w:lineRule="auto"/>
        <w:ind w:left="0"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14:paraId="3D4695FA" w14:textId="77777777"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научной терминологией, ключевыми понятиями и методами в области безопасности жизнедеятельности;</w:t>
      </w:r>
    </w:p>
    <w:p w14:paraId="57F45A95" w14:textId="1FE24E71"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5443D9E6" w14:textId="77777777"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4A0B293E" w14:textId="1FD73F6A"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2939FD73" w14:textId="77777777"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14:paraId="30BCFB05" w14:textId="148DD2A8"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характеризовать приобретённые знания и навыки, оценивать возможность их реализации в реальных ситуациях;</w:t>
      </w:r>
    </w:p>
    <w:p w14:paraId="5CF6CB47" w14:textId="099AD945" w:rsidR="00AA2CAC" w:rsidRPr="001F7652" w:rsidRDefault="00AA2CAC" w:rsidP="001251DD">
      <w:pPr>
        <w:pStyle w:val="ad"/>
        <w:numPr>
          <w:ilvl w:val="0"/>
          <w:numId w:val="56"/>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02E1422E"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16B49AF5" w14:textId="77777777" w:rsidR="00AA2CAC" w:rsidRPr="001F7652" w:rsidRDefault="00AA2CAC" w:rsidP="001251DD">
      <w:pPr>
        <w:pStyle w:val="ad"/>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9A95DFB" w14:textId="11E14182" w:rsidR="00AA2CAC" w:rsidRPr="001F7652" w:rsidRDefault="00AA2CAC" w:rsidP="001251DD">
      <w:pPr>
        <w:pStyle w:val="ad"/>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618740C5" w14:textId="77777777" w:rsidR="00AA2CAC" w:rsidRPr="001F7652" w:rsidRDefault="00AA2CAC" w:rsidP="001251DD">
      <w:pPr>
        <w:pStyle w:val="ad"/>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14:paraId="1CCCB690" w14:textId="77777777" w:rsidR="00AA2CAC" w:rsidRPr="001F7652" w:rsidRDefault="00AA2CAC" w:rsidP="001251DD">
      <w:pPr>
        <w:pStyle w:val="ad"/>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навыками по предотвращению рисков, профилактике угроз и защите от опасностей цифровой среды;</w:t>
      </w:r>
    </w:p>
    <w:p w14:paraId="7484627D" w14:textId="77777777" w:rsidR="00AA2CAC" w:rsidRPr="001F7652" w:rsidRDefault="00AA2CAC" w:rsidP="001251DD">
      <w:pPr>
        <w:pStyle w:val="ad"/>
        <w:numPr>
          <w:ilvl w:val="0"/>
          <w:numId w:val="57"/>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lastRenderedPageBreak/>
        <w:t xml:space="preserve">использовать средства информационных и коммуникационных технологий </w:t>
      </w:r>
      <w:r w:rsidRPr="001F7652">
        <w:rPr>
          <w:rFonts w:ascii="Times New Roman" w:eastAsia="OfficinaSansBoldITC" w:hAnsi="Times New Roman"/>
          <w:sz w:val="24"/>
          <w:szCs w:val="24"/>
        </w:rPr>
        <w:br/>
        <w:t xml:space="preserve">в учебном процессе с соблюдением требований эргономики, техники безопасности </w:t>
      </w:r>
      <w:r w:rsidRPr="001F7652">
        <w:rPr>
          <w:rFonts w:ascii="Times New Roman" w:eastAsia="OfficinaSansBoldITC" w:hAnsi="Times New Roman"/>
          <w:sz w:val="24"/>
          <w:szCs w:val="24"/>
        </w:rPr>
        <w:br/>
        <w:t>и гигиены.</w:t>
      </w:r>
    </w:p>
    <w:p w14:paraId="15C34DBF"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коммуникативных действий включает умения:</w:t>
      </w:r>
    </w:p>
    <w:p w14:paraId="008A6771" w14:textId="77777777" w:rsidR="00AA2CAC" w:rsidRPr="001F7652" w:rsidRDefault="00AA2CAC" w:rsidP="001251DD">
      <w:pPr>
        <w:pStyle w:val="ad"/>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14:paraId="58AEFF5D" w14:textId="77777777" w:rsidR="00AA2CAC" w:rsidRPr="001F7652" w:rsidRDefault="00AA2CAC" w:rsidP="001251DD">
      <w:pPr>
        <w:pStyle w:val="ad"/>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C877E28" w14:textId="77777777" w:rsidR="00AA2CAC" w:rsidRPr="001F7652" w:rsidRDefault="00AA2CAC" w:rsidP="001251DD">
      <w:pPr>
        <w:pStyle w:val="ad"/>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14:paraId="04FFB501" w14:textId="26B1E66A" w:rsidR="00AA2CAC" w:rsidRPr="001F7652" w:rsidRDefault="00AA2CAC" w:rsidP="001251DD">
      <w:pPr>
        <w:pStyle w:val="ad"/>
        <w:numPr>
          <w:ilvl w:val="0"/>
          <w:numId w:val="58"/>
        </w:numPr>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аргументированно, логично и ясно излагать свою точку зрения с использованием языковых средств.</w:t>
      </w:r>
    </w:p>
    <w:p w14:paraId="60CF8D20"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регулятивных действий включает умения:</w:t>
      </w:r>
    </w:p>
    <w:p w14:paraId="1565F372"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14:paraId="033928B2"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14:paraId="42DAE4B1"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делать осознанный выбор в новой ситуации, аргументировать его; брать ответственность за своё решение;</w:t>
      </w:r>
    </w:p>
    <w:p w14:paraId="628444B3"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приобретённый опыт;</w:t>
      </w:r>
    </w:p>
    <w:p w14:paraId="074C752D"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B37F347"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4C7C998C"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14:paraId="631B76E2"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14:paraId="2FACB2F0"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14:paraId="0F597E2D"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понимать и использовать преимущества командной и индивидуальной работы в конкретной учебной ситуации;</w:t>
      </w:r>
    </w:p>
    <w:p w14:paraId="774A47C8"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7B0AFC6"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оценивать свой вклад и вклад каждого участника команды в общий результат по совместно разработанным критериям;</w:t>
      </w:r>
    </w:p>
    <w:p w14:paraId="50544354" w14:textId="77777777" w:rsidR="00AA2CAC" w:rsidRPr="001F7652" w:rsidRDefault="00AA2CAC" w:rsidP="001251DD">
      <w:pPr>
        <w:pStyle w:val="ad"/>
        <w:spacing w:after="0" w:line="240" w:lineRule="auto"/>
        <w:ind w:left="0" w:firstLine="709"/>
        <w:jc w:val="both"/>
        <w:rPr>
          <w:rFonts w:ascii="Times New Roman" w:eastAsia="OfficinaSansBoldITC" w:hAnsi="Times New Roman"/>
          <w:sz w:val="24"/>
          <w:szCs w:val="24"/>
        </w:rPr>
      </w:pPr>
      <w:r w:rsidRPr="001F7652">
        <w:rPr>
          <w:rFonts w:ascii="Times New Roman" w:eastAsia="OfficinaSansBoldITC"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4BA7C5DB" w14:textId="77777777" w:rsidR="00AA2CAC" w:rsidRPr="001F7652" w:rsidRDefault="00AA2CAC" w:rsidP="001251DD">
      <w:pPr>
        <w:spacing w:line="240" w:lineRule="auto"/>
        <w:ind w:firstLine="709"/>
        <w:rPr>
          <w:sz w:val="24"/>
          <w:szCs w:val="24"/>
        </w:rPr>
      </w:pPr>
    </w:p>
    <w:p w14:paraId="7E5E4250" w14:textId="77777777" w:rsidR="00AA2CAC" w:rsidRPr="001F7652" w:rsidRDefault="00AA2CAC"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Физическая культура</w:t>
      </w:r>
    </w:p>
    <w:p w14:paraId="0122FC84" w14:textId="77777777" w:rsidR="00AA2CAC" w:rsidRPr="001F7652" w:rsidRDefault="00AA2CAC" w:rsidP="001251DD">
      <w:pPr>
        <w:pStyle w:val="aa"/>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1F7652">
        <w:rPr>
          <w:rFonts w:ascii="Times New Roman" w:hAnsi="Times New Roman"/>
          <w:sz w:val="24"/>
          <w:szCs w:val="24"/>
        </w:rPr>
        <w:t>:</w:t>
      </w:r>
    </w:p>
    <w:p w14:paraId="363DF466"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самостоятельно формулировать и актуализировать проблему, рассматривать её всесторонне;</w:t>
      </w:r>
    </w:p>
    <w:p w14:paraId="01D5B97D"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lastRenderedPageBreak/>
        <w:t>устанавливать существенный признак или основания для сравнения, классификации и обобщения;</w:t>
      </w:r>
    </w:p>
    <w:p w14:paraId="7F399379"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определять цели деятельности, задавать параметры и критерии их достижения;</w:t>
      </w:r>
    </w:p>
    <w:p w14:paraId="5EDB8976"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выявлять закономерности и противоречия в рассматриваемых явлениях; </w:t>
      </w:r>
    </w:p>
    <w:p w14:paraId="2735520E"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4399A2ED"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780C2EA4"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координировать и выполнять работу в условиях реального, виртуального </w:t>
      </w:r>
      <w:r w:rsidRPr="001F7652">
        <w:rPr>
          <w:rFonts w:ascii="Times New Roman" w:hAnsi="Times New Roman"/>
          <w:sz w:val="24"/>
          <w:szCs w:val="24"/>
        </w:rPr>
        <w:br/>
        <w:t>и комбинированного взаимодействия;</w:t>
      </w:r>
    </w:p>
    <w:p w14:paraId="066653E6" w14:textId="77777777" w:rsidR="00AA2CAC" w:rsidRPr="001F7652" w:rsidRDefault="00AA2CAC" w:rsidP="001251DD">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развивать креативное мышление при решении жизненных проблем.</w:t>
      </w:r>
    </w:p>
    <w:p w14:paraId="1EAD5E05" w14:textId="77777777" w:rsidR="00AA2CAC" w:rsidRPr="001F7652" w:rsidRDefault="00AA2CAC" w:rsidP="001251DD">
      <w:pPr>
        <w:pStyle w:val="aa"/>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1F7652">
        <w:rPr>
          <w:rFonts w:ascii="Times New Roman" w:hAnsi="Times New Roman"/>
          <w:sz w:val="24"/>
          <w:szCs w:val="24"/>
        </w:rPr>
        <w:t>:</w:t>
      </w:r>
    </w:p>
    <w:p w14:paraId="7BFCB9E2"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9740BAA" w14:textId="0D011236"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3F03646"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14:paraId="115EFA24"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03AF0156"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BD2F3F1"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6E54B21"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давать оценку новым ситуациям, оценивать приобретённый опыт;</w:t>
      </w:r>
    </w:p>
    <w:p w14:paraId="757FFE16"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4A438EAC"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уметь переносить знания в познавательную и практическую области жизнедеятельности;</w:t>
      </w:r>
    </w:p>
    <w:p w14:paraId="1CC53FEB"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уметь интегрировать знания из разных предметных областей; </w:t>
      </w:r>
    </w:p>
    <w:p w14:paraId="5631CF45" w14:textId="77777777" w:rsidR="00AA2CAC" w:rsidRPr="001F7652" w:rsidRDefault="00AA2CAC" w:rsidP="001251DD">
      <w:pPr>
        <w:pStyle w:val="ad"/>
        <w:widowControl w:val="0"/>
        <w:numPr>
          <w:ilvl w:val="0"/>
          <w:numId w:val="60"/>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4FE96D0C"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49093D2D" w14:textId="77777777" w:rsidR="00AA2CAC" w:rsidRPr="001F7652" w:rsidRDefault="00AA2CAC" w:rsidP="001251DD">
      <w:pPr>
        <w:pStyle w:val="ad"/>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7CBCB2" w14:textId="77C71588" w:rsidR="00AA2CAC" w:rsidRPr="001F7652" w:rsidRDefault="00AA2CAC" w:rsidP="001251DD">
      <w:pPr>
        <w:pStyle w:val="ad"/>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65FA7DF" w14:textId="77777777" w:rsidR="00AA2CAC" w:rsidRPr="001F7652" w:rsidRDefault="00AA2CAC" w:rsidP="001251DD">
      <w:pPr>
        <w:pStyle w:val="ad"/>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14:paraId="1EB7DA20" w14:textId="1A897749" w:rsidR="00AA2CAC" w:rsidRPr="001F7652" w:rsidRDefault="00AA2CAC" w:rsidP="001251DD">
      <w:pPr>
        <w:pStyle w:val="ad"/>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E37CC5E" w14:textId="77777777" w:rsidR="00AA2CAC" w:rsidRPr="001F7652" w:rsidRDefault="00AA2CAC" w:rsidP="001251DD">
      <w:pPr>
        <w:pStyle w:val="ad"/>
        <w:widowControl w:val="0"/>
        <w:numPr>
          <w:ilvl w:val="0"/>
          <w:numId w:val="61"/>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навыками распознавания и защиты информации, информационной </w:t>
      </w:r>
      <w:r w:rsidRPr="001F7652">
        <w:rPr>
          <w:rFonts w:ascii="Times New Roman" w:hAnsi="Times New Roman"/>
          <w:sz w:val="24"/>
          <w:szCs w:val="24"/>
        </w:rPr>
        <w:lastRenderedPageBreak/>
        <w:t>безопасности личности.</w:t>
      </w:r>
    </w:p>
    <w:p w14:paraId="0DA7F912"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коммуникативных действий включает умения:</w:t>
      </w:r>
    </w:p>
    <w:p w14:paraId="000AEB3E" w14:textId="77777777" w:rsidR="00AA2CAC" w:rsidRPr="001F7652" w:rsidRDefault="00AA2CAC" w:rsidP="001251DD">
      <w:pPr>
        <w:pStyle w:val="ad"/>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осуществлять коммуникации во всех сферах жизни;</w:t>
      </w:r>
    </w:p>
    <w:p w14:paraId="3DEF4E20" w14:textId="77777777" w:rsidR="00AA2CAC" w:rsidRPr="001F7652" w:rsidRDefault="00AA2CAC" w:rsidP="001251DD">
      <w:pPr>
        <w:pStyle w:val="ad"/>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50459" w14:textId="77777777" w:rsidR="00AA2CAC" w:rsidRPr="001F7652" w:rsidRDefault="00AA2CAC" w:rsidP="001251DD">
      <w:pPr>
        <w:pStyle w:val="ad"/>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различными способами общения и взаимодействия; </w:t>
      </w:r>
    </w:p>
    <w:p w14:paraId="0FD48441" w14:textId="77777777" w:rsidR="00AA2CAC" w:rsidRPr="001F7652" w:rsidRDefault="00AA2CAC" w:rsidP="001251DD">
      <w:pPr>
        <w:pStyle w:val="ad"/>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аргументированно вести диалог, уметь смягчать конфликтные ситуации;</w:t>
      </w:r>
    </w:p>
    <w:p w14:paraId="66E274BF" w14:textId="77777777" w:rsidR="00AA2CAC" w:rsidRPr="001F7652" w:rsidRDefault="00AA2CAC" w:rsidP="001251DD">
      <w:pPr>
        <w:pStyle w:val="ad"/>
        <w:widowControl w:val="0"/>
        <w:numPr>
          <w:ilvl w:val="0"/>
          <w:numId w:val="62"/>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развёрнуто и логично излагать свою точку зрения с использованием языковых средств.</w:t>
      </w:r>
    </w:p>
    <w:p w14:paraId="18A5BA00" w14:textId="77777777" w:rsidR="00AA2CAC" w:rsidRPr="001F7652" w:rsidRDefault="00AA2CAC" w:rsidP="001251DD">
      <w:pPr>
        <w:spacing w:after="0" w:line="240" w:lineRule="auto"/>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регулятивных действий включает умения:</w:t>
      </w:r>
    </w:p>
    <w:p w14:paraId="28DD5A15"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ED5A76D"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7584EB98"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давать оценку новым ситуациям;</w:t>
      </w:r>
    </w:p>
    <w:p w14:paraId="074F0EBF"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расширять рамки учебного предмета на основе личных предпочтений;</w:t>
      </w:r>
    </w:p>
    <w:p w14:paraId="7EF577D8" w14:textId="7D2461C1"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делать осознанный выбор, аргументировать его, брать ответственность за решение;</w:t>
      </w:r>
    </w:p>
    <w:p w14:paraId="2A039E18"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приобретённый опыт;</w:t>
      </w:r>
    </w:p>
    <w:p w14:paraId="67D4C5AC"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способствовать формированию и проявлению широкой эрудиции в разных областях знаний; </w:t>
      </w:r>
    </w:p>
    <w:p w14:paraId="68B05836"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постоянно повышать свой образовательный и культурный уровень;</w:t>
      </w:r>
    </w:p>
    <w:p w14:paraId="5034EBB4"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14:paraId="19433B4C"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346A375"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использовать приёмы рефлексии для оценки ситуации, выбора верного решения;</w:t>
      </w:r>
    </w:p>
    <w:p w14:paraId="07F998F9"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уметь оценивать риски и своевременно принимать решения по их снижению;</w:t>
      </w:r>
    </w:p>
    <w:p w14:paraId="0D6E374A"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при анализе результатов деятельности;</w:t>
      </w:r>
    </w:p>
    <w:p w14:paraId="584BD983"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себя, понимая свои недостатки и достоинства;</w:t>
      </w:r>
    </w:p>
    <w:p w14:paraId="70E4694D"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при анализе результатов деятельности;</w:t>
      </w:r>
    </w:p>
    <w:p w14:paraId="05A8B2B3"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признавать своё право и право других на ошибки;</w:t>
      </w:r>
    </w:p>
    <w:p w14:paraId="33DC3D18"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развивать способность понимать мир с позиции другого человека.</w:t>
      </w:r>
    </w:p>
    <w:p w14:paraId="232080CF"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понимать и использовать преимущества командной и индивидуальной работы;</w:t>
      </w:r>
    </w:p>
    <w:p w14:paraId="30FA5CCB"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14:paraId="0FC69830"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0C92501"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14:paraId="4F9D80B6"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685FAECA" w14:textId="77777777" w:rsidR="00AA2CAC" w:rsidRPr="001F7652" w:rsidRDefault="00AA2CAC" w:rsidP="001251DD">
      <w:pPr>
        <w:pStyle w:val="ad"/>
        <w:widowControl w:val="0"/>
        <w:numPr>
          <w:ilvl w:val="0"/>
          <w:numId w:val="63"/>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lastRenderedPageBreak/>
        <w:t>осуществлять позитивное стратегическое поведение в различных ситуациях; проявлять творчество и воображение, быть инициативным.</w:t>
      </w:r>
    </w:p>
    <w:p w14:paraId="50CDC491" w14:textId="77777777" w:rsidR="002316B2" w:rsidRPr="001F7652" w:rsidRDefault="002316B2" w:rsidP="001251DD">
      <w:pPr>
        <w:pStyle w:val="aa"/>
        <w:ind w:firstLine="709"/>
        <w:jc w:val="both"/>
        <w:rPr>
          <w:rFonts w:ascii="Times New Roman" w:hAnsi="Times New Roman"/>
          <w:sz w:val="24"/>
          <w:szCs w:val="24"/>
        </w:rPr>
      </w:pPr>
    </w:p>
    <w:p w14:paraId="46A844A8" w14:textId="1C57DA45" w:rsidR="00583881" w:rsidRPr="001F7652" w:rsidRDefault="00583881"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Курсы по выбору</w:t>
      </w:r>
    </w:p>
    <w:p w14:paraId="405ECB21" w14:textId="53E8EC56" w:rsidR="00583881" w:rsidRPr="001F7652" w:rsidRDefault="00583881" w:rsidP="001251DD">
      <w:pPr>
        <w:spacing w:line="240" w:lineRule="auto"/>
        <w:ind w:firstLine="709"/>
        <w:jc w:val="both"/>
        <w:rPr>
          <w:rFonts w:ascii="Times New Roman" w:hAnsi="Times New Roman"/>
          <w:sz w:val="24"/>
          <w:szCs w:val="24"/>
        </w:rPr>
      </w:pPr>
      <w:r w:rsidRPr="001F7652">
        <w:rPr>
          <w:rFonts w:ascii="Times New Roman" w:hAnsi="Times New Roman"/>
          <w:sz w:val="24"/>
          <w:szCs w:val="24"/>
        </w:rPr>
        <w:t xml:space="preserve">Рабочие программы курсов по выбору части, формируемой участниками образовательных отношений, содержат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14:paraId="77D48BF3" w14:textId="40E2F314" w:rsidR="00583881" w:rsidRPr="001F7652" w:rsidRDefault="00583881"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Курсы внеурочной деятельности</w:t>
      </w:r>
    </w:p>
    <w:p w14:paraId="343E1B25" w14:textId="12CFF8E9" w:rsidR="00583881" w:rsidRPr="001F7652" w:rsidRDefault="00583881" w:rsidP="001251DD">
      <w:pPr>
        <w:spacing w:line="240" w:lineRule="auto"/>
        <w:ind w:firstLine="709"/>
        <w:jc w:val="both"/>
        <w:rPr>
          <w:rFonts w:ascii="Times New Roman" w:hAnsi="Times New Roman"/>
          <w:sz w:val="24"/>
          <w:szCs w:val="24"/>
        </w:rPr>
      </w:pPr>
      <w:r w:rsidRPr="001F7652">
        <w:rPr>
          <w:rFonts w:ascii="Times New Roman" w:hAnsi="Times New Roman"/>
          <w:sz w:val="24"/>
          <w:szCs w:val="24"/>
        </w:rPr>
        <w:t xml:space="preserve">Рабочие программы курсов внеурочной деятельности </w:t>
      </w:r>
      <w:r w:rsidR="00CA0CC3">
        <w:rPr>
          <w:rFonts w:ascii="Times New Roman" w:hAnsi="Times New Roman"/>
          <w:sz w:val="24"/>
          <w:szCs w:val="24"/>
        </w:rPr>
        <w:t>содержат</w:t>
      </w:r>
      <w:r w:rsidRPr="001F7652">
        <w:rPr>
          <w:rFonts w:ascii="Times New Roman" w:hAnsi="Times New Roman"/>
          <w:sz w:val="24"/>
          <w:szCs w:val="24"/>
        </w:rPr>
        <w:t xml:space="preserve"> конкретизированные требования к формированию УУД на основе общих требований, отраженных в стандартах. УУД прописываются в рабочей программе. </w:t>
      </w:r>
    </w:p>
    <w:p w14:paraId="2EB1B105" w14:textId="77777777" w:rsidR="00AA2CAC" w:rsidRPr="001F7652" w:rsidRDefault="00AA2CAC" w:rsidP="001251DD">
      <w:pPr>
        <w:pStyle w:val="aa"/>
        <w:ind w:firstLine="709"/>
        <w:jc w:val="both"/>
        <w:rPr>
          <w:rFonts w:ascii="Times New Roman" w:hAnsi="Times New Roman"/>
          <w:sz w:val="24"/>
          <w:szCs w:val="24"/>
        </w:rPr>
      </w:pPr>
    </w:p>
    <w:p w14:paraId="2D62AA7F" w14:textId="22F29F16" w:rsidR="00F415C0" w:rsidRPr="001F7652" w:rsidRDefault="00F415C0" w:rsidP="001251DD">
      <w:pPr>
        <w:pStyle w:val="aa"/>
        <w:ind w:firstLine="709"/>
        <w:jc w:val="center"/>
        <w:rPr>
          <w:rFonts w:ascii="Times New Roman" w:hAnsi="Times New Roman"/>
          <w:sz w:val="24"/>
          <w:szCs w:val="24"/>
        </w:rPr>
      </w:pPr>
      <w:r w:rsidRPr="001F7652">
        <w:rPr>
          <w:rFonts w:ascii="Times New Roman" w:hAnsi="Times New Roman"/>
          <w:b/>
          <w:bCs/>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1F7652">
        <w:rPr>
          <w:rFonts w:ascii="Times New Roman" w:hAnsi="Times New Roman"/>
          <w:sz w:val="24"/>
          <w:szCs w:val="24"/>
        </w:rPr>
        <w:t>.</w:t>
      </w:r>
    </w:p>
    <w:p w14:paraId="3D33A241" w14:textId="7218C293" w:rsidR="00F415C0" w:rsidRPr="001F7652" w:rsidRDefault="002316B2" w:rsidP="001251DD">
      <w:pPr>
        <w:pStyle w:val="aa"/>
        <w:ind w:firstLine="709"/>
        <w:jc w:val="both"/>
        <w:rPr>
          <w:rFonts w:ascii="Times New Roman" w:hAnsi="Times New Roman"/>
          <w:sz w:val="24"/>
          <w:szCs w:val="24"/>
        </w:rPr>
      </w:pPr>
      <w:r w:rsidRPr="001F7652">
        <w:rPr>
          <w:rFonts w:ascii="Times New Roman" w:hAnsi="Times New Roman"/>
          <w:sz w:val="24"/>
          <w:szCs w:val="24"/>
        </w:rPr>
        <w:t>ФГОС СОО о</w:t>
      </w:r>
      <w:r w:rsidR="00F415C0" w:rsidRPr="001F7652">
        <w:rPr>
          <w:rFonts w:ascii="Times New Roman" w:hAnsi="Times New Roman"/>
          <w:sz w:val="24"/>
          <w:szCs w:val="24"/>
        </w:rPr>
        <w:t>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14:paraId="00E46279" w14:textId="0AB09201"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Результаты выполнения индивидуального проекта должны отражать:</w:t>
      </w:r>
    </w:p>
    <w:p w14:paraId="54A25AAD"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14:paraId="737D8AD1"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способность к инновационной, аналитической, творческой, интеллектуальной деятельности;</w:t>
      </w:r>
    </w:p>
    <w:p w14:paraId="324375C7"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610A24E3"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D36113F" w14:textId="0DA694F9"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w:t>
      </w:r>
      <w:r w:rsidR="00495111" w:rsidRPr="001F7652">
        <w:rPr>
          <w:rFonts w:ascii="Times New Roman" w:hAnsi="Times New Roman"/>
          <w:sz w:val="24"/>
          <w:szCs w:val="24"/>
        </w:rPr>
        <w:t>яется во втором полугодии 11 класса</w:t>
      </w:r>
      <w:r w:rsidRPr="001F7652">
        <w:rPr>
          <w:rFonts w:ascii="Times New Roman" w:hAnsi="Times New Roman"/>
          <w:sz w:val="24"/>
          <w:szCs w:val="24"/>
        </w:rPr>
        <w:t xml:space="preserve">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7E409698" w14:textId="4461C81F"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4C3B9BB7" w14:textId="78A84895"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w:t>
      </w:r>
      <w:r w:rsidRPr="001F7652">
        <w:rPr>
          <w:rFonts w:ascii="Times New Roman" w:hAnsi="Times New Roman"/>
          <w:sz w:val="24"/>
          <w:szCs w:val="24"/>
        </w:rPr>
        <w:lastRenderedPageBreak/>
        <w:t>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643CF6D1" w14:textId="77777777" w:rsidR="00495111" w:rsidRPr="001F7652" w:rsidRDefault="00495111" w:rsidP="001251DD">
      <w:pPr>
        <w:pStyle w:val="aa"/>
        <w:ind w:firstLine="709"/>
        <w:jc w:val="both"/>
        <w:rPr>
          <w:rFonts w:ascii="Times New Roman" w:hAnsi="Times New Roman"/>
          <w:sz w:val="24"/>
          <w:szCs w:val="24"/>
        </w:rPr>
      </w:pPr>
      <w:bookmarkStart w:id="115" w:name="_Hlk138881765"/>
      <w:r w:rsidRPr="001F7652">
        <w:rPr>
          <w:rFonts w:ascii="Times New Roman" w:hAnsi="Times New Roman"/>
          <w:sz w:val="24"/>
          <w:szCs w:val="24"/>
        </w:rPr>
        <w:t>Особенности работы над проектом, а также п</w:t>
      </w:r>
      <w:r w:rsidR="00F415C0" w:rsidRPr="001F7652">
        <w:rPr>
          <w:rFonts w:ascii="Times New Roman" w:hAnsi="Times New Roman"/>
          <w:sz w:val="24"/>
          <w:szCs w:val="24"/>
        </w:rPr>
        <w:t>роцедура публичной защиты индивидуального проекта</w:t>
      </w:r>
      <w:r w:rsidRPr="001F7652">
        <w:rPr>
          <w:rFonts w:ascii="Times New Roman" w:hAnsi="Times New Roman"/>
          <w:sz w:val="24"/>
          <w:szCs w:val="24"/>
        </w:rPr>
        <w:t>, р</w:t>
      </w:r>
      <w:r w:rsidR="00F415C0" w:rsidRPr="001F7652">
        <w:rPr>
          <w:rFonts w:ascii="Times New Roman" w:hAnsi="Times New Roman"/>
          <w:sz w:val="24"/>
          <w:szCs w:val="24"/>
        </w:rPr>
        <w:t xml:space="preserve">егламент проведения защиты проекта, параметры и критерии оценки проектной деятельности </w:t>
      </w:r>
      <w:r w:rsidRPr="001F7652">
        <w:rPr>
          <w:rFonts w:ascii="Times New Roman" w:hAnsi="Times New Roman"/>
          <w:sz w:val="24"/>
          <w:szCs w:val="24"/>
        </w:rPr>
        <w:t>регламентированы отдельным локальным нормативным актом. Обучающиеся знакомятся с нормативным документом в начале 10 класса.</w:t>
      </w:r>
    </w:p>
    <w:bookmarkEnd w:id="115"/>
    <w:p w14:paraId="7FC28FA4" w14:textId="77777777" w:rsidR="00F415C0" w:rsidRPr="001F7652" w:rsidRDefault="00F415C0" w:rsidP="001251DD">
      <w:pPr>
        <w:pStyle w:val="aa"/>
        <w:ind w:firstLine="709"/>
        <w:jc w:val="both"/>
        <w:rPr>
          <w:rFonts w:ascii="Times New Roman" w:hAnsi="Times New Roman"/>
          <w:sz w:val="24"/>
          <w:szCs w:val="24"/>
        </w:rPr>
      </w:pPr>
    </w:p>
    <w:p w14:paraId="660D82A8" w14:textId="72EC180B" w:rsidR="00F415C0" w:rsidRPr="001F7652" w:rsidRDefault="002316B2" w:rsidP="001251DD">
      <w:pPr>
        <w:pStyle w:val="aa"/>
        <w:ind w:firstLine="709"/>
        <w:jc w:val="center"/>
        <w:rPr>
          <w:rFonts w:ascii="Times New Roman" w:hAnsi="Times New Roman"/>
          <w:b/>
          <w:bCs/>
          <w:sz w:val="24"/>
          <w:szCs w:val="24"/>
        </w:rPr>
      </w:pPr>
      <w:r w:rsidRPr="001F7652">
        <w:rPr>
          <w:rFonts w:ascii="Times New Roman" w:hAnsi="Times New Roman"/>
          <w:b/>
          <w:bCs/>
          <w:sz w:val="24"/>
          <w:szCs w:val="24"/>
        </w:rPr>
        <w:t xml:space="preserve">2.1.3. </w:t>
      </w:r>
      <w:r w:rsidR="00F415C0" w:rsidRPr="001F7652">
        <w:rPr>
          <w:rFonts w:ascii="Times New Roman" w:hAnsi="Times New Roman"/>
          <w:b/>
          <w:bCs/>
          <w:sz w:val="24"/>
          <w:szCs w:val="24"/>
        </w:rPr>
        <w:t>Организационный раздел.</w:t>
      </w:r>
    </w:p>
    <w:p w14:paraId="2F5A5F71" w14:textId="08EBACB3"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sidRPr="001F7652">
        <w:rPr>
          <w:rFonts w:ascii="Times New Roman" w:hAnsi="Times New Roman"/>
          <w:sz w:val="24"/>
          <w:szCs w:val="24"/>
        </w:rPr>
        <w:t>-</w:t>
      </w:r>
      <w:r w:rsidRPr="001F7652">
        <w:rPr>
          <w:rFonts w:ascii="Times New Roman" w:hAnsi="Times New Roman"/>
          <w:sz w:val="24"/>
          <w:szCs w:val="24"/>
        </w:rPr>
        <w:t>исследовательской деятельности обучающихся.</w:t>
      </w:r>
    </w:p>
    <w:p w14:paraId="390C47EB" w14:textId="544D0CEB"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Условия реализации программы формирования УУД включают:</w:t>
      </w:r>
    </w:p>
    <w:p w14:paraId="272FE25B" w14:textId="77777777" w:rsidR="00F415C0" w:rsidRPr="001F7652" w:rsidRDefault="00F415C0" w:rsidP="001251DD">
      <w:pPr>
        <w:pStyle w:val="aa"/>
        <w:numPr>
          <w:ilvl w:val="0"/>
          <w:numId w:val="53"/>
        </w:numPr>
        <w:ind w:left="0" w:firstLine="709"/>
        <w:jc w:val="both"/>
        <w:rPr>
          <w:rFonts w:ascii="Times New Roman" w:hAnsi="Times New Roman"/>
          <w:sz w:val="24"/>
          <w:szCs w:val="24"/>
        </w:rPr>
      </w:pPr>
      <w:r w:rsidRPr="001F7652">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14:paraId="730B8AAE" w14:textId="77777777" w:rsidR="00F415C0" w:rsidRPr="001F7652" w:rsidRDefault="00F415C0" w:rsidP="001251DD">
      <w:pPr>
        <w:pStyle w:val="aa"/>
        <w:numPr>
          <w:ilvl w:val="0"/>
          <w:numId w:val="53"/>
        </w:numPr>
        <w:ind w:left="0" w:firstLine="709"/>
        <w:jc w:val="both"/>
        <w:rPr>
          <w:rFonts w:ascii="Times New Roman" w:hAnsi="Times New Roman"/>
          <w:sz w:val="24"/>
          <w:szCs w:val="24"/>
        </w:rPr>
      </w:pPr>
      <w:r w:rsidRPr="001F7652">
        <w:rPr>
          <w:rFonts w:ascii="Times New Roman" w:hAnsi="Times New Roman"/>
          <w:sz w:val="24"/>
          <w:szCs w:val="24"/>
        </w:rPr>
        <w:t>уровень квалификации педагогических и иных работников образовательной организации;</w:t>
      </w:r>
    </w:p>
    <w:p w14:paraId="1CD43C4F" w14:textId="77777777" w:rsidR="00F415C0" w:rsidRPr="001F7652" w:rsidRDefault="00F415C0" w:rsidP="001251DD">
      <w:pPr>
        <w:pStyle w:val="aa"/>
        <w:numPr>
          <w:ilvl w:val="0"/>
          <w:numId w:val="53"/>
        </w:numPr>
        <w:ind w:left="0" w:firstLine="709"/>
        <w:jc w:val="both"/>
        <w:rPr>
          <w:rFonts w:ascii="Times New Roman" w:hAnsi="Times New Roman"/>
          <w:sz w:val="24"/>
          <w:szCs w:val="24"/>
        </w:rPr>
      </w:pPr>
      <w:r w:rsidRPr="001F7652">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151A695C" w14:textId="3415361D"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Педагогические кадры име</w:t>
      </w:r>
      <w:r w:rsidR="00495111" w:rsidRPr="001F7652">
        <w:rPr>
          <w:rFonts w:ascii="Times New Roman" w:hAnsi="Times New Roman"/>
          <w:sz w:val="24"/>
          <w:szCs w:val="24"/>
        </w:rPr>
        <w:t>ют</w:t>
      </w:r>
      <w:r w:rsidRPr="001F7652">
        <w:rPr>
          <w:rFonts w:ascii="Times New Roman" w:hAnsi="Times New Roman"/>
          <w:sz w:val="24"/>
          <w:szCs w:val="24"/>
        </w:rPr>
        <w:t xml:space="preserve"> необходимый уровень подготовки для реализации программы формирования УУД:</w:t>
      </w:r>
    </w:p>
    <w:p w14:paraId="3148ACEA" w14:textId="259455F3"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 xml:space="preserve">педагоги владеют представлениями о возрастных особенностях обучающихся </w:t>
      </w:r>
      <w:r w:rsidR="00495111" w:rsidRPr="001F7652">
        <w:rPr>
          <w:rFonts w:ascii="Times New Roman" w:hAnsi="Times New Roman"/>
          <w:sz w:val="24"/>
          <w:szCs w:val="24"/>
        </w:rPr>
        <w:t>среднего уровня образования</w:t>
      </w:r>
      <w:r w:rsidRPr="001F7652">
        <w:rPr>
          <w:rFonts w:ascii="Times New Roman" w:hAnsi="Times New Roman"/>
          <w:sz w:val="24"/>
          <w:szCs w:val="24"/>
        </w:rPr>
        <w:t>;</w:t>
      </w:r>
    </w:p>
    <w:p w14:paraId="4C1E5337" w14:textId="6FD8912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прошли курсы повышения квалификации, посвященные</w:t>
      </w:r>
      <w:r w:rsidR="002316B2" w:rsidRPr="001F7652">
        <w:rPr>
          <w:rFonts w:ascii="Times New Roman" w:hAnsi="Times New Roman"/>
          <w:sz w:val="24"/>
          <w:szCs w:val="24"/>
        </w:rPr>
        <w:t xml:space="preserve"> ФГОС СОО</w:t>
      </w:r>
      <w:r w:rsidRPr="001F7652">
        <w:rPr>
          <w:rFonts w:ascii="Times New Roman" w:hAnsi="Times New Roman"/>
          <w:sz w:val="24"/>
          <w:szCs w:val="24"/>
        </w:rPr>
        <w:t>;</w:t>
      </w:r>
    </w:p>
    <w:p w14:paraId="426B4663"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287822E7"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23DFB0B7"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осуществляют формирование УУД в рамках проектной, исследовательской деятельности;</w:t>
      </w:r>
    </w:p>
    <w:p w14:paraId="578B2A2E"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владеют методиками формирующего оценивания;</w:t>
      </w:r>
    </w:p>
    <w:p w14:paraId="10DE0E6A"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14:paraId="24070FA8" w14:textId="77777777" w:rsidR="00495111" w:rsidRPr="001F7652" w:rsidRDefault="00495111" w:rsidP="001251DD">
      <w:pPr>
        <w:pStyle w:val="aa"/>
        <w:ind w:firstLine="709"/>
        <w:jc w:val="both"/>
        <w:rPr>
          <w:rFonts w:ascii="Times New Roman" w:hAnsi="Times New Roman"/>
          <w:sz w:val="24"/>
          <w:szCs w:val="24"/>
        </w:rPr>
      </w:pPr>
    </w:p>
    <w:p w14:paraId="313A8F2E" w14:textId="77777777" w:rsidR="00495111" w:rsidRPr="001F7652" w:rsidRDefault="00495111" w:rsidP="001251DD">
      <w:pPr>
        <w:pStyle w:val="13"/>
        <w:spacing w:line="240" w:lineRule="auto"/>
        <w:ind w:firstLine="709"/>
        <w:jc w:val="both"/>
        <w:rPr>
          <w:color w:val="auto"/>
          <w:sz w:val="24"/>
          <w:szCs w:val="24"/>
        </w:rPr>
      </w:pPr>
      <w:r w:rsidRPr="001F7652">
        <w:rPr>
          <w:color w:val="auto"/>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14:paraId="2E939754" w14:textId="088AF6CB" w:rsidR="00495111" w:rsidRPr="00BE08CA" w:rsidRDefault="00495111" w:rsidP="00290193">
      <w:pPr>
        <w:spacing w:line="240" w:lineRule="auto"/>
        <w:ind w:firstLine="709"/>
        <w:rPr>
          <w:rFonts w:ascii="Times New Roman" w:hAnsi="Times New Roman"/>
          <w:sz w:val="24"/>
          <w:szCs w:val="24"/>
        </w:rPr>
      </w:pPr>
      <w:r w:rsidRPr="00BE08CA">
        <w:rPr>
          <w:rFonts w:ascii="Times New Roman" w:hAnsi="Times New Roman"/>
          <w:sz w:val="24"/>
          <w:szCs w:val="24"/>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w:t>
      </w:r>
      <w:r w:rsidR="00CA0CC3" w:rsidRPr="00BE08CA">
        <w:rPr>
          <w:rFonts w:ascii="Times New Roman" w:hAnsi="Times New Roman"/>
          <w:sz w:val="24"/>
          <w:szCs w:val="24"/>
        </w:rPr>
        <w:t>школа</w:t>
      </w:r>
      <w:r w:rsidRPr="00BE08CA">
        <w:rPr>
          <w:rFonts w:ascii="Times New Roman" w:hAnsi="Times New Roman"/>
          <w:sz w:val="24"/>
          <w:szCs w:val="24"/>
        </w:rPr>
        <w:t xml:space="preserve"> оснащен</w:t>
      </w:r>
      <w:r w:rsidR="00CA0CC3" w:rsidRPr="00BE08CA">
        <w:rPr>
          <w:rFonts w:ascii="Times New Roman" w:hAnsi="Times New Roman"/>
          <w:sz w:val="24"/>
          <w:szCs w:val="24"/>
        </w:rPr>
        <w:t>а</w:t>
      </w:r>
      <w:r w:rsidRPr="00BE08CA">
        <w:rPr>
          <w:rFonts w:ascii="Times New Roman" w:hAnsi="Times New Roman"/>
          <w:sz w:val="24"/>
          <w:szCs w:val="24"/>
        </w:rPr>
        <w:t xml:space="preserve"> кабинетами </w:t>
      </w:r>
      <w:r w:rsidR="004E36AE" w:rsidRPr="00BE08CA">
        <w:rPr>
          <w:rFonts w:ascii="Times New Roman" w:hAnsi="Times New Roman"/>
          <w:sz w:val="24"/>
          <w:szCs w:val="24"/>
        </w:rPr>
        <w:t>: Химии и биологии</w:t>
      </w:r>
      <w:r w:rsidR="00290193" w:rsidRPr="00BE08CA">
        <w:rPr>
          <w:rFonts w:ascii="Times New Roman" w:hAnsi="Times New Roman"/>
          <w:sz w:val="24"/>
          <w:szCs w:val="24"/>
        </w:rPr>
        <w:t xml:space="preserve"> </w:t>
      </w:r>
      <w:r w:rsidR="004E36AE" w:rsidRPr="00BE08CA">
        <w:rPr>
          <w:rFonts w:ascii="Times New Roman" w:hAnsi="Times New Roman"/>
          <w:sz w:val="24"/>
          <w:szCs w:val="24"/>
        </w:rPr>
        <w:t>,Физики ,Труда(технологии), ОБЗР,</w:t>
      </w:r>
      <w:r w:rsidR="004103A8" w:rsidRPr="00BE08CA">
        <w:rPr>
          <w:rFonts w:ascii="Times New Roman" w:hAnsi="Times New Roman"/>
          <w:sz w:val="24"/>
          <w:szCs w:val="24"/>
        </w:rPr>
        <w:t xml:space="preserve">– </w:t>
      </w:r>
      <w:r w:rsidRPr="00BE08CA">
        <w:rPr>
          <w:rFonts w:ascii="Times New Roman" w:hAnsi="Times New Roman"/>
          <w:sz w:val="24"/>
          <w:szCs w:val="24"/>
        </w:rPr>
        <w:t>с включением таких техниче</w:t>
      </w:r>
      <w:r w:rsidR="004103A8" w:rsidRPr="00BE08CA">
        <w:rPr>
          <w:rFonts w:ascii="Times New Roman" w:hAnsi="Times New Roman"/>
          <w:sz w:val="24"/>
          <w:szCs w:val="24"/>
        </w:rPr>
        <w:t xml:space="preserve">ских лабораторий, как  </w:t>
      </w:r>
      <w:r w:rsidRPr="00BE08CA">
        <w:rPr>
          <w:rFonts w:ascii="Times New Roman" w:hAnsi="Times New Roman"/>
          <w:sz w:val="24"/>
          <w:szCs w:val="24"/>
        </w:rPr>
        <w:t xml:space="preserve"> прототипирования – для разработки умной электроники и робототехники, ос</w:t>
      </w:r>
      <w:r w:rsidR="004103A8" w:rsidRPr="00BE08CA">
        <w:rPr>
          <w:rFonts w:ascii="Times New Roman" w:hAnsi="Times New Roman"/>
          <w:sz w:val="24"/>
          <w:szCs w:val="24"/>
        </w:rPr>
        <w:t xml:space="preserve">нащенные 3D – принтерами. </w:t>
      </w:r>
      <w:r w:rsidRPr="00BE08CA">
        <w:rPr>
          <w:rFonts w:ascii="Times New Roman" w:hAnsi="Times New Roman"/>
          <w:sz w:val="24"/>
          <w:szCs w:val="24"/>
        </w:rPr>
        <w:t xml:space="preserve"> Все кабинеты оснащены интерактивными досками, мультимедийными проекторами, документ-камерами и персональными компьютерами под управлением Windows 10 Professi</w:t>
      </w:r>
      <w:r w:rsidR="004103A8" w:rsidRPr="00BE08CA">
        <w:rPr>
          <w:rFonts w:ascii="Times New Roman" w:hAnsi="Times New Roman"/>
          <w:sz w:val="24"/>
          <w:szCs w:val="24"/>
        </w:rPr>
        <w:t xml:space="preserve">onal. На сегодняшний день школа </w:t>
      </w:r>
      <w:r w:rsidRPr="00BE08CA">
        <w:rPr>
          <w:rFonts w:ascii="Times New Roman" w:hAnsi="Times New Roman"/>
          <w:sz w:val="24"/>
          <w:szCs w:val="24"/>
        </w:rPr>
        <w:t>подключен</w:t>
      </w:r>
      <w:r w:rsidR="004103A8" w:rsidRPr="00BE08CA">
        <w:rPr>
          <w:rFonts w:ascii="Times New Roman" w:hAnsi="Times New Roman"/>
          <w:sz w:val="24"/>
          <w:szCs w:val="24"/>
        </w:rPr>
        <w:t xml:space="preserve">а к </w:t>
      </w:r>
      <w:r w:rsidRPr="00BE08CA">
        <w:rPr>
          <w:rFonts w:ascii="Times New Roman" w:hAnsi="Times New Roman"/>
          <w:sz w:val="24"/>
          <w:szCs w:val="24"/>
        </w:rPr>
        <w:t xml:space="preserve"> сети Wi-Fi. Имеется медиацентр, оборудованный необходи</w:t>
      </w:r>
      <w:r w:rsidR="00BE08CA" w:rsidRPr="00BE08CA">
        <w:rPr>
          <w:rFonts w:ascii="Times New Roman" w:hAnsi="Times New Roman"/>
          <w:sz w:val="24"/>
          <w:szCs w:val="24"/>
        </w:rPr>
        <w:t>мой техникой.</w:t>
      </w:r>
      <w:r w:rsidRPr="00BE08CA">
        <w:rPr>
          <w:rFonts w:ascii="Times New Roman" w:hAnsi="Times New Roman"/>
          <w:sz w:val="24"/>
          <w:szCs w:val="24"/>
        </w:rPr>
        <w:t xml:space="preserve">(Лицензионная программа). </w:t>
      </w:r>
    </w:p>
    <w:p w14:paraId="6F212D28" w14:textId="4FDFF810" w:rsidR="00495111" w:rsidRPr="004103A8" w:rsidRDefault="00495111" w:rsidP="004103A8">
      <w:pPr>
        <w:spacing w:line="240" w:lineRule="auto"/>
        <w:ind w:firstLine="709"/>
        <w:rPr>
          <w:rFonts w:ascii="Times New Roman" w:hAnsi="Times New Roman"/>
          <w:sz w:val="24"/>
          <w:szCs w:val="24"/>
        </w:rPr>
      </w:pPr>
      <w:r w:rsidRPr="004103A8">
        <w:rPr>
          <w:rFonts w:ascii="Times New Roman" w:hAnsi="Times New Roman"/>
          <w:sz w:val="24"/>
          <w:szCs w:val="24"/>
        </w:rPr>
        <w:lastRenderedPageBreak/>
        <w:t xml:space="preserve">Общий фонд </w:t>
      </w:r>
      <w:r w:rsidR="004103A8" w:rsidRPr="004103A8">
        <w:rPr>
          <w:rFonts w:ascii="Times New Roman" w:hAnsi="Times New Roman"/>
          <w:sz w:val="24"/>
          <w:szCs w:val="24"/>
        </w:rPr>
        <w:t xml:space="preserve">библиотеки составляет более 8 </w:t>
      </w:r>
      <w:r w:rsidRPr="004103A8">
        <w:rPr>
          <w:rFonts w:ascii="Times New Roman" w:hAnsi="Times New Roman"/>
          <w:sz w:val="24"/>
          <w:szCs w:val="24"/>
        </w:rPr>
        <w:t>тыс</w:t>
      </w:r>
      <w:r w:rsidR="004103A8" w:rsidRPr="004103A8">
        <w:rPr>
          <w:rFonts w:ascii="Times New Roman" w:hAnsi="Times New Roman"/>
          <w:sz w:val="24"/>
          <w:szCs w:val="24"/>
        </w:rPr>
        <w:t xml:space="preserve"> 185 </w:t>
      </w:r>
      <w:r w:rsidRPr="004103A8">
        <w:rPr>
          <w:rFonts w:ascii="Times New Roman" w:hAnsi="Times New Roman"/>
          <w:sz w:val="24"/>
          <w:szCs w:val="24"/>
        </w:rPr>
        <w:t>экземпляров, заключен договор с МБУК</w:t>
      </w:r>
      <w:r w:rsidR="004103A8" w:rsidRPr="004103A8">
        <w:rPr>
          <w:rFonts w:ascii="Times New Roman" w:hAnsi="Times New Roman"/>
          <w:sz w:val="24"/>
          <w:szCs w:val="24"/>
        </w:rPr>
        <w:t xml:space="preserve">   </w:t>
      </w:r>
      <w:r w:rsidRPr="004103A8">
        <w:rPr>
          <w:rFonts w:ascii="Times New Roman" w:hAnsi="Times New Roman"/>
          <w:sz w:val="24"/>
          <w:szCs w:val="24"/>
        </w:rPr>
        <w:t xml:space="preserve"> «Централизованная библиотечная система</w:t>
      </w:r>
      <w:r w:rsidR="004103A8" w:rsidRPr="004103A8">
        <w:rPr>
          <w:rFonts w:ascii="Times New Roman" w:hAnsi="Times New Roman"/>
          <w:sz w:val="24"/>
          <w:szCs w:val="24"/>
        </w:rPr>
        <w:t xml:space="preserve">»  Гудермесского муниципального района  </w:t>
      </w:r>
      <w:r w:rsidRPr="004103A8">
        <w:rPr>
          <w:rFonts w:ascii="Times New Roman" w:hAnsi="Times New Roman"/>
          <w:sz w:val="24"/>
          <w:szCs w:val="24"/>
        </w:rPr>
        <w:t xml:space="preserve"> о сотрудничестве.  </w:t>
      </w:r>
    </w:p>
    <w:p w14:paraId="0FB08929" w14:textId="77777777" w:rsidR="00495111" w:rsidRPr="001F7652" w:rsidRDefault="00495111" w:rsidP="001251DD">
      <w:pPr>
        <w:pStyle w:val="aa"/>
        <w:ind w:firstLine="709"/>
        <w:jc w:val="both"/>
        <w:rPr>
          <w:rFonts w:ascii="Times New Roman" w:hAnsi="Times New Roman"/>
          <w:sz w:val="24"/>
          <w:szCs w:val="24"/>
        </w:rPr>
      </w:pPr>
    </w:p>
    <w:p w14:paraId="028AAD42" w14:textId="116FE513" w:rsidR="00495111" w:rsidRPr="00E7516D" w:rsidRDefault="00495111" w:rsidP="001251DD">
      <w:pPr>
        <w:pStyle w:val="aa"/>
        <w:ind w:firstLine="709"/>
        <w:jc w:val="both"/>
        <w:rPr>
          <w:rFonts w:ascii="Times New Roman" w:hAnsi="Times New Roman"/>
          <w:i/>
          <w:sz w:val="24"/>
          <w:szCs w:val="24"/>
        </w:rPr>
      </w:pPr>
      <w:bookmarkStart w:id="116" w:name="_Hlk138881792"/>
      <w:r w:rsidRPr="00E7516D">
        <w:rPr>
          <w:rFonts w:ascii="Times New Roman" w:hAnsi="Times New Roman"/>
          <w:i/>
          <w:sz w:val="24"/>
          <w:szCs w:val="24"/>
        </w:rPr>
        <w:t>Методика и инструментарий оценки успешности освоения и применения обучающимися УУД пр</w:t>
      </w:r>
      <w:r w:rsidR="00E7516D" w:rsidRPr="00E7516D">
        <w:rPr>
          <w:rFonts w:ascii="Times New Roman" w:hAnsi="Times New Roman"/>
          <w:i/>
          <w:sz w:val="24"/>
          <w:szCs w:val="24"/>
        </w:rPr>
        <w:t>едставлена в Приложении к ООП</w:t>
      </w:r>
      <w:r w:rsidR="00E7516D">
        <w:rPr>
          <w:rFonts w:ascii="Times New Roman" w:hAnsi="Times New Roman"/>
          <w:i/>
          <w:sz w:val="24"/>
          <w:szCs w:val="24"/>
        </w:rPr>
        <w:t xml:space="preserve"> СОО № 1</w:t>
      </w:r>
      <w:r w:rsidR="00E7516D" w:rsidRPr="00E7516D">
        <w:rPr>
          <w:rFonts w:ascii="Times New Roman" w:hAnsi="Times New Roman"/>
          <w:i/>
          <w:sz w:val="24"/>
          <w:szCs w:val="24"/>
        </w:rPr>
        <w:t xml:space="preserve"> «Сформированность универсальных учебных действий (Тимонина Л.И.)»</w:t>
      </w:r>
    </w:p>
    <w:p w14:paraId="09876DF7" w14:textId="32DEFAF6" w:rsidR="00CA0CC3" w:rsidRPr="00E7516D" w:rsidRDefault="00CA0CC3" w:rsidP="001251DD">
      <w:pPr>
        <w:pStyle w:val="aa"/>
        <w:ind w:firstLine="709"/>
        <w:jc w:val="both"/>
        <w:rPr>
          <w:rFonts w:ascii="Times New Roman" w:hAnsi="Times New Roman"/>
          <w:i/>
          <w:sz w:val="24"/>
          <w:szCs w:val="24"/>
        </w:rPr>
      </w:pPr>
    </w:p>
    <w:p w14:paraId="2F4E7128" w14:textId="77777777" w:rsidR="00CA0CC3" w:rsidRPr="001F7652" w:rsidRDefault="00CA0CC3" w:rsidP="001F7652">
      <w:pPr>
        <w:pStyle w:val="aa"/>
        <w:spacing w:line="276" w:lineRule="auto"/>
        <w:ind w:firstLine="709"/>
        <w:jc w:val="both"/>
        <w:rPr>
          <w:rFonts w:ascii="Times New Roman" w:hAnsi="Times New Roman"/>
          <w:sz w:val="24"/>
          <w:szCs w:val="24"/>
        </w:rPr>
      </w:pPr>
    </w:p>
    <w:p w14:paraId="5F22E723" w14:textId="77777777" w:rsidR="003B60A4" w:rsidRDefault="00E56400" w:rsidP="00E56400">
      <w:pPr>
        <w:pStyle w:val="2"/>
        <w:spacing w:before="0" w:line="240" w:lineRule="auto"/>
        <w:ind w:left="927"/>
        <w:jc w:val="center"/>
        <w:rPr>
          <w:rFonts w:ascii="Times New Roman" w:hAnsi="Times New Roman" w:cs="Times New Roman"/>
          <w:b/>
          <w:color w:val="auto"/>
          <w:sz w:val="24"/>
          <w:szCs w:val="24"/>
        </w:rPr>
      </w:pPr>
      <w:bookmarkStart w:id="117" w:name="_Toc133230101"/>
      <w:bookmarkEnd w:id="116"/>
      <w:r>
        <w:rPr>
          <w:b/>
          <w:color w:val="auto"/>
        </w:rPr>
        <w:t>2</w:t>
      </w:r>
      <w:r w:rsidRPr="00E56400">
        <w:rPr>
          <w:rFonts w:ascii="Times New Roman" w:hAnsi="Times New Roman" w:cs="Times New Roman"/>
          <w:b/>
          <w:color w:val="auto"/>
          <w:sz w:val="24"/>
          <w:szCs w:val="24"/>
        </w:rPr>
        <w:t>.</w:t>
      </w:r>
      <w:r w:rsidR="003B60A4">
        <w:rPr>
          <w:rFonts w:ascii="Times New Roman" w:hAnsi="Times New Roman" w:cs="Times New Roman"/>
          <w:b/>
          <w:color w:val="auto"/>
          <w:sz w:val="24"/>
          <w:szCs w:val="24"/>
        </w:rPr>
        <w:t>2</w:t>
      </w:r>
      <w:r>
        <w:rPr>
          <w:rFonts w:ascii="Times New Roman" w:hAnsi="Times New Roman" w:cs="Times New Roman"/>
          <w:b/>
          <w:color w:val="auto"/>
          <w:sz w:val="24"/>
          <w:szCs w:val="24"/>
        </w:rPr>
        <w:t>.</w:t>
      </w:r>
      <w:r w:rsidRPr="00E56400">
        <w:rPr>
          <w:rFonts w:ascii="Times New Roman" w:hAnsi="Times New Roman" w:cs="Times New Roman"/>
          <w:b/>
          <w:color w:val="auto"/>
          <w:sz w:val="24"/>
          <w:szCs w:val="24"/>
        </w:rPr>
        <w:t xml:space="preserve">Рабочие программы учебных предметов, учебных курсов </w:t>
      </w:r>
    </w:p>
    <w:p w14:paraId="472C63A1" w14:textId="034DEA51" w:rsidR="00E56400" w:rsidRDefault="00E56400" w:rsidP="00E56400">
      <w:pPr>
        <w:pStyle w:val="2"/>
        <w:spacing w:before="0" w:line="240" w:lineRule="auto"/>
        <w:ind w:left="927"/>
        <w:jc w:val="center"/>
        <w:rPr>
          <w:rFonts w:ascii="Times New Roman" w:hAnsi="Times New Roman" w:cs="Times New Roman"/>
          <w:b/>
          <w:color w:val="auto"/>
          <w:sz w:val="24"/>
          <w:szCs w:val="24"/>
        </w:rPr>
      </w:pPr>
      <w:r w:rsidRPr="00E56400">
        <w:rPr>
          <w:rFonts w:ascii="Times New Roman" w:hAnsi="Times New Roman" w:cs="Times New Roman"/>
          <w:b/>
          <w:color w:val="auto"/>
          <w:sz w:val="24"/>
          <w:szCs w:val="24"/>
        </w:rPr>
        <w:t>(в том числе внеурочной деятельности), учебных модулей</w:t>
      </w:r>
      <w:bookmarkEnd w:id="117"/>
    </w:p>
    <w:p w14:paraId="13AFE5EA" w14:textId="77777777" w:rsidR="00E56400" w:rsidRPr="00E56400" w:rsidRDefault="00E56400" w:rsidP="00E56400">
      <w:pPr>
        <w:spacing w:line="240" w:lineRule="auto"/>
      </w:pPr>
    </w:p>
    <w:p w14:paraId="233D6A5A" w14:textId="1B339104" w:rsidR="00E56400" w:rsidRPr="00E56400" w:rsidRDefault="00E56400" w:rsidP="00E56400">
      <w:pPr>
        <w:spacing w:after="0" w:line="240" w:lineRule="auto"/>
        <w:ind w:right="6" w:firstLine="567"/>
        <w:jc w:val="both"/>
        <w:rPr>
          <w:rFonts w:ascii="Times New Roman" w:hAnsi="Times New Roman"/>
          <w:sz w:val="24"/>
          <w:szCs w:val="24"/>
        </w:rPr>
      </w:pPr>
      <w:r w:rsidRPr="00E56400">
        <w:rPr>
          <w:rFonts w:ascii="Times New Roman" w:hAnsi="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По остальным предметам учебного плана основного общего образования школа также на основании решения педагогического совета </w:t>
      </w:r>
      <w:r w:rsidR="00290193" w:rsidRPr="00CA0DB0">
        <w:rPr>
          <w:rFonts w:ascii="Times New Roman" w:hAnsi="Times New Roman"/>
          <w:sz w:val="24"/>
          <w:szCs w:val="24"/>
        </w:rPr>
        <w:t>(№ 1 от 30 августа 2024</w:t>
      </w:r>
      <w:r w:rsidRPr="00CA0DB0">
        <w:rPr>
          <w:rFonts w:ascii="Times New Roman" w:hAnsi="Times New Roman"/>
          <w:sz w:val="24"/>
          <w:szCs w:val="24"/>
        </w:rPr>
        <w:t xml:space="preserve"> года, </w:t>
      </w:r>
      <w:r w:rsidR="00CA0DB0">
        <w:rPr>
          <w:sz w:val="24"/>
          <w:szCs w:val="24"/>
        </w:rPr>
        <w:t xml:space="preserve">31.08.2024г. Протокол  №1 </w:t>
      </w:r>
      <w:r w:rsidR="00CA0DB0" w:rsidRPr="00CA0DB0">
        <w:rPr>
          <w:sz w:val="24"/>
          <w:szCs w:val="24"/>
        </w:rPr>
        <w:t>(</w:t>
      </w:r>
      <w:hyperlink r:id="rId16" w:history="1">
        <w:r w:rsidR="00CA0DB0" w:rsidRPr="00CA0DB0">
          <w:rPr>
            <w:rStyle w:val="a9"/>
            <w:color w:val="auto"/>
            <w:sz w:val="24"/>
            <w:szCs w:val="24"/>
          </w:rPr>
          <w:t>file:///C:/Users/User/Downloads/index%20(28).pdf)</w:t>
        </w:r>
      </w:hyperlink>
      <w:r w:rsidR="00CA0DB0">
        <w:rPr>
          <w:sz w:val="24"/>
          <w:szCs w:val="24"/>
        </w:rPr>
        <w:t xml:space="preserve"> </w:t>
      </w:r>
      <w:r w:rsidRPr="00E56400">
        <w:rPr>
          <w:rFonts w:ascii="Times New Roman" w:hAnsi="Times New Roman"/>
          <w:sz w:val="24"/>
          <w:szCs w:val="24"/>
        </w:rPr>
        <w:t xml:space="preserve">приняла решение использовать федеральные рабочие программы. </w:t>
      </w:r>
    </w:p>
    <w:p w14:paraId="0625B22D" w14:textId="77777777" w:rsidR="00E56400" w:rsidRPr="00E56400" w:rsidRDefault="00E56400" w:rsidP="00363E4C">
      <w:pPr>
        <w:spacing w:after="0" w:line="240" w:lineRule="auto"/>
        <w:ind w:right="6" w:firstLine="284"/>
        <w:jc w:val="both"/>
        <w:rPr>
          <w:rFonts w:ascii="Times New Roman" w:hAnsi="Times New Roman"/>
          <w:sz w:val="24"/>
          <w:szCs w:val="24"/>
        </w:rPr>
      </w:pPr>
      <w:r w:rsidRPr="00E56400">
        <w:rPr>
          <w:rFonts w:ascii="Times New Roman" w:hAnsi="Times New Roman"/>
          <w:sz w:val="24"/>
          <w:szCs w:val="24"/>
        </w:rPr>
        <w:t xml:space="preserve">В данной ООП рабочие программы учебных предметов использованы из ФОП ООО и дополнены общим тематическим планированием для соблюдения структуры рабочих программ в соответствии с ФГОС ООО. </w:t>
      </w:r>
    </w:p>
    <w:p w14:paraId="6F3113A7" w14:textId="77777777" w:rsidR="00E56400" w:rsidRPr="00E56400" w:rsidRDefault="00E56400" w:rsidP="00E56400">
      <w:pPr>
        <w:spacing w:after="0" w:line="240" w:lineRule="auto"/>
        <w:ind w:right="6" w:firstLine="567"/>
        <w:jc w:val="both"/>
        <w:rPr>
          <w:rFonts w:ascii="Times New Roman" w:hAnsi="Times New Roman"/>
          <w:sz w:val="24"/>
          <w:szCs w:val="24"/>
        </w:rPr>
      </w:pPr>
      <w:r w:rsidRPr="00E56400">
        <w:rPr>
          <w:rFonts w:ascii="Times New Roman" w:hAnsi="Times New Roman"/>
          <w:sz w:val="24"/>
          <w:szCs w:val="24"/>
        </w:rPr>
        <w:t xml:space="preserve">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 </w:t>
      </w:r>
    </w:p>
    <w:p w14:paraId="48CBED6C" w14:textId="77777777" w:rsidR="00E56400" w:rsidRPr="00E56400" w:rsidRDefault="00E56400" w:rsidP="00E56400">
      <w:pPr>
        <w:spacing w:after="0" w:line="240" w:lineRule="auto"/>
        <w:ind w:right="6" w:firstLine="567"/>
        <w:jc w:val="both"/>
        <w:rPr>
          <w:rFonts w:ascii="Times New Roman" w:hAnsi="Times New Roman"/>
          <w:sz w:val="24"/>
          <w:szCs w:val="24"/>
        </w:rPr>
      </w:pPr>
      <w:r w:rsidRPr="00E56400">
        <w:rPr>
          <w:rFonts w:ascii="Times New Roman" w:hAnsi="Times New Roman"/>
          <w:sz w:val="24"/>
          <w:szCs w:val="24"/>
        </w:rPr>
        <w:t xml:space="preserve">Учитель-предметник в целях сохранения норм снижения бюрократической нагрузки 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имеет право использовать в учебном процессе рабочую программу разработанную им в конструкторе рабочих </w:t>
      </w:r>
      <w:r w:rsidRPr="00290193">
        <w:rPr>
          <w:rFonts w:ascii="Times New Roman" w:hAnsi="Times New Roman"/>
          <w:sz w:val="24"/>
          <w:szCs w:val="24"/>
        </w:rPr>
        <w:t xml:space="preserve">программ </w:t>
      </w:r>
      <w:hyperlink r:id="rId17" w:history="1">
        <w:r w:rsidRPr="00290193">
          <w:rPr>
            <w:rStyle w:val="a9"/>
            <w:rFonts w:ascii="Times New Roman" w:hAnsi="Times New Roman"/>
            <w:color w:val="auto"/>
            <w:sz w:val="24"/>
            <w:szCs w:val="24"/>
          </w:rPr>
          <w:t>https://edsoo.ru</w:t>
        </w:r>
      </w:hyperlink>
      <w:r w:rsidRPr="00290193">
        <w:rPr>
          <w:rFonts w:ascii="Times New Roman" w:hAnsi="Times New Roman"/>
          <w:sz w:val="24"/>
          <w:szCs w:val="24"/>
        </w:rPr>
        <w:t xml:space="preserve">. </w:t>
      </w:r>
      <w:r w:rsidRPr="00E56400">
        <w:rPr>
          <w:rFonts w:ascii="Times New Roman" w:hAnsi="Times New Roman"/>
          <w:sz w:val="24"/>
          <w:szCs w:val="24"/>
        </w:rPr>
        <w:t xml:space="preserve">за своим </w:t>
      </w:r>
      <w:r w:rsidRPr="00E56400">
        <w:rPr>
          <w:rFonts w:ascii="Times New Roman" w:hAnsi="Times New Roman"/>
          <w:sz w:val="24"/>
          <w:szCs w:val="24"/>
          <w:lang w:val="en-US"/>
        </w:rPr>
        <w:t>ID</w:t>
      </w:r>
      <w:r w:rsidRPr="00E56400">
        <w:rPr>
          <w:rFonts w:ascii="Times New Roman" w:hAnsi="Times New Roman"/>
          <w:sz w:val="24"/>
          <w:szCs w:val="24"/>
        </w:rPr>
        <w:t xml:space="preserve"> номером. </w:t>
      </w:r>
    </w:p>
    <w:p w14:paraId="24F6F262" w14:textId="77777777" w:rsidR="00290193" w:rsidRDefault="00E56400" w:rsidP="00290193">
      <w:r w:rsidRPr="00E56400">
        <w:rPr>
          <w:rFonts w:ascii="Times New Roman" w:hAnsi="Times New Roman"/>
          <w:sz w:val="24"/>
          <w:szCs w:val="24"/>
        </w:rPr>
        <w:t xml:space="preserve">Курсы внеурочной деятельности «Разговоры о важном», «Профориентационная» и «Функциональная грамотность» </w:t>
      </w:r>
      <w:r w:rsidR="00290193">
        <w:rPr>
          <w:rFonts w:ascii="Times New Roman" w:hAnsi="Times New Roman"/>
          <w:color w:val="FF0000"/>
          <w:sz w:val="24"/>
          <w:szCs w:val="24"/>
        </w:rPr>
        <w:t xml:space="preserve"> </w:t>
      </w:r>
      <w:r w:rsidRPr="00E56400">
        <w:rPr>
          <w:rFonts w:ascii="Times New Roman" w:hAnsi="Times New Roman"/>
          <w:color w:val="FF0000"/>
          <w:sz w:val="24"/>
          <w:szCs w:val="24"/>
        </w:rPr>
        <w:t xml:space="preserve"> </w:t>
      </w:r>
      <w:r w:rsidRPr="00E56400">
        <w:rPr>
          <w:rFonts w:ascii="Times New Roman" w:hAnsi="Times New Roman"/>
          <w:sz w:val="24"/>
          <w:szCs w:val="24"/>
        </w:rPr>
        <w:t xml:space="preserve">реализуются в соответствии с Федеральными рабочими программами и являются приложением к данной образовательной программе основного общего образования </w:t>
      </w:r>
      <w:r w:rsidR="00290193" w:rsidRPr="007B0AC2">
        <w:t>https://hangishyurtssh.educhr.ru/index.php?component=custom_document</w:t>
      </w:r>
    </w:p>
    <w:p w14:paraId="52601689" w14:textId="67A098A6" w:rsidR="00E56400" w:rsidRPr="00E56400" w:rsidRDefault="00290193" w:rsidP="00290193">
      <w:pPr>
        <w:spacing w:after="0" w:line="240" w:lineRule="auto"/>
        <w:ind w:right="6"/>
        <w:jc w:val="both"/>
        <w:rPr>
          <w:rFonts w:ascii="Times New Roman" w:hAnsi="Times New Roman"/>
          <w:color w:val="FF0000"/>
          <w:sz w:val="24"/>
          <w:szCs w:val="24"/>
        </w:rPr>
      </w:pPr>
      <w:r>
        <w:rPr>
          <w:rFonts w:ascii="Times New Roman" w:hAnsi="Times New Roman"/>
          <w:color w:val="FF0000"/>
          <w:sz w:val="24"/>
          <w:szCs w:val="24"/>
        </w:rPr>
        <w:t xml:space="preserve">     </w:t>
      </w:r>
      <w:r w:rsidR="00E56400" w:rsidRPr="00E56400">
        <w:rPr>
          <w:rFonts w:ascii="Times New Roman" w:hAnsi="Times New Roman"/>
          <w:sz w:val="24"/>
          <w:szCs w:val="24"/>
        </w:rPr>
        <w:t xml:space="preserve">Также в школе реализуются рабочие программы по курсам внеурочной деятельности, направленные на развитие </w:t>
      </w:r>
    </w:p>
    <w:p w14:paraId="4B4D587D" w14:textId="77777777" w:rsidR="00E56400" w:rsidRDefault="00E56400" w:rsidP="00E56400">
      <w:pPr>
        <w:tabs>
          <w:tab w:val="left" w:pos="4044"/>
        </w:tabs>
        <w:spacing w:line="240" w:lineRule="auto"/>
        <w:ind w:right="6"/>
        <w:rPr>
          <w:color w:val="FF0000"/>
          <w:sz w:val="24"/>
          <w:szCs w:val="24"/>
        </w:rPr>
      </w:pPr>
      <w:r>
        <w:rPr>
          <w:color w:val="FF0000"/>
          <w:sz w:val="24"/>
          <w:szCs w:val="24"/>
        </w:rPr>
        <w:t xml:space="preserve"> </w:t>
      </w:r>
    </w:p>
    <w:p w14:paraId="4CC9B728" w14:textId="77777777" w:rsidR="00E7516D" w:rsidRPr="001F7652" w:rsidRDefault="00E7516D" w:rsidP="00087662">
      <w:pPr>
        <w:spacing w:line="240" w:lineRule="auto"/>
        <w:ind w:firstLine="709"/>
        <w:jc w:val="both"/>
        <w:rPr>
          <w:rFonts w:ascii="Times New Roman" w:hAnsi="Times New Roman"/>
          <w:sz w:val="24"/>
          <w:szCs w:val="24"/>
        </w:rPr>
      </w:pPr>
    </w:p>
    <w:p w14:paraId="5A7DD354" w14:textId="1CD29CB5" w:rsidR="0029799C" w:rsidRPr="00B27EA5" w:rsidRDefault="0082513B" w:rsidP="0082513B">
      <w:pPr>
        <w:keepNext/>
        <w:keepLines/>
        <w:spacing w:after="0" w:line="240" w:lineRule="auto"/>
        <w:ind w:firstLine="708"/>
        <w:jc w:val="center"/>
        <w:outlineLvl w:val="0"/>
        <w:rPr>
          <w:rFonts w:ascii="Times New Roman" w:eastAsia="SchoolBookSanPin" w:hAnsi="Times New Roman"/>
          <w:b/>
          <w:sz w:val="24"/>
          <w:szCs w:val="24"/>
          <w:lang w:eastAsia="en-US"/>
        </w:rPr>
      </w:pPr>
      <w:bookmarkStart w:id="118" w:name="_Toc142198898"/>
      <w:r>
        <w:rPr>
          <w:rFonts w:ascii="Times New Roman" w:eastAsia="SchoolBookSanPin" w:hAnsi="Times New Roman"/>
          <w:b/>
          <w:sz w:val="24"/>
          <w:szCs w:val="24"/>
          <w:lang w:eastAsia="en-US"/>
        </w:rPr>
        <w:t>2.2.1. Р</w:t>
      </w:r>
      <w:r w:rsidR="00435E27" w:rsidRPr="00435E27">
        <w:rPr>
          <w:rFonts w:ascii="Times New Roman" w:eastAsia="SchoolBookSanPin" w:hAnsi="Times New Roman"/>
          <w:b/>
          <w:sz w:val="24"/>
          <w:szCs w:val="24"/>
          <w:lang w:eastAsia="en-US"/>
        </w:rPr>
        <w:t>абочая</w:t>
      </w:r>
      <w:r w:rsidR="0029799C" w:rsidRPr="00435E27">
        <w:rPr>
          <w:rFonts w:ascii="Times New Roman" w:eastAsia="SchoolBookSanPin" w:hAnsi="Times New Roman"/>
          <w:b/>
          <w:sz w:val="24"/>
          <w:szCs w:val="24"/>
          <w:lang w:eastAsia="en-US"/>
        </w:rPr>
        <w:t xml:space="preserve"> </w:t>
      </w:r>
      <w:r w:rsidR="0029799C" w:rsidRPr="00B27EA5">
        <w:rPr>
          <w:rFonts w:ascii="Times New Roman" w:eastAsia="SchoolBookSanPin" w:hAnsi="Times New Roman"/>
          <w:b/>
          <w:sz w:val="24"/>
          <w:szCs w:val="24"/>
          <w:lang w:eastAsia="en-US"/>
        </w:rPr>
        <w:t>программа по учебному предмету «Русский язык»</w:t>
      </w:r>
      <w:bookmarkEnd w:id="118"/>
    </w:p>
    <w:p w14:paraId="6D67C68E" w14:textId="77777777" w:rsidR="009412B6" w:rsidRPr="00B27EA5" w:rsidRDefault="009412B6" w:rsidP="00B27EA5">
      <w:pPr>
        <w:keepNext/>
        <w:keepLines/>
        <w:spacing w:after="0" w:line="240" w:lineRule="auto"/>
        <w:ind w:firstLine="708"/>
        <w:jc w:val="center"/>
        <w:outlineLvl w:val="0"/>
        <w:rPr>
          <w:rFonts w:ascii="Times New Roman" w:hAnsi="Times New Roman"/>
          <w:b/>
          <w:sz w:val="24"/>
          <w:szCs w:val="24"/>
          <w:lang w:eastAsia="en-US"/>
        </w:rPr>
      </w:pPr>
    </w:p>
    <w:p w14:paraId="33473D02" w14:textId="38199710" w:rsidR="0082513B" w:rsidRPr="009C0C03" w:rsidRDefault="009412B6" w:rsidP="0082513B">
      <w:pPr>
        <w:spacing w:after="0" w:line="240" w:lineRule="auto"/>
        <w:ind w:firstLine="709"/>
        <w:jc w:val="both"/>
        <w:rPr>
          <w:rFonts w:ascii="Times New Roman" w:hAnsi="Times New Roman"/>
          <w:sz w:val="24"/>
          <w:szCs w:val="24"/>
          <w:lang w:eastAsia="en-US"/>
        </w:rPr>
      </w:pPr>
      <w:r w:rsidRPr="00305E35">
        <w:rPr>
          <w:rFonts w:ascii="Times New Roman" w:eastAsia="SchoolBookSanPin" w:hAnsi="Times New Roman"/>
          <w:sz w:val="24"/>
          <w:szCs w:val="24"/>
          <w:lang w:eastAsia="en-US"/>
        </w:rPr>
        <w:t>Р</w:t>
      </w:r>
      <w:r w:rsidR="0029799C" w:rsidRPr="00305E35">
        <w:rPr>
          <w:rFonts w:ascii="Times New Roman" w:eastAsia="SchoolBookSanPin" w:hAnsi="Times New Roman"/>
          <w:sz w:val="24"/>
          <w:szCs w:val="24"/>
          <w:lang w:eastAsia="en-US"/>
        </w:rPr>
        <w:t xml:space="preserve">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w:t>
      </w:r>
      <w:r w:rsidRPr="00305E35">
        <w:rPr>
          <w:rFonts w:ascii="Times New Roman" w:eastAsia="SchoolBookSanPin" w:hAnsi="Times New Roman"/>
          <w:sz w:val="24"/>
          <w:szCs w:val="24"/>
          <w:lang w:eastAsia="en-US"/>
        </w:rPr>
        <w:t xml:space="preserve">в составе ООП СОО </w:t>
      </w:r>
      <w:r w:rsidR="00DB300A">
        <w:rPr>
          <w:rFonts w:ascii="Times New Roman" w:eastAsia="SchoolBookSanPin" w:hAnsi="Times New Roman"/>
          <w:sz w:val="24"/>
          <w:szCs w:val="24"/>
          <w:lang w:eastAsia="en-US"/>
        </w:rPr>
        <w:t>является непосредственно</w:t>
      </w:r>
      <w:r w:rsidRPr="00305E35">
        <w:rPr>
          <w:rFonts w:ascii="Times New Roman" w:eastAsia="SchoolBookSanPin" w:hAnsi="Times New Roman"/>
          <w:sz w:val="24"/>
          <w:szCs w:val="24"/>
          <w:lang w:eastAsia="en-US"/>
        </w:rPr>
        <w:t xml:space="preserve"> Федеральной рабочей программ</w:t>
      </w:r>
      <w:r w:rsidR="00DB300A">
        <w:rPr>
          <w:rFonts w:ascii="Times New Roman" w:eastAsia="SchoolBookSanPin" w:hAnsi="Times New Roman"/>
          <w:sz w:val="24"/>
          <w:szCs w:val="24"/>
          <w:lang w:eastAsia="en-US"/>
        </w:rPr>
        <w:t>ой</w:t>
      </w:r>
      <w:r w:rsidRPr="00305E35">
        <w:rPr>
          <w:rFonts w:ascii="Times New Roman" w:eastAsia="SchoolBookSanPin" w:hAnsi="Times New Roman"/>
          <w:sz w:val="24"/>
          <w:szCs w:val="24"/>
          <w:lang w:eastAsia="en-US"/>
        </w:rPr>
        <w:t xml:space="preserve"> по предмету «Русский язык» и </w:t>
      </w:r>
      <w:r w:rsidR="0029799C" w:rsidRPr="00305E35">
        <w:rPr>
          <w:rFonts w:ascii="Times New Roman" w:eastAsia="SchoolBookSanPin" w:hAnsi="Times New Roman"/>
          <w:sz w:val="24"/>
          <w:szCs w:val="24"/>
          <w:lang w:eastAsia="en-US"/>
        </w:rPr>
        <w:t xml:space="preserve">включает пояснительную записку, содержание </w:t>
      </w:r>
      <w:r w:rsidR="0029799C" w:rsidRPr="00305E35">
        <w:rPr>
          <w:rFonts w:ascii="Times New Roman" w:eastAsia="SchoolBookSanPin" w:hAnsi="Times New Roman"/>
          <w:sz w:val="24"/>
          <w:szCs w:val="24"/>
          <w:lang w:eastAsia="en-US"/>
        </w:rPr>
        <w:lastRenderedPageBreak/>
        <w:t>обучения, планируемые результаты освоения программы по русскому языку</w:t>
      </w:r>
      <w:r w:rsidR="00DB300A">
        <w:rPr>
          <w:rFonts w:ascii="Times New Roman" w:eastAsia="SchoolBookSanPin" w:hAnsi="Times New Roman"/>
          <w:sz w:val="24"/>
          <w:szCs w:val="24"/>
          <w:lang w:eastAsia="en-US"/>
        </w:rPr>
        <w:t xml:space="preserve"> и </w:t>
      </w:r>
      <w:r w:rsidR="0082513B" w:rsidRPr="009C0C03">
        <w:rPr>
          <w:rFonts w:ascii="Times New Roman" w:eastAsia="Calibri" w:hAnsi="Times New Roman"/>
          <w:sz w:val="24"/>
          <w:szCs w:val="28"/>
          <w:lang w:eastAsia="en-US"/>
        </w:rPr>
        <w:t xml:space="preserve">и </w:t>
      </w:r>
      <w:r w:rsidR="0082513B"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82513B">
        <w:rPr>
          <w:rFonts w:ascii="Times New Roman" w:hAnsi="Times New Roman"/>
          <w:sz w:val="24"/>
          <w:szCs w:val="24"/>
          <w:lang w:eastAsia="en-US"/>
        </w:rPr>
        <w:t>оответствие с требованием ФГОС С</w:t>
      </w:r>
      <w:r w:rsidR="0082513B" w:rsidRPr="009C0C03">
        <w:rPr>
          <w:rFonts w:ascii="Times New Roman" w:hAnsi="Times New Roman"/>
          <w:sz w:val="24"/>
          <w:szCs w:val="24"/>
          <w:lang w:eastAsia="en-US"/>
        </w:rPr>
        <w:t xml:space="preserve">ОО. </w:t>
      </w:r>
    </w:p>
    <w:p w14:paraId="4EFC3737" w14:textId="00570985" w:rsidR="0082513B" w:rsidRPr="0082513B" w:rsidRDefault="0082513B" w:rsidP="0082513B">
      <w:pPr>
        <w:spacing w:after="0" w:line="240" w:lineRule="auto"/>
        <w:ind w:firstLine="709"/>
        <w:jc w:val="both"/>
        <w:rPr>
          <w:rFonts w:ascii="Times New Roman" w:hAnsi="Times New Roman"/>
          <w:sz w:val="24"/>
          <w:szCs w:val="24"/>
          <w:lang w:eastAsia="en-US"/>
        </w:rPr>
      </w:pPr>
      <w:r w:rsidRPr="0082513B">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русскому языку.</w:t>
      </w:r>
    </w:p>
    <w:p w14:paraId="3CDF0961" w14:textId="77777777" w:rsidR="0082513B" w:rsidRPr="0082513B" w:rsidRDefault="0082513B" w:rsidP="0082513B">
      <w:pPr>
        <w:rPr>
          <w:rFonts w:eastAsia="Calibri"/>
          <w:lang w:eastAsia="en-US"/>
        </w:rPr>
      </w:pPr>
    </w:p>
    <w:p w14:paraId="6A908716" w14:textId="05E4BD85" w:rsidR="0029799C" w:rsidRPr="00435E27" w:rsidRDefault="00B5368B" w:rsidP="0082513B">
      <w:pPr>
        <w:widowControl w:val="0"/>
        <w:spacing w:after="0" w:line="240" w:lineRule="auto"/>
        <w:ind w:firstLine="709"/>
        <w:jc w:val="both"/>
        <w:rPr>
          <w:rFonts w:ascii="Times New Roman" w:eastAsia="OfficinaSansBoldITC" w:hAnsi="Times New Roman"/>
          <w:sz w:val="24"/>
          <w:szCs w:val="24"/>
          <w:lang w:eastAsia="en-US"/>
        </w:rPr>
      </w:pPr>
      <w:r w:rsidRPr="00435E27">
        <w:rPr>
          <w:rFonts w:ascii="Times New Roman" w:eastAsia="OfficinaSansBoldITC" w:hAnsi="Times New Roman"/>
          <w:sz w:val="24"/>
          <w:szCs w:val="24"/>
          <w:lang w:eastAsia="en-US"/>
        </w:rPr>
        <w:t>Пояснительная записка</w:t>
      </w:r>
    </w:p>
    <w:p w14:paraId="435E10F1" w14:textId="77777777" w:rsidR="00B5368B" w:rsidRPr="00435E27" w:rsidRDefault="00B5368B" w:rsidP="00435E27">
      <w:pPr>
        <w:widowControl w:val="0"/>
        <w:spacing w:after="0" w:line="240" w:lineRule="auto"/>
        <w:ind w:firstLine="709"/>
        <w:jc w:val="center"/>
        <w:rPr>
          <w:rFonts w:ascii="Times New Roman" w:eastAsia="OfficinaSansBoldITC" w:hAnsi="Times New Roman"/>
          <w:sz w:val="24"/>
          <w:szCs w:val="24"/>
          <w:lang w:eastAsia="en-US"/>
        </w:rPr>
      </w:pPr>
    </w:p>
    <w:p w14:paraId="7690FC80" w14:textId="565DE899" w:rsidR="0029799C" w:rsidRPr="00B27EA5" w:rsidRDefault="009412B6"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Р</w:t>
      </w:r>
      <w:r w:rsidR="0029799C" w:rsidRPr="00B27EA5">
        <w:rPr>
          <w:rFonts w:ascii="Times New Roman" w:eastAsia="OfficinaSansBoldITC" w:hAnsi="Times New Roman"/>
          <w:sz w:val="24"/>
          <w:szCs w:val="24"/>
          <w:lang w:eastAsia="en-US"/>
        </w:rPr>
        <w:t xml:space="preserve">абочая программа </w:t>
      </w:r>
      <w:r w:rsidR="0029799C" w:rsidRPr="00B27EA5">
        <w:rPr>
          <w:rFonts w:ascii="Times New Roman" w:eastAsia="SchoolBookSanPin" w:hAnsi="Times New Roman"/>
          <w:sz w:val="24"/>
          <w:szCs w:val="24"/>
          <w:lang w:eastAsia="en-US"/>
        </w:rPr>
        <w:t xml:space="preserve">по русскому языку на уровне среднего общего образования </w:t>
      </w:r>
      <w:r w:rsidR="00B27EA5" w:rsidRPr="00B27EA5">
        <w:rPr>
          <w:rFonts w:ascii="Times New Roman" w:eastAsia="SchoolBookSanPin" w:hAnsi="Times New Roman"/>
          <w:sz w:val="24"/>
          <w:szCs w:val="24"/>
          <w:lang w:eastAsia="en-US"/>
        </w:rPr>
        <w:t xml:space="preserve">позволяет учителю </w:t>
      </w:r>
      <w:r w:rsidR="0029799C" w:rsidRPr="00B27EA5">
        <w:rPr>
          <w:rFonts w:ascii="Times New Roman" w:eastAsia="SchoolBookSanPin" w:hAnsi="Times New Roman"/>
          <w:sz w:val="24"/>
          <w:szCs w:val="24"/>
          <w:lang w:eastAsia="en-US"/>
        </w:rPr>
        <w:t>разработать календарно-тематическое планирование с учётом особенностей конкретного класса.</w:t>
      </w:r>
    </w:p>
    <w:p w14:paraId="3333B010" w14:textId="286FE7FB"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60F62F80"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5F892B99"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2C5A6E37"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24430175" w14:textId="6AB031C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Программа по русскому языку </w:t>
      </w:r>
      <w:r w:rsidRPr="00B27EA5">
        <w:rPr>
          <w:rFonts w:ascii="Times New Roman" w:eastAsia="SchoolBookSanPin" w:hAnsi="Times New Roman"/>
          <w:sz w:val="24"/>
          <w:szCs w:val="24"/>
          <w:lang w:eastAsia="en-US"/>
        </w:rPr>
        <w:t>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399BB84D"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25FA30CD"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14:paraId="0A2EDF40"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w:t>
      </w:r>
      <w:r w:rsidRPr="00B27EA5">
        <w:rPr>
          <w:rFonts w:ascii="Times New Roman" w:eastAsia="SchoolBookSanPin" w:hAnsi="Times New Roman"/>
          <w:sz w:val="24"/>
          <w:szCs w:val="24"/>
          <w:lang w:eastAsia="en-US"/>
        </w:rPr>
        <w:lastRenderedPageBreak/>
        <w:t>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14:paraId="43374542" w14:textId="2C602A86"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
          <w:sz w:val="24"/>
          <w:szCs w:val="24"/>
          <w:lang w:eastAsia="en-US"/>
        </w:rPr>
        <w:t>В содержании программы по русскому языку выделяются три сквозные линии:</w:t>
      </w:r>
      <w:r w:rsidRPr="00B27EA5">
        <w:rPr>
          <w:rFonts w:ascii="Times New Roman" w:eastAsia="SchoolBookSanPin" w:hAnsi="Times New Roman"/>
          <w:sz w:val="24"/>
          <w:szCs w:val="24"/>
          <w:lang w:eastAsia="en-US"/>
        </w:rPr>
        <w:t xml:space="preserve"> «Язык и речь. Культура речи», «Речь. Речевое общение. Текст», «Функциональная стилистика. Культура речи».</w:t>
      </w:r>
    </w:p>
    <w:p w14:paraId="3A68D8DB"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63542844" w14:textId="5D95DF5B"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Изучение русского языка направлено на достижение следующих целей:</w:t>
      </w:r>
    </w:p>
    <w:p w14:paraId="2E99A952"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14:paraId="580188DA"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4DEBF9C6"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70D9EDF4"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738A9F5A"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28102753" w14:textId="77777777" w:rsidR="0029799C" w:rsidRPr="00B27EA5" w:rsidRDefault="0029799C" w:rsidP="00435E27">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0EC156B9" w14:textId="77777777" w:rsidR="0029799C" w:rsidRPr="00B27EA5" w:rsidRDefault="0029799C" w:rsidP="00435E27">
      <w:pPr>
        <w:widowControl w:val="0"/>
        <w:spacing w:after="0" w:line="240" w:lineRule="auto"/>
        <w:ind w:firstLine="709"/>
        <w:jc w:val="both"/>
        <w:rPr>
          <w:rFonts w:ascii="Times New Roman" w:eastAsia="Calibri" w:hAnsi="Times New Roman"/>
          <w:sz w:val="24"/>
          <w:szCs w:val="24"/>
        </w:rPr>
      </w:pPr>
      <w:r w:rsidRPr="00B27EA5">
        <w:rPr>
          <w:rFonts w:ascii="Times New Roman" w:eastAsia="Calibri" w:hAnsi="Times New Roman"/>
          <w:sz w:val="24"/>
          <w:szCs w:val="24"/>
          <w:lang w:eastAsia="en-US"/>
        </w:rPr>
        <w:t>обеспечение поддержки русского языка как государственного языка Российской Федерации, недопущения использования нецензурной лексики</w:t>
      </w:r>
      <w:r w:rsidRPr="00B27EA5">
        <w:rPr>
          <w:rFonts w:ascii="Times New Roman" w:eastAsia="Calibri" w:hAnsi="Times New Roman"/>
          <w:sz w:val="24"/>
          <w:szCs w:val="24"/>
        </w:rPr>
        <w:t xml:space="preserve">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2A28BA32" w14:textId="03D09D86" w:rsidR="0029799C" w:rsidRPr="00B27EA5" w:rsidRDefault="0029799C" w:rsidP="00435E27">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OfficinaSansBoldITC" w:hAnsi="Times New Roman"/>
          <w:sz w:val="24"/>
          <w:szCs w:val="24"/>
          <w:lang w:eastAsia="en-US"/>
        </w:rPr>
        <w:t xml:space="preserve">В соответствии с ФГОС СОО предмет «Русский язык» является обязательным для изучения на данном уровне образования. </w:t>
      </w:r>
      <w:r w:rsidRPr="00435E27">
        <w:rPr>
          <w:rFonts w:ascii="Times New Roman" w:eastAsia="SchoolBookSanPin" w:hAnsi="Times New Roman"/>
          <w:sz w:val="24"/>
          <w:szCs w:val="24"/>
          <w:lang w:eastAsia="en-US"/>
        </w:rPr>
        <w:t xml:space="preserve">Общее число часов, для изучения русского языка, </w:t>
      </w:r>
      <w:r w:rsidR="009412B6" w:rsidRPr="00435E27">
        <w:rPr>
          <w:rFonts w:ascii="Times New Roman" w:eastAsia="SchoolBookSanPin" w:hAnsi="Times New Roman"/>
          <w:sz w:val="24"/>
          <w:szCs w:val="24"/>
          <w:lang w:eastAsia="en-US"/>
        </w:rPr>
        <w:t>определяется учебным планом ООП СОО и может корректироваться на начало учебного года по решению педагогического совета</w:t>
      </w:r>
      <w:r w:rsidRPr="00435E27">
        <w:rPr>
          <w:rFonts w:ascii="Times New Roman" w:eastAsia="SchoolBookSanPin" w:hAnsi="Times New Roman"/>
          <w:position w:val="1"/>
          <w:sz w:val="24"/>
          <w:szCs w:val="24"/>
          <w:lang w:eastAsia="en-US"/>
        </w:rPr>
        <w:t>.</w:t>
      </w:r>
    </w:p>
    <w:p w14:paraId="1B10E669" w14:textId="77777777" w:rsidR="00B27EA5" w:rsidRPr="00B27EA5" w:rsidRDefault="00B27EA5" w:rsidP="00435E27">
      <w:pPr>
        <w:widowControl w:val="0"/>
        <w:spacing w:after="0" w:line="240" w:lineRule="auto"/>
        <w:ind w:firstLine="709"/>
        <w:jc w:val="center"/>
        <w:rPr>
          <w:rFonts w:ascii="Times New Roman" w:eastAsia="OfficinaSansBoldITC" w:hAnsi="Times New Roman"/>
          <w:b/>
          <w:sz w:val="24"/>
          <w:szCs w:val="24"/>
          <w:lang w:eastAsia="en-US"/>
        </w:rPr>
      </w:pPr>
    </w:p>
    <w:p w14:paraId="777BD279" w14:textId="796B8C52" w:rsidR="0029799C" w:rsidRDefault="00244D0A" w:rsidP="00435E27">
      <w:pPr>
        <w:widowControl w:val="0"/>
        <w:spacing w:after="0" w:line="240" w:lineRule="auto"/>
        <w:ind w:firstLine="709"/>
        <w:jc w:val="center"/>
        <w:rPr>
          <w:rFonts w:ascii="Times New Roman" w:eastAsia="OfficinaSansBoldITC" w:hAnsi="Times New Roman"/>
          <w:b/>
          <w:sz w:val="24"/>
          <w:szCs w:val="24"/>
          <w:lang w:eastAsia="en-US"/>
        </w:rPr>
      </w:pPr>
      <w:r>
        <w:rPr>
          <w:rFonts w:ascii="Times New Roman" w:eastAsia="OfficinaSansBoldITC" w:hAnsi="Times New Roman"/>
          <w:b/>
          <w:sz w:val="24"/>
          <w:szCs w:val="24"/>
          <w:lang w:eastAsia="en-US"/>
        </w:rPr>
        <w:t>Содержание обучения в 10 классе</w:t>
      </w:r>
    </w:p>
    <w:p w14:paraId="2DF31908" w14:textId="77777777" w:rsidR="00B5368B" w:rsidRPr="00B27EA5" w:rsidRDefault="00B5368B" w:rsidP="00435E27">
      <w:pPr>
        <w:widowControl w:val="0"/>
        <w:spacing w:after="0" w:line="240" w:lineRule="auto"/>
        <w:ind w:firstLine="709"/>
        <w:jc w:val="center"/>
        <w:rPr>
          <w:rFonts w:ascii="Times New Roman" w:eastAsia="OfficinaSansBoldITC" w:hAnsi="Times New Roman"/>
          <w:b/>
          <w:sz w:val="24"/>
          <w:szCs w:val="24"/>
          <w:lang w:eastAsia="en-US"/>
        </w:rPr>
      </w:pPr>
    </w:p>
    <w:p w14:paraId="644662A4" w14:textId="674631CD"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Общие сведения о языке.</w:t>
      </w:r>
    </w:p>
    <w:p w14:paraId="7B4322FD" w14:textId="15A3F92F" w:rsidR="0029799C" w:rsidRPr="00B27EA5" w:rsidRDefault="009412B6" w:rsidP="00435E27">
      <w:pPr>
        <w:widowControl w:val="0"/>
        <w:spacing w:after="0" w:line="240" w:lineRule="auto"/>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Язык как знаковая система. Основные функции языка.</w:t>
      </w:r>
    </w:p>
    <w:p w14:paraId="59A235F3" w14:textId="5A75A3D2"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lastRenderedPageBreak/>
        <w:t>Лингвистика как наука.</w:t>
      </w:r>
    </w:p>
    <w:p w14:paraId="3EFC96CD" w14:textId="19464AAA"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и культура.</w:t>
      </w:r>
    </w:p>
    <w:p w14:paraId="7B32030C" w14:textId="7213F6B5"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48ABD5A0" w14:textId="0F9818A6"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032F351E" w14:textId="5AFA57D2"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и речь. Культура речи.</w:t>
      </w:r>
    </w:p>
    <w:p w14:paraId="45157925" w14:textId="4503AC8F"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Система языка. Культура речи.</w:t>
      </w:r>
    </w:p>
    <w:p w14:paraId="63D55197" w14:textId="3DE81C4B"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Система языка, её устройство, функционирование.</w:t>
      </w:r>
    </w:p>
    <w:p w14:paraId="09A7F3D6" w14:textId="1793624B"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Культура речи как раздел лингвистики.</w:t>
      </w:r>
    </w:p>
    <w:p w14:paraId="0B421463" w14:textId="3058812D"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Языковая норма, её основные признаки и функции.</w:t>
      </w:r>
    </w:p>
    <w:p w14:paraId="0114E3EC" w14:textId="3D5505B5"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Виды языковых норм: орфоэпические (произносительные </w:t>
      </w:r>
      <w:r w:rsidRPr="00B27EA5">
        <w:rPr>
          <w:rFonts w:ascii="Times New Roman" w:eastAsia="OfficinaSansBoldITC" w:hAnsi="Times New Roman"/>
          <w:sz w:val="24"/>
          <w:szCs w:val="24"/>
          <w:lang w:eastAsia="en-US"/>
        </w:rPr>
        <w:b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197892ED" w14:textId="4759F760" w:rsidR="0029799C" w:rsidRPr="00B27EA5" w:rsidRDefault="0029799C" w:rsidP="00435E27">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Качества хорошей речи.</w:t>
      </w:r>
    </w:p>
    <w:p w14:paraId="41A95ECC" w14:textId="47A25B70"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19A68F24" w14:textId="68EAD50D" w:rsidR="0029799C" w:rsidRPr="00B27EA5" w:rsidRDefault="0029799C" w:rsidP="00435E27">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Фонетика. Орфоэпия. Орфоэпические нормы.</w:t>
      </w:r>
    </w:p>
    <w:p w14:paraId="25CE1DC3" w14:textId="6499BB20"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6F5898D4" w14:textId="0FE0A976"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34EBF8CC" w14:textId="44DF5245" w:rsidR="0029799C" w:rsidRPr="00B27EA5" w:rsidRDefault="0029799C" w:rsidP="00435E27">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Лексикология и фразеология. Лексические нормы.</w:t>
      </w:r>
    </w:p>
    <w:p w14:paraId="5BB486A5" w14:textId="08190987"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379E4E4B" w14:textId="53213C30" w:rsidR="0029799C" w:rsidRPr="00B27EA5" w:rsidRDefault="0029799C" w:rsidP="00435E27">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4F2E71BB" w14:textId="75A892E5"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Функционально-стилистическая окраска слова. Лексика общеупотребительная, разговорная и книжная. Особенности употребления.</w:t>
      </w:r>
    </w:p>
    <w:p w14:paraId="43CDEEA5" w14:textId="277CA42D"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14:paraId="4E49165E" w14:textId="506098E1"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Фразеология русского языка (повторение, обобщение). Крылатые слова.</w:t>
      </w:r>
    </w:p>
    <w:p w14:paraId="64EBF999" w14:textId="4ACB7E84"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Морфемика и словообразование. Словообразовательные нормы.</w:t>
      </w:r>
    </w:p>
    <w:p w14:paraId="4BD3608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072B4E93" w14:textId="5BB0C9E9"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 Морфология. Морфологические нормы.</w:t>
      </w:r>
    </w:p>
    <w:p w14:paraId="237218F9" w14:textId="0E3CF3D8"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 Морфология как раздел лингвистики (повторение, обобщение). Морфологический </w:t>
      </w:r>
      <w:r w:rsidRPr="00B27EA5">
        <w:rPr>
          <w:rFonts w:ascii="Times New Roman" w:eastAsia="OfficinaSansBoldITC" w:hAnsi="Times New Roman"/>
          <w:sz w:val="24"/>
          <w:szCs w:val="24"/>
          <w:lang w:eastAsia="en-US"/>
        </w:rPr>
        <w:lastRenderedPageBreak/>
        <w:t>анализ слова. Особенности употребления в тексте слов разных частей речи.</w:t>
      </w:r>
    </w:p>
    <w:p w14:paraId="6B34CB71" w14:textId="3390CA48"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Морфологические нормы современного русского литературного языка (общее представление).</w:t>
      </w:r>
    </w:p>
    <w:p w14:paraId="636D96B9" w14:textId="42FF3776"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имён существительных: форм рода, числа, падежа.</w:t>
      </w:r>
    </w:p>
    <w:p w14:paraId="7E3C2DF7" w14:textId="33EEA3EA"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имён прилагательных: форм степеней сравнения, краткой формы.</w:t>
      </w:r>
    </w:p>
    <w:p w14:paraId="65BC591C" w14:textId="4EA81221"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Основные нормы употребления количественных, порядковых </w:t>
      </w:r>
      <w:r w:rsidRPr="00B27EA5">
        <w:rPr>
          <w:rFonts w:ascii="Times New Roman" w:eastAsia="OfficinaSansBoldITC" w:hAnsi="Times New Roman"/>
          <w:sz w:val="24"/>
          <w:szCs w:val="24"/>
          <w:lang w:eastAsia="en-US"/>
        </w:rPr>
        <w:br/>
        <w:t>и собирательных числительных.</w:t>
      </w:r>
    </w:p>
    <w:p w14:paraId="05B37518" w14:textId="52F0B5A6"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местоимений: формы 3-го лица личных местоимений, возвратного местоимения себя.</w:t>
      </w:r>
    </w:p>
    <w:p w14:paraId="509FDF1A" w14:textId="5C8B1D5C"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203EC9EE" w14:textId="57B66997"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Орфография. Основные правила орфографии.</w:t>
      </w:r>
    </w:p>
    <w:p w14:paraId="23D56F01" w14:textId="25D0B7DC"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4E102E0A" w14:textId="08E53DD6"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Орфографические правила. Правописание гласных и согласных в корне.</w:t>
      </w:r>
    </w:p>
    <w:p w14:paraId="5DC303B5"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Употребление разделительных ъ и ь.</w:t>
      </w:r>
    </w:p>
    <w:p w14:paraId="1D721AE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приставок. Буквы ы – и после приставок.</w:t>
      </w:r>
    </w:p>
    <w:p w14:paraId="3D80170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суффиксов.</w:t>
      </w:r>
    </w:p>
    <w:p w14:paraId="7600E12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н и нн в словах различных частей речи.</w:t>
      </w:r>
    </w:p>
    <w:p w14:paraId="1AC98A8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Правописание не и ни.</w:t>
      </w:r>
    </w:p>
    <w:p w14:paraId="40D51BD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Правописание окончаний имён существительных, имён прилагательных </w:t>
      </w:r>
      <w:r w:rsidRPr="00B27EA5">
        <w:rPr>
          <w:rFonts w:ascii="Times New Roman" w:eastAsia="OfficinaSansBoldITC" w:hAnsi="Times New Roman"/>
          <w:sz w:val="24"/>
          <w:szCs w:val="24"/>
          <w:lang w:eastAsia="en-US"/>
        </w:rPr>
        <w:br/>
        <w:t>и глаголов.</w:t>
      </w:r>
    </w:p>
    <w:p w14:paraId="4A9AC28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Слитное, дефисное и раздельное написание слов.</w:t>
      </w:r>
    </w:p>
    <w:p w14:paraId="2E269030" w14:textId="2C9FE50B"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Речь. Речевое общение.</w:t>
      </w:r>
    </w:p>
    <w:p w14:paraId="187649AC" w14:textId="469C2F9D"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Речь как деятельность. Виды речевой деятельности (повторение, обобщение).</w:t>
      </w:r>
    </w:p>
    <w:p w14:paraId="0CF502DC" w14:textId="66493739"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2E7B6E51" w14:textId="73B79F56"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5043DC56" w14:textId="584CD052"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5668B0F3" w14:textId="4BB81AA4"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Текст. Информационно-смысловая переработка текста.</w:t>
      </w:r>
    </w:p>
    <w:p w14:paraId="09592EB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Текст, его основные признаки (повторение, обобщение).</w:t>
      </w:r>
    </w:p>
    <w:p w14:paraId="3D623DE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Логико-смысловые отношения между предложениями в тексте (общее представление).</w:t>
      </w:r>
    </w:p>
    <w:p w14:paraId="7CECD64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24E6219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План. Тезисы. Конспект. Реферат. Аннотация. Отзыв. Рецензия.</w:t>
      </w:r>
    </w:p>
    <w:p w14:paraId="6FC603EB" w14:textId="77777777" w:rsidR="00B27EA5" w:rsidRPr="00B27EA5" w:rsidRDefault="00B27EA5" w:rsidP="00B27EA5">
      <w:pPr>
        <w:widowControl w:val="0"/>
        <w:spacing w:after="0" w:line="240" w:lineRule="auto"/>
        <w:ind w:firstLine="709"/>
        <w:jc w:val="center"/>
        <w:rPr>
          <w:rFonts w:ascii="Times New Roman" w:eastAsia="SchoolBookSanPin" w:hAnsi="Times New Roman"/>
          <w:b/>
          <w:position w:val="1"/>
          <w:sz w:val="24"/>
          <w:szCs w:val="24"/>
          <w:lang w:eastAsia="en-US"/>
        </w:rPr>
      </w:pPr>
    </w:p>
    <w:p w14:paraId="6553C78E" w14:textId="77777777" w:rsidR="00B27EA5" w:rsidRDefault="00B27EA5" w:rsidP="00B27EA5">
      <w:pPr>
        <w:widowControl w:val="0"/>
        <w:spacing w:after="0" w:line="240" w:lineRule="auto"/>
        <w:ind w:firstLine="709"/>
        <w:jc w:val="center"/>
        <w:rPr>
          <w:rFonts w:ascii="Times New Roman" w:eastAsia="SchoolBookSanPin" w:hAnsi="Times New Roman"/>
          <w:b/>
          <w:position w:val="1"/>
          <w:sz w:val="24"/>
          <w:szCs w:val="24"/>
          <w:lang w:eastAsia="en-US"/>
        </w:rPr>
      </w:pPr>
    </w:p>
    <w:p w14:paraId="6BE7D050" w14:textId="77777777" w:rsidR="00B27EA5" w:rsidRDefault="00B27EA5" w:rsidP="00B27EA5">
      <w:pPr>
        <w:widowControl w:val="0"/>
        <w:spacing w:after="0" w:line="240" w:lineRule="auto"/>
        <w:ind w:firstLine="709"/>
        <w:jc w:val="center"/>
        <w:rPr>
          <w:rFonts w:ascii="Times New Roman" w:eastAsia="SchoolBookSanPin" w:hAnsi="Times New Roman"/>
          <w:b/>
          <w:position w:val="1"/>
          <w:sz w:val="24"/>
          <w:szCs w:val="24"/>
          <w:lang w:eastAsia="en-US"/>
        </w:rPr>
      </w:pPr>
    </w:p>
    <w:p w14:paraId="2BA35AA0" w14:textId="7F29AD51" w:rsidR="0029799C" w:rsidRPr="00B27EA5" w:rsidRDefault="00244D0A" w:rsidP="00B27EA5">
      <w:pPr>
        <w:widowControl w:val="0"/>
        <w:spacing w:after="0" w:line="240" w:lineRule="auto"/>
        <w:ind w:firstLine="709"/>
        <w:jc w:val="center"/>
        <w:rPr>
          <w:rFonts w:ascii="Times New Roman" w:eastAsia="SchoolBookSanPin" w:hAnsi="Times New Roman"/>
          <w:b/>
          <w:position w:val="1"/>
          <w:sz w:val="24"/>
          <w:szCs w:val="24"/>
          <w:lang w:eastAsia="en-US"/>
        </w:rPr>
      </w:pPr>
      <w:r>
        <w:rPr>
          <w:rFonts w:ascii="Times New Roman" w:eastAsia="SchoolBookSanPin" w:hAnsi="Times New Roman"/>
          <w:b/>
          <w:position w:val="1"/>
          <w:sz w:val="24"/>
          <w:szCs w:val="24"/>
          <w:lang w:eastAsia="en-US"/>
        </w:rPr>
        <w:t>Содержание обучения в 11 классе</w:t>
      </w:r>
    </w:p>
    <w:p w14:paraId="34D86B84" w14:textId="2A663414"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Общие сведения о языке.</w:t>
      </w:r>
    </w:p>
    <w:p w14:paraId="6DA1740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65EE1367" w14:textId="6CFE5311"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и речь. Культура речи.</w:t>
      </w:r>
    </w:p>
    <w:p w14:paraId="796B39D8" w14:textId="22DC14ED"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Синтаксис. Синтаксические нормы.</w:t>
      </w:r>
    </w:p>
    <w:p w14:paraId="21971519" w14:textId="4D803CA9"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Синтаксис как раздел лингвистики (повторение, обобщение). Синтаксический анализ словосочетания и предложения.</w:t>
      </w:r>
    </w:p>
    <w:p w14:paraId="3C111CD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778C9695" w14:textId="5F6CC598"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6779C59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управления: правильный выбор падежной или предложно-падежной формы управляемого слова.</w:t>
      </w:r>
    </w:p>
    <w:p w14:paraId="459E2E9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однородных членов предложения.</w:t>
      </w:r>
    </w:p>
    <w:p w14:paraId="606F011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употребления причастных и деепричастных оборотов.</w:t>
      </w:r>
    </w:p>
    <w:p w14:paraId="1D88E6A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Основные нормы построения сложных предложений.</w:t>
      </w:r>
    </w:p>
    <w:p w14:paraId="28068491" w14:textId="48908CF0"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Пунктуация. Основные правила пунктуации.</w:t>
      </w:r>
    </w:p>
    <w:p w14:paraId="1D1882F9" w14:textId="6A9F5562"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Пунктуация как раздел лингвистики (повторение, обобщение). Пунктуационный анализ предложения.</w:t>
      </w:r>
    </w:p>
    <w:p w14:paraId="50654B3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5902949B" w14:textId="0A02CE3B"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и их функции. Знаки препинания между подлежащим и сказуемым.</w:t>
      </w:r>
    </w:p>
    <w:p w14:paraId="530BD72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предложениях с однородными членами.</w:t>
      </w:r>
    </w:p>
    <w:p w14:paraId="084A9D2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при обособлении.</w:t>
      </w:r>
    </w:p>
    <w:p w14:paraId="317BF02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предложениях с вводными конструкциями, обращениями, междометиями.</w:t>
      </w:r>
    </w:p>
    <w:p w14:paraId="7AB811B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сложном предложении.</w:t>
      </w:r>
    </w:p>
    <w:p w14:paraId="028C1FE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в сложном предложении с разными видами связи.</w:t>
      </w:r>
    </w:p>
    <w:p w14:paraId="54B1928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Знаки препинания при передаче чужой речи.</w:t>
      </w:r>
    </w:p>
    <w:p w14:paraId="3B5001B1" w14:textId="0672F25E"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Функциональная стилистика. Культура речи.</w:t>
      </w:r>
    </w:p>
    <w:p w14:paraId="075DC550" w14:textId="0FFEB731"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Функциональная стилистика как раздел лингвистики. Стилистическая норма (повторение, обобщение).</w:t>
      </w:r>
    </w:p>
    <w:p w14:paraId="336731A8" w14:textId="139FC8E0"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w:t>
      </w:r>
      <w:r w:rsidRPr="00B27EA5">
        <w:rPr>
          <w:rFonts w:ascii="Times New Roman" w:eastAsia="OfficinaSansBoldITC" w:hAnsi="Times New Roman"/>
          <w:sz w:val="24"/>
          <w:szCs w:val="24"/>
          <w:lang w:eastAsia="en-US"/>
        </w:rPr>
        <w:lastRenderedPageBreak/>
        <w:t>разговорной речи: устный рассказ, беседа, спор и другие (обзор).</w:t>
      </w:r>
    </w:p>
    <w:p w14:paraId="18E8B839" w14:textId="1EBB7F32"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32F03368" w14:textId="7E51D8BF"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43F0E84F" w14:textId="5460F8F4"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0C0CFC23" w14:textId="3D8123CD" w:rsidR="0029799C"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1E47578D" w14:textId="77777777" w:rsidR="00244D0A" w:rsidRPr="00B27EA5" w:rsidRDefault="00244D0A" w:rsidP="00B27EA5">
      <w:pPr>
        <w:widowControl w:val="0"/>
        <w:spacing w:after="0" w:line="240" w:lineRule="auto"/>
        <w:ind w:firstLine="709"/>
        <w:jc w:val="both"/>
        <w:rPr>
          <w:rFonts w:ascii="Times New Roman" w:eastAsia="OfficinaSansBoldITC" w:hAnsi="Times New Roman"/>
          <w:sz w:val="24"/>
          <w:szCs w:val="24"/>
          <w:lang w:eastAsia="en-US"/>
        </w:rPr>
      </w:pPr>
    </w:p>
    <w:p w14:paraId="69319198" w14:textId="0AFEBDDC" w:rsidR="0029799C" w:rsidRDefault="0029799C" w:rsidP="00B27EA5">
      <w:pPr>
        <w:widowControl w:val="0"/>
        <w:spacing w:after="0" w:line="240" w:lineRule="auto"/>
        <w:ind w:firstLine="709"/>
        <w:jc w:val="center"/>
        <w:rPr>
          <w:rFonts w:ascii="Times New Roman" w:eastAsia="OfficinaSansBoldITC" w:hAnsi="Times New Roman"/>
          <w:sz w:val="24"/>
          <w:szCs w:val="24"/>
          <w:lang w:eastAsia="en-US"/>
        </w:rPr>
      </w:pPr>
      <w:r w:rsidRPr="00B27EA5">
        <w:rPr>
          <w:rFonts w:ascii="Times New Roman" w:eastAsia="OfficinaSansBoldITC" w:hAnsi="Times New Roman"/>
          <w:b/>
          <w:sz w:val="24"/>
          <w:szCs w:val="24"/>
          <w:lang w:eastAsia="en-US"/>
        </w:rPr>
        <w:t>Планируемые результаты освоения программы по русскому языку на уровне среднего общего образования</w:t>
      </w:r>
    </w:p>
    <w:p w14:paraId="69C657B1" w14:textId="77777777" w:rsidR="00794396" w:rsidRPr="00B27EA5" w:rsidRDefault="00794396" w:rsidP="00B27EA5">
      <w:pPr>
        <w:widowControl w:val="0"/>
        <w:spacing w:after="0" w:line="240" w:lineRule="auto"/>
        <w:ind w:firstLine="709"/>
        <w:jc w:val="center"/>
        <w:rPr>
          <w:rFonts w:ascii="Times New Roman" w:eastAsia="OfficinaSansBoldITC" w:hAnsi="Times New Roman"/>
          <w:sz w:val="24"/>
          <w:szCs w:val="24"/>
          <w:lang w:eastAsia="en-US"/>
        </w:rPr>
      </w:pPr>
    </w:p>
    <w:p w14:paraId="2DAB6DFB" w14:textId="457A99B8" w:rsidR="0029799C" w:rsidRPr="00B27EA5" w:rsidRDefault="009412B6"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sz w:val="24"/>
          <w:szCs w:val="24"/>
          <w:lang w:eastAsia="en-US"/>
        </w:rPr>
        <w:t xml:space="preserve"> </w:t>
      </w:r>
      <w:r w:rsidR="0029799C" w:rsidRPr="00B27EA5">
        <w:rPr>
          <w:rFonts w:ascii="Times New Roman" w:eastAsia="SchoolBookSanPin" w:hAnsi="Times New Roman"/>
          <w:sz w:val="24"/>
          <w:szCs w:val="24"/>
          <w:lang w:eastAsia="en-US"/>
        </w:rPr>
        <w:t xml:space="preserve"> Личностные результаты освоения </w:t>
      </w:r>
      <w:r w:rsidR="0029799C" w:rsidRPr="00B27EA5">
        <w:rPr>
          <w:rFonts w:ascii="Times New Roman" w:eastAsia="OfficinaSansBoldITC" w:hAnsi="Times New Roman"/>
          <w:sz w:val="24"/>
          <w:szCs w:val="24"/>
          <w:lang w:eastAsia="en-US"/>
        </w:rPr>
        <w:t>программы по русскому языку на уровне среднего общего образования</w:t>
      </w:r>
      <w:r w:rsidR="0029799C" w:rsidRPr="00B27EA5">
        <w:rPr>
          <w:rFonts w:ascii="Times New Roman" w:eastAsia="SchoolBookSanPin" w:hAnsi="Times New Roman"/>
          <w:sz w:val="24"/>
          <w:szCs w:val="24"/>
          <w:lang w:eastAsia="en-US"/>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sidR="0029799C" w:rsidRPr="00B27EA5">
        <w:rPr>
          <w:rFonts w:ascii="Times New Roman" w:eastAsia="SchoolBookSanPin" w:hAnsi="Times New Roman"/>
          <w:position w:val="1"/>
          <w:sz w:val="24"/>
          <w:szCs w:val="24"/>
          <w:lang w:eastAsia="en-US"/>
        </w:rPr>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4A6F008" w14:textId="37931A95"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sz w:val="24"/>
          <w:szCs w:val="24"/>
          <w:lang w:eastAsia="en-US"/>
        </w:rPr>
        <w:t xml:space="preserve"> </w:t>
      </w:r>
      <w:r w:rsidR="0029799C" w:rsidRPr="00B27EA5">
        <w:rPr>
          <w:rFonts w:ascii="Times New Roman" w:eastAsia="SchoolBookSanPin" w:hAnsi="Times New Roman"/>
          <w:sz w:val="24"/>
          <w:szCs w:val="24"/>
          <w:lang w:eastAsia="en-US"/>
        </w:rPr>
        <w:t xml:space="preserve"> 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33531F13"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1) гражданского воспитания:</w:t>
      </w:r>
    </w:p>
    <w:p w14:paraId="16DBF046"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гражданской позиции обучающегося как активного и ответственного члена российского общества;</w:t>
      </w:r>
    </w:p>
    <w:p w14:paraId="0E9D7524"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своих конституционных прав и обязанностей, уважение закона и правопорядка;</w:t>
      </w:r>
    </w:p>
    <w:p w14:paraId="49A39309"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234C9983"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CA9F6E1"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F70E9BC"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умение взаимодействовать с социальными институтами в соответствии с их функциями и назначением;</w:t>
      </w:r>
    </w:p>
    <w:p w14:paraId="19C39C87"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к гуманитарной и волонтёрской деятельности;</w:t>
      </w:r>
    </w:p>
    <w:p w14:paraId="0058A89C"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lastRenderedPageBreak/>
        <w:t>2) патриотического воспитания:</w:t>
      </w:r>
    </w:p>
    <w:p w14:paraId="644919AC"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36AD3BE"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144A1CB5"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идейная убеждённость, готовность к служению Отечеству и его защите, ответственность за его судьбу;</w:t>
      </w:r>
    </w:p>
    <w:p w14:paraId="7A3C08D1"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3) духовно-нравственного воспитания:</w:t>
      </w:r>
    </w:p>
    <w:p w14:paraId="6C2B3B8D"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духовных ценностей российского народа;</w:t>
      </w:r>
    </w:p>
    <w:p w14:paraId="5198735A"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нравственного сознания, норм этичного поведения;</w:t>
      </w:r>
    </w:p>
    <w:p w14:paraId="608E2985"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48DBCDC0"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личного вклада в построение устойчивого будущего;</w:t>
      </w:r>
    </w:p>
    <w:p w14:paraId="337110F3"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3A3F7B9"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4) эстетического воспитания:</w:t>
      </w:r>
    </w:p>
    <w:p w14:paraId="14632596"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3AA5B9DE"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2D85357"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 xml:space="preserve">убеждённость в значимости для личности и общества отечественного </w:t>
      </w:r>
      <w:r w:rsidRPr="00B27EA5">
        <w:rPr>
          <w:rFonts w:ascii="Times New Roman" w:eastAsia="SchoolBookSanPin" w:hAnsi="Times New Roman"/>
          <w:position w:val="1"/>
          <w:sz w:val="24"/>
          <w:szCs w:val="24"/>
          <w:lang w:eastAsia="en-US"/>
        </w:rPr>
        <w:br/>
        <w:t>и мирового искусства, этнических культурных традиций и народного, в том числе словесного, творчества;</w:t>
      </w:r>
    </w:p>
    <w:p w14:paraId="4001F457"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26078F3E"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5) физического воспитания, формирования культуры здоровья и эмоционального благополучия:</w:t>
      </w:r>
    </w:p>
    <w:p w14:paraId="0B0EFBA4"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здорового и безопасного образа жизни, ответственного отношения к своему здоровью;</w:t>
      </w:r>
    </w:p>
    <w:p w14:paraId="58D88C4E"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потребность в физическом совершенствовании, занятиях спортивно-оздоровительной деятельностью;</w:t>
      </w:r>
    </w:p>
    <w:p w14:paraId="068B825A"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активное неприятие вредных привычек и иных форм причинения вреда физическому и психическому здоровью;</w:t>
      </w:r>
    </w:p>
    <w:p w14:paraId="31146D65"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6) трудового воспитания:</w:t>
      </w:r>
    </w:p>
    <w:p w14:paraId="77B58618"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к труду, осознание ценности мастерства, трудолюбие;</w:t>
      </w:r>
    </w:p>
    <w:p w14:paraId="09E62EB9"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5E9B272D"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013ADD7E"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готовность и способность к образованию и самообразованию на протяжении всей жизни;</w:t>
      </w:r>
    </w:p>
    <w:p w14:paraId="4A4FCCB7"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7) экологического воспитания:</w:t>
      </w:r>
    </w:p>
    <w:p w14:paraId="726D6D2F"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B028E2C"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 xml:space="preserve">планирование и осуществление действий в окружающей среде на основе знания </w:t>
      </w:r>
      <w:r w:rsidRPr="00B27EA5">
        <w:rPr>
          <w:rFonts w:ascii="Times New Roman" w:eastAsia="SchoolBookSanPin" w:hAnsi="Times New Roman"/>
          <w:position w:val="1"/>
          <w:sz w:val="24"/>
          <w:szCs w:val="24"/>
          <w:lang w:eastAsia="en-US"/>
        </w:rPr>
        <w:lastRenderedPageBreak/>
        <w:t>целей устойчивого развития человечества;</w:t>
      </w:r>
    </w:p>
    <w:p w14:paraId="5C150F9D"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2F04EDF3"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расширение опыта деятельности экологической направленности;</w:t>
      </w:r>
    </w:p>
    <w:p w14:paraId="6B295D0A" w14:textId="77777777"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SchoolBookSanPin" w:hAnsi="Times New Roman"/>
          <w:bCs/>
          <w:position w:val="1"/>
          <w:sz w:val="24"/>
          <w:szCs w:val="24"/>
          <w:lang w:eastAsia="en-US"/>
        </w:rPr>
        <w:t>8) ценности научного познания:</w:t>
      </w:r>
    </w:p>
    <w:p w14:paraId="2CE339B3"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429659D"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совершенствование языковой и читательской культуры как средства взаимодействия между людьми и познания мира;</w:t>
      </w:r>
    </w:p>
    <w:p w14:paraId="632C0CDA"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2BF5F8B7" w14:textId="54E6C3C3" w:rsidR="0029799C" w:rsidRPr="00B27EA5" w:rsidRDefault="009412B6"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sz w:val="24"/>
          <w:szCs w:val="24"/>
          <w:lang w:eastAsia="en-US"/>
        </w:rPr>
        <w:t xml:space="preserve"> </w:t>
      </w:r>
      <w:r w:rsidR="0029799C" w:rsidRPr="00B27EA5">
        <w:rPr>
          <w:rFonts w:ascii="Times New Roman" w:eastAsia="SchoolBookSanPin" w:hAnsi="Times New Roman"/>
          <w:position w:val="1"/>
          <w:sz w:val="24"/>
          <w:szCs w:val="24"/>
          <w:lang w:eastAsia="en-US"/>
        </w:rPr>
        <w:t xml:space="preserve">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14:paraId="16533F14"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14:paraId="12A79765"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B27EA5">
        <w:rPr>
          <w:rFonts w:ascii="Times New Roman" w:eastAsia="SchoolBookSanPin" w:hAnsi="Times New Roman"/>
          <w:position w:val="1"/>
          <w:sz w:val="24"/>
          <w:szCs w:val="24"/>
          <w:lang w:eastAsia="en-US"/>
        </w:rPr>
        <w:br/>
        <w:t>и адаптироваться к эмоциональным изменениям, быть открытым новому;</w:t>
      </w:r>
    </w:p>
    <w:p w14:paraId="4267A8DA"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 xml:space="preserve">внутренней мотивации, включающей стремление к достижению цели </w:t>
      </w:r>
      <w:r w:rsidRPr="00B27EA5">
        <w:rPr>
          <w:rFonts w:ascii="Times New Roman" w:eastAsia="SchoolBookSanPin" w:hAnsi="Times New Roman"/>
          <w:position w:val="1"/>
          <w:sz w:val="24"/>
          <w:szCs w:val="24"/>
          <w:lang w:eastAsia="en-US"/>
        </w:rPr>
        <w:br/>
        <w:t>и успеху, оптимизм, инициативность, умение действовать, исходя из своих возможностей;</w:t>
      </w:r>
    </w:p>
    <w:p w14:paraId="1DC57EA7"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3C987CC6" w14:textId="77777777" w:rsidR="0029799C" w:rsidRPr="00B27EA5" w:rsidRDefault="0029799C" w:rsidP="00B27EA5">
      <w:pPr>
        <w:widowControl w:val="0"/>
        <w:spacing w:after="0" w:line="240" w:lineRule="auto"/>
        <w:ind w:firstLine="709"/>
        <w:jc w:val="both"/>
        <w:rPr>
          <w:rFonts w:ascii="Times New Roman" w:eastAsia="SchoolBookSanPin" w:hAnsi="Times New Roman"/>
          <w:position w:val="1"/>
          <w:sz w:val="24"/>
          <w:szCs w:val="24"/>
          <w:lang w:eastAsia="en-US"/>
        </w:rPr>
      </w:pPr>
      <w:r w:rsidRPr="00B27EA5">
        <w:rPr>
          <w:rFonts w:ascii="Times New Roman" w:eastAsia="SchoolBookSanPin" w:hAnsi="Times New Roman"/>
          <w:position w:val="1"/>
          <w:sz w:val="24"/>
          <w:szCs w:val="24"/>
          <w:lang w:eastAsia="en-US"/>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40F782EF" w14:textId="105271D8" w:rsidR="0029799C" w:rsidRPr="00B27EA5" w:rsidRDefault="009412B6" w:rsidP="00B27EA5">
      <w:pPr>
        <w:widowControl w:val="0"/>
        <w:spacing w:after="0" w:line="240" w:lineRule="auto"/>
        <w:ind w:firstLine="709"/>
        <w:jc w:val="both"/>
        <w:rPr>
          <w:rFonts w:ascii="Times New Roman" w:eastAsia="SchoolBookSanPin" w:hAnsi="Times New Roman"/>
          <w:bCs/>
          <w:sz w:val="24"/>
          <w:szCs w:val="24"/>
          <w:lang w:eastAsia="en-US"/>
        </w:rPr>
      </w:pPr>
      <w:r w:rsidRPr="00B27EA5">
        <w:rPr>
          <w:rFonts w:ascii="Times New Roman" w:eastAsia="SchoolBookSanPin" w:hAnsi="Times New Roman"/>
          <w:sz w:val="24"/>
          <w:szCs w:val="24"/>
          <w:lang w:eastAsia="en-US"/>
        </w:rPr>
        <w:t xml:space="preserve"> </w:t>
      </w:r>
      <w:r w:rsidR="0029799C" w:rsidRPr="00B27EA5">
        <w:rPr>
          <w:rFonts w:ascii="Times New Roman" w:eastAsia="SchoolBookSanPin" w:hAnsi="Times New Roman"/>
          <w:sz w:val="24"/>
          <w:szCs w:val="24"/>
          <w:lang w:eastAsia="en-US"/>
        </w:rPr>
        <w:t xml:space="preserve"> В результате изучения русского языка на уровне среднего общего образования у обучающегося будут сформированы </w:t>
      </w:r>
      <w:r w:rsidR="0029799C" w:rsidRPr="00B27EA5">
        <w:rPr>
          <w:rFonts w:ascii="Times New Roman" w:eastAsia="SchoolBookSanPin" w:hAnsi="Times New Roman"/>
          <w:bCs/>
          <w:sz w:val="24"/>
          <w:szCs w:val="24"/>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266DDD8" w14:textId="6FD57E69"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следующие базовые логические действия как часть </w:t>
      </w:r>
      <w:r w:rsidR="0029799C" w:rsidRPr="00B27EA5">
        <w:rPr>
          <w:rFonts w:ascii="Times New Roman" w:eastAsia="SchoolBookSanPin" w:hAnsi="Times New Roman"/>
          <w:bCs/>
          <w:sz w:val="24"/>
          <w:szCs w:val="24"/>
          <w:lang w:eastAsia="en-US"/>
        </w:rPr>
        <w:t>познавательных универсальных учебных действий</w:t>
      </w:r>
      <w:r w:rsidR="0029799C" w:rsidRPr="00B27EA5">
        <w:rPr>
          <w:rFonts w:ascii="Times New Roman" w:eastAsia="SchoolBookSanPin" w:hAnsi="Times New Roman"/>
          <w:sz w:val="24"/>
          <w:szCs w:val="24"/>
          <w:lang w:eastAsia="en-US"/>
        </w:rPr>
        <w:t>:</w:t>
      </w:r>
    </w:p>
    <w:p w14:paraId="6F598B3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самостоятельно формулировать и актуализировать проблему, рассматривать её всесторонне;</w:t>
      </w:r>
    </w:p>
    <w:p w14:paraId="593DF46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38D4E06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цели деятельности, задавать параметры и критерии их достижения;</w:t>
      </w:r>
    </w:p>
    <w:p w14:paraId="59B21EA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выявлять закономерности и противоречия языковых явлений, данных в наблюдении;</w:t>
      </w:r>
    </w:p>
    <w:p w14:paraId="214F6FF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разрабатывать план решения проблемы с учётом анализа имеющихся материальных и нематериальных ресурсов;</w:t>
      </w:r>
    </w:p>
    <w:p w14:paraId="7F88565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вносить коррективы в деятельность, оценивать риски и соответствие результатов целям;</w:t>
      </w:r>
    </w:p>
    <w:p w14:paraId="2C6607A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613F56D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развивать креативное мышление при решении жизненных проблем с учётом </w:t>
      </w:r>
      <w:r w:rsidRPr="00B27EA5">
        <w:rPr>
          <w:rFonts w:ascii="Times New Roman" w:eastAsia="OfficinaSansBoldITC" w:hAnsi="Times New Roman"/>
          <w:sz w:val="24"/>
          <w:szCs w:val="24"/>
          <w:lang w:eastAsia="en-US"/>
        </w:rPr>
        <w:lastRenderedPageBreak/>
        <w:t>собственного речевого и читательского опыта.</w:t>
      </w:r>
    </w:p>
    <w:p w14:paraId="55F4895E" w14:textId="51132977"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следующие базовые исследовательские действия как часть </w:t>
      </w:r>
      <w:r w:rsidR="0029799C" w:rsidRPr="00B27EA5">
        <w:rPr>
          <w:rFonts w:ascii="Times New Roman" w:eastAsia="SchoolBookSanPin" w:hAnsi="Times New Roman"/>
          <w:bCs/>
          <w:sz w:val="24"/>
          <w:szCs w:val="24"/>
          <w:lang w:eastAsia="en-US"/>
        </w:rPr>
        <w:t>познавательных универсальных учебных действий</w:t>
      </w:r>
      <w:r w:rsidR="0029799C" w:rsidRPr="00B27EA5">
        <w:rPr>
          <w:rFonts w:ascii="Times New Roman" w:eastAsia="SchoolBookSanPin" w:hAnsi="Times New Roman"/>
          <w:sz w:val="24"/>
          <w:szCs w:val="24"/>
          <w:lang w:eastAsia="en-US"/>
        </w:rPr>
        <w:t>:</w:t>
      </w:r>
    </w:p>
    <w:p w14:paraId="2146CB9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владеть навыками учебно-исследовательской и проектной деятельности, </w:t>
      </w:r>
      <w:r w:rsidRPr="00B27EA5">
        <w:rPr>
          <w:rFonts w:ascii="Times New Roman" w:eastAsia="OfficinaSansBoldITC" w:hAnsi="Times New Roman"/>
          <w:sz w:val="24"/>
          <w:szCs w:val="24"/>
          <w:lang w:eastAsia="en-US"/>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33FE388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3ACB5B8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формировать научный тип мышления, владеть научной, в том числе лингвистической, терминологией, общенаучными ключевыми понятиями </w:t>
      </w:r>
      <w:r w:rsidRPr="00B27EA5">
        <w:rPr>
          <w:rFonts w:ascii="Times New Roman" w:eastAsia="OfficinaSansBoldITC" w:hAnsi="Times New Roman"/>
          <w:sz w:val="24"/>
          <w:szCs w:val="24"/>
          <w:lang w:eastAsia="en-US"/>
        </w:rPr>
        <w:br/>
        <w:t>и методами;</w:t>
      </w:r>
    </w:p>
    <w:p w14:paraId="268209C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ставить и формулировать собственные задачи в образовательной деятельности и разнообразных жизненных ситуациях;</w:t>
      </w:r>
    </w:p>
    <w:p w14:paraId="65BDEDA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42543CF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4B3F39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давать оценку новым ситуациям, приобретённому опыту;</w:t>
      </w:r>
    </w:p>
    <w:p w14:paraId="769517E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уметь интегрировать знания из разных предметных областей;</w:t>
      </w:r>
    </w:p>
    <w:p w14:paraId="50C4267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уметь переносить знания в практическую область жизнедеятельности, освоенные средства и способы действия – в профессиональную среду;</w:t>
      </w:r>
    </w:p>
    <w:p w14:paraId="100523D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выдвигать новые идеи, оригинальные подходы, предлагать альтернативные способы решения проблем.</w:t>
      </w:r>
    </w:p>
    <w:p w14:paraId="303D8D55" w14:textId="45E53829"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умения работать с информацией как часть </w:t>
      </w:r>
      <w:r w:rsidR="0029799C" w:rsidRPr="00B27EA5">
        <w:rPr>
          <w:rFonts w:ascii="Times New Roman" w:eastAsia="SchoolBookSanPin" w:hAnsi="Times New Roman"/>
          <w:bCs/>
          <w:sz w:val="24"/>
          <w:szCs w:val="24"/>
          <w:lang w:eastAsia="en-US"/>
        </w:rPr>
        <w:t>познавательных универсальных учебных действий</w:t>
      </w:r>
      <w:r w:rsidR="0029799C" w:rsidRPr="00B27EA5">
        <w:rPr>
          <w:rFonts w:ascii="Times New Roman" w:eastAsia="SchoolBookSanPin" w:hAnsi="Times New Roman"/>
          <w:sz w:val="24"/>
          <w:szCs w:val="24"/>
          <w:lang w:eastAsia="en-US"/>
        </w:rPr>
        <w:t>:</w:t>
      </w:r>
    </w:p>
    <w:p w14:paraId="4463CA9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361204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00215BC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достоверность, легитимность информации, её соответствие правовым и морально-этическим нормам;</w:t>
      </w:r>
    </w:p>
    <w:p w14:paraId="1ACABC6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EAAB6D3"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навыками защиты личной информации, соблюдать требования информационной безопасности.</w:t>
      </w:r>
    </w:p>
    <w:p w14:paraId="2634AB19" w14:textId="27B41C4B"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умения общения как часть </w:t>
      </w:r>
      <w:r w:rsidR="0029799C" w:rsidRPr="00B27EA5">
        <w:rPr>
          <w:rFonts w:ascii="Times New Roman" w:eastAsia="SchoolBookSanPin" w:hAnsi="Times New Roman"/>
          <w:bCs/>
          <w:sz w:val="24"/>
          <w:szCs w:val="24"/>
          <w:lang w:eastAsia="en-US"/>
        </w:rPr>
        <w:t>коммуникативных универсальных учебных действий</w:t>
      </w:r>
      <w:r w:rsidR="0029799C" w:rsidRPr="00B27EA5">
        <w:rPr>
          <w:rFonts w:ascii="Times New Roman" w:eastAsia="SchoolBookSanPin" w:hAnsi="Times New Roman"/>
          <w:sz w:val="24"/>
          <w:szCs w:val="24"/>
          <w:lang w:eastAsia="en-US"/>
        </w:rPr>
        <w:t>:</w:t>
      </w:r>
    </w:p>
    <w:p w14:paraId="4D94AE0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осуществлять коммуникацию во всех сферах жизни;</w:t>
      </w:r>
    </w:p>
    <w:p w14:paraId="5BE53B7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0427979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различными способами общения и взаимодействия; аргументированно вести диалог;</w:t>
      </w:r>
    </w:p>
    <w:p w14:paraId="7DEFD87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развёрнуто, логично и корректно с точки зрения культуры речи излагать своё мнение, строить высказывание.</w:t>
      </w:r>
    </w:p>
    <w:p w14:paraId="754F5DA9" w14:textId="20141CD3"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умения самоорганизации как части </w:t>
      </w:r>
      <w:r w:rsidR="0029799C" w:rsidRPr="00B27EA5">
        <w:rPr>
          <w:rFonts w:ascii="Times New Roman" w:eastAsia="SchoolBookSanPin" w:hAnsi="Times New Roman"/>
          <w:bCs/>
          <w:sz w:val="24"/>
          <w:szCs w:val="24"/>
          <w:lang w:eastAsia="en-US"/>
        </w:rPr>
        <w:t>регулятивных универсальных учебных действий</w:t>
      </w:r>
      <w:r w:rsidR="0029799C" w:rsidRPr="00B27EA5">
        <w:rPr>
          <w:rFonts w:ascii="Times New Roman" w:eastAsia="SchoolBookSanPin" w:hAnsi="Times New Roman"/>
          <w:sz w:val="24"/>
          <w:szCs w:val="24"/>
          <w:lang w:eastAsia="en-US"/>
        </w:rPr>
        <w:t>:</w:t>
      </w:r>
    </w:p>
    <w:p w14:paraId="00C90AE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BB489D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181937A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расширять рамки учебного предмета на основе личных предпочтений;</w:t>
      </w:r>
    </w:p>
    <w:p w14:paraId="1A79D81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делать осознанный выбор, аргументировать его, брать ответственность за результаты выбора;</w:t>
      </w:r>
    </w:p>
    <w:p w14:paraId="4F63C7F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приобретённый опыт;</w:t>
      </w:r>
    </w:p>
    <w:p w14:paraId="41FA3D5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381130AA" w14:textId="623B950C"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 xml:space="preserve">У обучающегося будут сформированы умения самоконтроля, принятия себя и других как части </w:t>
      </w:r>
      <w:r w:rsidR="0029799C" w:rsidRPr="00B27EA5">
        <w:rPr>
          <w:rFonts w:ascii="Times New Roman" w:eastAsia="SchoolBookSanPin" w:hAnsi="Times New Roman"/>
          <w:bCs/>
          <w:sz w:val="24"/>
          <w:szCs w:val="24"/>
          <w:lang w:eastAsia="en-US"/>
        </w:rPr>
        <w:t>регулятивных универсальных учебных действий</w:t>
      </w:r>
      <w:r w:rsidR="0029799C" w:rsidRPr="00B27EA5">
        <w:rPr>
          <w:rFonts w:ascii="Times New Roman" w:eastAsia="SchoolBookSanPin" w:hAnsi="Times New Roman"/>
          <w:sz w:val="24"/>
          <w:szCs w:val="24"/>
          <w:lang w:eastAsia="en-US"/>
        </w:rPr>
        <w:t>:</w:t>
      </w:r>
    </w:p>
    <w:p w14:paraId="0684CAB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давать оценку новым ситуациям, вносить коррективы в деятельность, оценивать соответствие результатов целям;</w:t>
      </w:r>
    </w:p>
    <w:p w14:paraId="2F61A9F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50C2609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риски и своевременно принимать решение по их снижению;</w:t>
      </w:r>
    </w:p>
    <w:p w14:paraId="4C0158D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принимать себя, понимая свои недостатки и достоинства;</w:t>
      </w:r>
    </w:p>
    <w:p w14:paraId="6ABA79A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принимать мотивы и аргументы других людей при анализе результатов деятельности;</w:t>
      </w:r>
    </w:p>
    <w:p w14:paraId="0EDA39C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признавать своё право и право других на ошибку;</w:t>
      </w:r>
    </w:p>
    <w:p w14:paraId="64E6C0D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развивать способность видеть мир с позиции другого человека.</w:t>
      </w:r>
    </w:p>
    <w:p w14:paraId="03819BA8" w14:textId="1D458855" w:rsidR="0029799C" w:rsidRPr="00B27EA5" w:rsidRDefault="009412B6"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sz w:val="24"/>
          <w:szCs w:val="24"/>
          <w:lang w:eastAsia="en-US"/>
        </w:rPr>
        <w:t xml:space="preserve"> </w:t>
      </w:r>
      <w:r w:rsidR="0029799C" w:rsidRPr="00B27EA5">
        <w:rPr>
          <w:rFonts w:ascii="Times New Roman" w:eastAsia="OfficinaSansBoldITC" w:hAnsi="Times New Roman"/>
          <w:sz w:val="24"/>
          <w:szCs w:val="24"/>
          <w:lang w:eastAsia="en-US"/>
        </w:rPr>
        <w:t> </w:t>
      </w:r>
      <w:r w:rsidR="0029799C" w:rsidRPr="00B27EA5">
        <w:rPr>
          <w:rFonts w:ascii="Times New Roman" w:eastAsia="SchoolBookSanPin" w:hAnsi="Times New Roman"/>
          <w:sz w:val="24"/>
          <w:szCs w:val="24"/>
          <w:lang w:eastAsia="en-US"/>
        </w:rPr>
        <w:t>У обучающегося будут сформированы умения совместной деятельности:</w:t>
      </w:r>
    </w:p>
    <w:p w14:paraId="1E3D267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понимать и использовать преимущества командной и индивидуальной работы;</w:t>
      </w:r>
    </w:p>
    <w:p w14:paraId="2AF88F8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1CA7C72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6B90D09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оценивать качество своего вклада и вклада каждого участника команды </w:t>
      </w:r>
      <w:r w:rsidRPr="00B27EA5">
        <w:rPr>
          <w:rFonts w:ascii="Times New Roman" w:eastAsia="OfficinaSansBoldITC" w:hAnsi="Times New Roman"/>
          <w:sz w:val="24"/>
          <w:szCs w:val="24"/>
          <w:lang w:eastAsia="en-US"/>
        </w:rPr>
        <w:br/>
        <w:t>в общий результат по разработанным критериям;</w:t>
      </w:r>
    </w:p>
    <w:p w14:paraId="2D9F9A2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B27EA5">
        <w:rPr>
          <w:rFonts w:ascii="Times New Roman" w:eastAsia="OfficinaSansBoldITC" w:hAnsi="Times New Roman"/>
          <w:sz w:val="24"/>
          <w:szCs w:val="24"/>
          <w:lang w:eastAsia="en-US"/>
        </w:rPr>
        <w:br/>
        <w:t>и воображение, быть инициативным.</w:t>
      </w:r>
    </w:p>
    <w:p w14:paraId="5EEAC8D3" w14:textId="1B461643" w:rsidR="0029799C" w:rsidRPr="00B27EA5" w:rsidRDefault="009412B6" w:rsidP="00B27EA5">
      <w:pPr>
        <w:widowControl w:val="0"/>
        <w:spacing w:after="0" w:line="240" w:lineRule="auto"/>
        <w:ind w:firstLine="709"/>
        <w:jc w:val="both"/>
        <w:rPr>
          <w:rFonts w:ascii="Times New Roman" w:eastAsia="SchoolBookSanPin" w:hAnsi="Times New Roman"/>
          <w:b/>
          <w:sz w:val="24"/>
          <w:szCs w:val="24"/>
          <w:lang w:eastAsia="en-US"/>
        </w:rPr>
      </w:pPr>
      <w:r w:rsidRPr="00B27EA5">
        <w:rPr>
          <w:rFonts w:ascii="Times New Roman" w:eastAsia="SchoolBookSanPin" w:hAnsi="Times New Roman"/>
          <w:b/>
          <w:sz w:val="24"/>
          <w:szCs w:val="24"/>
          <w:lang w:eastAsia="en-US"/>
        </w:rPr>
        <w:t xml:space="preserve"> </w:t>
      </w:r>
      <w:r w:rsidR="0029799C" w:rsidRPr="00B27EA5">
        <w:rPr>
          <w:rFonts w:ascii="Times New Roman" w:eastAsia="SchoolBookSanPin" w:hAnsi="Times New Roman"/>
          <w:b/>
          <w:sz w:val="24"/>
          <w:szCs w:val="24"/>
          <w:lang w:eastAsia="en-US"/>
        </w:rPr>
        <w:t> </w:t>
      </w:r>
      <w:r w:rsidR="0029799C" w:rsidRPr="00B27EA5">
        <w:rPr>
          <w:rFonts w:ascii="Times New Roman" w:eastAsia="OfficinaSansBoldITC" w:hAnsi="Times New Roman"/>
          <w:b/>
          <w:sz w:val="24"/>
          <w:szCs w:val="24"/>
          <w:lang w:eastAsia="en-US"/>
        </w:rPr>
        <w:t>К</w:t>
      </w:r>
      <w:r w:rsidR="0029799C" w:rsidRPr="00B27EA5">
        <w:rPr>
          <w:rFonts w:ascii="Times New Roman" w:eastAsia="SchoolBookSanPin" w:hAnsi="Times New Roman"/>
          <w:b/>
          <w:sz w:val="24"/>
          <w:szCs w:val="24"/>
          <w:lang w:eastAsia="en-US"/>
        </w:rPr>
        <w:t xml:space="preserve"> концу обучения в </w:t>
      </w:r>
      <w:r w:rsidR="0029799C" w:rsidRPr="00B27EA5">
        <w:rPr>
          <w:rFonts w:ascii="Times New Roman" w:eastAsia="SchoolBookSanPin" w:hAnsi="Times New Roman"/>
          <w:b/>
          <w:bCs/>
          <w:sz w:val="24"/>
          <w:szCs w:val="24"/>
          <w:lang w:eastAsia="en-US"/>
        </w:rPr>
        <w:t xml:space="preserve">10 классе </w:t>
      </w:r>
      <w:r w:rsidR="0029799C" w:rsidRPr="00B27EA5">
        <w:rPr>
          <w:rFonts w:ascii="Times New Roman" w:eastAsia="SchoolBookSanPin" w:hAnsi="Times New Roman"/>
          <w:b/>
          <w:sz w:val="24"/>
          <w:szCs w:val="24"/>
          <w:lang w:eastAsia="en-US"/>
        </w:rPr>
        <w:t>обучающийся получит следующие п</w:t>
      </w:r>
      <w:r w:rsidR="0029799C" w:rsidRPr="00B27EA5">
        <w:rPr>
          <w:rFonts w:ascii="Times New Roman" w:eastAsia="OfficinaSansBoldITC" w:hAnsi="Times New Roman"/>
          <w:b/>
          <w:sz w:val="24"/>
          <w:szCs w:val="24"/>
          <w:lang w:eastAsia="en-US"/>
        </w:rPr>
        <w:t>редметные результаты по отдельным темам программы по русскому языку</w:t>
      </w:r>
      <w:r w:rsidR="0029799C" w:rsidRPr="00B27EA5">
        <w:rPr>
          <w:rFonts w:ascii="Times New Roman" w:eastAsia="SchoolBookSanPin" w:hAnsi="Times New Roman"/>
          <w:b/>
          <w:sz w:val="24"/>
          <w:szCs w:val="24"/>
          <w:lang w:eastAsia="en-US"/>
        </w:rPr>
        <w:t>:</w:t>
      </w:r>
    </w:p>
    <w:p w14:paraId="702738FE" w14:textId="43F85B3A" w:rsidR="0029799C" w:rsidRPr="00B27EA5" w:rsidRDefault="009412B6"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 xml:space="preserve"> </w:t>
      </w:r>
      <w:r w:rsidR="0029799C" w:rsidRPr="00B27EA5">
        <w:rPr>
          <w:rFonts w:ascii="Times New Roman" w:eastAsia="OfficinaSansBoldITC" w:hAnsi="Times New Roman"/>
          <w:b/>
          <w:sz w:val="24"/>
          <w:szCs w:val="24"/>
          <w:lang w:eastAsia="en-US"/>
        </w:rPr>
        <w:t> Общие сведения о языке.</w:t>
      </w:r>
    </w:p>
    <w:p w14:paraId="2BC2492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языке как знаковой системе, об основных функциях языка; о лингвистике как науке.</w:t>
      </w:r>
    </w:p>
    <w:p w14:paraId="577D582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B27EA5">
        <w:rPr>
          <w:rFonts w:ascii="Times New Roman" w:eastAsia="OfficinaSansBoldITC" w:hAnsi="Times New Roman"/>
          <w:sz w:val="24"/>
          <w:szCs w:val="24"/>
          <w:lang w:eastAsia="en-US"/>
        </w:rPr>
        <w:br/>
        <w:t>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7EAAA03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Понимать и уметь комментировать функции русского языка </w:t>
      </w:r>
      <w:r w:rsidRPr="00B27EA5">
        <w:rPr>
          <w:rFonts w:ascii="Times New Roman" w:eastAsia="OfficinaSansBoldITC" w:hAnsi="Times New Roman"/>
          <w:sz w:val="24"/>
          <w:szCs w:val="24"/>
          <w:lang w:eastAsia="en-US"/>
        </w:rPr>
        <w:br/>
        <w:t xml:space="preserve">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w:t>
      </w:r>
      <w:r w:rsidRPr="00B27EA5">
        <w:rPr>
          <w:rFonts w:ascii="Times New Roman" w:eastAsia="OfficinaSansBoldITC" w:hAnsi="Times New Roman"/>
          <w:sz w:val="24"/>
          <w:szCs w:val="24"/>
          <w:lang w:eastAsia="en-US"/>
        </w:rPr>
        <w:lastRenderedPageBreak/>
        <w:t>октября 1991 г. № 1807-1 «О языках народов Российской Федерации»).</w:t>
      </w:r>
    </w:p>
    <w:p w14:paraId="72D20B1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7F015855" w14:textId="58384146"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Язык и речь. Культура речи.</w:t>
      </w:r>
    </w:p>
    <w:p w14:paraId="71A6BE5F"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24E2285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культуре речи как разделе лингвистики.</w:t>
      </w:r>
    </w:p>
    <w:p w14:paraId="133265C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Комментировать нормативный, коммуникативный и этический аспекты культуры речи, приводить соответствующие примеры.</w:t>
      </w:r>
    </w:p>
    <w:p w14:paraId="0F764FE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48E4A3B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языковой норме, её видах.</w:t>
      </w:r>
    </w:p>
    <w:p w14:paraId="0668956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словари русского языка в учебной деятельности.</w:t>
      </w:r>
    </w:p>
    <w:p w14:paraId="7538F4B9" w14:textId="103F9358"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Фонетика. Орфоэпия. Орфоэпические нормы.</w:t>
      </w:r>
    </w:p>
    <w:p w14:paraId="251148A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фонетический анализ слова.</w:t>
      </w:r>
    </w:p>
    <w:p w14:paraId="231D1AC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изобразительно-выразительные средства фонетики в тексте.</w:t>
      </w:r>
    </w:p>
    <w:p w14:paraId="2E99955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5503224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7446679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основные произносительные и акцентологические нормы современного русского литературного языка.</w:t>
      </w:r>
    </w:p>
    <w:p w14:paraId="4C01D4D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орфоэпический словарь.</w:t>
      </w:r>
    </w:p>
    <w:p w14:paraId="07109934" w14:textId="77777777" w:rsidR="00B27EA5" w:rsidRDefault="00B27EA5" w:rsidP="00B27EA5">
      <w:pPr>
        <w:widowControl w:val="0"/>
        <w:spacing w:after="0" w:line="240" w:lineRule="auto"/>
        <w:ind w:firstLine="709"/>
        <w:jc w:val="both"/>
        <w:rPr>
          <w:rFonts w:ascii="Times New Roman" w:eastAsia="OfficinaSansBoldITC" w:hAnsi="Times New Roman"/>
          <w:b/>
          <w:sz w:val="24"/>
          <w:szCs w:val="24"/>
          <w:lang w:eastAsia="en-US"/>
        </w:rPr>
      </w:pPr>
    </w:p>
    <w:p w14:paraId="7D501299" w14:textId="022CADB5"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Лексикология и фразеология. Лексические нормы.</w:t>
      </w:r>
    </w:p>
    <w:p w14:paraId="03E6828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лексический анализ слова.</w:t>
      </w:r>
    </w:p>
    <w:p w14:paraId="3D29395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изобразительно-выразительные средства лексики.</w:t>
      </w:r>
    </w:p>
    <w:p w14:paraId="7189E4C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521B3B4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лексические нормы.</w:t>
      </w:r>
    </w:p>
    <w:p w14:paraId="79BEE70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2BB2645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75BF50AA" w14:textId="2A4554FD"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Морфемика и словообразование. Словообразовательные нормы.</w:t>
      </w:r>
    </w:p>
    <w:p w14:paraId="4786706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морфемный и словообразовательный анализ слова.</w:t>
      </w:r>
    </w:p>
    <w:p w14:paraId="0B93404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2B16300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словообразовательный словарь.</w:t>
      </w:r>
    </w:p>
    <w:p w14:paraId="0D3E1C0C" w14:textId="2C69E657"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Морфология. Морфологические нормы.</w:t>
      </w:r>
    </w:p>
    <w:p w14:paraId="22C6AA1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морфологический анализ слова.</w:t>
      </w:r>
    </w:p>
    <w:p w14:paraId="3A78E56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особенности употребления в тексте слов разных частей речи.</w:t>
      </w:r>
    </w:p>
    <w:p w14:paraId="4B04F26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17D4921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морфологические нормы.</w:t>
      </w:r>
    </w:p>
    <w:p w14:paraId="50F658E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Характеризовать и оценивать высказывания с точки зрения трудных случаев </w:t>
      </w:r>
      <w:r w:rsidRPr="00B27EA5">
        <w:rPr>
          <w:rFonts w:ascii="Times New Roman" w:eastAsia="OfficinaSansBoldITC" w:hAnsi="Times New Roman"/>
          <w:sz w:val="24"/>
          <w:szCs w:val="24"/>
          <w:lang w:eastAsia="en-US"/>
        </w:rPr>
        <w:lastRenderedPageBreak/>
        <w:t>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15BE2F4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словарь грамматических трудностей, справочники.</w:t>
      </w:r>
    </w:p>
    <w:p w14:paraId="3C286C98" w14:textId="64EFE17E"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Орфография. Основные правила орфографии.</w:t>
      </w:r>
    </w:p>
    <w:p w14:paraId="75DAC6B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принципах и разделах русской орфографии.</w:t>
      </w:r>
    </w:p>
    <w:p w14:paraId="6506C0A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орфографический анализ слова.</w:t>
      </w:r>
    </w:p>
    <w:p w14:paraId="4F19ED3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30AEE87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правила орфографии.</w:t>
      </w:r>
    </w:p>
    <w:p w14:paraId="41191CF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орфографический словарь.</w:t>
      </w:r>
    </w:p>
    <w:p w14:paraId="7B79BDC5" w14:textId="0D65AEC9"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Речь. Речевое общение.</w:t>
      </w:r>
    </w:p>
    <w:p w14:paraId="087220B0"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1D5CA5A1"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064AD2F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F8C913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4EABE75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33D7A25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Употреблять языковые средства с учётом речевой ситуации.</w:t>
      </w:r>
    </w:p>
    <w:p w14:paraId="727BCF5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в устной речи и на письме нормы современного русского литературного языка.</w:t>
      </w:r>
    </w:p>
    <w:p w14:paraId="12CE912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Оценивать собственную и чужую речь с точки зрения точного, уместного и выразительного словоупотребления.</w:t>
      </w:r>
    </w:p>
    <w:p w14:paraId="19A45154" w14:textId="186DFE0F"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Текст. Информационно-смысловая переработка текста.</w:t>
      </w:r>
    </w:p>
    <w:p w14:paraId="4FD0BF2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Применять знания о тексте, его основных признаках, структуре и видах представленной в нём информации в речевой практике.</w:t>
      </w:r>
    </w:p>
    <w:p w14:paraId="164251D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094AD66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Выявлять логико-смысловые отношения между предложениями в тексте.</w:t>
      </w:r>
    </w:p>
    <w:p w14:paraId="170F64A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4959949"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3A2662F5"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вторичные тексты (план, тезисы, конспект, реферат, аннотация, отзыв, рецензия и другие).</w:t>
      </w:r>
    </w:p>
    <w:p w14:paraId="6DAF17E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lastRenderedPageBreak/>
        <w:t>Корректировать текст: устранять логические, фактические, этические, грамматические и речевые ошибки.</w:t>
      </w:r>
    </w:p>
    <w:p w14:paraId="713432DB" w14:textId="3CF8B7A2" w:rsidR="0029799C" w:rsidRPr="00B27EA5" w:rsidRDefault="0029799C" w:rsidP="00B27EA5">
      <w:pPr>
        <w:widowControl w:val="0"/>
        <w:spacing w:after="0" w:line="240" w:lineRule="auto"/>
        <w:ind w:firstLine="709"/>
        <w:jc w:val="both"/>
        <w:rPr>
          <w:rFonts w:ascii="Times New Roman" w:eastAsia="SchoolBookSanPin" w:hAnsi="Times New Roman"/>
          <w:sz w:val="24"/>
          <w:szCs w:val="24"/>
          <w:lang w:eastAsia="en-US"/>
        </w:rPr>
      </w:pPr>
      <w:r w:rsidRPr="00B27EA5">
        <w:rPr>
          <w:rFonts w:ascii="Times New Roman" w:eastAsia="OfficinaSansBoldITC" w:hAnsi="Times New Roman"/>
          <w:b/>
          <w:sz w:val="24"/>
          <w:szCs w:val="24"/>
          <w:lang w:eastAsia="en-US"/>
        </w:rPr>
        <w:t>К</w:t>
      </w:r>
      <w:r w:rsidRPr="00B27EA5">
        <w:rPr>
          <w:rFonts w:ascii="Times New Roman" w:eastAsia="SchoolBookSanPin" w:hAnsi="Times New Roman"/>
          <w:b/>
          <w:sz w:val="24"/>
          <w:szCs w:val="24"/>
          <w:lang w:eastAsia="en-US"/>
        </w:rPr>
        <w:t xml:space="preserve"> концу обучения в </w:t>
      </w:r>
      <w:r w:rsidRPr="00B27EA5">
        <w:rPr>
          <w:rFonts w:ascii="Times New Roman" w:eastAsia="SchoolBookSanPin" w:hAnsi="Times New Roman"/>
          <w:b/>
          <w:bCs/>
          <w:sz w:val="24"/>
          <w:szCs w:val="24"/>
          <w:lang w:eastAsia="en-US"/>
        </w:rPr>
        <w:t>11 классе</w:t>
      </w:r>
      <w:r w:rsidRPr="00B27EA5">
        <w:rPr>
          <w:rFonts w:ascii="Times New Roman" w:eastAsia="SchoolBookSanPin" w:hAnsi="Times New Roman"/>
          <w:bCs/>
          <w:sz w:val="24"/>
          <w:szCs w:val="24"/>
          <w:lang w:eastAsia="en-US"/>
        </w:rPr>
        <w:t xml:space="preserve"> </w:t>
      </w:r>
      <w:r w:rsidRPr="00B27EA5">
        <w:rPr>
          <w:rFonts w:ascii="Times New Roman" w:eastAsia="SchoolBookSanPin" w:hAnsi="Times New Roman"/>
          <w:sz w:val="24"/>
          <w:szCs w:val="24"/>
          <w:lang w:eastAsia="en-US"/>
        </w:rPr>
        <w:t>обучающийся получит следующие п</w:t>
      </w:r>
      <w:r w:rsidRPr="00B27EA5">
        <w:rPr>
          <w:rFonts w:ascii="Times New Roman" w:eastAsia="OfficinaSansBoldITC" w:hAnsi="Times New Roman"/>
          <w:sz w:val="24"/>
          <w:szCs w:val="24"/>
          <w:lang w:eastAsia="en-US"/>
        </w:rPr>
        <w:t>редметные результаты по отдельным темам программы по русскому языку</w:t>
      </w:r>
      <w:r w:rsidRPr="00B27EA5">
        <w:rPr>
          <w:rFonts w:ascii="Times New Roman" w:eastAsia="SchoolBookSanPin" w:hAnsi="Times New Roman"/>
          <w:sz w:val="24"/>
          <w:szCs w:val="24"/>
          <w:lang w:eastAsia="en-US"/>
        </w:rPr>
        <w:t>:</w:t>
      </w:r>
    </w:p>
    <w:p w14:paraId="7A900234" w14:textId="589F23AE"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Общие сведения о языке.</w:t>
      </w:r>
    </w:p>
    <w:p w14:paraId="01B16E7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 xml:space="preserve">Иметь представление об экологии языка, о проблемах речевой культуры </w:t>
      </w:r>
      <w:r w:rsidRPr="00B27EA5">
        <w:rPr>
          <w:rFonts w:ascii="Times New Roman" w:eastAsia="OfficinaSansBoldITC" w:hAnsi="Times New Roman"/>
          <w:sz w:val="24"/>
          <w:szCs w:val="24"/>
          <w:lang w:eastAsia="en-US"/>
        </w:rPr>
        <w:br/>
        <w:t>в современном обществе.</w:t>
      </w:r>
    </w:p>
    <w:p w14:paraId="0EE7A286"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14:paraId="6752B99C" w14:textId="22A866FB"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Язык и речь. Культура речи. Синтаксис. Синтаксические нормы.</w:t>
      </w:r>
    </w:p>
    <w:p w14:paraId="6BA778B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синтаксический анализ словосочетания, простого и сложного предложения.</w:t>
      </w:r>
    </w:p>
    <w:p w14:paraId="12CF565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Определять изобразительно-выразительные средства синтаксиса русского языка (в рамках изученного).</w:t>
      </w:r>
    </w:p>
    <w:p w14:paraId="3730B25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623729F8"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синтаксические нормы.</w:t>
      </w:r>
    </w:p>
    <w:p w14:paraId="7951F1E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словари грамматических трудностей, справочники.</w:t>
      </w:r>
    </w:p>
    <w:p w14:paraId="57BADAFA" w14:textId="2FEE1E66"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Пунктуация. Основные правила пунктуации.</w:t>
      </w:r>
    </w:p>
    <w:p w14:paraId="366F868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принципах и разделах русской пунктуации.</w:t>
      </w:r>
    </w:p>
    <w:p w14:paraId="6F89D857"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Выполнять пунктуационный анализ предложения.</w:t>
      </w:r>
    </w:p>
    <w:p w14:paraId="163D6AE2"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4D3A1B85"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Соблюдать правила пунктуации.</w:t>
      </w:r>
    </w:p>
    <w:p w14:paraId="493E98BB"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Использовать справочники по пунктуации.</w:t>
      </w:r>
    </w:p>
    <w:p w14:paraId="0176087E" w14:textId="3E871767" w:rsidR="0029799C" w:rsidRPr="00B27EA5" w:rsidRDefault="0029799C" w:rsidP="00B27EA5">
      <w:pPr>
        <w:widowControl w:val="0"/>
        <w:spacing w:after="0" w:line="240" w:lineRule="auto"/>
        <w:ind w:firstLine="709"/>
        <w:jc w:val="both"/>
        <w:rPr>
          <w:rFonts w:ascii="Times New Roman" w:eastAsia="OfficinaSansBoldITC" w:hAnsi="Times New Roman"/>
          <w:b/>
          <w:sz w:val="24"/>
          <w:szCs w:val="24"/>
          <w:lang w:eastAsia="en-US"/>
        </w:rPr>
      </w:pPr>
      <w:r w:rsidRPr="00B27EA5">
        <w:rPr>
          <w:rFonts w:ascii="Times New Roman" w:eastAsia="OfficinaSansBoldITC" w:hAnsi="Times New Roman"/>
          <w:b/>
          <w:sz w:val="24"/>
          <w:szCs w:val="24"/>
          <w:lang w:eastAsia="en-US"/>
        </w:rPr>
        <w:t>Функциональная стилистика. Культура речи.</w:t>
      </w:r>
    </w:p>
    <w:p w14:paraId="283072FC"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 функциональной стилистике как разделе лингвистики.</w:t>
      </w:r>
    </w:p>
    <w:p w14:paraId="65B803A4"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5F70849A"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7A9BFE2E"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D731CAD" w14:textId="77777777" w:rsidR="0029799C" w:rsidRPr="00B27EA5" w:rsidRDefault="0029799C" w:rsidP="00B27EA5">
      <w:pPr>
        <w:widowControl w:val="0"/>
        <w:spacing w:after="0" w:line="240" w:lineRule="auto"/>
        <w:ind w:firstLine="709"/>
        <w:jc w:val="both"/>
        <w:rPr>
          <w:rFonts w:ascii="Times New Roman" w:eastAsia="OfficinaSansBoldITC" w:hAnsi="Times New Roman"/>
          <w:sz w:val="24"/>
          <w:szCs w:val="24"/>
          <w:lang w:eastAsia="en-US"/>
        </w:rPr>
      </w:pPr>
      <w:r w:rsidRPr="00B27EA5">
        <w:rPr>
          <w:rFonts w:ascii="Times New Roman" w:eastAsia="OfficinaSansBoldITC" w:hAnsi="Times New Roman"/>
          <w:sz w:val="24"/>
          <w:szCs w:val="24"/>
          <w:lang w:eastAsia="en-US"/>
        </w:rPr>
        <w:t>Применять знания о функциональных разновидностях языка в речевой практике.</w:t>
      </w:r>
    </w:p>
    <w:p w14:paraId="541FFD53" w14:textId="77777777" w:rsidR="0029799C" w:rsidRPr="0029799C" w:rsidRDefault="0029799C" w:rsidP="0029799C">
      <w:pPr>
        <w:widowControl w:val="0"/>
        <w:spacing w:after="200" w:line="276" w:lineRule="auto"/>
        <w:rPr>
          <w:rFonts w:eastAsia="Calibri"/>
          <w:lang w:eastAsia="en-US"/>
        </w:rPr>
      </w:pPr>
    </w:p>
    <w:p w14:paraId="046AE4C0" w14:textId="1433B456" w:rsidR="00435E27" w:rsidRDefault="00E17A73" w:rsidP="0082513B">
      <w:pPr>
        <w:pStyle w:val="ad"/>
        <w:spacing w:after="0" w:line="240" w:lineRule="auto"/>
        <w:jc w:val="center"/>
        <w:rPr>
          <w:rFonts w:ascii="Times New Roman" w:eastAsia="Calibri" w:hAnsi="Times New Roman"/>
          <w:b/>
          <w:sz w:val="24"/>
          <w:szCs w:val="24"/>
          <w:lang w:eastAsia="en-US"/>
        </w:rPr>
      </w:pPr>
      <w:r w:rsidRPr="00AB4AB3">
        <w:rPr>
          <w:rFonts w:ascii="Times New Roman" w:eastAsia="Calibri" w:hAnsi="Times New Roman"/>
          <w:b/>
          <w:sz w:val="24"/>
          <w:szCs w:val="24"/>
          <w:lang w:eastAsia="en-US"/>
        </w:rPr>
        <w:t>Тематическое планирование учебного предмета «Русский язык»</w:t>
      </w:r>
    </w:p>
    <w:p w14:paraId="1E99F4F3" w14:textId="77777777" w:rsidR="0082513B" w:rsidRPr="0082513B" w:rsidRDefault="0082513B" w:rsidP="0082513B">
      <w:pPr>
        <w:pStyle w:val="ad"/>
        <w:spacing w:after="0" w:line="240" w:lineRule="auto"/>
        <w:jc w:val="center"/>
        <w:rPr>
          <w:rFonts w:ascii="Times New Roman" w:eastAsia="Calibri" w:hAnsi="Times New Roman"/>
          <w:b/>
          <w:sz w:val="24"/>
          <w:szCs w:val="24"/>
          <w:lang w:eastAsia="en-US"/>
        </w:rPr>
      </w:pPr>
    </w:p>
    <w:p w14:paraId="269942EB" w14:textId="0DFFE8C5" w:rsidR="00E17A73" w:rsidRPr="00E17A73" w:rsidRDefault="00435E27" w:rsidP="00435E27">
      <w:pPr>
        <w:pStyle w:val="ad"/>
        <w:spacing w:after="0" w:line="240" w:lineRule="auto"/>
        <w:ind w:left="0" w:firstLine="709"/>
        <w:jc w:val="both"/>
        <w:rPr>
          <w:rFonts w:ascii="Times New Roman" w:eastAsia="SchoolBookSanPin" w:hAnsi="Times New Roman"/>
          <w:b/>
          <w:sz w:val="24"/>
          <w:szCs w:val="24"/>
          <w:lang w:eastAsia="en-US"/>
        </w:rPr>
      </w:pPr>
      <w:r w:rsidRPr="00367920">
        <w:rPr>
          <w:rFonts w:ascii="Times New Roman" w:eastAsia="SchoolBookSanPin" w:hAnsi="Times New Roman"/>
          <w:i/>
          <w:sz w:val="24"/>
          <w:szCs w:val="24"/>
          <w:lang w:eastAsia="en-US"/>
        </w:rPr>
        <w:t>*</w:t>
      </w:r>
      <w:r w:rsidRPr="00435E27">
        <w:t xml:space="preserve"> </w:t>
      </w:r>
      <w:r w:rsidRPr="00435E27">
        <w:rPr>
          <w:rFonts w:ascii="Times New Roman" w:eastAsia="SchoolBookSanPin" w:hAnsi="Times New Roman"/>
          <w:i/>
          <w:sz w:val="24"/>
          <w:szCs w:val="24"/>
          <w:lang w:eastAsia="en-US"/>
        </w:rPr>
        <w:t xml:space="preserve">Тематическое планирование выстроено по содержанию  ФОП </w:t>
      </w:r>
      <w:r>
        <w:rPr>
          <w:rFonts w:ascii="Times New Roman" w:eastAsia="SchoolBookSanPin" w:hAnsi="Times New Roman"/>
          <w:i/>
          <w:sz w:val="24"/>
          <w:szCs w:val="24"/>
          <w:lang w:eastAsia="en-US"/>
        </w:rPr>
        <w:t>С</w:t>
      </w:r>
      <w:r w:rsidRPr="00435E27">
        <w:rPr>
          <w:rFonts w:ascii="Times New Roman" w:eastAsia="SchoolBookSanPin" w:hAnsi="Times New Roman"/>
          <w:i/>
          <w:sz w:val="24"/>
          <w:szCs w:val="24"/>
          <w:lang w:eastAsia="en-US"/>
        </w:rPr>
        <w:t xml:space="preserve">ОО и внесены под соответствующими пунктами в федеральной образовательной программе </w:t>
      </w:r>
      <w:r>
        <w:rPr>
          <w:rFonts w:ascii="Times New Roman" w:eastAsia="SchoolBookSanPin" w:hAnsi="Times New Roman"/>
          <w:i/>
          <w:sz w:val="24"/>
          <w:szCs w:val="24"/>
          <w:lang w:eastAsia="en-US"/>
        </w:rPr>
        <w:t xml:space="preserve">среднего </w:t>
      </w:r>
      <w:r w:rsidRPr="00435E27">
        <w:rPr>
          <w:rFonts w:ascii="Times New Roman" w:eastAsia="SchoolBookSanPin" w:hAnsi="Times New Roman"/>
          <w:i/>
          <w:sz w:val="24"/>
          <w:szCs w:val="24"/>
          <w:lang w:eastAsia="en-US"/>
        </w:rPr>
        <w:t xml:space="preserve"> общего образования.</w:t>
      </w:r>
    </w:p>
    <w:p w14:paraId="5BAA66F5" w14:textId="189D23E8" w:rsidR="00E17A73" w:rsidRPr="00E17A73" w:rsidRDefault="00E17A73" w:rsidP="00087662">
      <w:pPr>
        <w:widowControl w:val="0"/>
        <w:spacing w:after="0" w:line="240" w:lineRule="auto"/>
        <w:ind w:firstLine="709"/>
        <w:jc w:val="both"/>
        <w:rPr>
          <w:rFonts w:ascii="Times New Roman" w:eastAsia="SchoolBookSanPin" w:hAnsi="Times New Roman"/>
          <w:sz w:val="24"/>
          <w:szCs w:val="24"/>
          <w:lang w:eastAsia="en-US"/>
        </w:rPr>
      </w:pPr>
      <w:r w:rsidRPr="00E17A7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w:t>
      </w:r>
      <w:r>
        <w:rPr>
          <w:rFonts w:ascii="Times New Roman" w:eastAsia="SchoolBookSanPin" w:hAnsi="Times New Roman"/>
          <w:sz w:val="24"/>
          <w:szCs w:val="24"/>
          <w:lang w:eastAsia="en-US"/>
        </w:rPr>
        <w:t xml:space="preserve">в </w:t>
      </w:r>
      <w:r w:rsidR="0004683D" w:rsidRPr="0004683D">
        <w:rPr>
          <w:rFonts w:ascii="Times New Roman" w:eastAsia="SchoolBookSanPin" w:hAnsi="Times New Roman"/>
          <w:b/>
          <w:sz w:val="24"/>
          <w:szCs w:val="24"/>
          <w:lang w:eastAsia="en-US"/>
        </w:rPr>
        <w:t>«</w:t>
      </w:r>
      <w:r w:rsidRPr="0004683D">
        <w:rPr>
          <w:rFonts w:ascii="Times New Roman" w:eastAsia="SchoolBookSanPin" w:hAnsi="Times New Roman"/>
          <w:b/>
          <w:sz w:val="24"/>
          <w:szCs w:val="24"/>
          <w:lang w:eastAsia="en-US"/>
        </w:rPr>
        <w:t>рабочей программе учителя</w:t>
      </w:r>
      <w:r w:rsidR="0004683D" w:rsidRPr="0004683D">
        <w:rPr>
          <w:rFonts w:ascii="Times New Roman" w:eastAsia="SchoolBookSanPin" w:hAnsi="Times New Roman"/>
          <w:b/>
          <w:sz w:val="24"/>
          <w:szCs w:val="24"/>
          <w:lang w:eastAsia="en-US"/>
        </w:rPr>
        <w:t>»</w:t>
      </w:r>
      <w:r>
        <w:rPr>
          <w:rFonts w:ascii="Times New Roman" w:eastAsia="SchoolBookSanPin" w:hAnsi="Times New Roman"/>
          <w:sz w:val="24"/>
          <w:szCs w:val="24"/>
          <w:lang w:eastAsia="en-US"/>
        </w:rPr>
        <w:t xml:space="preserve"> </w:t>
      </w:r>
      <w:r w:rsidRPr="00E17A73">
        <w:rPr>
          <w:rFonts w:ascii="Times New Roman" w:eastAsia="SchoolBookSanPin" w:hAnsi="Times New Roman"/>
          <w:sz w:val="24"/>
          <w:szCs w:val="24"/>
          <w:lang w:eastAsia="en-US"/>
        </w:rPr>
        <w:t>на основании распределённых часов по учебному плану</w:t>
      </w:r>
      <w:r w:rsidR="0004683D">
        <w:rPr>
          <w:rFonts w:ascii="Times New Roman" w:eastAsia="SchoolBookSanPin" w:hAnsi="Times New Roman"/>
          <w:sz w:val="24"/>
          <w:szCs w:val="24"/>
          <w:lang w:eastAsia="en-US"/>
        </w:rPr>
        <w:t xml:space="preserve"> на текущий учебный год</w:t>
      </w:r>
      <w:r w:rsidRPr="00E17A73">
        <w:rPr>
          <w:rFonts w:ascii="Times New Roman" w:eastAsia="SchoolBookSanPin" w:hAnsi="Times New Roman"/>
          <w:sz w:val="24"/>
          <w:szCs w:val="24"/>
          <w:lang w:eastAsia="en-US"/>
        </w:rPr>
        <w:t>.</w:t>
      </w:r>
    </w:p>
    <w:p w14:paraId="333CAF7A" w14:textId="39B7B91F" w:rsidR="00E17A73" w:rsidRPr="00E17A73" w:rsidRDefault="00E17A73" w:rsidP="00087662">
      <w:pPr>
        <w:widowControl w:val="0"/>
        <w:spacing w:after="0" w:line="240" w:lineRule="auto"/>
        <w:ind w:firstLine="709"/>
        <w:jc w:val="both"/>
        <w:rPr>
          <w:rFonts w:ascii="Times New Roman" w:eastAsia="SchoolBookSanPin" w:hAnsi="Times New Roman"/>
          <w:sz w:val="24"/>
          <w:szCs w:val="24"/>
          <w:lang w:eastAsia="en-US"/>
        </w:rPr>
      </w:pPr>
      <w:r w:rsidRPr="00E17A73">
        <w:rPr>
          <w:rFonts w:ascii="Times New Roman" w:eastAsia="SchoolBookSanPin" w:hAnsi="Times New Roman"/>
          <w:sz w:val="24"/>
          <w:szCs w:val="24"/>
          <w:lang w:eastAsia="en-US"/>
        </w:rPr>
        <w:lastRenderedPageBreak/>
        <w:t xml:space="preserve">Структура тематического планирования </w:t>
      </w:r>
      <w:r w:rsidR="00017C3A">
        <w:rPr>
          <w:rFonts w:ascii="Times New Roman" w:eastAsia="SchoolBookSanPin" w:hAnsi="Times New Roman"/>
          <w:sz w:val="24"/>
          <w:szCs w:val="24"/>
          <w:lang w:eastAsia="en-US"/>
        </w:rPr>
        <w:t xml:space="preserve">рабочих программ на уровне среднего общего образования составлена с учётом рабочей программы воспитания в </w:t>
      </w:r>
      <w:r>
        <w:rPr>
          <w:rFonts w:ascii="Times New Roman" w:eastAsia="SchoolBookSanPin" w:hAnsi="Times New Roman"/>
          <w:sz w:val="24"/>
          <w:szCs w:val="24"/>
          <w:lang w:eastAsia="en-US"/>
        </w:rPr>
        <w:t>соответств</w:t>
      </w:r>
      <w:r w:rsidR="00017C3A">
        <w:rPr>
          <w:rFonts w:ascii="Times New Roman" w:eastAsia="SchoolBookSanPin" w:hAnsi="Times New Roman"/>
          <w:sz w:val="24"/>
          <w:szCs w:val="24"/>
          <w:lang w:eastAsia="en-US"/>
        </w:rPr>
        <w:t>ие</w:t>
      </w:r>
      <w:r>
        <w:rPr>
          <w:rFonts w:ascii="Times New Roman" w:eastAsia="SchoolBookSanPin" w:hAnsi="Times New Roman"/>
          <w:sz w:val="24"/>
          <w:szCs w:val="24"/>
          <w:lang w:eastAsia="en-US"/>
        </w:rPr>
        <w:t xml:space="preserve"> </w:t>
      </w:r>
      <w:r w:rsidRPr="00E17A73">
        <w:rPr>
          <w:rFonts w:ascii="Times New Roman" w:eastAsia="SchoolBookSanPin" w:hAnsi="Times New Roman"/>
          <w:sz w:val="24"/>
          <w:szCs w:val="24"/>
          <w:lang w:eastAsia="en-US"/>
        </w:rPr>
        <w:t xml:space="preserve">требованиям </w:t>
      </w:r>
      <w:r w:rsidR="00017C3A">
        <w:rPr>
          <w:rFonts w:ascii="Times New Roman" w:eastAsia="SchoolBookSanPin" w:hAnsi="Times New Roman"/>
          <w:sz w:val="24"/>
          <w:szCs w:val="24"/>
          <w:lang w:eastAsia="en-US"/>
        </w:rPr>
        <w:t xml:space="preserve">обновлённого </w:t>
      </w:r>
      <w:r w:rsidRPr="00E17A73">
        <w:rPr>
          <w:rFonts w:ascii="Times New Roman" w:eastAsia="SchoolBookSanPin" w:hAnsi="Times New Roman"/>
          <w:sz w:val="24"/>
          <w:szCs w:val="24"/>
          <w:lang w:eastAsia="en-US"/>
        </w:rPr>
        <w:t xml:space="preserve">ФГОС </w:t>
      </w:r>
      <w:r>
        <w:rPr>
          <w:rFonts w:ascii="Times New Roman" w:eastAsia="SchoolBookSanPin" w:hAnsi="Times New Roman"/>
          <w:sz w:val="24"/>
          <w:szCs w:val="24"/>
          <w:lang w:eastAsia="en-US"/>
        </w:rPr>
        <w:t>С</w:t>
      </w:r>
      <w:r w:rsidRPr="00E17A73">
        <w:rPr>
          <w:rFonts w:ascii="Times New Roman" w:eastAsia="SchoolBookSanPin" w:hAnsi="Times New Roman"/>
          <w:sz w:val="24"/>
          <w:szCs w:val="24"/>
          <w:lang w:eastAsia="en-US"/>
        </w:rPr>
        <w:t xml:space="preserve">ОО </w:t>
      </w:r>
      <w:r w:rsidR="00017C3A">
        <w:rPr>
          <w:rFonts w:ascii="Times New Roman" w:eastAsia="SchoolBookSanPin" w:hAnsi="Times New Roman"/>
          <w:sz w:val="24"/>
          <w:szCs w:val="24"/>
          <w:lang w:eastAsia="en-US"/>
        </w:rPr>
        <w:t xml:space="preserve">(пункт 18.2.2, подпункт 3) </w:t>
      </w:r>
      <w:r w:rsidRPr="00E17A73">
        <w:rPr>
          <w:rFonts w:ascii="Times New Roman" w:eastAsia="SchoolBookSanPin" w:hAnsi="Times New Roman"/>
          <w:sz w:val="24"/>
          <w:szCs w:val="24"/>
          <w:lang w:eastAsia="en-US"/>
        </w:rPr>
        <w:t>и включает в себя следующие структурные компоненты:</w:t>
      </w:r>
    </w:p>
    <w:p w14:paraId="3A24B96E" w14:textId="66EC1D32" w:rsidR="00E17A73" w:rsidRPr="00367920" w:rsidRDefault="00E17A73" w:rsidP="00822486">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6317"/>
        <w:gridCol w:w="2268"/>
      </w:tblGrid>
      <w:tr w:rsidR="00AB4AB3" w:rsidRPr="00E17A73" w14:paraId="5004ADA1" w14:textId="77777777" w:rsidTr="00864BA7">
        <w:trPr>
          <w:trHeight w:val="575"/>
        </w:trPr>
        <w:tc>
          <w:tcPr>
            <w:tcW w:w="1066" w:type="dxa"/>
          </w:tcPr>
          <w:p w14:paraId="2DEA9032" w14:textId="77777777" w:rsidR="00AB4AB3" w:rsidRPr="00E17A73" w:rsidRDefault="00AB4AB3" w:rsidP="00087662">
            <w:pPr>
              <w:ind w:left="142" w:right="354" w:firstLine="96"/>
              <w:jc w:val="center"/>
              <w:rPr>
                <w:rFonts w:ascii="Times New Roman" w:hAnsi="Times New Roman"/>
                <w:sz w:val="24"/>
                <w:szCs w:val="24"/>
                <w:lang w:eastAsia="en-US"/>
              </w:rPr>
            </w:pPr>
            <w:r w:rsidRPr="00E17A73">
              <w:rPr>
                <w:rFonts w:ascii="Times New Roman" w:hAnsi="Times New Roman"/>
                <w:sz w:val="24"/>
                <w:szCs w:val="24"/>
                <w:lang w:eastAsia="en-US"/>
              </w:rPr>
              <w:t>№</w:t>
            </w:r>
            <w:r w:rsidRPr="00E17A73">
              <w:rPr>
                <w:rFonts w:ascii="Times New Roman" w:hAnsi="Times New Roman"/>
                <w:spacing w:val="-57"/>
                <w:sz w:val="24"/>
                <w:szCs w:val="24"/>
                <w:lang w:eastAsia="en-US"/>
              </w:rPr>
              <w:t xml:space="preserve"> </w:t>
            </w:r>
            <w:r w:rsidRPr="00E17A73">
              <w:rPr>
                <w:rFonts w:ascii="Times New Roman" w:hAnsi="Times New Roman"/>
                <w:sz w:val="24"/>
                <w:szCs w:val="24"/>
                <w:lang w:eastAsia="en-US"/>
              </w:rPr>
              <w:t>п/п</w:t>
            </w:r>
          </w:p>
        </w:tc>
        <w:tc>
          <w:tcPr>
            <w:tcW w:w="6317" w:type="dxa"/>
          </w:tcPr>
          <w:p w14:paraId="333184C4" w14:textId="77777777" w:rsidR="00AB4AB3" w:rsidRDefault="00AB4AB3" w:rsidP="00087662">
            <w:pPr>
              <w:ind w:left="142"/>
              <w:jc w:val="center"/>
              <w:rPr>
                <w:rFonts w:ascii="Times New Roman" w:hAnsi="Times New Roman"/>
                <w:sz w:val="24"/>
                <w:szCs w:val="24"/>
                <w:lang w:val="ru-RU" w:eastAsia="en-US"/>
              </w:rPr>
            </w:pPr>
            <w:r w:rsidRPr="00AB4AB3">
              <w:rPr>
                <w:rFonts w:ascii="Times New Roman" w:hAnsi="Times New Roman"/>
                <w:sz w:val="24"/>
                <w:szCs w:val="24"/>
                <w:lang w:val="ru-RU" w:eastAsia="en-US"/>
              </w:rPr>
              <w:t>Наименование</w:t>
            </w:r>
            <w:r w:rsidRPr="00AB4AB3">
              <w:rPr>
                <w:rFonts w:ascii="Times New Roman" w:hAnsi="Times New Roman"/>
                <w:spacing w:val="-2"/>
                <w:sz w:val="24"/>
                <w:szCs w:val="24"/>
                <w:lang w:val="ru-RU" w:eastAsia="en-US"/>
              </w:rPr>
              <w:t xml:space="preserve"> </w:t>
            </w:r>
            <w:r w:rsidRPr="00AB4AB3">
              <w:rPr>
                <w:rFonts w:ascii="Times New Roman" w:hAnsi="Times New Roman"/>
                <w:sz w:val="24"/>
                <w:szCs w:val="24"/>
                <w:lang w:val="ru-RU" w:eastAsia="en-US"/>
              </w:rPr>
              <w:t>темы</w:t>
            </w:r>
            <w:r>
              <w:rPr>
                <w:rFonts w:ascii="Times New Roman" w:hAnsi="Times New Roman"/>
                <w:sz w:val="24"/>
                <w:szCs w:val="24"/>
                <w:lang w:val="ru-RU" w:eastAsia="en-US"/>
              </w:rPr>
              <w:t xml:space="preserve"> </w:t>
            </w:r>
          </w:p>
          <w:p w14:paraId="1AAAA2D6" w14:textId="17A15459" w:rsidR="00AB4AB3" w:rsidRPr="00AB4AB3" w:rsidRDefault="00AB4AB3" w:rsidP="00087662">
            <w:pPr>
              <w:ind w:left="142"/>
              <w:jc w:val="center"/>
              <w:rPr>
                <w:rFonts w:ascii="Times New Roman" w:hAnsi="Times New Roman"/>
                <w:sz w:val="24"/>
                <w:szCs w:val="24"/>
                <w:lang w:val="ru-RU" w:eastAsia="en-US"/>
              </w:rPr>
            </w:pPr>
            <w:r>
              <w:rPr>
                <w:rFonts w:ascii="Times New Roman" w:hAnsi="Times New Roman"/>
                <w:sz w:val="24"/>
                <w:szCs w:val="24"/>
                <w:lang w:val="ru-RU" w:eastAsia="en-US"/>
              </w:rPr>
              <w:t>(с учётом рабочей программы воспитания)</w:t>
            </w:r>
          </w:p>
        </w:tc>
        <w:tc>
          <w:tcPr>
            <w:tcW w:w="2268" w:type="dxa"/>
          </w:tcPr>
          <w:p w14:paraId="1F35A8F6" w14:textId="7F214061" w:rsidR="00AB4AB3" w:rsidRPr="00AB4AB3" w:rsidRDefault="00AB4AB3" w:rsidP="00087662">
            <w:pPr>
              <w:ind w:left="142" w:right="27" w:hanging="72"/>
              <w:jc w:val="center"/>
              <w:rPr>
                <w:rFonts w:ascii="Times New Roman" w:hAnsi="Times New Roman"/>
                <w:sz w:val="24"/>
                <w:szCs w:val="24"/>
                <w:lang w:val="ru-RU" w:eastAsia="en-US"/>
              </w:rPr>
            </w:pPr>
            <w:r w:rsidRPr="00AB4AB3">
              <w:rPr>
                <w:rFonts w:ascii="Times New Roman" w:hAnsi="Times New Roman"/>
                <w:spacing w:val="-1"/>
                <w:sz w:val="24"/>
                <w:szCs w:val="24"/>
                <w:lang w:val="ru-RU" w:eastAsia="en-US"/>
              </w:rPr>
              <w:t>Кол</w:t>
            </w:r>
            <w:r>
              <w:rPr>
                <w:rFonts w:ascii="Times New Roman" w:hAnsi="Times New Roman"/>
                <w:spacing w:val="-1"/>
                <w:sz w:val="24"/>
                <w:szCs w:val="24"/>
                <w:lang w:val="ru-RU" w:eastAsia="en-US"/>
              </w:rPr>
              <w:t>ичество часов, отводимых на освоение каждой темы</w:t>
            </w:r>
          </w:p>
        </w:tc>
      </w:tr>
      <w:tr w:rsidR="00B72691" w:rsidRPr="00E17A73" w14:paraId="2086106A" w14:textId="77777777" w:rsidTr="00924777">
        <w:trPr>
          <w:trHeight w:val="297"/>
        </w:trPr>
        <w:tc>
          <w:tcPr>
            <w:tcW w:w="9651" w:type="dxa"/>
            <w:gridSpan w:val="3"/>
          </w:tcPr>
          <w:p w14:paraId="47EB14B4" w14:textId="7EA85E6B" w:rsidR="00B72691" w:rsidRPr="00B72691" w:rsidRDefault="00B72691" w:rsidP="00087662">
            <w:pPr>
              <w:ind w:left="142"/>
              <w:jc w:val="center"/>
              <w:rPr>
                <w:rFonts w:ascii="Times New Roman" w:hAnsi="Times New Roman"/>
                <w:b/>
                <w:sz w:val="24"/>
                <w:szCs w:val="24"/>
                <w:lang w:val="ru-RU" w:eastAsia="en-US"/>
              </w:rPr>
            </w:pPr>
            <w:r w:rsidRPr="00B72691">
              <w:rPr>
                <w:rFonts w:ascii="Times New Roman" w:hAnsi="Times New Roman"/>
                <w:b/>
                <w:sz w:val="24"/>
                <w:szCs w:val="24"/>
                <w:lang w:val="ru-RU" w:eastAsia="en-US"/>
              </w:rPr>
              <w:t>10 класс</w:t>
            </w:r>
          </w:p>
        </w:tc>
      </w:tr>
      <w:tr w:rsidR="00AB4AB3" w:rsidRPr="00E17A73" w14:paraId="276E5501" w14:textId="77777777" w:rsidTr="00864BA7">
        <w:trPr>
          <w:trHeight w:val="2980"/>
        </w:trPr>
        <w:tc>
          <w:tcPr>
            <w:tcW w:w="1066" w:type="dxa"/>
          </w:tcPr>
          <w:p w14:paraId="5E85D20D" w14:textId="77777777" w:rsidR="00AB4AB3" w:rsidRPr="00E17A73" w:rsidRDefault="00AB4AB3" w:rsidP="00087662">
            <w:pPr>
              <w:ind w:left="142"/>
              <w:rPr>
                <w:rFonts w:ascii="Times New Roman" w:hAnsi="Times New Roman"/>
                <w:sz w:val="24"/>
                <w:szCs w:val="24"/>
                <w:lang w:eastAsia="en-US"/>
              </w:rPr>
            </w:pPr>
            <w:r w:rsidRPr="00E17A73">
              <w:rPr>
                <w:rFonts w:ascii="Times New Roman" w:hAnsi="Times New Roman"/>
                <w:sz w:val="24"/>
                <w:szCs w:val="24"/>
                <w:lang w:eastAsia="en-US"/>
              </w:rPr>
              <w:t>1.</w:t>
            </w:r>
          </w:p>
        </w:tc>
        <w:tc>
          <w:tcPr>
            <w:tcW w:w="6317" w:type="dxa"/>
          </w:tcPr>
          <w:p w14:paraId="2ED647A6" w14:textId="77777777"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 Общие сведения о языке.</w:t>
            </w:r>
          </w:p>
          <w:p w14:paraId="6D877C60" w14:textId="77777777"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19.6.1.1. Язык как знаковая система. Основные функции языка.</w:t>
            </w:r>
          </w:p>
          <w:p w14:paraId="01BB5D40" w14:textId="77777777"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19.6.1.2. Лингвистика как наука.</w:t>
            </w:r>
          </w:p>
          <w:p w14:paraId="0BF502CC" w14:textId="77777777"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19.6.1.3. Язык и культура.</w:t>
            </w:r>
          </w:p>
          <w:p w14:paraId="5178F579" w14:textId="77777777" w:rsidR="00822486" w:rsidRPr="00822486" w:rsidRDefault="00822486" w:rsidP="00365905">
            <w:pPr>
              <w:ind w:right="140" w:firstLine="223"/>
              <w:rPr>
                <w:rFonts w:ascii="Times New Roman" w:eastAsia="OfficinaSansBoldITC" w:hAnsi="Times New Roman"/>
                <w:sz w:val="24"/>
                <w:szCs w:val="28"/>
                <w:lang w:val="ru-RU" w:eastAsia="en-US"/>
              </w:rPr>
            </w:pPr>
            <w:r w:rsidRPr="00822486">
              <w:rPr>
                <w:rFonts w:ascii="Times New Roman" w:eastAsia="OfficinaSansBoldITC" w:hAnsi="Times New Roman"/>
                <w:sz w:val="24"/>
                <w:szCs w:val="28"/>
                <w:lang w:val="ru-RU" w:eastAsia="en-US"/>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4ED83163" w14:textId="286DF79E" w:rsidR="00B72691" w:rsidRPr="00822486" w:rsidRDefault="00822486" w:rsidP="00365905">
            <w:pPr>
              <w:ind w:right="140" w:firstLine="223"/>
              <w:jc w:val="both"/>
              <w:rPr>
                <w:rFonts w:ascii="Times New Roman" w:eastAsia="OfficinaSansBoldITC" w:hAnsi="Times New Roman"/>
                <w:sz w:val="24"/>
                <w:szCs w:val="28"/>
                <w:lang w:eastAsia="en-US"/>
              </w:rPr>
            </w:pPr>
            <w:r w:rsidRPr="00822486">
              <w:rPr>
                <w:rFonts w:ascii="Times New Roman" w:eastAsia="OfficinaSansBoldITC" w:hAnsi="Times New Roman"/>
                <w:sz w:val="24"/>
                <w:szCs w:val="28"/>
                <w:lang w:val="ru-RU" w:eastAsia="en-US"/>
              </w:rPr>
              <w:t xml:space="preserve">19.6.1.5.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822486">
              <w:rPr>
                <w:rFonts w:ascii="Times New Roman" w:eastAsia="OfficinaSansBoldITC" w:hAnsi="Times New Roman"/>
                <w:sz w:val="24"/>
                <w:szCs w:val="28"/>
                <w:lang w:eastAsia="en-US"/>
              </w:rPr>
              <w:t>Роль литературного языка в обществе.</w:t>
            </w:r>
          </w:p>
        </w:tc>
        <w:tc>
          <w:tcPr>
            <w:tcW w:w="2268" w:type="dxa"/>
          </w:tcPr>
          <w:p w14:paraId="56EB75AF" w14:textId="43D6E09E" w:rsidR="00AB4AB3" w:rsidRPr="00822486" w:rsidRDefault="00822486" w:rsidP="00822486">
            <w:pPr>
              <w:jc w:val="center"/>
              <w:rPr>
                <w:rFonts w:ascii="Times New Roman" w:hAnsi="Times New Roman"/>
                <w:i/>
                <w:sz w:val="24"/>
                <w:szCs w:val="24"/>
                <w:lang w:val="ru-RU" w:eastAsia="en-US"/>
              </w:rPr>
            </w:pPr>
            <w:r w:rsidRPr="00822486">
              <w:rPr>
                <w:rFonts w:ascii="Times New Roman" w:hAnsi="Times New Roman"/>
                <w:i/>
                <w:sz w:val="24"/>
                <w:szCs w:val="24"/>
                <w:lang w:val="ru-RU" w:eastAsia="en-US"/>
              </w:rPr>
              <w:t>Часы на каждую тему распределяются учителем-предметником в з</w:t>
            </w:r>
            <w:r w:rsidR="00D41D94">
              <w:rPr>
                <w:rFonts w:ascii="Times New Roman" w:hAnsi="Times New Roman"/>
                <w:i/>
                <w:sz w:val="24"/>
                <w:szCs w:val="24"/>
                <w:lang w:val="ru-RU" w:eastAsia="en-US"/>
              </w:rPr>
              <w:t>а</w:t>
            </w:r>
            <w:r w:rsidRPr="00822486">
              <w:rPr>
                <w:rFonts w:ascii="Times New Roman" w:hAnsi="Times New Roman"/>
                <w:i/>
                <w:sz w:val="24"/>
                <w:szCs w:val="24"/>
                <w:lang w:val="ru-RU" w:eastAsia="en-US"/>
              </w:rPr>
              <w:t>висимости от нагрузки по учебному плану на текущий учебный год</w:t>
            </w:r>
            <w:r w:rsidR="00161AB2">
              <w:rPr>
                <w:rFonts w:ascii="Times New Roman" w:hAnsi="Times New Roman"/>
                <w:i/>
                <w:sz w:val="24"/>
                <w:szCs w:val="24"/>
                <w:lang w:val="ru-RU" w:eastAsia="en-US"/>
              </w:rPr>
              <w:t xml:space="preserve"> в рабочей программе учителя</w:t>
            </w:r>
          </w:p>
        </w:tc>
      </w:tr>
      <w:tr w:rsidR="00AB4AB3" w:rsidRPr="00E17A73" w14:paraId="30F3D09C" w14:textId="77777777" w:rsidTr="00864BA7">
        <w:trPr>
          <w:trHeight w:val="273"/>
        </w:trPr>
        <w:tc>
          <w:tcPr>
            <w:tcW w:w="1066" w:type="dxa"/>
          </w:tcPr>
          <w:p w14:paraId="4EBFD85C" w14:textId="77777777" w:rsidR="00AB4AB3" w:rsidRPr="00E17A73" w:rsidRDefault="00AB4AB3" w:rsidP="00087662">
            <w:pPr>
              <w:ind w:left="142"/>
              <w:rPr>
                <w:rFonts w:ascii="Times New Roman" w:hAnsi="Times New Roman"/>
                <w:sz w:val="24"/>
                <w:szCs w:val="24"/>
                <w:lang w:eastAsia="en-US"/>
              </w:rPr>
            </w:pPr>
            <w:r w:rsidRPr="00E17A73">
              <w:rPr>
                <w:rFonts w:ascii="Times New Roman" w:hAnsi="Times New Roman"/>
                <w:sz w:val="24"/>
                <w:szCs w:val="24"/>
                <w:lang w:eastAsia="en-US"/>
              </w:rPr>
              <w:t>2.</w:t>
            </w:r>
          </w:p>
        </w:tc>
        <w:tc>
          <w:tcPr>
            <w:tcW w:w="6317" w:type="dxa"/>
          </w:tcPr>
          <w:p w14:paraId="3E728F80" w14:textId="77777777"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 Язык и речь. Культура речи.</w:t>
            </w:r>
          </w:p>
          <w:p w14:paraId="4BF7E71C" w14:textId="77777777"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19.6.2.1. Система языка. Культура речи.</w:t>
            </w:r>
          </w:p>
          <w:p w14:paraId="0069ED33" w14:textId="77777777"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19.6.2.2. Система языка, её устройство, функционирование.</w:t>
            </w:r>
          </w:p>
          <w:p w14:paraId="7ABD70B3" w14:textId="77777777"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19.6.2.3. Культура речи как раздел лингвистики.</w:t>
            </w:r>
          </w:p>
          <w:p w14:paraId="5099858E" w14:textId="77777777"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19.6.2.4. Языковая норма, её основные признаки и функции.</w:t>
            </w:r>
          </w:p>
          <w:p w14:paraId="60F2DEFA" w14:textId="2EAE92CF" w:rsidR="00B72691" w:rsidRPr="00B72691" w:rsidRDefault="00B72691" w:rsidP="00365905">
            <w:pPr>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19.6.2.5. Виды языковых норм: о</w:t>
            </w:r>
            <w:r w:rsidR="00183D7E">
              <w:rPr>
                <w:rFonts w:ascii="Times New Roman" w:hAnsi="Times New Roman"/>
                <w:sz w:val="24"/>
                <w:szCs w:val="24"/>
                <w:lang w:val="ru-RU" w:eastAsia="en-US"/>
              </w:rPr>
              <w:t xml:space="preserve">рфоэпические (произносительные </w:t>
            </w:r>
            <w:r w:rsidRPr="00B72691">
              <w:rPr>
                <w:rFonts w:ascii="Times New Roman" w:hAnsi="Times New Roman"/>
                <w:sz w:val="24"/>
                <w:szCs w:val="24"/>
                <w:lang w:val="ru-RU" w:eastAsia="en-US"/>
              </w:rP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7C8582DE" w14:textId="77777777" w:rsidR="00AB4AB3" w:rsidRPr="00AF46A6" w:rsidRDefault="00B72691" w:rsidP="00365905">
            <w:pPr>
              <w:ind w:left="142" w:right="140"/>
              <w:jc w:val="both"/>
              <w:rPr>
                <w:rFonts w:ascii="Times New Roman" w:hAnsi="Times New Roman"/>
                <w:sz w:val="24"/>
                <w:szCs w:val="24"/>
                <w:lang w:val="ru-RU" w:eastAsia="en-US"/>
              </w:rPr>
            </w:pPr>
            <w:r w:rsidRPr="00AF46A6">
              <w:rPr>
                <w:rFonts w:ascii="Times New Roman" w:hAnsi="Times New Roman"/>
                <w:sz w:val="24"/>
                <w:szCs w:val="24"/>
                <w:lang w:val="ru-RU" w:eastAsia="en-US"/>
              </w:rPr>
              <w:t>19.6.2.6. Качества хорошей речи.</w:t>
            </w:r>
          </w:p>
          <w:p w14:paraId="30DC28D3" w14:textId="6CD03707" w:rsidR="00B72691" w:rsidRPr="00E17A73" w:rsidRDefault="00B72691" w:rsidP="00365905">
            <w:pPr>
              <w:ind w:left="142" w:right="140"/>
              <w:jc w:val="both"/>
              <w:rPr>
                <w:rFonts w:ascii="Times New Roman" w:hAnsi="Times New Roman"/>
                <w:sz w:val="24"/>
                <w:szCs w:val="24"/>
                <w:lang w:eastAsia="en-US"/>
              </w:rPr>
            </w:pPr>
            <w:r w:rsidRPr="00B72691">
              <w:rPr>
                <w:rFonts w:ascii="Times New Roman" w:hAnsi="Times New Roman"/>
                <w:sz w:val="24"/>
                <w:szCs w:val="24"/>
                <w:lang w:val="ru-RU" w:eastAsia="en-US"/>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B72691">
              <w:rPr>
                <w:rFonts w:ascii="Times New Roman" w:hAnsi="Times New Roman"/>
                <w:sz w:val="24"/>
                <w:szCs w:val="24"/>
                <w:lang w:eastAsia="en-US"/>
              </w:rPr>
              <w:t>Комплексный словарь.</w:t>
            </w:r>
          </w:p>
        </w:tc>
        <w:tc>
          <w:tcPr>
            <w:tcW w:w="2268" w:type="dxa"/>
          </w:tcPr>
          <w:p w14:paraId="0916F39B" w14:textId="77777777" w:rsidR="00AB4AB3" w:rsidRPr="00E17A73" w:rsidRDefault="00AB4AB3" w:rsidP="00087662">
            <w:pPr>
              <w:ind w:left="142"/>
              <w:jc w:val="center"/>
              <w:rPr>
                <w:rFonts w:ascii="Times New Roman" w:hAnsi="Times New Roman"/>
                <w:sz w:val="24"/>
                <w:szCs w:val="24"/>
                <w:lang w:eastAsia="en-US"/>
              </w:rPr>
            </w:pPr>
          </w:p>
        </w:tc>
      </w:tr>
      <w:tr w:rsidR="00AB4AB3" w:rsidRPr="00E17A73" w14:paraId="3077AAB6" w14:textId="77777777" w:rsidTr="00864BA7">
        <w:trPr>
          <w:trHeight w:val="167"/>
        </w:trPr>
        <w:tc>
          <w:tcPr>
            <w:tcW w:w="1066" w:type="dxa"/>
          </w:tcPr>
          <w:p w14:paraId="1496CB30" w14:textId="77777777" w:rsidR="00AB4AB3" w:rsidRPr="00E17A73" w:rsidRDefault="00AB4AB3" w:rsidP="00087662">
            <w:pPr>
              <w:ind w:left="142"/>
              <w:rPr>
                <w:rFonts w:ascii="Times New Roman" w:hAnsi="Times New Roman"/>
                <w:sz w:val="24"/>
                <w:szCs w:val="24"/>
                <w:lang w:eastAsia="en-US"/>
              </w:rPr>
            </w:pPr>
            <w:r w:rsidRPr="00E17A73">
              <w:rPr>
                <w:rFonts w:ascii="Times New Roman" w:hAnsi="Times New Roman"/>
                <w:sz w:val="24"/>
                <w:szCs w:val="24"/>
                <w:lang w:eastAsia="en-US"/>
              </w:rPr>
              <w:t>3.</w:t>
            </w:r>
          </w:p>
        </w:tc>
        <w:tc>
          <w:tcPr>
            <w:tcW w:w="6317" w:type="dxa"/>
          </w:tcPr>
          <w:p w14:paraId="4808EDC8" w14:textId="77777777"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Фонетика. Орфоэпия. Орфоэпические нормы.</w:t>
            </w:r>
          </w:p>
          <w:p w14:paraId="1996FE74" w14:textId="77777777" w:rsidR="00B72691" w:rsidRPr="00AF46A6"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19.6.3.1. Фонетика и орфоэпия как разделы лингвистики (повторение, обобщение). </w:t>
            </w:r>
            <w:r w:rsidRPr="00AF46A6">
              <w:rPr>
                <w:rFonts w:ascii="Times New Roman" w:hAnsi="Times New Roman"/>
                <w:sz w:val="24"/>
                <w:szCs w:val="24"/>
                <w:lang w:val="ru-RU" w:eastAsia="en-US"/>
              </w:rPr>
              <w:t>Фонетический анализ слова. Изобразительно-выразительные средства фонетики (повторение, обобщение).</w:t>
            </w:r>
          </w:p>
          <w:p w14:paraId="77FDB418" w14:textId="50AC7817" w:rsidR="00AB4AB3"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19.6.3.2. Основные нормы современного литературного </w:t>
            </w:r>
            <w:r w:rsidRPr="00B72691">
              <w:rPr>
                <w:rFonts w:ascii="Times New Roman" w:hAnsi="Times New Roman"/>
                <w:sz w:val="24"/>
                <w:szCs w:val="24"/>
                <w:lang w:val="ru-RU" w:eastAsia="en-US"/>
              </w:rPr>
              <w:lastRenderedPageBreak/>
              <w:t>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c>
          <w:tcPr>
            <w:tcW w:w="2268" w:type="dxa"/>
          </w:tcPr>
          <w:p w14:paraId="5AF2FDBE" w14:textId="77777777" w:rsidR="00AB4AB3" w:rsidRPr="00B72691" w:rsidRDefault="00AB4AB3" w:rsidP="00087662">
            <w:pPr>
              <w:ind w:left="142"/>
              <w:jc w:val="center"/>
              <w:rPr>
                <w:rFonts w:ascii="Times New Roman" w:hAnsi="Times New Roman"/>
                <w:sz w:val="24"/>
                <w:szCs w:val="24"/>
                <w:lang w:val="ru-RU" w:eastAsia="en-US"/>
              </w:rPr>
            </w:pPr>
          </w:p>
        </w:tc>
      </w:tr>
      <w:tr w:rsidR="00B72691" w:rsidRPr="00E17A73" w14:paraId="3E5DC30F" w14:textId="77777777" w:rsidTr="00864BA7">
        <w:trPr>
          <w:trHeight w:val="167"/>
        </w:trPr>
        <w:tc>
          <w:tcPr>
            <w:tcW w:w="1066" w:type="dxa"/>
          </w:tcPr>
          <w:p w14:paraId="47DEC28C" w14:textId="298A8EF4" w:rsidR="00B72691" w:rsidRPr="00B72691" w:rsidRDefault="00B72691" w:rsidP="00087662">
            <w:pPr>
              <w:ind w:left="142"/>
              <w:rPr>
                <w:rFonts w:ascii="Times New Roman" w:hAnsi="Times New Roman"/>
                <w:sz w:val="24"/>
                <w:szCs w:val="24"/>
                <w:lang w:val="ru-RU" w:eastAsia="en-US"/>
              </w:rPr>
            </w:pPr>
            <w:r>
              <w:rPr>
                <w:rFonts w:ascii="Times New Roman" w:hAnsi="Times New Roman"/>
                <w:sz w:val="24"/>
                <w:szCs w:val="24"/>
                <w:lang w:val="ru-RU" w:eastAsia="en-US"/>
              </w:rPr>
              <w:lastRenderedPageBreak/>
              <w:t xml:space="preserve">4. </w:t>
            </w:r>
          </w:p>
        </w:tc>
        <w:tc>
          <w:tcPr>
            <w:tcW w:w="6317" w:type="dxa"/>
          </w:tcPr>
          <w:p w14:paraId="4CBB31D0" w14:textId="77777777"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 Лексикология и фразеология. Лексические нормы.</w:t>
            </w:r>
          </w:p>
          <w:p w14:paraId="4472C417" w14:textId="77777777"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01D983CC" w14:textId="77777777"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10A1C9A2" w14:textId="77777777" w:rsidR="00B72691" w:rsidRPr="00AF46A6"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19.6.4.3. Функционально-стилистическая окраска слова. Лексика общеупотребительная, разговорная и книжная. </w:t>
            </w:r>
            <w:r w:rsidRPr="00AF46A6">
              <w:rPr>
                <w:rFonts w:ascii="Times New Roman" w:hAnsi="Times New Roman"/>
                <w:sz w:val="24"/>
                <w:szCs w:val="24"/>
                <w:lang w:val="ru-RU" w:eastAsia="en-US"/>
              </w:rPr>
              <w:t>Особенности употребления.</w:t>
            </w:r>
          </w:p>
          <w:p w14:paraId="0AF6D31C" w14:textId="32E2849C" w:rsidR="00B72691" w:rsidRPr="00B72691" w:rsidRDefault="00B72691" w:rsidP="00365905">
            <w:pPr>
              <w:spacing w:before="2"/>
              <w:ind w:left="142" w:right="140"/>
              <w:jc w:val="both"/>
              <w:rPr>
                <w:rFonts w:ascii="Times New Roman" w:hAnsi="Times New Roman"/>
                <w:sz w:val="24"/>
                <w:szCs w:val="24"/>
                <w:lang w:val="ru-RU" w:eastAsia="en-US"/>
              </w:rPr>
            </w:pPr>
            <w:r w:rsidRPr="00B72691">
              <w:rPr>
                <w:rFonts w:ascii="Times New Roman" w:hAnsi="Times New Roman"/>
                <w:sz w:val="24"/>
                <w:szCs w:val="24"/>
                <w:lang w:val="ru-RU" w:eastAsia="en-US"/>
              </w:rP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w:t>
            </w:r>
            <w:r w:rsidRPr="00AF46A6">
              <w:rPr>
                <w:lang w:val="ru-RU"/>
              </w:rPr>
              <w:t xml:space="preserve"> </w:t>
            </w:r>
            <w:r w:rsidRPr="00B72691">
              <w:rPr>
                <w:rFonts w:ascii="Times New Roman" w:hAnsi="Times New Roman"/>
                <w:sz w:val="24"/>
                <w:szCs w:val="24"/>
                <w:lang w:val="ru-RU" w:eastAsia="en-US"/>
              </w:rPr>
              <w:t>употребления.</w:t>
            </w:r>
          </w:p>
          <w:p w14:paraId="47DA525F" w14:textId="3A0D7F89"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19.6.4.5. Фразеология русского языка (повторение, обобщение). Крылатые слова.</w:t>
            </w:r>
          </w:p>
        </w:tc>
        <w:tc>
          <w:tcPr>
            <w:tcW w:w="2268" w:type="dxa"/>
          </w:tcPr>
          <w:p w14:paraId="1D96D45D" w14:textId="77777777" w:rsidR="00B72691" w:rsidRPr="00B72691" w:rsidRDefault="00B72691" w:rsidP="00087662">
            <w:pPr>
              <w:ind w:left="142"/>
              <w:jc w:val="center"/>
              <w:rPr>
                <w:rFonts w:ascii="Times New Roman" w:hAnsi="Times New Roman"/>
                <w:sz w:val="24"/>
                <w:szCs w:val="24"/>
                <w:lang w:val="ru-RU" w:eastAsia="en-US"/>
              </w:rPr>
            </w:pPr>
          </w:p>
        </w:tc>
      </w:tr>
      <w:tr w:rsidR="00B72691" w:rsidRPr="00E17A73" w14:paraId="0D36F539" w14:textId="77777777" w:rsidTr="00864BA7">
        <w:trPr>
          <w:trHeight w:val="167"/>
        </w:trPr>
        <w:tc>
          <w:tcPr>
            <w:tcW w:w="1066" w:type="dxa"/>
          </w:tcPr>
          <w:p w14:paraId="03790D20" w14:textId="6AA5F160" w:rsidR="00B72691" w:rsidRPr="00B72691" w:rsidRDefault="00B72691" w:rsidP="00087662">
            <w:pPr>
              <w:ind w:left="142"/>
              <w:rPr>
                <w:rFonts w:ascii="Times New Roman" w:hAnsi="Times New Roman"/>
                <w:sz w:val="24"/>
                <w:szCs w:val="24"/>
                <w:lang w:val="ru-RU" w:eastAsia="en-US"/>
              </w:rPr>
            </w:pPr>
            <w:r>
              <w:rPr>
                <w:rFonts w:ascii="Times New Roman" w:hAnsi="Times New Roman"/>
                <w:sz w:val="24"/>
                <w:szCs w:val="24"/>
                <w:lang w:val="ru-RU" w:eastAsia="en-US"/>
              </w:rPr>
              <w:t>5.</w:t>
            </w:r>
          </w:p>
        </w:tc>
        <w:tc>
          <w:tcPr>
            <w:tcW w:w="6317" w:type="dxa"/>
          </w:tcPr>
          <w:p w14:paraId="4F9D4A99"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19.6.5. Морфемика и словообразование. Словообразовательные нормы.</w:t>
            </w:r>
          </w:p>
          <w:p w14:paraId="55F92BD0" w14:textId="6043BDA6"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tc>
        <w:tc>
          <w:tcPr>
            <w:tcW w:w="2268" w:type="dxa"/>
          </w:tcPr>
          <w:p w14:paraId="5312A453" w14:textId="77777777" w:rsidR="00B72691" w:rsidRPr="00B72691" w:rsidRDefault="00B72691" w:rsidP="00087662">
            <w:pPr>
              <w:ind w:left="142"/>
              <w:jc w:val="center"/>
              <w:rPr>
                <w:rFonts w:ascii="Times New Roman" w:hAnsi="Times New Roman"/>
                <w:sz w:val="24"/>
                <w:szCs w:val="24"/>
                <w:lang w:val="ru-RU" w:eastAsia="en-US"/>
              </w:rPr>
            </w:pPr>
          </w:p>
        </w:tc>
      </w:tr>
      <w:tr w:rsidR="00B72691" w:rsidRPr="00E17A73" w14:paraId="4678B471" w14:textId="77777777" w:rsidTr="00864BA7">
        <w:trPr>
          <w:trHeight w:val="167"/>
        </w:trPr>
        <w:tc>
          <w:tcPr>
            <w:tcW w:w="1066" w:type="dxa"/>
          </w:tcPr>
          <w:p w14:paraId="3D12912B" w14:textId="46DA08F7" w:rsidR="00B72691" w:rsidRPr="00B72691" w:rsidRDefault="00B72691" w:rsidP="00087662">
            <w:pPr>
              <w:ind w:left="142"/>
              <w:rPr>
                <w:rFonts w:ascii="Times New Roman" w:hAnsi="Times New Roman"/>
                <w:sz w:val="24"/>
                <w:szCs w:val="24"/>
                <w:lang w:val="ru-RU" w:eastAsia="en-US"/>
              </w:rPr>
            </w:pPr>
            <w:r>
              <w:rPr>
                <w:rFonts w:ascii="Times New Roman" w:hAnsi="Times New Roman"/>
                <w:sz w:val="24"/>
                <w:szCs w:val="24"/>
                <w:lang w:val="ru-RU" w:eastAsia="en-US"/>
              </w:rPr>
              <w:t>6.</w:t>
            </w:r>
          </w:p>
        </w:tc>
        <w:tc>
          <w:tcPr>
            <w:tcW w:w="6317" w:type="dxa"/>
          </w:tcPr>
          <w:p w14:paraId="0573A446"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 Морфология. Морфологические нормы.</w:t>
            </w:r>
          </w:p>
          <w:p w14:paraId="4071C0C9"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66FDB110"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19.6.6.2. Морфологические нормы современного русского литературного языка (общее представление).</w:t>
            </w:r>
          </w:p>
          <w:p w14:paraId="2D7EAF0C"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19.6.6.3. Основные нормы употребления имён существительных: форм рода, числа, падежа.</w:t>
            </w:r>
          </w:p>
          <w:p w14:paraId="700E18FA"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19.6.6.4. Основные нормы употребления имён прилагательных: форм степеней сравнения, краткой формы.</w:t>
            </w:r>
          </w:p>
          <w:p w14:paraId="67E122CF"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19.6.6.5. Основные нормы употребления количественных, порядковых </w:t>
            </w:r>
          </w:p>
          <w:p w14:paraId="43013FEF" w14:textId="77777777"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и собирательных числительных.</w:t>
            </w:r>
          </w:p>
          <w:p w14:paraId="5F9202AA" w14:textId="77777777" w:rsid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19.6.6.6. Основные нормы употребления местоимений: формы 3-го лица личных местоимений, возвратного местоимения себя.</w:t>
            </w:r>
          </w:p>
          <w:p w14:paraId="0C57FED5" w14:textId="0E5DE4F8" w:rsidR="00B72691" w:rsidRPr="00B72691" w:rsidRDefault="00B72691" w:rsidP="00B72691">
            <w:pPr>
              <w:spacing w:before="2"/>
              <w:ind w:left="142"/>
              <w:jc w:val="both"/>
              <w:rPr>
                <w:rFonts w:ascii="Times New Roman" w:hAnsi="Times New Roman"/>
                <w:sz w:val="24"/>
                <w:szCs w:val="24"/>
                <w:lang w:val="ru-RU" w:eastAsia="en-US"/>
              </w:rPr>
            </w:pPr>
            <w:r w:rsidRPr="00B72691">
              <w:rPr>
                <w:rFonts w:ascii="Times New Roman" w:hAnsi="Times New Roman"/>
                <w:sz w:val="24"/>
                <w:szCs w:val="24"/>
                <w:lang w:val="ru-RU" w:eastAsia="en-US"/>
              </w:rPr>
              <w:t xml:space="preserve">19.6.6.7. Основные нормы употребления глаголов: некоторых личных форм (типа победить, убедить, выздороветь), возвратных и невозвратных глаголов; </w:t>
            </w:r>
            <w:r w:rsidRPr="00B72691">
              <w:rPr>
                <w:rFonts w:ascii="Times New Roman" w:hAnsi="Times New Roman"/>
                <w:sz w:val="24"/>
                <w:szCs w:val="24"/>
                <w:lang w:val="ru-RU" w:eastAsia="en-US"/>
              </w:rPr>
              <w:lastRenderedPageBreak/>
              <w:t>образования некоторых глагольных форм: форм прошедшего времени с суффиксом -ну-, форм повелительного наклонения.</w:t>
            </w:r>
          </w:p>
        </w:tc>
        <w:tc>
          <w:tcPr>
            <w:tcW w:w="2268" w:type="dxa"/>
          </w:tcPr>
          <w:p w14:paraId="26D7F903" w14:textId="77777777" w:rsidR="00B72691" w:rsidRPr="00B72691" w:rsidRDefault="00B72691" w:rsidP="00087662">
            <w:pPr>
              <w:ind w:left="142"/>
              <w:jc w:val="center"/>
              <w:rPr>
                <w:rFonts w:ascii="Times New Roman" w:hAnsi="Times New Roman"/>
                <w:sz w:val="24"/>
                <w:szCs w:val="24"/>
                <w:lang w:val="ru-RU" w:eastAsia="en-US"/>
              </w:rPr>
            </w:pPr>
          </w:p>
        </w:tc>
      </w:tr>
      <w:tr w:rsidR="00183D7E" w:rsidRPr="00E17A73" w14:paraId="21D05038" w14:textId="77777777" w:rsidTr="00864BA7">
        <w:trPr>
          <w:trHeight w:val="167"/>
        </w:trPr>
        <w:tc>
          <w:tcPr>
            <w:tcW w:w="1066" w:type="dxa"/>
          </w:tcPr>
          <w:p w14:paraId="0DF4B138" w14:textId="088B6823" w:rsidR="00183D7E" w:rsidRPr="00183D7E" w:rsidRDefault="00183D7E" w:rsidP="00087662">
            <w:pPr>
              <w:ind w:left="142"/>
              <w:rPr>
                <w:rFonts w:ascii="Times New Roman" w:hAnsi="Times New Roman"/>
                <w:sz w:val="24"/>
                <w:szCs w:val="24"/>
                <w:lang w:val="ru-RU" w:eastAsia="en-US"/>
              </w:rPr>
            </w:pPr>
            <w:r>
              <w:rPr>
                <w:rFonts w:ascii="Times New Roman" w:hAnsi="Times New Roman"/>
                <w:sz w:val="24"/>
                <w:szCs w:val="24"/>
                <w:lang w:val="ru-RU" w:eastAsia="en-US"/>
              </w:rPr>
              <w:lastRenderedPageBreak/>
              <w:t xml:space="preserve">7. </w:t>
            </w:r>
          </w:p>
        </w:tc>
        <w:tc>
          <w:tcPr>
            <w:tcW w:w="6317" w:type="dxa"/>
          </w:tcPr>
          <w:p w14:paraId="00EEAC7B"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19.6.7. Орфография. Основные правила орфографии.</w:t>
            </w:r>
          </w:p>
          <w:p w14:paraId="5F5B8AFA"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55EF7DAD"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19.6.7.2. Орфографические правила. Правописание гласных и согласных в корне.</w:t>
            </w:r>
          </w:p>
          <w:p w14:paraId="5FB52785"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Употребление разделительных ъ и ь.</w:t>
            </w:r>
          </w:p>
          <w:p w14:paraId="43B9F2B5"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приставок. Буквы ы – и после приставок.</w:t>
            </w:r>
          </w:p>
          <w:p w14:paraId="4FA0D7FA"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суффиксов.</w:t>
            </w:r>
          </w:p>
          <w:p w14:paraId="688A83EF"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н и нн в словах различных частей речи.</w:t>
            </w:r>
          </w:p>
          <w:p w14:paraId="24F45A2B"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Правописание не и ни.</w:t>
            </w:r>
          </w:p>
          <w:p w14:paraId="4D33DE24"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 xml:space="preserve">Правописание окончаний имён существительных, имён прилагательных </w:t>
            </w:r>
          </w:p>
          <w:p w14:paraId="59DDDF99" w14:textId="77777777" w:rsidR="00183D7E" w:rsidRPr="00AF46A6" w:rsidRDefault="00183D7E" w:rsidP="00183D7E">
            <w:pPr>
              <w:spacing w:before="2"/>
              <w:ind w:left="142"/>
              <w:jc w:val="both"/>
              <w:rPr>
                <w:rFonts w:ascii="Times New Roman" w:hAnsi="Times New Roman"/>
                <w:sz w:val="24"/>
                <w:szCs w:val="24"/>
                <w:lang w:val="ru-RU" w:eastAsia="en-US"/>
              </w:rPr>
            </w:pPr>
            <w:r w:rsidRPr="00AF46A6">
              <w:rPr>
                <w:rFonts w:ascii="Times New Roman" w:hAnsi="Times New Roman"/>
                <w:sz w:val="24"/>
                <w:szCs w:val="24"/>
                <w:lang w:val="ru-RU" w:eastAsia="en-US"/>
              </w:rPr>
              <w:t>и глаголов.</w:t>
            </w:r>
          </w:p>
          <w:p w14:paraId="7F3F5F1F" w14:textId="2FD7C63A"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Слитное, дефисное и раздельное написание слов.</w:t>
            </w:r>
          </w:p>
        </w:tc>
        <w:tc>
          <w:tcPr>
            <w:tcW w:w="2268" w:type="dxa"/>
          </w:tcPr>
          <w:p w14:paraId="3D3127CA" w14:textId="77777777" w:rsidR="00183D7E" w:rsidRPr="00183D7E" w:rsidRDefault="00183D7E" w:rsidP="00087662">
            <w:pPr>
              <w:ind w:left="142"/>
              <w:jc w:val="center"/>
              <w:rPr>
                <w:rFonts w:ascii="Times New Roman" w:hAnsi="Times New Roman"/>
                <w:sz w:val="24"/>
                <w:szCs w:val="24"/>
                <w:lang w:val="ru-RU" w:eastAsia="en-US"/>
              </w:rPr>
            </w:pPr>
          </w:p>
        </w:tc>
      </w:tr>
      <w:tr w:rsidR="00183D7E" w:rsidRPr="00E17A73" w14:paraId="34B3A3D9" w14:textId="77777777" w:rsidTr="00864BA7">
        <w:trPr>
          <w:trHeight w:val="167"/>
        </w:trPr>
        <w:tc>
          <w:tcPr>
            <w:tcW w:w="1066" w:type="dxa"/>
          </w:tcPr>
          <w:p w14:paraId="717CDCD5" w14:textId="4DA92D4A" w:rsidR="00183D7E" w:rsidRPr="00183D7E" w:rsidRDefault="00183D7E" w:rsidP="00087662">
            <w:pPr>
              <w:ind w:left="142"/>
              <w:rPr>
                <w:rFonts w:ascii="Times New Roman" w:hAnsi="Times New Roman"/>
                <w:sz w:val="24"/>
                <w:szCs w:val="24"/>
                <w:lang w:val="ru-RU" w:eastAsia="en-US"/>
              </w:rPr>
            </w:pPr>
            <w:r>
              <w:rPr>
                <w:rFonts w:ascii="Times New Roman" w:hAnsi="Times New Roman"/>
                <w:sz w:val="24"/>
                <w:szCs w:val="24"/>
                <w:lang w:val="ru-RU" w:eastAsia="en-US"/>
              </w:rPr>
              <w:t>8.</w:t>
            </w:r>
          </w:p>
        </w:tc>
        <w:tc>
          <w:tcPr>
            <w:tcW w:w="6317" w:type="dxa"/>
          </w:tcPr>
          <w:p w14:paraId="4434976A"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 Речь. Речевое общение.</w:t>
            </w:r>
          </w:p>
          <w:p w14:paraId="30A1A8F5"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19.6.8.1. Речь как деятельность. Виды речевой деятельности (повторение, обобщение).</w:t>
            </w:r>
          </w:p>
          <w:p w14:paraId="44DB849D"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347B4B0F"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5E30C034" w14:textId="78FB57FC"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c>
          <w:tcPr>
            <w:tcW w:w="2268" w:type="dxa"/>
          </w:tcPr>
          <w:p w14:paraId="0F4A693B" w14:textId="77777777" w:rsidR="00183D7E" w:rsidRPr="00183D7E" w:rsidRDefault="00183D7E" w:rsidP="00087662">
            <w:pPr>
              <w:ind w:left="142"/>
              <w:jc w:val="center"/>
              <w:rPr>
                <w:rFonts w:ascii="Times New Roman" w:hAnsi="Times New Roman"/>
                <w:sz w:val="24"/>
                <w:szCs w:val="24"/>
                <w:lang w:val="ru-RU" w:eastAsia="en-US"/>
              </w:rPr>
            </w:pPr>
          </w:p>
        </w:tc>
      </w:tr>
      <w:tr w:rsidR="00183D7E" w:rsidRPr="00E17A73" w14:paraId="67BA3D57" w14:textId="77777777" w:rsidTr="00864BA7">
        <w:trPr>
          <w:trHeight w:val="167"/>
        </w:trPr>
        <w:tc>
          <w:tcPr>
            <w:tcW w:w="1066" w:type="dxa"/>
          </w:tcPr>
          <w:p w14:paraId="767E0472" w14:textId="2C12ACB6" w:rsidR="00183D7E" w:rsidRPr="00183D7E" w:rsidRDefault="00183D7E" w:rsidP="00087662">
            <w:pPr>
              <w:ind w:left="142"/>
              <w:rPr>
                <w:rFonts w:ascii="Times New Roman" w:hAnsi="Times New Roman"/>
                <w:sz w:val="24"/>
                <w:szCs w:val="24"/>
                <w:lang w:val="ru-RU" w:eastAsia="en-US"/>
              </w:rPr>
            </w:pPr>
            <w:r>
              <w:rPr>
                <w:rFonts w:ascii="Times New Roman" w:hAnsi="Times New Roman"/>
                <w:sz w:val="24"/>
                <w:szCs w:val="24"/>
                <w:lang w:val="ru-RU" w:eastAsia="en-US"/>
              </w:rPr>
              <w:t xml:space="preserve">9. </w:t>
            </w:r>
          </w:p>
        </w:tc>
        <w:tc>
          <w:tcPr>
            <w:tcW w:w="6317" w:type="dxa"/>
          </w:tcPr>
          <w:p w14:paraId="78AE7CEC"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19.6.9. Текст. Информационно-смысловая переработка текста.</w:t>
            </w:r>
          </w:p>
          <w:p w14:paraId="58FB6B0F"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Текст, его основные признаки (повторение, обобщение).</w:t>
            </w:r>
          </w:p>
          <w:p w14:paraId="40470C12"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Логико-смысловые отношения между предложениями в тексте (общее представление).</w:t>
            </w:r>
          </w:p>
          <w:p w14:paraId="00A6DE6B" w14:textId="77777777" w:rsidR="00183D7E" w:rsidRPr="00183D7E" w:rsidRDefault="00183D7E" w:rsidP="00183D7E">
            <w:pPr>
              <w:spacing w:before="2"/>
              <w:ind w:left="142"/>
              <w:jc w:val="both"/>
              <w:rPr>
                <w:rFonts w:ascii="Times New Roman" w:hAnsi="Times New Roman"/>
                <w:sz w:val="24"/>
                <w:szCs w:val="24"/>
                <w:lang w:val="ru-RU" w:eastAsia="en-US"/>
              </w:rPr>
            </w:pPr>
            <w:r w:rsidRPr="00183D7E">
              <w:rPr>
                <w:rFonts w:ascii="Times New Roman" w:hAnsi="Times New Roman"/>
                <w:sz w:val="24"/>
                <w:szCs w:val="24"/>
                <w:lang w:val="ru-RU" w:eastAsia="en-US"/>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5B7D89D7" w14:textId="1CAF541D" w:rsidR="00183D7E" w:rsidRPr="00183D7E" w:rsidRDefault="00183D7E" w:rsidP="00183D7E">
            <w:pPr>
              <w:spacing w:before="2"/>
              <w:ind w:left="142"/>
              <w:jc w:val="both"/>
              <w:rPr>
                <w:rFonts w:ascii="Times New Roman" w:hAnsi="Times New Roman"/>
                <w:sz w:val="24"/>
                <w:szCs w:val="24"/>
                <w:lang w:eastAsia="en-US"/>
              </w:rPr>
            </w:pPr>
            <w:r w:rsidRPr="00183D7E">
              <w:rPr>
                <w:rFonts w:ascii="Times New Roman" w:hAnsi="Times New Roman"/>
                <w:sz w:val="24"/>
                <w:szCs w:val="24"/>
                <w:lang w:val="ru-RU" w:eastAsia="en-US"/>
              </w:rPr>
              <w:t xml:space="preserve">План. Тезисы. Конспект. Реферат. Аннотация. </w:t>
            </w:r>
            <w:r w:rsidRPr="00183D7E">
              <w:rPr>
                <w:rFonts w:ascii="Times New Roman" w:hAnsi="Times New Roman"/>
                <w:sz w:val="24"/>
                <w:szCs w:val="24"/>
                <w:lang w:eastAsia="en-US"/>
              </w:rPr>
              <w:t>Отзыв. Рецензия.</w:t>
            </w:r>
          </w:p>
        </w:tc>
        <w:tc>
          <w:tcPr>
            <w:tcW w:w="2268" w:type="dxa"/>
          </w:tcPr>
          <w:p w14:paraId="7A1DE3D4" w14:textId="77777777" w:rsidR="00183D7E" w:rsidRPr="00183D7E" w:rsidRDefault="00183D7E" w:rsidP="00087662">
            <w:pPr>
              <w:ind w:left="142"/>
              <w:jc w:val="center"/>
              <w:rPr>
                <w:rFonts w:ascii="Times New Roman" w:hAnsi="Times New Roman"/>
                <w:sz w:val="24"/>
                <w:szCs w:val="24"/>
                <w:lang w:eastAsia="en-US"/>
              </w:rPr>
            </w:pPr>
          </w:p>
        </w:tc>
      </w:tr>
    </w:tbl>
    <w:p w14:paraId="4A6C3CDB" w14:textId="3F9639B0" w:rsidR="00E17A73" w:rsidRDefault="00E17A73" w:rsidP="00017C3A">
      <w:pPr>
        <w:widowControl w:val="0"/>
        <w:spacing w:after="0" w:line="240" w:lineRule="auto"/>
        <w:jc w:val="both"/>
        <w:rPr>
          <w:rFonts w:ascii="Times New Roman" w:eastAsia="SchoolBookSanPin" w:hAnsi="Times New Roman"/>
          <w:color w:val="C00000"/>
          <w:sz w:val="24"/>
          <w:szCs w:val="24"/>
          <w:lang w:val="en-US" w:eastAsia="en-US"/>
        </w:rPr>
      </w:pPr>
    </w:p>
    <w:p w14:paraId="012FEEC8" w14:textId="156CC973" w:rsidR="00DC7DA0" w:rsidRDefault="00DC7DA0" w:rsidP="00017C3A">
      <w:pPr>
        <w:widowControl w:val="0"/>
        <w:spacing w:after="0" w:line="240" w:lineRule="auto"/>
        <w:jc w:val="both"/>
        <w:rPr>
          <w:rFonts w:ascii="Times New Roman" w:eastAsia="SchoolBookSanPin" w:hAnsi="Times New Roman"/>
          <w:color w:val="C00000"/>
          <w:sz w:val="24"/>
          <w:szCs w:val="24"/>
          <w:lang w:val="en-US" w:eastAsia="en-US"/>
        </w:rPr>
      </w:pPr>
    </w:p>
    <w:p w14:paraId="74016D4E" w14:textId="5028474A" w:rsidR="00D41D94" w:rsidRDefault="00D41D94" w:rsidP="00D41D94">
      <w:pPr>
        <w:widowControl w:val="0"/>
        <w:spacing w:after="0" w:line="240" w:lineRule="auto"/>
        <w:ind w:firstLine="709"/>
        <w:jc w:val="both"/>
        <w:rPr>
          <w:rFonts w:ascii="Times New Roman" w:eastAsia="SchoolBookSanPin" w:hAnsi="Times New Roman"/>
          <w:i/>
          <w:sz w:val="24"/>
          <w:szCs w:val="24"/>
          <w:lang w:eastAsia="en-US"/>
        </w:rPr>
      </w:pPr>
    </w:p>
    <w:p w14:paraId="3443BF18" w14:textId="2E5EA81C" w:rsidR="00435E27" w:rsidRDefault="00435E27" w:rsidP="00D41D94">
      <w:pPr>
        <w:widowControl w:val="0"/>
        <w:spacing w:after="0" w:line="240" w:lineRule="auto"/>
        <w:ind w:firstLine="709"/>
        <w:jc w:val="both"/>
        <w:rPr>
          <w:rFonts w:ascii="Times New Roman" w:eastAsia="SchoolBookSanPin" w:hAnsi="Times New Roman"/>
          <w:i/>
          <w:sz w:val="24"/>
          <w:szCs w:val="24"/>
          <w:lang w:eastAsia="en-US"/>
        </w:rPr>
      </w:pPr>
    </w:p>
    <w:p w14:paraId="00640508" w14:textId="76522D69" w:rsidR="00435E27" w:rsidRDefault="00435E27" w:rsidP="00D41D94">
      <w:pPr>
        <w:widowControl w:val="0"/>
        <w:spacing w:after="0" w:line="240" w:lineRule="auto"/>
        <w:ind w:firstLine="709"/>
        <w:jc w:val="both"/>
        <w:rPr>
          <w:rFonts w:ascii="Times New Roman" w:eastAsia="SchoolBookSanPin" w:hAnsi="Times New Roman"/>
          <w:i/>
          <w:sz w:val="24"/>
          <w:szCs w:val="24"/>
          <w:lang w:eastAsia="en-US"/>
        </w:rPr>
      </w:pPr>
    </w:p>
    <w:p w14:paraId="49A519C4" w14:textId="77777777" w:rsidR="00435E27" w:rsidRPr="00D41D94" w:rsidRDefault="00435E27" w:rsidP="00D41D94">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9640" w:type="dxa"/>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2977"/>
      </w:tblGrid>
      <w:tr w:rsidR="00D41D94" w:rsidRPr="00D41D94" w14:paraId="38D481E7" w14:textId="77777777" w:rsidTr="00D41D94">
        <w:trPr>
          <w:trHeight w:val="575"/>
        </w:trPr>
        <w:tc>
          <w:tcPr>
            <w:tcW w:w="851" w:type="dxa"/>
          </w:tcPr>
          <w:p w14:paraId="75CB4EDC" w14:textId="77777777" w:rsidR="00D41D94" w:rsidRPr="00D41D94" w:rsidRDefault="00D41D94" w:rsidP="00D41D94">
            <w:pPr>
              <w:ind w:left="12" w:right="354" w:firstLine="96"/>
              <w:jc w:val="center"/>
              <w:rPr>
                <w:rFonts w:ascii="Times New Roman" w:hAnsi="Times New Roman"/>
                <w:lang w:eastAsia="en-US"/>
              </w:rPr>
            </w:pPr>
            <w:r w:rsidRPr="00D41D94">
              <w:rPr>
                <w:rFonts w:ascii="Times New Roman" w:hAnsi="Times New Roman"/>
                <w:lang w:eastAsia="en-US"/>
              </w:rPr>
              <w:t>№</w:t>
            </w:r>
            <w:r w:rsidRPr="00D41D94">
              <w:rPr>
                <w:rFonts w:ascii="Times New Roman" w:hAnsi="Times New Roman"/>
                <w:spacing w:val="-57"/>
                <w:lang w:eastAsia="en-US"/>
              </w:rPr>
              <w:t xml:space="preserve"> </w:t>
            </w:r>
            <w:r w:rsidRPr="00D41D94">
              <w:rPr>
                <w:rFonts w:ascii="Times New Roman" w:hAnsi="Times New Roman"/>
                <w:lang w:eastAsia="en-US"/>
              </w:rPr>
              <w:t>п/п</w:t>
            </w:r>
          </w:p>
        </w:tc>
        <w:tc>
          <w:tcPr>
            <w:tcW w:w="5812" w:type="dxa"/>
          </w:tcPr>
          <w:p w14:paraId="139D32B4" w14:textId="77777777" w:rsidR="00D41D94" w:rsidRPr="00D41D94" w:rsidRDefault="00D41D94" w:rsidP="00D41D94">
            <w:pPr>
              <w:ind w:left="142"/>
              <w:jc w:val="center"/>
              <w:rPr>
                <w:rFonts w:ascii="Times New Roman" w:hAnsi="Times New Roman"/>
                <w:lang w:val="ru-RU" w:eastAsia="en-US"/>
              </w:rPr>
            </w:pPr>
            <w:r w:rsidRPr="00D41D94">
              <w:rPr>
                <w:rFonts w:ascii="Times New Roman" w:hAnsi="Times New Roman"/>
                <w:lang w:val="ru-RU" w:eastAsia="en-US"/>
              </w:rPr>
              <w:t>Наименование</w:t>
            </w:r>
            <w:r w:rsidRPr="00D41D94">
              <w:rPr>
                <w:rFonts w:ascii="Times New Roman" w:hAnsi="Times New Roman"/>
                <w:spacing w:val="-2"/>
                <w:lang w:val="ru-RU" w:eastAsia="en-US"/>
              </w:rPr>
              <w:t xml:space="preserve"> </w:t>
            </w:r>
            <w:r w:rsidRPr="00D41D94">
              <w:rPr>
                <w:rFonts w:ascii="Times New Roman" w:hAnsi="Times New Roman"/>
                <w:lang w:val="ru-RU" w:eastAsia="en-US"/>
              </w:rPr>
              <w:t xml:space="preserve">темы </w:t>
            </w:r>
          </w:p>
          <w:p w14:paraId="10AEE2B5" w14:textId="77777777" w:rsidR="00D41D94" w:rsidRPr="00D41D94" w:rsidRDefault="00D41D94" w:rsidP="00D41D94">
            <w:pPr>
              <w:ind w:left="142"/>
              <w:jc w:val="center"/>
              <w:rPr>
                <w:rFonts w:ascii="Times New Roman" w:hAnsi="Times New Roman"/>
                <w:lang w:val="ru-RU" w:eastAsia="en-US"/>
              </w:rPr>
            </w:pPr>
            <w:r w:rsidRPr="00D41D94">
              <w:rPr>
                <w:rFonts w:ascii="Times New Roman" w:hAnsi="Times New Roman"/>
                <w:lang w:val="ru-RU" w:eastAsia="en-US"/>
              </w:rPr>
              <w:t>(с учётом рабочей программы воспитания)</w:t>
            </w:r>
          </w:p>
        </w:tc>
        <w:tc>
          <w:tcPr>
            <w:tcW w:w="2977" w:type="dxa"/>
          </w:tcPr>
          <w:p w14:paraId="203BFFE4" w14:textId="77777777" w:rsidR="00D41D94" w:rsidRPr="00D41D94" w:rsidRDefault="00D41D94" w:rsidP="00D41D94">
            <w:pPr>
              <w:ind w:left="142" w:right="27" w:hanging="72"/>
              <w:jc w:val="center"/>
              <w:rPr>
                <w:rFonts w:ascii="Times New Roman" w:hAnsi="Times New Roman"/>
                <w:lang w:val="ru-RU" w:eastAsia="en-US"/>
              </w:rPr>
            </w:pPr>
            <w:r w:rsidRPr="00D41D94">
              <w:rPr>
                <w:rFonts w:ascii="Times New Roman" w:hAnsi="Times New Roman"/>
                <w:spacing w:val="-1"/>
                <w:lang w:val="ru-RU" w:eastAsia="en-US"/>
              </w:rPr>
              <w:t>Количество часов, отводимых на освоение каждой темы</w:t>
            </w:r>
          </w:p>
        </w:tc>
      </w:tr>
      <w:tr w:rsidR="00D41D94" w:rsidRPr="00D41D94" w14:paraId="4989F83E" w14:textId="77777777" w:rsidTr="00D41D94">
        <w:trPr>
          <w:trHeight w:val="297"/>
        </w:trPr>
        <w:tc>
          <w:tcPr>
            <w:tcW w:w="9640" w:type="dxa"/>
            <w:gridSpan w:val="3"/>
          </w:tcPr>
          <w:p w14:paraId="4B885DF9" w14:textId="0C4D3EEC" w:rsidR="00D41D94" w:rsidRPr="00D41D94" w:rsidRDefault="00D41D94" w:rsidP="00F01F94">
            <w:pPr>
              <w:ind w:left="142"/>
              <w:jc w:val="center"/>
              <w:rPr>
                <w:rFonts w:ascii="Times New Roman" w:hAnsi="Times New Roman"/>
                <w:b/>
                <w:lang w:eastAsia="en-US"/>
              </w:rPr>
            </w:pPr>
            <w:r w:rsidRPr="00D41D94">
              <w:rPr>
                <w:rFonts w:ascii="Times New Roman" w:hAnsi="Times New Roman"/>
                <w:b/>
                <w:lang w:eastAsia="en-US"/>
              </w:rPr>
              <w:t>1</w:t>
            </w:r>
            <w:r w:rsidR="00F01F94">
              <w:rPr>
                <w:rFonts w:ascii="Times New Roman" w:hAnsi="Times New Roman"/>
                <w:b/>
                <w:lang w:val="ru-RU" w:eastAsia="en-US"/>
              </w:rPr>
              <w:t>1</w:t>
            </w:r>
            <w:r w:rsidRPr="00D41D94">
              <w:rPr>
                <w:rFonts w:ascii="Times New Roman" w:hAnsi="Times New Roman"/>
                <w:b/>
                <w:lang w:eastAsia="en-US"/>
              </w:rPr>
              <w:t xml:space="preserve"> класс</w:t>
            </w:r>
          </w:p>
        </w:tc>
      </w:tr>
      <w:tr w:rsidR="00D41D94" w:rsidRPr="00D41D94" w14:paraId="1D7ECF89" w14:textId="77777777" w:rsidTr="00161AB2">
        <w:trPr>
          <w:trHeight w:val="1838"/>
        </w:trPr>
        <w:tc>
          <w:tcPr>
            <w:tcW w:w="851" w:type="dxa"/>
          </w:tcPr>
          <w:p w14:paraId="4D0533BF" w14:textId="77777777" w:rsidR="00D41D94" w:rsidRPr="00D41D94" w:rsidRDefault="00D41D94" w:rsidP="00D41D94">
            <w:pPr>
              <w:ind w:left="142"/>
              <w:rPr>
                <w:rFonts w:ascii="Times New Roman" w:hAnsi="Times New Roman"/>
                <w:lang w:eastAsia="en-US"/>
              </w:rPr>
            </w:pPr>
            <w:r w:rsidRPr="00D41D94">
              <w:rPr>
                <w:rFonts w:ascii="Times New Roman" w:hAnsi="Times New Roman"/>
                <w:lang w:eastAsia="en-US"/>
              </w:rPr>
              <w:t>1.</w:t>
            </w:r>
          </w:p>
        </w:tc>
        <w:tc>
          <w:tcPr>
            <w:tcW w:w="5812" w:type="dxa"/>
          </w:tcPr>
          <w:p w14:paraId="05DD8BC5" w14:textId="77777777" w:rsidR="00161AB2" w:rsidRPr="00161AB2" w:rsidRDefault="00161AB2" w:rsidP="00161AB2">
            <w:pPr>
              <w:ind w:firstLine="223"/>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19.7.1. Общие сведения о языке.</w:t>
            </w:r>
          </w:p>
          <w:p w14:paraId="0EA69576" w14:textId="1F47A7C9" w:rsidR="00D41D94" w:rsidRPr="00D41D94"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tc>
        <w:tc>
          <w:tcPr>
            <w:tcW w:w="2977" w:type="dxa"/>
          </w:tcPr>
          <w:p w14:paraId="27C07615" w14:textId="77777777" w:rsidR="00D41D94" w:rsidRPr="00D41D94" w:rsidRDefault="00D41D94" w:rsidP="00D41D94">
            <w:pPr>
              <w:jc w:val="center"/>
              <w:rPr>
                <w:rFonts w:ascii="Times New Roman" w:hAnsi="Times New Roman"/>
                <w:i/>
                <w:lang w:val="ru-RU" w:eastAsia="en-US"/>
              </w:rPr>
            </w:pPr>
            <w:r w:rsidRPr="00D41D9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161AB2" w:rsidRPr="00D41D94" w14:paraId="0E24B082" w14:textId="77777777" w:rsidTr="00161AB2">
        <w:trPr>
          <w:trHeight w:val="249"/>
        </w:trPr>
        <w:tc>
          <w:tcPr>
            <w:tcW w:w="851" w:type="dxa"/>
          </w:tcPr>
          <w:p w14:paraId="418798F6" w14:textId="7FC6499B"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t>2.</w:t>
            </w:r>
          </w:p>
        </w:tc>
        <w:tc>
          <w:tcPr>
            <w:tcW w:w="5812" w:type="dxa"/>
          </w:tcPr>
          <w:p w14:paraId="0A03F4AE" w14:textId="282A78F7" w:rsidR="00161AB2" w:rsidRPr="00161AB2" w:rsidRDefault="00161AB2" w:rsidP="00161AB2">
            <w:pPr>
              <w:ind w:firstLine="223"/>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19.7.2. Язык и речь. Культура речи.</w:t>
            </w:r>
          </w:p>
        </w:tc>
        <w:tc>
          <w:tcPr>
            <w:tcW w:w="2977" w:type="dxa"/>
          </w:tcPr>
          <w:p w14:paraId="54CE6C7C" w14:textId="77777777" w:rsidR="00161AB2" w:rsidRPr="00161AB2" w:rsidRDefault="00161AB2" w:rsidP="00D41D94">
            <w:pPr>
              <w:jc w:val="center"/>
              <w:rPr>
                <w:rFonts w:ascii="Times New Roman" w:hAnsi="Times New Roman"/>
                <w:i/>
                <w:lang w:val="ru-RU" w:eastAsia="en-US"/>
              </w:rPr>
            </w:pPr>
          </w:p>
        </w:tc>
      </w:tr>
      <w:tr w:rsidR="00161AB2" w:rsidRPr="00D41D94" w14:paraId="67900221" w14:textId="77777777" w:rsidTr="00161AB2">
        <w:trPr>
          <w:trHeight w:val="249"/>
        </w:trPr>
        <w:tc>
          <w:tcPr>
            <w:tcW w:w="851" w:type="dxa"/>
          </w:tcPr>
          <w:p w14:paraId="61B467EF" w14:textId="7C27BD6D"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t>3.</w:t>
            </w:r>
          </w:p>
        </w:tc>
        <w:tc>
          <w:tcPr>
            <w:tcW w:w="5812" w:type="dxa"/>
          </w:tcPr>
          <w:p w14:paraId="661672BB" w14:textId="77777777" w:rsidR="00161AB2" w:rsidRPr="00161AB2" w:rsidRDefault="00161AB2" w:rsidP="00161AB2">
            <w:pPr>
              <w:ind w:firstLine="223"/>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19.7.3. Синтаксис. Синтаксические нормы.</w:t>
            </w:r>
          </w:p>
          <w:p w14:paraId="063C4E46"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19.7.3.1. Синтаксис как раздел лингвистики (повторение, обобщение). Синтаксический анализ словосочетания и предложения.</w:t>
            </w:r>
          </w:p>
          <w:p w14:paraId="52937AD7"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7EDC78C5"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6B1228A2"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управления: правильный выбор падежной или предложно-падежной формы управляемого слова.</w:t>
            </w:r>
          </w:p>
          <w:p w14:paraId="32ADAD7D"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употребления однородных членов предложения.</w:t>
            </w:r>
          </w:p>
          <w:p w14:paraId="4BE557C5"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употребления причастных и деепричастных оборотов.</w:t>
            </w:r>
          </w:p>
          <w:p w14:paraId="610431E9" w14:textId="386505B8"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Основные нормы построения сложных предложений.</w:t>
            </w:r>
          </w:p>
        </w:tc>
        <w:tc>
          <w:tcPr>
            <w:tcW w:w="2977" w:type="dxa"/>
          </w:tcPr>
          <w:p w14:paraId="78FB9BAC" w14:textId="77777777" w:rsidR="00161AB2" w:rsidRPr="00161AB2" w:rsidRDefault="00161AB2" w:rsidP="00D41D94">
            <w:pPr>
              <w:jc w:val="center"/>
              <w:rPr>
                <w:rFonts w:ascii="Times New Roman" w:hAnsi="Times New Roman"/>
                <w:i/>
                <w:lang w:val="ru-RU" w:eastAsia="en-US"/>
              </w:rPr>
            </w:pPr>
          </w:p>
        </w:tc>
      </w:tr>
      <w:tr w:rsidR="00161AB2" w:rsidRPr="00D41D94" w14:paraId="64F11C30" w14:textId="77777777" w:rsidTr="00161AB2">
        <w:trPr>
          <w:trHeight w:val="249"/>
        </w:trPr>
        <w:tc>
          <w:tcPr>
            <w:tcW w:w="851" w:type="dxa"/>
          </w:tcPr>
          <w:p w14:paraId="2AD44795" w14:textId="19FF4640"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t>4.</w:t>
            </w:r>
          </w:p>
        </w:tc>
        <w:tc>
          <w:tcPr>
            <w:tcW w:w="5812" w:type="dxa"/>
          </w:tcPr>
          <w:p w14:paraId="00CAC7A5"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19.7.4. Пунктуация. Основные правила пунктуации.</w:t>
            </w:r>
          </w:p>
          <w:p w14:paraId="7E59BB90"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19.7.4.1. Пунктуация как раздел лингвистики (повторение, обобщение). Пунктуационный анализ предложения.</w:t>
            </w:r>
          </w:p>
          <w:p w14:paraId="537D6D1D"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0DCFC2D6"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lastRenderedPageBreak/>
              <w:t>19.7.4.2. Знаки препинания и их функции. Знаки препинания между подлежащим и сказуемым.</w:t>
            </w:r>
          </w:p>
          <w:p w14:paraId="76724249"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в предложениях с однородными членами.</w:t>
            </w:r>
          </w:p>
          <w:p w14:paraId="1865F3B7"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при обособлении.</w:t>
            </w:r>
          </w:p>
          <w:p w14:paraId="1A437D70"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в предложениях с вводными конструкциями, обращениями, междометиями.</w:t>
            </w:r>
          </w:p>
          <w:p w14:paraId="2A2FEFE1"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в сложном предложении.</w:t>
            </w:r>
          </w:p>
          <w:p w14:paraId="0C125B71"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в сложном предложении с разными видами связи.</w:t>
            </w:r>
          </w:p>
          <w:p w14:paraId="2CCADE85" w14:textId="374AA33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Знаки препинания при передаче чужой речи.</w:t>
            </w:r>
          </w:p>
        </w:tc>
        <w:tc>
          <w:tcPr>
            <w:tcW w:w="2977" w:type="dxa"/>
          </w:tcPr>
          <w:p w14:paraId="7DC7616A" w14:textId="77777777" w:rsidR="00161AB2" w:rsidRPr="00161AB2" w:rsidRDefault="00161AB2" w:rsidP="00D41D94">
            <w:pPr>
              <w:jc w:val="center"/>
              <w:rPr>
                <w:rFonts w:ascii="Times New Roman" w:hAnsi="Times New Roman"/>
                <w:i/>
                <w:lang w:val="ru-RU" w:eastAsia="en-US"/>
              </w:rPr>
            </w:pPr>
          </w:p>
        </w:tc>
      </w:tr>
      <w:tr w:rsidR="00161AB2" w:rsidRPr="00D41D94" w14:paraId="163EEE64" w14:textId="77777777" w:rsidTr="00161AB2">
        <w:trPr>
          <w:trHeight w:val="249"/>
        </w:trPr>
        <w:tc>
          <w:tcPr>
            <w:tcW w:w="851" w:type="dxa"/>
          </w:tcPr>
          <w:p w14:paraId="080C2A2B" w14:textId="2AFFF5E4" w:rsidR="00161AB2" w:rsidRPr="00161AB2" w:rsidRDefault="00161AB2" w:rsidP="00D41D94">
            <w:pPr>
              <w:ind w:left="142"/>
              <w:rPr>
                <w:rFonts w:ascii="Times New Roman" w:hAnsi="Times New Roman"/>
                <w:lang w:val="ru-RU" w:eastAsia="en-US"/>
              </w:rPr>
            </w:pPr>
            <w:r>
              <w:rPr>
                <w:rFonts w:ascii="Times New Roman" w:hAnsi="Times New Roman"/>
                <w:lang w:val="ru-RU" w:eastAsia="en-US"/>
              </w:rPr>
              <w:lastRenderedPageBreak/>
              <w:t>5.</w:t>
            </w:r>
          </w:p>
        </w:tc>
        <w:tc>
          <w:tcPr>
            <w:tcW w:w="5812" w:type="dxa"/>
          </w:tcPr>
          <w:p w14:paraId="7F3C36F0"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 Функциональная стилистика. Культура речи.</w:t>
            </w:r>
          </w:p>
          <w:p w14:paraId="44148FB2"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19.7.5.1. Функциональная стилистика как раздел лингвистики. Стилистическая норма (повторение, обобщение).</w:t>
            </w:r>
          </w:p>
          <w:p w14:paraId="63D978E7"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19.7.5.2.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29001C92"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19.7.5.3. 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0454E10A"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4749E17F" w14:textId="77777777"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55BA5F14" w14:textId="785CAD0F" w:rsidR="00161AB2" w:rsidRPr="00161AB2" w:rsidRDefault="00161AB2" w:rsidP="00161AB2">
            <w:pPr>
              <w:ind w:firstLine="223"/>
              <w:jc w:val="both"/>
              <w:rPr>
                <w:rFonts w:ascii="Times New Roman" w:eastAsia="OfficinaSansBoldITC" w:hAnsi="Times New Roman"/>
                <w:szCs w:val="28"/>
                <w:lang w:val="ru-RU" w:eastAsia="en-US"/>
              </w:rPr>
            </w:pPr>
            <w:r w:rsidRPr="00161AB2">
              <w:rPr>
                <w:rFonts w:ascii="Times New Roman" w:eastAsia="OfficinaSansBoldITC" w:hAnsi="Times New Roman"/>
                <w:szCs w:val="28"/>
                <w:lang w:val="ru-RU" w:eastAsia="en-US"/>
              </w:rP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c>
          <w:tcPr>
            <w:tcW w:w="2977" w:type="dxa"/>
          </w:tcPr>
          <w:p w14:paraId="69DE7517" w14:textId="77777777" w:rsidR="00161AB2" w:rsidRPr="00161AB2" w:rsidRDefault="00161AB2" w:rsidP="00D41D94">
            <w:pPr>
              <w:jc w:val="center"/>
              <w:rPr>
                <w:rFonts w:ascii="Times New Roman" w:hAnsi="Times New Roman"/>
                <w:i/>
                <w:lang w:val="ru-RU" w:eastAsia="en-US"/>
              </w:rPr>
            </w:pPr>
          </w:p>
        </w:tc>
      </w:tr>
    </w:tbl>
    <w:p w14:paraId="180E6CDB" w14:textId="6DA1FAB8" w:rsidR="00435E27" w:rsidRDefault="00435E27" w:rsidP="00965F93">
      <w:pPr>
        <w:widowControl w:val="0"/>
        <w:spacing w:after="0" w:line="240" w:lineRule="auto"/>
        <w:rPr>
          <w:rFonts w:ascii="Times New Roman" w:eastAsia="Calibri" w:hAnsi="Times New Roman"/>
          <w:sz w:val="24"/>
          <w:lang w:eastAsia="en-US"/>
        </w:rPr>
      </w:pPr>
    </w:p>
    <w:p w14:paraId="7B77EDC7" w14:textId="77777777" w:rsidR="00435E27" w:rsidRPr="0029799C" w:rsidRDefault="00435E27" w:rsidP="00087662">
      <w:pPr>
        <w:widowControl w:val="0"/>
        <w:spacing w:after="0" w:line="240" w:lineRule="auto"/>
        <w:jc w:val="center"/>
        <w:rPr>
          <w:rFonts w:eastAsia="Calibri"/>
          <w:lang w:eastAsia="en-US"/>
        </w:rPr>
      </w:pPr>
    </w:p>
    <w:p w14:paraId="6F4068FE" w14:textId="6B75DEA7" w:rsidR="00087662" w:rsidRPr="00087662" w:rsidRDefault="0082513B" w:rsidP="00087662">
      <w:pPr>
        <w:pStyle w:val="1"/>
        <w:spacing w:before="0" w:line="240" w:lineRule="auto"/>
        <w:ind w:firstLine="708"/>
        <w:jc w:val="center"/>
        <w:rPr>
          <w:rFonts w:ascii="Times New Roman" w:eastAsia="SchoolBookSanPin" w:hAnsi="Times New Roman" w:cs="Times New Roman"/>
          <w:b/>
          <w:color w:val="auto"/>
          <w:sz w:val="24"/>
          <w:szCs w:val="24"/>
          <w:lang w:eastAsia="en-US"/>
        </w:rPr>
      </w:pPr>
      <w:r>
        <w:rPr>
          <w:rFonts w:ascii="Times New Roman" w:eastAsia="SchoolBookSanPin" w:hAnsi="Times New Roman" w:cs="Times New Roman"/>
          <w:b/>
          <w:color w:val="auto"/>
          <w:sz w:val="24"/>
          <w:szCs w:val="24"/>
          <w:lang w:eastAsia="en-US"/>
        </w:rPr>
        <w:t xml:space="preserve">2.2.2. </w:t>
      </w:r>
      <w:r w:rsidR="00087662" w:rsidRPr="00087662">
        <w:rPr>
          <w:rFonts w:ascii="Times New Roman" w:eastAsia="SchoolBookSanPin" w:hAnsi="Times New Roman" w:cs="Times New Roman"/>
          <w:b/>
          <w:color w:val="auto"/>
          <w:sz w:val="24"/>
          <w:szCs w:val="24"/>
          <w:lang w:eastAsia="en-US"/>
        </w:rPr>
        <w:t>Рабочая программа по учебному предмету «Литература»</w:t>
      </w:r>
    </w:p>
    <w:p w14:paraId="7FA28CB4" w14:textId="5E31F0D5" w:rsidR="00087662" w:rsidRDefault="00087662" w:rsidP="00601F8E">
      <w:pPr>
        <w:pStyle w:val="1"/>
        <w:spacing w:before="0" w:line="240" w:lineRule="auto"/>
        <w:ind w:firstLine="708"/>
        <w:jc w:val="center"/>
        <w:rPr>
          <w:rFonts w:ascii="Times New Roman" w:eastAsia="SchoolBookSanPin" w:hAnsi="Times New Roman" w:cs="Times New Roman"/>
          <w:b/>
          <w:color w:val="auto"/>
          <w:position w:val="1"/>
          <w:sz w:val="24"/>
          <w:szCs w:val="24"/>
          <w:lang w:eastAsia="en-US"/>
        </w:rPr>
      </w:pPr>
      <w:r w:rsidRPr="00087662">
        <w:rPr>
          <w:rFonts w:ascii="Times New Roman" w:eastAsia="SchoolBookSanPin" w:hAnsi="Times New Roman" w:cs="Times New Roman"/>
          <w:b/>
          <w:color w:val="auto"/>
          <w:sz w:val="24"/>
          <w:szCs w:val="24"/>
          <w:lang w:eastAsia="en-US"/>
        </w:rPr>
        <w:t>(</w:t>
      </w:r>
      <w:r w:rsidRPr="00087662">
        <w:rPr>
          <w:rFonts w:ascii="Times New Roman" w:eastAsia="SchoolBookSanPin" w:hAnsi="Times New Roman" w:cs="Times New Roman"/>
          <w:b/>
          <w:color w:val="auto"/>
          <w:position w:val="1"/>
          <w:sz w:val="24"/>
          <w:szCs w:val="24"/>
          <w:lang w:eastAsia="en-US"/>
        </w:rPr>
        <w:t>базовый уровень)</w:t>
      </w:r>
    </w:p>
    <w:p w14:paraId="3CF1040E" w14:textId="77777777" w:rsidR="00601F8E" w:rsidRPr="00601F8E" w:rsidRDefault="00601F8E" w:rsidP="00601F8E">
      <w:pPr>
        <w:rPr>
          <w:rFonts w:eastAsia="SchoolBookSanPin"/>
          <w:lang w:eastAsia="en-US"/>
        </w:rPr>
      </w:pPr>
    </w:p>
    <w:p w14:paraId="150205A6" w14:textId="2C6EB624" w:rsidR="0082513B" w:rsidRPr="009C0C03" w:rsidRDefault="00087662" w:rsidP="0082513B">
      <w:pPr>
        <w:spacing w:after="0" w:line="240" w:lineRule="auto"/>
        <w:ind w:firstLine="709"/>
        <w:jc w:val="both"/>
        <w:rPr>
          <w:rFonts w:ascii="Times New Roman" w:hAnsi="Times New Roman"/>
          <w:sz w:val="24"/>
          <w:szCs w:val="24"/>
          <w:lang w:eastAsia="en-US"/>
        </w:rPr>
      </w:pPr>
      <w:r w:rsidRPr="00087662">
        <w:rPr>
          <w:rFonts w:ascii="Times New Roman" w:eastAsia="SchoolBookSanPin" w:hAnsi="Times New Roman"/>
          <w:sz w:val="24"/>
          <w:szCs w:val="24"/>
          <w:lang w:eastAsia="en-US"/>
        </w:rPr>
        <w:lastRenderedPageBreak/>
        <w:t>Рабочая программа по учебному предмету «Литература» (предметная область «Русский язык и литература») включает пояснительную записку, содержание обучения, планируемые результаты освоения программы по литературе</w:t>
      </w:r>
      <w:r w:rsidR="00F01F94">
        <w:rPr>
          <w:rFonts w:ascii="Times New Roman" w:eastAsia="SchoolBookSanPin" w:hAnsi="Times New Roman"/>
          <w:sz w:val="24"/>
          <w:szCs w:val="24"/>
          <w:lang w:eastAsia="en-US"/>
        </w:rPr>
        <w:t xml:space="preserve"> и </w:t>
      </w:r>
      <w:r w:rsidR="0082513B" w:rsidRPr="009C0C03">
        <w:rPr>
          <w:rFonts w:ascii="Times New Roman" w:eastAsia="Calibri" w:hAnsi="Times New Roman"/>
          <w:sz w:val="24"/>
          <w:szCs w:val="28"/>
          <w:lang w:eastAsia="en-US"/>
        </w:rPr>
        <w:t xml:space="preserve">и </w:t>
      </w:r>
      <w:r w:rsidR="0082513B" w:rsidRPr="009C0C03">
        <w:rPr>
          <w:rFonts w:ascii="Times New Roman" w:hAnsi="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7BDEE3BE" w14:textId="29ED35F9" w:rsidR="00087662" w:rsidRPr="0082513B" w:rsidRDefault="0082513B" w:rsidP="0082513B">
      <w:pPr>
        <w:spacing w:after="0" w:line="240" w:lineRule="auto"/>
        <w:ind w:firstLine="709"/>
        <w:jc w:val="both"/>
        <w:rPr>
          <w:rFonts w:ascii="Times New Roman" w:hAnsi="Times New Roman"/>
          <w:sz w:val="24"/>
          <w:szCs w:val="24"/>
          <w:lang w:eastAsia="en-US"/>
        </w:rPr>
      </w:pPr>
      <w:r w:rsidRPr="0082513B">
        <w:rPr>
          <w:rFonts w:ascii="Times New Roman" w:hAnsi="Times New Roman"/>
          <w:sz w:val="24"/>
          <w:szCs w:val="24"/>
          <w:lang w:eastAsia="en-US"/>
        </w:rPr>
        <w:t xml:space="preserve">Рабочая программа составлена на основе федеральной рабочей программы по </w:t>
      </w:r>
      <w:r w:rsidR="001F563B">
        <w:rPr>
          <w:rFonts w:ascii="Times New Roman" w:hAnsi="Times New Roman"/>
          <w:sz w:val="24"/>
          <w:szCs w:val="24"/>
          <w:lang w:eastAsia="en-US"/>
        </w:rPr>
        <w:t>литер</w:t>
      </w:r>
      <w:r>
        <w:rPr>
          <w:rFonts w:ascii="Times New Roman" w:hAnsi="Times New Roman"/>
          <w:sz w:val="24"/>
          <w:szCs w:val="24"/>
          <w:lang w:eastAsia="en-US"/>
        </w:rPr>
        <w:t>атуре базового</w:t>
      </w:r>
      <w:r w:rsidRPr="0082513B">
        <w:rPr>
          <w:rFonts w:ascii="Times New Roman" w:hAnsi="Times New Roman"/>
          <w:sz w:val="24"/>
          <w:szCs w:val="24"/>
          <w:lang w:eastAsia="en-US"/>
        </w:rPr>
        <w:t xml:space="preserve"> уровня.</w:t>
      </w:r>
    </w:p>
    <w:p w14:paraId="0B6BBCD0" w14:textId="77777777" w:rsidR="00471416" w:rsidRDefault="00471416" w:rsidP="0091623B">
      <w:pPr>
        <w:widowControl w:val="0"/>
        <w:spacing w:after="0" w:line="240" w:lineRule="auto"/>
        <w:ind w:firstLine="709"/>
        <w:jc w:val="center"/>
        <w:rPr>
          <w:rFonts w:ascii="Times New Roman" w:eastAsia="OfficinaSansBoldITC" w:hAnsi="Times New Roman"/>
          <w:b/>
          <w:sz w:val="24"/>
          <w:szCs w:val="28"/>
          <w:lang w:eastAsia="en-US"/>
        </w:rPr>
      </w:pPr>
    </w:p>
    <w:p w14:paraId="30D3E6DC" w14:textId="31364E6F" w:rsidR="00087662" w:rsidRDefault="0091623B" w:rsidP="0091623B">
      <w:pPr>
        <w:widowControl w:val="0"/>
        <w:spacing w:after="0" w:line="240" w:lineRule="auto"/>
        <w:ind w:firstLine="709"/>
        <w:jc w:val="center"/>
        <w:rPr>
          <w:rFonts w:ascii="Times New Roman" w:eastAsia="OfficinaSansBoldITC" w:hAnsi="Times New Roman"/>
          <w:b/>
          <w:sz w:val="24"/>
          <w:szCs w:val="28"/>
          <w:lang w:eastAsia="en-US"/>
        </w:rPr>
      </w:pPr>
      <w:r>
        <w:rPr>
          <w:rFonts w:ascii="Times New Roman" w:eastAsia="OfficinaSansBoldITC" w:hAnsi="Times New Roman"/>
          <w:b/>
          <w:sz w:val="24"/>
          <w:szCs w:val="28"/>
          <w:lang w:eastAsia="en-US"/>
        </w:rPr>
        <w:t>Пояснительная записка</w:t>
      </w:r>
    </w:p>
    <w:p w14:paraId="0BD2DDD8" w14:textId="77777777" w:rsidR="0091623B" w:rsidRPr="0091623B" w:rsidRDefault="0091623B" w:rsidP="0091623B">
      <w:pPr>
        <w:widowControl w:val="0"/>
        <w:spacing w:after="0" w:line="240" w:lineRule="auto"/>
        <w:ind w:firstLine="709"/>
        <w:jc w:val="center"/>
        <w:rPr>
          <w:rFonts w:ascii="Times New Roman" w:eastAsia="OfficinaSansBoldITC" w:hAnsi="Times New Roman"/>
          <w:b/>
          <w:sz w:val="24"/>
          <w:szCs w:val="28"/>
          <w:lang w:eastAsia="en-US"/>
        </w:rPr>
      </w:pPr>
    </w:p>
    <w:p w14:paraId="78F6D915" w14:textId="297D79BD"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30F2EE05" w14:textId="1403EE76"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72A2052A" w14:textId="1A89E653"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В рабочей программе по литературе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4CAD03CF" w14:textId="679A0496"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position w:val="1"/>
          <w:sz w:val="24"/>
          <w:szCs w:val="28"/>
          <w:lang w:eastAsia="en-US"/>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2477F73D" w14:textId="61E84E2C"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2954AD3D" w14:textId="52EC5EEB"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14:paraId="3086BAFA" w14:textId="42368278"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w:t>
      </w:r>
      <w:r w:rsidRPr="0091623B">
        <w:rPr>
          <w:rFonts w:ascii="Times New Roman" w:eastAsia="SchoolBookSanPin" w:hAnsi="Times New Roman"/>
          <w:sz w:val="24"/>
          <w:szCs w:val="28"/>
          <w:lang w:eastAsia="en-US"/>
        </w:rPr>
        <w:lastRenderedPageBreak/>
        <w:t xml:space="preserve">социально-бытовых, культурных традиций и ценностей. </w:t>
      </w:r>
    </w:p>
    <w:p w14:paraId="3BBFDD0A" w14:textId="25575ED2" w:rsidR="00087662" w:rsidRPr="0091623B" w:rsidRDefault="00087662" w:rsidP="0091623B">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4A8FA8C4" w14:textId="5BE93F73" w:rsidR="00087662" w:rsidRPr="0091623B" w:rsidRDefault="00087662" w:rsidP="00435E27">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044A42C5" w14:textId="1CD7C731" w:rsidR="00087662" w:rsidRPr="0091623B" w:rsidRDefault="00087662" w:rsidP="00435E27">
      <w:pPr>
        <w:widowControl w:val="0"/>
        <w:spacing w:after="0" w:line="240" w:lineRule="auto"/>
        <w:ind w:firstLine="709"/>
        <w:jc w:val="both"/>
        <w:rPr>
          <w:rFonts w:ascii="Times New Roman" w:eastAsia="SchoolBookSanPin" w:hAnsi="Times New Roman"/>
          <w:sz w:val="24"/>
          <w:szCs w:val="28"/>
          <w:lang w:eastAsia="en-US"/>
        </w:rPr>
      </w:pPr>
      <w:r w:rsidRPr="0091623B">
        <w:rPr>
          <w:rFonts w:ascii="Times New Roman" w:eastAsia="SchoolBookSanPin" w:hAnsi="Times New Roman"/>
          <w:sz w:val="24"/>
          <w:szCs w:val="28"/>
          <w:lang w:eastAsia="en-US"/>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14:paraId="14D4C81D" w14:textId="77777777" w:rsidR="004247AE" w:rsidRPr="004247AE" w:rsidRDefault="00087662" w:rsidP="004247AE">
      <w:pPr>
        <w:ind w:firstLine="709"/>
        <w:jc w:val="both"/>
        <w:rPr>
          <w:rFonts w:ascii="Times New Roman" w:eastAsia="SchoolBookSanPin" w:hAnsi="Times New Roman"/>
          <w:sz w:val="24"/>
          <w:szCs w:val="28"/>
          <w:lang w:eastAsia="en-US"/>
        </w:rPr>
      </w:pPr>
      <w:r w:rsidRPr="00B828BE">
        <w:rPr>
          <w:rFonts w:ascii="Times New Roman" w:eastAsia="SchoolBookSanPin" w:hAnsi="Times New Roman"/>
          <w:sz w:val="24"/>
          <w:szCs w:val="28"/>
          <w:lang w:eastAsia="en-US"/>
        </w:rPr>
        <w:t xml:space="preserve">В соответствии с ФГОС СОО литература является обязательным </w:t>
      </w:r>
      <w:r w:rsidR="004247AE" w:rsidRPr="004247AE">
        <w:rPr>
          <w:rFonts w:ascii="Times New Roman" w:eastAsia="SchoolBookSanPin" w:hAnsi="Times New Roman"/>
          <w:sz w:val="24"/>
          <w:szCs w:val="28"/>
          <w:lang w:eastAsia="en-US"/>
        </w:rPr>
        <w:t>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14:paraId="6EBFCC7D" w14:textId="4CAFF19C" w:rsidR="00601F8E" w:rsidRDefault="00601F8E" w:rsidP="004247AE">
      <w:pPr>
        <w:widowControl w:val="0"/>
        <w:spacing w:after="0" w:line="240" w:lineRule="auto"/>
        <w:ind w:firstLine="709"/>
        <w:jc w:val="both"/>
        <w:rPr>
          <w:rFonts w:ascii="Times New Roman" w:eastAsia="OfficinaSansBoldITC" w:hAnsi="Times New Roman"/>
          <w:b/>
          <w:sz w:val="24"/>
          <w:szCs w:val="24"/>
          <w:lang w:eastAsia="en-US"/>
        </w:rPr>
      </w:pPr>
    </w:p>
    <w:p w14:paraId="6BA0CACD" w14:textId="77777777" w:rsidR="00601F8E" w:rsidRDefault="00601F8E" w:rsidP="00435E27">
      <w:pPr>
        <w:widowControl w:val="0"/>
        <w:spacing w:after="0" w:line="240" w:lineRule="auto"/>
        <w:ind w:firstLine="709"/>
        <w:jc w:val="center"/>
        <w:rPr>
          <w:rFonts w:ascii="Times New Roman" w:eastAsia="OfficinaSansBoldITC" w:hAnsi="Times New Roman"/>
          <w:b/>
          <w:sz w:val="24"/>
          <w:szCs w:val="24"/>
          <w:lang w:eastAsia="en-US"/>
        </w:rPr>
      </w:pPr>
    </w:p>
    <w:p w14:paraId="2CAF40FF" w14:textId="4F14CA46" w:rsidR="00087662" w:rsidRPr="00B828BE" w:rsidRDefault="00087662" w:rsidP="00435E27">
      <w:pPr>
        <w:widowControl w:val="0"/>
        <w:spacing w:after="0" w:line="240" w:lineRule="auto"/>
        <w:ind w:firstLine="709"/>
        <w:jc w:val="center"/>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 </w:t>
      </w:r>
      <w:r w:rsidR="0091623B" w:rsidRPr="00B828BE">
        <w:rPr>
          <w:rFonts w:ascii="Times New Roman" w:eastAsia="OfficinaSansBoldITC" w:hAnsi="Times New Roman"/>
          <w:b/>
          <w:sz w:val="24"/>
          <w:szCs w:val="24"/>
          <w:lang w:eastAsia="en-US"/>
        </w:rPr>
        <w:t>Содержание обучения в 10 классе</w:t>
      </w:r>
    </w:p>
    <w:p w14:paraId="0C60DD18" w14:textId="77777777" w:rsidR="00B828BE" w:rsidRDefault="00B828BE" w:rsidP="00435E27">
      <w:pPr>
        <w:widowControl w:val="0"/>
        <w:spacing w:after="0" w:line="240" w:lineRule="auto"/>
        <w:ind w:firstLine="709"/>
        <w:jc w:val="both"/>
        <w:rPr>
          <w:rFonts w:ascii="Times New Roman" w:eastAsia="OfficinaSansBoldITC" w:hAnsi="Times New Roman"/>
          <w:b/>
          <w:sz w:val="24"/>
          <w:szCs w:val="24"/>
          <w:lang w:eastAsia="en-US"/>
        </w:rPr>
      </w:pPr>
    </w:p>
    <w:p w14:paraId="4904BF61" w14:textId="5DA10670" w:rsidR="00224AC0" w:rsidRPr="00363E4C" w:rsidRDefault="00224AC0" w:rsidP="00DE2E19">
      <w:pPr>
        <w:widowControl w:val="0"/>
        <w:autoSpaceDE w:val="0"/>
        <w:autoSpaceDN w:val="0"/>
        <w:spacing w:before="200" w:after="0" w:line="240" w:lineRule="auto"/>
        <w:ind w:firstLine="540"/>
        <w:jc w:val="both"/>
        <w:rPr>
          <w:rFonts w:ascii="Times New Roman" w:hAnsi="Times New Roman"/>
          <w:sz w:val="24"/>
        </w:rPr>
      </w:pPr>
      <w:r w:rsidRPr="00363E4C">
        <w:rPr>
          <w:rFonts w:ascii="Times New Roman" w:hAnsi="Times New Roman"/>
          <w:sz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5A5D4D7A" w14:textId="35744841"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второй половины XIX века.</w:t>
      </w:r>
    </w:p>
    <w:p w14:paraId="48722F2A" w14:textId="70F44475"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Островский. Драма «Гроза».</w:t>
      </w:r>
    </w:p>
    <w:p w14:paraId="5F884309" w14:textId="43463F03"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И.А. Гончаров. Роман «Обломов».</w:t>
      </w:r>
    </w:p>
    <w:p w14:paraId="098095E0" w14:textId="107B7CC9"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И.С. Тургенев. Роман «Отцы и дети».</w:t>
      </w:r>
    </w:p>
    <w:p w14:paraId="2502718B" w14:textId="1E8C684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Ф.И. Тютчев. Стихотворения (не менее трёх по выбору). Например, «Silentium!», </w:t>
      </w:r>
      <w:r w:rsidRPr="00B828BE">
        <w:rPr>
          <w:rFonts w:ascii="Times New Roman" w:eastAsia="OfficinaSansBoldITC" w:hAnsi="Times New Roman"/>
          <w:sz w:val="24"/>
          <w:szCs w:val="24"/>
          <w:lang w:eastAsia="en-US"/>
        </w:rPr>
        <w:lastRenderedPageBreak/>
        <w:t>«Не то, что мните вы, природа...», «Умом Россию не понять…», «О, как убийственно мы любим...», «Нам не дано предугадать…», «К. Б.» («Я встретил вас – и всё былое...») и другие.</w:t>
      </w:r>
    </w:p>
    <w:p w14:paraId="1C76FDFC" w14:textId="41844F5F" w:rsidR="00087662" w:rsidRPr="00B828BE" w:rsidRDefault="00087662" w:rsidP="00803CE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w:t>
      </w:r>
      <w:r w:rsidR="00803CEE">
        <w:rPr>
          <w:rFonts w:ascii="Times New Roman" w:eastAsia="OfficinaSansBoldITC" w:hAnsi="Times New Roman"/>
          <w:sz w:val="24"/>
          <w:szCs w:val="24"/>
          <w:lang w:eastAsia="en-US"/>
        </w:rPr>
        <w:t xml:space="preserve">нчивая мода...») и другие. </w:t>
      </w:r>
      <w:r w:rsidRPr="00B828BE">
        <w:rPr>
          <w:rFonts w:ascii="Times New Roman" w:eastAsia="OfficinaSansBoldITC" w:hAnsi="Times New Roman"/>
          <w:sz w:val="24"/>
          <w:szCs w:val="24"/>
          <w:lang w:eastAsia="en-US"/>
        </w:rPr>
        <w:t>Поэма «Кому на Руси жить хорошо».</w:t>
      </w:r>
    </w:p>
    <w:p w14:paraId="1BFA687E" w14:textId="34CD1A3E"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14:paraId="7087693C" w14:textId="59A5C17B"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14:paraId="15DD1D3C" w14:textId="1917009F"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Ф.М. Достоевский. Роман «Преступление и наказание».</w:t>
      </w:r>
    </w:p>
    <w:p w14:paraId="5EB732C7" w14:textId="4E5272E2"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Л.Н. Толстой. Роман-эпопея «Война и мир».</w:t>
      </w:r>
    </w:p>
    <w:p w14:paraId="3523EE09" w14:textId="3B175AEF"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Н.С. Лесков. Рассказы и повести (не менее одного произведения по выбору). Например, «Очарованный странник», «Однодум» и другие.</w:t>
      </w:r>
    </w:p>
    <w:p w14:paraId="3E6F9EC5" w14:textId="40E3CE80"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А.П. Чехов. Рассказы (не менее трёх по выбору). Например, «Студент», «Ионыч», «Дама с собачкой», «Человек в футляре» и другие. </w:t>
      </w:r>
    </w:p>
    <w:p w14:paraId="5B2ABAB0" w14:textId="7777777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Комедия «Вишнёвый сад».</w:t>
      </w:r>
    </w:p>
    <w:p w14:paraId="1148EAF3" w14:textId="3055C301"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Литературная критика второй половины XIX века.</w:t>
      </w:r>
    </w:p>
    <w:p w14:paraId="356A2D2B" w14:textId="7777777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Статьи H.А.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14:paraId="455389A3" w14:textId="55FC75EC"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народов России.</w:t>
      </w:r>
    </w:p>
    <w:p w14:paraId="30D402D7" w14:textId="7777777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Стихотворения (не менее одного по выбору). Например, Г. Тукая, К. Хетагурова и других.</w:t>
      </w:r>
    </w:p>
    <w:p w14:paraId="507DB6AA" w14:textId="2F6CB96B"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Зарубежная литература.</w:t>
      </w:r>
    </w:p>
    <w:p w14:paraId="01D57952" w14:textId="7C168114"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14:paraId="759BDEEE" w14:textId="15011E27"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14:paraId="77C44DBE" w14:textId="639AC8FE"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14:paraId="5B565C40" w14:textId="77777777" w:rsidR="0091623B" w:rsidRPr="00B828BE" w:rsidRDefault="0091623B" w:rsidP="00435E27">
      <w:pPr>
        <w:widowControl w:val="0"/>
        <w:spacing w:after="0" w:line="240" w:lineRule="auto"/>
        <w:ind w:firstLine="709"/>
        <w:rPr>
          <w:rFonts w:ascii="Times New Roman" w:eastAsia="OfficinaSansBoldITC" w:hAnsi="Times New Roman"/>
          <w:sz w:val="24"/>
          <w:szCs w:val="24"/>
          <w:highlight w:val="yellow"/>
          <w:lang w:eastAsia="en-US"/>
        </w:rPr>
      </w:pPr>
    </w:p>
    <w:p w14:paraId="446493F6" w14:textId="77777777" w:rsidR="008E5B01" w:rsidRDefault="008E5B01" w:rsidP="00435E27">
      <w:pPr>
        <w:widowControl w:val="0"/>
        <w:spacing w:after="0" w:line="240" w:lineRule="auto"/>
        <w:ind w:firstLine="709"/>
        <w:jc w:val="center"/>
        <w:rPr>
          <w:rFonts w:ascii="Times New Roman" w:eastAsia="OfficinaSansBoldITC" w:hAnsi="Times New Roman"/>
          <w:b/>
          <w:sz w:val="24"/>
          <w:szCs w:val="24"/>
          <w:lang w:eastAsia="en-US"/>
        </w:rPr>
      </w:pPr>
    </w:p>
    <w:p w14:paraId="40E7578D" w14:textId="7FC85B54" w:rsidR="00087662" w:rsidRDefault="0091623B" w:rsidP="00435E27">
      <w:pPr>
        <w:widowControl w:val="0"/>
        <w:spacing w:after="0" w:line="240" w:lineRule="auto"/>
        <w:ind w:firstLine="709"/>
        <w:jc w:val="center"/>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Содержание обучения в 11 классе</w:t>
      </w:r>
    </w:p>
    <w:p w14:paraId="10459395" w14:textId="77777777" w:rsidR="00B828BE" w:rsidRPr="00B828BE" w:rsidRDefault="00B828BE" w:rsidP="00435E27">
      <w:pPr>
        <w:widowControl w:val="0"/>
        <w:spacing w:after="0" w:line="240" w:lineRule="auto"/>
        <w:ind w:firstLine="709"/>
        <w:jc w:val="center"/>
        <w:rPr>
          <w:rFonts w:ascii="Times New Roman" w:eastAsia="OfficinaSansBoldITC" w:hAnsi="Times New Roman"/>
          <w:b/>
          <w:sz w:val="24"/>
          <w:szCs w:val="24"/>
          <w:lang w:eastAsia="en-US"/>
        </w:rPr>
      </w:pPr>
    </w:p>
    <w:p w14:paraId="06169ADC" w14:textId="22698B8E" w:rsidR="00087662" w:rsidRPr="00B828BE" w:rsidRDefault="00087662" w:rsidP="00435E27">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конца XIX – начала ХХ века.</w:t>
      </w:r>
    </w:p>
    <w:p w14:paraId="2C3FAD36" w14:textId="45362E60"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А.И. Куприн. Рассказы и повести (одно произведение по выбору). Например, «Гранатовый браслет», «Олеся» и другие.</w:t>
      </w:r>
    </w:p>
    <w:p w14:paraId="21E4A871" w14:textId="5FFBA8C5" w:rsidR="00087662" w:rsidRPr="00B828BE" w:rsidRDefault="00087662" w:rsidP="00435E27">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Л.Н. Андреев. Рассказы и повести (одно произведение по выбору). Например, «Иуда Искариот», «Большой шлем» и другие. </w:t>
      </w:r>
    </w:p>
    <w:p w14:paraId="215B1961" w14:textId="5E773A53" w:rsidR="00087662" w:rsidRPr="00B828BE" w:rsidRDefault="00087662" w:rsidP="00A36ABC">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М. Горький. Рассказы (один по выбору). Например, «Старуха Изергиль», «Мака</w:t>
      </w:r>
      <w:r w:rsidR="00A36ABC">
        <w:rPr>
          <w:rFonts w:ascii="Times New Roman" w:eastAsia="OfficinaSansBoldITC" w:hAnsi="Times New Roman"/>
          <w:sz w:val="24"/>
          <w:szCs w:val="24"/>
          <w:lang w:eastAsia="en-US"/>
        </w:rPr>
        <w:t xml:space="preserve">р Чудра», «Коновалов» и другие. </w:t>
      </w:r>
      <w:r w:rsidRPr="00B828BE">
        <w:rPr>
          <w:rFonts w:ascii="Times New Roman" w:eastAsia="OfficinaSansBoldITC" w:hAnsi="Times New Roman"/>
          <w:sz w:val="24"/>
          <w:szCs w:val="24"/>
          <w:lang w:eastAsia="en-US"/>
        </w:rPr>
        <w:t>Пьеса «На дне».</w:t>
      </w:r>
    </w:p>
    <w:p w14:paraId="3EE95BD4" w14:textId="73D7F530"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14:paraId="1974B9B2" w14:textId="44176C49" w:rsidR="00087662" w:rsidRPr="00B828BE"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Литература ХХ века.</w:t>
      </w:r>
    </w:p>
    <w:p w14:paraId="2E04A7CC" w14:textId="058E1D61"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И.А. Бунин. Рассказы (два по выбору). Например, «Антоновские яблоки», «Чистый </w:t>
      </w:r>
      <w:r w:rsidRPr="00B828BE">
        <w:rPr>
          <w:rFonts w:ascii="Times New Roman" w:eastAsia="OfficinaSansBoldITC" w:hAnsi="Times New Roman"/>
          <w:sz w:val="24"/>
          <w:szCs w:val="24"/>
          <w:lang w:eastAsia="en-US"/>
        </w:rPr>
        <w:lastRenderedPageBreak/>
        <w:t>понедельник», «Господин из Сан-Франциско» и другие.</w:t>
      </w:r>
    </w:p>
    <w:p w14:paraId="15E238EB" w14:textId="00F34C15" w:rsidR="00087662" w:rsidRPr="00B828BE" w:rsidRDefault="00087662" w:rsidP="00A36ABC">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 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w:t>
      </w:r>
      <w:r w:rsidR="00A36ABC">
        <w:rPr>
          <w:rFonts w:ascii="Times New Roman" w:eastAsia="OfficinaSansBoldITC" w:hAnsi="Times New Roman"/>
          <w:sz w:val="24"/>
          <w:szCs w:val="24"/>
          <w:lang w:eastAsia="en-US"/>
        </w:rPr>
        <w:t xml:space="preserve">я хочу безумно жить…» и другие. </w:t>
      </w:r>
      <w:r w:rsidRPr="00B828BE">
        <w:rPr>
          <w:rFonts w:ascii="Times New Roman" w:eastAsia="OfficinaSansBoldITC" w:hAnsi="Times New Roman"/>
          <w:sz w:val="24"/>
          <w:szCs w:val="24"/>
          <w:lang w:eastAsia="en-US"/>
        </w:rPr>
        <w:t>Поэма «Двенадцать».</w:t>
      </w:r>
    </w:p>
    <w:p w14:paraId="130507F9" w14:textId="5CE915F2" w:rsidR="00087662" w:rsidRPr="00B828BE" w:rsidRDefault="00087662" w:rsidP="00A36ABC">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w:t>
      </w:r>
      <w:r w:rsidR="00A36ABC">
        <w:rPr>
          <w:rFonts w:ascii="Times New Roman" w:eastAsia="OfficinaSansBoldITC" w:hAnsi="Times New Roman"/>
          <w:sz w:val="24"/>
          <w:szCs w:val="24"/>
          <w:lang w:eastAsia="en-US"/>
        </w:rPr>
        <w:t xml:space="preserve"> и другие. </w:t>
      </w:r>
      <w:r w:rsidRPr="00B828BE">
        <w:rPr>
          <w:rFonts w:ascii="Times New Roman" w:eastAsia="OfficinaSansBoldITC" w:hAnsi="Times New Roman"/>
          <w:sz w:val="24"/>
          <w:szCs w:val="24"/>
          <w:lang w:eastAsia="en-US"/>
        </w:rPr>
        <w:t>Поэма «Облако в штанах».</w:t>
      </w:r>
    </w:p>
    <w:p w14:paraId="430F8B09" w14:textId="2F7E463C"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14:paraId="4655BF39" w14:textId="75B44F12"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14:paraId="6295B736" w14:textId="1C9AA08E"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 </w:t>
      </w:r>
    </w:p>
    <w:p w14:paraId="24A273BA" w14:textId="4E4EDD0F"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14:paraId="073E69A3"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Поэма «Реквием».</w:t>
      </w:r>
    </w:p>
    <w:p w14:paraId="00673523"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Н.А. Островский. Роман «Как закалялась сталь» (избранные главы).</w:t>
      </w:r>
    </w:p>
    <w:p w14:paraId="126E258F" w14:textId="45BFE3BE"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М.А. Шолохов. Роман-эпопея «Тихий Дон» (избранные главы).</w:t>
      </w:r>
    </w:p>
    <w:p w14:paraId="26A38803" w14:textId="64FF1B03"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М.А. Булгаков. Романы «Белая гвардия», «Мастер и Маргарита» (один роман по выбору).</w:t>
      </w:r>
    </w:p>
    <w:p w14:paraId="6AA5B19C" w14:textId="26EF1163"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А.П. Платонов. Рассказы и повести (одно произведение по выбору). Например, «В прекрасном и яростном мире», «Котлован», «Возвращение» и другие. </w:t>
      </w:r>
    </w:p>
    <w:p w14:paraId="719BADDF" w14:textId="7265DD13"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14:paraId="7C6A3C0B" w14:textId="21485522"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128E71E7" w14:textId="097CA252"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А.А. Фадеев «Молодая гвардия». </w:t>
      </w:r>
    </w:p>
    <w:p w14:paraId="7DB460CA"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В.О. Богомолов «В августе сорок четвёртого».</w:t>
      </w:r>
    </w:p>
    <w:p w14:paraId="0BF2163A" w14:textId="3C52C4A8"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14:paraId="614B77D3" w14:textId="512763D3"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Драматургия о Великой Отечественной войне. Пьесы (одно произведение по выбору). Например, В.С. Розов «Вечно живые» и другие.</w:t>
      </w:r>
    </w:p>
    <w:p w14:paraId="2740C1CE" w14:textId="2F792541"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w:t>
      </w:r>
      <w:r w:rsidRPr="00B828BE">
        <w:rPr>
          <w:rFonts w:ascii="Times New Roman" w:eastAsia="OfficinaSansBoldITC" w:hAnsi="Times New Roman"/>
          <w:sz w:val="24"/>
          <w:szCs w:val="24"/>
          <w:lang w:eastAsia="en-US"/>
        </w:rPr>
        <w:lastRenderedPageBreak/>
        <w:t>«Гамлет», «Зимняя ночь» и другие.</w:t>
      </w:r>
    </w:p>
    <w:p w14:paraId="7A57C1BE" w14:textId="192ECFDE"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14:paraId="13B081EC" w14:textId="22AA9EE2"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В.М. Шукшин. Рассказы (не менее двух по выбору). Например, «Срезал», «Обида», «Микроскоп», «Мастер», «Крепкий мужик», «Сапожки» и другие.</w:t>
      </w:r>
    </w:p>
    <w:p w14:paraId="757503C9" w14:textId="47E02A5C"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В.Г. Распутин. Рассказы и повести (не менее одного произведения по выбору). Например, «Живи и помни», «Прощание с Матёрой» и другие. </w:t>
      </w:r>
    </w:p>
    <w:p w14:paraId="251F3A0C" w14:textId="74BC6719"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14:paraId="3A0293EF" w14:textId="2D2E8B58"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14:paraId="0FF20CCC" w14:textId="0E250DD4"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Проза второй половины XX – начала XXI века</w:t>
      </w:r>
      <w:r w:rsidRPr="00B828BE">
        <w:rPr>
          <w:rFonts w:ascii="Times New Roman" w:eastAsia="OfficinaSansBoldITC" w:hAnsi="Times New Roman"/>
          <w:sz w:val="24"/>
          <w:szCs w:val="24"/>
          <w:lang w:eastAsia="en-US"/>
        </w:rPr>
        <w:t xml:space="preserve">.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14:paraId="53E1A0D6" w14:textId="0B78B198"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Поэзия второй половины XX – начала XXI века.</w:t>
      </w:r>
      <w:r w:rsidRPr="00B828BE">
        <w:rPr>
          <w:rFonts w:ascii="Times New Roman" w:eastAsia="OfficinaSansBoldITC" w:hAnsi="Times New Roman"/>
          <w:sz w:val="24"/>
          <w:szCs w:val="24"/>
          <w:lang w:eastAsia="en-US"/>
        </w:rPr>
        <w:t xml:space="preserve">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11E40A76" w14:textId="1D9AB3A3"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Драматургия второй половины ХХ – начала XXI века.</w:t>
      </w:r>
      <w:r w:rsidRPr="00B828BE">
        <w:rPr>
          <w:rFonts w:ascii="Times New Roman" w:eastAsia="OfficinaSansBoldITC" w:hAnsi="Times New Roman"/>
          <w:sz w:val="24"/>
          <w:szCs w:val="24"/>
          <w:lang w:eastAsia="en-US"/>
        </w:rPr>
        <w:t xml:space="preserve">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14:paraId="747206BD" w14:textId="18FEDFBD" w:rsidR="00087662" w:rsidRPr="00B828BE"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 xml:space="preserve">Литература народов России. </w:t>
      </w:r>
    </w:p>
    <w:p w14:paraId="55797180"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14:paraId="2F042A9F" w14:textId="7995C949" w:rsidR="00087662" w:rsidRPr="00B828BE"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Зарубежная литература.</w:t>
      </w:r>
    </w:p>
    <w:p w14:paraId="4DE3D78C" w14:textId="77777777"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sz w:val="24"/>
          <w:szCs w:val="24"/>
          <w:lang w:eastAsia="en-US"/>
        </w:rPr>
        <w:t xml:space="preserve">20.4.7.1.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 </w:t>
      </w:r>
    </w:p>
    <w:p w14:paraId="38D10222" w14:textId="5112E719"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Зарубежная поэзия XX века</w:t>
      </w:r>
      <w:r w:rsidRPr="00B828BE">
        <w:rPr>
          <w:rFonts w:ascii="Times New Roman" w:eastAsia="OfficinaSansBoldITC" w:hAnsi="Times New Roman"/>
          <w:sz w:val="24"/>
          <w:szCs w:val="24"/>
          <w:lang w:eastAsia="en-US"/>
        </w:rPr>
        <w:t xml:space="preserve"> (не менее двух стихотворений одного из поэтов по выбору). Например, стихотворения Г. Аполлинера, Т.С. Элиота и другие.</w:t>
      </w:r>
    </w:p>
    <w:p w14:paraId="454B97E3" w14:textId="2FEBB072" w:rsidR="00087662" w:rsidRPr="00B828BE" w:rsidRDefault="00087662" w:rsidP="00B828BE">
      <w:pPr>
        <w:widowControl w:val="0"/>
        <w:spacing w:after="0" w:line="240" w:lineRule="auto"/>
        <w:ind w:firstLine="709"/>
        <w:jc w:val="both"/>
        <w:rPr>
          <w:rFonts w:ascii="Times New Roman" w:eastAsia="OfficinaSansBoldITC" w:hAnsi="Times New Roman"/>
          <w:sz w:val="24"/>
          <w:szCs w:val="24"/>
          <w:lang w:eastAsia="en-US"/>
        </w:rPr>
      </w:pPr>
      <w:r w:rsidRPr="00B828BE">
        <w:rPr>
          <w:rFonts w:ascii="Times New Roman" w:eastAsia="OfficinaSansBoldITC" w:hAnsi="Times New Roman"/>
          <w:b/>
          <w:sz w:val="24"/>
          <w:szCs w:val="24"/>
          <w:lang w:eastAsia="en-US"/>
        </w:rPr>
        <w:t>Зарубежная драматургия XX века</w:t>
      </w:r>
      <w:r w:rsidRPr="00B828BE">
        <w:rPr>
          <w:rFonts w:ascii="Times New Roman" w:eastAsia="OfficinaSansBoldITC" w:hAnsi="Times New Roman"/>
          <w:sz w:val="24"/>
          <w:szCs w:val="24"/>
          <w:lang w:eastAsia="en-US"/>
        </w:rPr>
        <w:t xml:space="preserve">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w:t>
      </w:r>
      <w:r w:rsidRPr="00B828BE">
        <w:rPr>
          <w:rFonts w:ascii="Times New Roman" w:eastAsia="OfficinaSansBoldITC" w:hAnsi="Times New Roman"/>
          <w:sz w:val="24"/>
          <w:szCs w:val="24"/>
          <w:lang w:eastAsia="en-US"/>
        </w:rPr>
        <w:lastRenderedPageBreak/>
        <w:t xml:space="preserve">других. </w:t>
      </w:r>
    </w:p>
    <w:p w14:paraId="031EDDD6" w14:textId="77777777" w:rsidR="0091623B" w:rsidRPr="00B828BE" w:rsidRDefault="0091623B" w:rsidP="00B828BE">
      <w:pPr>
        <w:widowControl w:val="0"/>
        <w:spacing w:after="0" w:line="240" w:lineRule="auto"/>
        <w:ind w:firstLine="709"/>
        <w:jc w:val="both"/>
        <w:rPr>
          <w:rFonts w:ascii="Times New Roman" w:eastAsia="OfficinaSansBoldITC" w:hAnsi="Times New Roman"/>
          <w:color w:val="FF0000"/>
          <w:sz w:val="24"/>
          <w:szCs w:val="24"/>
          <w:lang w:eastAsia="en-US"/>
        </w:rPr>
      </w:pPr>
    </w:p>
    <w:p w14:paraId="58ABC7C6" w14:textId="77777777" w:rsidR="0091623B" w:rsidRPr="00B828BE" w:rsidRDefault="0091623B" w:rsidP="00B828BE">
      <w:pPr>
        <w:widowControl w:val="0"/>
        <w:spacing w:after="0" w:line="240" w:lineRule="auto"/>
        <w:ind w:firstLine="709"/>
        <w:jc w:val="both"/>
        <w:rPr>
          <w:rFonts w:ascii="Times New Roman" w:eastAsia="OfficinaSansBoldITC" w:hAnsi="Times New Roman"/>
          <w:color w:val="FF0000"/>
          <w:sz w:val="24"/>
          <w:szCs w:val="24"/>
          <w:lang w:eastAsia="en-US"/>
        </w:rPr>
      </w:pPr>
    </w:p>
    <w:p w14:paraId="000EA886" w14:textId="3D9928C6" w:rsidR="00087662" w:rsidRPr="00B828BE" w:rsidRDefault="00087662" w:rsidP="00B5368B">
      <w:pPr>
        <w:pStyle w:val="ad"/>
        <w:widowControl w:val="0"/>
        <w:spacing w:after="0" w:line="240" w:lineRule="auto"/>
        <w:ind w:left="540"/>
        <w:jc w:val="center"/>
        <w:rPr>
          <w:rFonts w:ascii="Times New Roman" w:eastAsia="OfficinaSansBoldITC" w:hAnsi="Times New Roman"/>
          <w:b/>
          <w:sz w:val="24"/>
          <w:szCs w:val="24"/>
          <w:lang w:eastAsia="en-US"/>
        </w:rPr>
      </w:pPr>
      <w:r w:rsidRPr="00B828BE">
        <w:rPr>
          <w:rFonts w:ascii="Times New Roman" w:eastAsia="OfficinaSansBoldITC" w:hAnsi="Times New Roman"/>
          <w:b/>
          <w:sz w:val="24"/>
          <w:szCs w:val="24"/>
          <w:lang w:eastAsia="en-US"/>
        </w:rPr>
        <w:t>Планируемые результаты освоения программы по литературе на уро</w:t>
      </w:r>
      <w:r w:rsidR="0091623B" w:rsidRPr="00B828BE">
        <w:rPr>
          <w:rFonts w:ascii="Times New Roman" w:eastAsia="OfficinaSansBoldITC" w:hAnsi="Times New Roman"/>
          <w:b/>
          <w:sz w:val="24"/>
          <w:szCs w:val="24"/>
          <w:lang w:eastAsia="en-US"/>
        </w:rPr>
        <w:t>вне среднего общего образования</w:t>
      </w:r>
    </w:p>
    <w:p w14:paraId="6F8586B3" w14:textId="77777777" w:rsidR="00B828BE" w:rsidRPr="00B828BE" w:rsidRDefault="00B828BE" w:rsidP="00B828BE">
      <w:pPr>
        <w:pStyle w:val="ad"/>
        <w:widowControl w:val="0"/>
        <w:spacing w:after="0" w:line="240" w:lineRule="auto"/>
        <w:ind w:left="540"/>
        <w:rPr>
          <w:rFonts w:ascii="Times New Roman" w:eastAsia="OfficinaSansBoldITC" w:hAnsi="Times New Roman"/>
          <w:b/>
          <w:sz w:val="24"/>
          <w:szCs w:val="24"/>
          <w:lang w:eastAsia="en-US"/>
        </w:rPr>
      </w:pPr>
    </w:p>
    <w:p w14:paraId="4D63D3FA" w14:textId="27531CB6"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Личностные результаты освоения </w:t>
      </w:r>
      <w:r w:rsidRPr="00B828BE">
        <w:rPr>
          <w:rFonts w:ascii="Times New Roman" w:eastAsia="OfficinaSansBoldITC" w:hAnsi="Times New Roman"/>
          <w:sz w:val="24"/>
          <w:szCs w:val="24"/>
          <w:lang w:eastAsia="en-US"/>
        </w:rPr>
        <w:t>программы по литературе на уровне среднего общего образования</w:t>
      </w:r>
      <w:r w:rsidRPr="00B828BE">
        <w:rPr>
          <w:rFonts w:ascii="Times New Roman" w:eastAsia="SchoolBookSanPin" w:hAnsi="Times New Roman"/>
          <w:sz w:val="24"/>
          <w:szCs w:val="24"/>
          <w:lang w:eastAsia="en-US"/>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9C7F99D" w14:textId="0671D9FC"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В результате изучения литературы на уровне среднего общего образования у обучающегося будут сформированы следующие личностные результаты: </w:t>
      </w:r>
    </w:p>
    <w:p w14:paraId="57BFAA57" w14:textId="77777777" w:rsidR="00087662" w:rsidRPr="003E496D"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3E496D">
        <w:rPr>
          <w:rFonts w:ascii="Times New Roman" w:eastAsia="SchoolBookSanPin" w:hAnsi="Times New Roman"/>
          <w:b/>
          <w:bCs/>
          <w:position w:val="1"/>
          <w:sz w:val="24"/>
          <w:szCs w:val="24"/>
          <w:lang w:eastAsia="en-US"/>
        </w:rPr>
        <w:t xml:space="preserve">1) гражданского воспитания: </w:t>
      </w:r>
    </w:p>
    <w:p w14:paraId="6EF6AF2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сформированность гражданской позиции обучающегося как активного и ответственного члена российского общества;</w:t>
      </w:r>
    </w:p>
    <w:p w14:paraId="08AB8747"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осознание своих конституционных прав и обязанностей, уважение закона и правопорядка;</w:t>
      </w:r>
    </w:p>
    <w:p w14:paraId="3771632B"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13F64130"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92F9CBC"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629CD161"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умение взаимодействовать с социальными институтами в соответствии с их функциями и назначением;</w:t>
      </w:r>
    </w:p>
    <w:p w14:paraId="3519647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готовность к гуманитарной деятельности; </w:t>
      </w:r>
    </w:p>
    <w:p w14:paraId="2A2FBDC3" w14:textId="77777777"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2) патриотического воспитания:</w:t>
      </w:r>
    </w:p>
    <w:p w14:paraId="048FB2D7"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14:paraId="17CCA32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209B8F6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0AD8DE13" w14:textId="77777777"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3) духовно-нравственного воспитания:</w:t>
      </w:r>
    </w:p>
    <w:p w14:paraId="3CCC443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осознание духовных ценностей российского народа;</w:t>
      </w:r>
    </w:p>
    <w:p w14:paraId="0361A622"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сформированность нравственного сознания, этического поведения; </w:t>
      </w:r>
    </w:p>
    <w:p w14:paraId="542F2A0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w:t>
      </w:r>
      <w:r w:rsidRPr="00B828BE">
        <w:rPr>
          <w:rFonts w:ascii="Times New Roman" w:eastAsia="SchoolBookSanPin" w:hAnsi="Times New Roman"/>
          <w:sz w:val="24"/>
          <w:szCs w:val="24"/>
          <w:lang w:eastAsia="en-US"/>
        </w:rPr>
        <w:lastRenderedPageBreak/>
        <w:t>литературы;</w:t>
      </w:r>
    </w:p>
    <w:p w14:paraId="306B8FC1"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осознание личного вклада в построение устойчивого будущего;</w:t>
      </w:r>
    </w:p>
    <w:p w14:paraId="2976B0B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4966088A" w14:textId="77777777"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4) эстетического воспитания:</w:t>
      </w:r>
    </w:p>
    <w:p w14:paraId="6A62687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5C4F020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5E0EEF4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7DFF9F2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528AC715" w14:textId="77777777"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5) физического воспитания, формирования культуры здоровья и эмоционального благополучия:</w:t>
      </w:r>
    </w:p>
    <w:p w14:paraId="310457F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сформированность здорового и безопасного образа жизни, ответственного отношения к своему здоровью;</w:t>
      </w:r>
    </w:p>
    <w:p w14:paraId="0EAF17FE"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потребность в физическом совершенствовании, занятиях спортивно-оздоровительной деятельностью;</w:t>
      </w:r>
    </w:p>
    <w:p w14:paraId="6E38116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активное неприятие вредных привычек и иных форм причинения вреда физическому и психическому здоровью, в том числе с </w:t>
      </w:r>
      <w:r w:rsidRPr="00B828BE">
        <w:rPr>
          <w:rFonts w:ascii="Times New Roman" w:eastAsia="SchoolBookSanPin" w:hAnsi="Times New Roman"/>
          <w:position w:val="1"/>
          <w:sz w:val="24"/>
          <w:szCs w:val="24"/>
          <w:lang w:eastAsia="en-US"/>
        </w:rPr>
        <w:t>соответствующей</w:t>
      </w:r>
      <w:r w:rsidRPr="00B828BE">
        <w:rPr>
          <w:rFonts w:ascii="Times New Roman" w:eastAsia="SchoolBookSanPin" w:hAnsi="Times New Roman"/>
          <w:sz w:val="24"/>
          <w:szCs w:val="24"/>
          <w:lang w:eastAsia="en-US"/>
        </w:rPr>
        <w:t xml:space="preserve"> оценкой поведения и поступков литературных героев;</w:t>
      </w:r>
    </w:p>
    <w:p w14:paraId="7800D470" w14:textId="77777777"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6) трудового воспитания:</w:t>
      </w:r>
    </w:p>
    <w:p w14:paraId="52E2D11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627C115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4CB1C9A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5B91514C"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готовность и способность к образованию и самообразованию, к продуктивной читательской деятельности на протяжении всей жизни;</w:t>
      </w:r>
    </w:p>
    <w:p w14:paraId="3617CF33" w14:textId="77777777" w:rsidR="00687AB0" w:rsidRDefault="00687AB0" w:rsidP="00B828BE">
      <w:pPr>
        <w:widowControl w:val="0"/>
        <w:spacing w:after="0" w:line="240" w:lineRule="auto"/>
        <w:ind w:firstLine="709"/>
        <w:jc w:val="both"/>
        <w:rPr>
          <w:rFonts w:ascii="Times New Roman" w:eastAsia="OfficinaSansBoldITC" w:hAnsi="Times New Roman"/>
          <w:b/>
          <w:sz w:val="24"/>
          <w:szCs w:val="24"/>
          <w:lang w:eastAsia="en-US"/>
        </w:rPr>
      </w:pPr>
    </w:p>
    <w:p w14:paraId="70E8BDB4" w14:textId="0C18FFBE"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t>7) экологического воспитания:</w:t>
      </w:r>
    </w:p>
    <w:p w14:paraId="2BC28E37"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14:paraId="61D6962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004ACBD5"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507A5B4E"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p>
    <w:p w14:paraId="010DB0A2" w14:textId="77777777" w:rsidR="00087662" w:rsidRPr="00687AB0" w:rsidRDefault="00087662" w:rsidP="00B828BE">
      <w:pPr>
        <w:widowControl w:val="0"/>
        <w:spacing w:after="0" w:line="240" w:lineRule="auto"/>
        <w:ind w:firstLine="709"/>
        <w:jc w:val="both"/>
        <w:rPr>
          <w:rFonts w:ascii="Times New Roman" w:eastAsia="OfficinaSansBoldITC" w:hAnsi="Times New Roman"/>
          <w:b/>
          <w:sz w:val="24"/>
          <w:szCs w:val="24"/>
          <w:lang w:eastAsia="en-US"/>
        </w:rPr>
      </w:pPr>
      <w:r w:rsidRPr="00687AB0">
        <w:rPr>
          <w:rFonts w:ascii="Times New Roman" w:eastAsia="OfficinaSansBoldITC" w:hAnsi="Times New Roman"/>
          <w:b/>
          <w:sz w:val="24"/>
          <w:szCs w:val="24"/>
          <w:lang w:eastAsia="en-US"/>
        </w:rPr>
        <w:lastRenderedPageBreak/>
        <w:t>8) ценности научного познания:</w:t>
      </w:r>
    </w:p>
    <w:p w14:paraId="053DEAEE"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36A6928"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1450E77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14:paraId="7ECBFF00" w14:textId="1F138FB4"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7302B1D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96DCA6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3FA423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2CAC9F8"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38B2D2FC"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3F54E79D" w14:textId="3CD4992E" w:rsidR="00087662" w:rsidRPr="00687AB0" w:rsidRDefault="00087662" w:rsidP="00B828BE">
      <w:pPr>
        <w:widowControl w:val="0"/>
        <w:spacing w:after="0" w:line="240" w:lineRule="auto"/>
        <w:ind w:firstLine="709"/>
        <w:jc w:val="both"/>
        <w:rPr>
          <w:rFonts w:ascii="Times New Roman" w:eastAsia="SchoolBookSanPin" w:hAnsi="Times New Roman"/>
          <w:b/>
          <w:bCs/>
          <w:sz w:val="24"/>
          <w:szCs w:val="24"/>
          <w:lang w:eastAsia="en-US"/>
        </w:rPr>
      </w:pPr>
      <w:r w:rsidRPr="00687AB0">
        <w:rPr>
          <w:rFonts w:ascii="Times New Roman" w:eastAsia="SchoolBookSanPin" w:hAnsi="Times New Roman"/>
          <w:b/>
          <w:sz w:val="24"/>
          <w:szCs w:val="24"/>
          <w:lang w:eastAsia="en-US"/>
        </w:rPr>
        <w:t xml:space="preserve">В результате изучения литературы на уровне среднего общего образования у обучающегося будут сформированы </w:t>
      </w:r>
      <w:r w:rsidRPr="00687AB0">
        <w:rPr>
          <w:rFonts w:ascii="Times New Roman" w:eastAsia="SchoolBookSanPin" w:hAnsi="Times New Roman"/>
          <w:b/>
          <w:bCs/>
          <w:sz w:val="24"/>
          <w:szCs w:val="24"/>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7464941" w14:textId="30AB2A72" w:rsidR="00087662" w:rsidRPr="00687AB0"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687AB0">
        <w:rPr>
          <w:rFonts w:ascii="Times New Roman" w:eastAsia="SchoolBookSanPin" w:hAnsi="Times New Roman"/>
          <w:b/>
          <w:sz w:val="24"/>
          <w:szCs w:val="24"/>
          <w:lang w:eastAsia="en-US"/>
        </w:rPr>
        <w:t xml:space="preserve">У обучающегося будут сформированы следующие базовые логические действия как часть </w:t>
      </w:r>
      <w:r w:rsidRPr="00687AB0">
        <w:rPr>
          <w:rFonts w:ascii="Times New Roman" w:eastAsia="SchoolBookSanPin" w:hAnsi="Times New Roman"/>
          <w:b/>
          <w:bCs/>
          <w:sz w:val="24"/>
          <w:szCs w:val="24"/>
          <w:lang w:eastAsia="en-US"/>
        </w:rPr>
        <w:t>познавательных универсальных учебных действий</w:t>
      </w:r>
      <w:r w:rsidRPr="00687AB0">
        <w:rPr>
          <w:rFonts w:ascii="Times New Roman" w:eastAsia="SchoolBookSanPin" w:hAnsi="Times New Roman"/>
          <w:b/>
          <w:sz w:val="24"/>
          <w:szCs w:val="24"/>
          <w:lang w:eastAsia="en-US"/>
        </w:rPr>
        <w:t>:</w:t>
      </w:r>
    </w:p>
    <w:p w14:paraId="1E750693"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0A8A0594"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6C04BFE0"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определять цели деятельности, задавать параметры и критерии их достижения;</w:t>
      </w:r>
    </w:p>
    <w:p w14:paraId="0D41EEA9"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356D8DA8"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разрабатывать план решения проблемы с учётом анализа имеющихся материальных и нематериальных ресурсов;</w:t>
      </w:r>
    </w:p>
    <w:p w14:paraId="46E02BB7"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20F9E279"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2D721160"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развивать креативное мышление при решении жизненных проблем с использованием собственного читательского опыта.</w:t>
      </w:r>
    </w:p>
    <w:p w14:paraId="0C116C6A" w14:textId="279F00FA" w:rsidR="00087662" w:rsidRPr="00264F9E"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264F9E">
        <w:rPr>
          <w:rFonts w:ascii="Times New Roman" w:eastAsia="SchoolBookSanPin" w:hAnsi="Times New Roman"/>
          <w:b/>
          <w:sz w:val="24"/>
          <w:szCs w:val="24"/>
          <w:lang w:eastAsia="en-US"/>
        </w:rPr>
        <w:t xml:space="preserve">У обучающегося будут сформированы следующие базовые исследовательские действия как часть </w:t>
      </w:r>
      <w:r w:rsidRPr="00264F9E">
        <w:rPr>
          <w:rFonts w:ascii="Times New Roman" w:eastAsia="SchoolBookSanPin" w:hAnsi="Times New Roman"/>
          <w:b/>
          <w:bCs/>
          <w:sz w:val="24"/>
          <w:szCs w:val="24"/>
          <w:lang w:eastAsia="en-US"/>
        </w:rPr>
        <w:t>познавательных универсальных учебных действий</w:t>
      </w:r>
      <w:r w:rsidRPr="00264F9E">
        <w:rPr>
          <w:rFonts w:ascii="Times New Roman" w:eastAsia="SchoolBookSanPin" w:hAnsi="Times New Roman"/>
          <w:b/>
          <w:sz w:val="24"/>
          <w:szCs w:val="24"/>
          <w:lang w:eastAsia="en-US"/>
        </w:rPr>
        <w:t>:</w:t>
      </w:r>
    </w:p>
    <w:p w14:paraId="1378DE80"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lastRenderedPageBreak/>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 </w:t>
      </w:r>
    </w:p>
    <w:p w14:paraId="1EFC8CA0"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59AB8B79"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25128763"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52E0A00E"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0E6910AE"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FB1A3A6"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давать оценку новым ситуациям, оценивать приобретённый опыт, в том числе читательский;</w:t>
      </w:r>
    </w:p>
    <w:p w14:paraId="0CDFF93D"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осуществлять целенаправленный поиск переноса средств и способов действия в профессиональную среду;</w:t>
      </w:r>
    </w:p>
    <w:p w14:paraId="07695C3A"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7003BFFC"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уметь интегрировать знания из разных предметных областей; </w:t>
      </w:r>
    </w:p>
    <w:p w14:paraId="5AE9191C"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3B753D09" w14:textId="4DB7A79A" w:rsidR="00087662" w:rsidRPr="00264F9E"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264F9E">
        <w:rPr>
          <w:rFonts w:ascii="Times New Roman" w:eastAsia="SchoolBookSanPin" w:hAnsi="Times New Roman"/>
          <w:b/>
          <w:sz w:val="24"/>
          <w:szCs w:val="24"/>
          <w:lang w:eastAsia="en-US"/>
        </w:rPr>
        <w:t xml:space="preserve">У обучающегося будут сформированы умения работать с информацией как часть </w:t>
      </w:r>
      <w:r w:rsidRPr="00264F9E">
        <w:rPr>
          <w:rFonts w:ascii="Times New Roman" w:eastAsia="SchoolBookSanPin" w:hAnsi="Times New Roman"/>
          <w:b/>
          <w:bCs/>
          <w:sz w:val="24"/>
          <w:szCs w:val="24"/>
          <w:lang w:eastAsia="en-US"/>
        </w:rPr>
        <w:t>познавательных универсальных учебных действий</w:t>
      </w:r>
      <w:r w:rsidRPr="00264F9E">
        <w:rPr>
          <w:rFonts w:ascii="Times New Roman" w:eastAsia="SchoolBookSanPin" w:hAnsi="Times New Roman"/>
          <w:b/>
          <w:sz w:val="24"/>
          <w:szCs w:val="24"/>
          <w:lang w:eastAsia="en-US"/>
        </w:rPr>
        <w:t>:</w:t>
      </w:r>
    </w:p>
    <w:p w14:paraId="1BB35165"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49466256"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2C37647F"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оценивать достоверность, легитимность литературной и другой информации, её соответствие правовым и морально-этическим нормам; </w:t>
      </w:r>
    </w:p>
    <w:p w14:paraId="64171B26"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57977CA"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владеть навыками распознавания и защиты литературной и другой информации, информационной безопасности личности.</w:t>
      </w:r>
    </w:p>
    <w:p w14:paraId="7FF56B4D" w14:textId="22BD3E49" w:rsidR="00087662" w:rsidRPr="00264F9E"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264F9E">
        <w:rPr>
          <w:rFonts w:ascii="Times New Roman" w:eastAsia="SchoolBookSanPin" w:hAnsi="Times New Roman"/>
          <w:b/>
          <w:sz w:val="24"/>
          <w:szCs w:val="24"/>
          <w:lang w:eastAsia="en-US"/>
        </w:rPr>
        <w:t xml:space="preserve">У обучающегося будут сформированы умения общения как часть </w:t>
      </w:r>
      <w:r w:rsidRPr="00264F9E">
        <w:rPr>
          <w:rFonts w:ascii="Times New Roman" w:eastAsia="SchoolBookSanPin" w:hAnsi="Times New Roman"/>
          <w:b/>
          <w:bCs/>
          <w:sz w:val="24"/>
          <w:szCs w:val="24"/>
          <w:lang w:eastAsia="en-US"/>
        </w:rPr>
        <w:t>коммуникативных универсальных учебных действий</w:t>
      </w:r>
      <w:r w:rsidRPr="00264F9E">
        <w:rPr>
          <w:rFonts w:ascii="Times New Roman" w:eastAsia="SchoolBookSanPin" w:hAnsi="Times New Roman"/>
          <w:b/>
          <w:sz w:val="24"/>
          <w:szCs w:val="24"/>
          <w:lang w:eastAsia="en-US"/>
        </w:rPr>
        <w:t>:</w:t>
      </w:r>
    </w:p>
    <w:p w14:paraId="052270E6"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осуществлять коммуникации во всех сферах жизни, в том числе на уроке литературы и во внеурочной деятельности по предмету;</w:t>
      </w:r>
    </w:p>
    <w:p w14:paraId="1551C7DA"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7D6CB4AF"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владеть различными способами общения и взаимодействия в парной и групповой работе на уроках литературы; аргументированно вести диалог, уметь смягчать </w:t>
      </w:r>
      <w:r w:rsidRPr="00B828BE">
        <w:rPr>
          <w:rFonts w:ascii="Times New Roman" w:eastAsia="SchoolBookSanPin" w:hAnsi="Times New Roman"/>
          <w:bCs/>
          <w:position w:val="1"/>
          <w:sz w:val="24"/>
          <w:szCs w:val="24"/>
          <w:lang w:eastAsia="en-US"/>
        </w:rPr>
        <w:lastRenderedPageBreak/>
        <w:t>конфликтные ситуации;</w:t>
      </w:r>
    </w:p>
    <w:p w14:paraId="4E5C8A25"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развёрнуто и логично излагать в процессе анализа литературного произведения свою точку зрения с использованием языковых средств.</w:t>
      </w:r>
    </w:p>
    <w:p w14:paraId="4F2C8EEC" w14:textId="5C04E6E8" w:rsidR="00087662" w:rsidRPr="00264F9E"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264F9E">
        <w:rPr>
          <w:rFonts w:ascii="Times New Roman" w:eastAsia="SchoolBookSanPin" w:hAnsi="Times New Roman"/>
          <w:b/>
          <w:sz w:val="24"/>
          <w:szCs w:val="24"/>
          <w:lang w:eastAsia="en-US"/>
        </w:rPr>
        <w:t xml:space="preserve">У обучающегося будут сформированы умения самоорганизации как части </w:t>
      </w:r>
      <w:r w:rsidRPr="00264F9E">
        <w:rPr>
          <w:rFonts w:ascii="Times New Roman" w:eastAsia="SchoolBookSanPin" w:hAnsi="Times New Roman"/>
          <w:b/>
          <w:bCs/>
          <w:sz w:val="24"/>
          <w:szCs w:val="24"/>
          <w:lang w:eastAsia="en-US"/>
        </w:rPr>
        <w:t>регулятивных универсальных учебных действий</w:t>
      </w:r>
      <w:r w:rsidRPr="00264F9E">
        <w:rPr>
          <w:rFonts w:ascii="Times New Roman" w:eastAsia="SchoolBookSanPin" w:hAnsi="Times New Roman"/>
          <w:b/>
          <w:sz w:val="24"/>
          <w:szCs w:val="24"/>
          <w:lang w:eastAsia="en-US"/>
        </w:rPr>
        <w:t>:</w:t>
      </w:r>
    </w:p>
    <w:p w14:paraId="7B73D9A2"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26711D41"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5C7C14C3"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давать оценку новым ситуациям, в том числе изображённым в художественной литературе;</w:t>
      </w:r>
    </w:p>
    <w:p w14:paraId="1F3567FD"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расширять рамки учебного предмета на основе личных предпочтений с использованием читательского опыта;</w:t>
      </w:r>
    </w:p>
    <w:p w14:paraId="5EE32502"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делать осознанный выбор, аргументировать его, брать ответственность за решение;</w:t>
      </w:r>
    </w:p>
    <w:p w14:paraId="4B0F9E3C"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оценивать приобретённый опыт с учётом литературных знаний;</w:t>
      </w:r>
    </w:p>
    <w:p w14:paraId="31363BD7"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08A26AFF" w14:textId="29DB8F75" w:rsidR="00087662" w:rsidRPr="00264F9E" w:rsidRDefault="002E37FD" w:rsidP="00B828BE">
      <w:pPr>
        <w:widowControl w:val="0"/>
        <w:spacing w:after="0" w:line="240" w:lineRule="auto"/>
        <w:ind w:firstLine="709"/>
        <w:jc w:val="both"/>
        <w:rPr>
          <w:rFonts w:ascii="Times New Roman" w:eastAsia="SchoolBookSanPin" w:hAnsi="Times New Roman"/>
          <w:b/>
          <w:sz w:val="24"/>
          <w:szCs w:val="24"/>
          <w:lang w:eastAsia="en-US"/>
        </w:rPr>
      </w:pPr>
      <w:r w:rsidRPr="00B828BE">
        <w:rPr>
          <w:rFonts w:ascii="Times New Roman" w:eastAsia="OfficinaSansBoldITC" w:hAnsi="Times New Roman"/>
          <w:sz w:val="24"/>
          <w:szCs w:val="24"/>
          <w:lang w:eastAsia="en-US"/>
        </w:rPr>
        <w:t xml:space="preserve">    </w:t>
      </w:r>
      <w:r w:rsidR="00087662" w:rsidRPr="00264F9E">
        <w:rPr>
          <w:rFonts w:ascii="Times New Roman" w:eastAsia="SchoolBookSanPin" w:hAnsi="Times New Roman"/>
          <w:b/>
          <w:sz w:val="24"/>
          <w:szCs w:val="24"/>
          <w:lang w:eastAsia="en-US"/>
        </w:rPr>
        <w:t xml:space="preserve">У обучающегося будут сформированы умения самоконтроля, принятия себя и других как части </w:t>
      </w:r>
      <w:r w:rsidR="00087662" w:rsidRPr="00264F9E">
        <w:rPr>
          <w:rFonts w:ascii="Times New Roman" w:eastAsia="SchoolBookSanPin" w:hAnsi="Times New Roman"/>
          <w:b/>
          <w:bCs/>
          <w:sz w:val="24"/>
          <w:szCs w:val="24"/>
          <w:lang w:eastAsia="en-US"/>
        </w:rPr>
        <w:t>регулятивных универсальных учебных действий</w:t>
      </w:r>
      <w:r w:rsidR="00087662" w:rsidRPr="00264F9E">
        <w:rPr>
          <w:rFonts w:ascii="Times New Roman" w:eastAsia="SchoolBookSanPin" w:hAnsi="Times New Roman"/>
          <w:b/>
          <w:sz w:val="24"/>
          <w:szCs w:val="24"/>
          <w:lang w:eastAsia="en-US"/>
        </w:rPr>
        <w:t>:</w:t>
      </w:r>
    </w:p>
    <w:p w14:paraId="59EF5B7A"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давать оценку новым ситуациям, вносить коррективы в деятельность, оценивать соответствие результатов целям; </w:t>
      </w:r>
    </w:p>
    <w:p w14:paraId="4E9542EB"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14:paraId="4F3504EA"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для оценки ситуации, выбора верного решения, опираясь на примеры из художественных произведений;</w:t>
      </w:r>
    </w:p>
    <w:p w14:paraId="400A7327"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оценивать риски и своевременно принимать решения по их снижению;</w:t>
      </w:r>
    </w:p>
    <w:p w14:paraId="6BF07974"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принимать себя, понимая свои недостатки и достоинства;</w:t>
      </w:r>
    </w:p>
    <w:p w14:paraId="037052A0"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071E84CB"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признавать своё право и право других на ошибку в дискуссиях на литературные темы;</w:t>
      </w:r>
    </w:p>
    <w:p w14:paraId="38D909DB"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развивать способность понимать мир с позиции другого человека, используя знания по литературе. </w:t>
      </w:r>
    </w:p>
    <w:p w14:paraId="560773B1" w14:textId="77777777" w:rsidR="00264F9E" w:rsidRDefault="00264F9E" w:rsidP="00B828BE">
      <w:pPr>
        <w:widowControl w:val="0"/>
        <w:spacing w:after="0" w:line="240" w:lineRule="auto"/>
        <w:ind w:firstLine="709"/>
        <w:jc w:val="both"/>
        <w:rPr>
          <w:rFonts w:ascii="Times New Roman" w:eastAsia="SchoolBookSanPin" w:hAnsi="Times New Roman"/>
          <w:sz w:val="24"/>
          <w:szCs w:val="24"/>
          <w:lang w:eastAsia="en-US"/>
        </w:rPr>
      </w:pPr>
    </w:p>
    <w:p w14:paraId="795BF38B" w14:textId="39037E0C" w:rsidR="00087662" w:rsidRPr="00264F9E" w:rsidRDefault="00087662" w:rsidP="00B828BE">
      <w:pPr>
        <w:widowControl w:val="0"/>
        <w:spacing w:after="0" w:line="240" w:lineRule="auto"/>
        <w:ind w:firstLine="709"/>
        <w:jc w:val="both"/>
        <w:rPr>
          <w:rFonts w:ascii="Times New Roman" w:eastAsia="SchoolBookSanPin" w:hAnsi="Times New Roman"/>
          <w:b/>
          <w:sz w:val="24"/>
          <w:szCs w:val="24"/>
          <w:lang w:eastAsia="en-US"/>
        </w:rPr>
      </w:pPr>
      <w:r w:rsidRPr="00264F9E">
        <w:rPr>
          <w:rFonts w:ascii="Times New Roman" w:eastAsia="SchoolBookSanPin" w:hAnsi="Times New Roman"/>
          <w:b/>
          <w:sz w:val="24"/>
          <w:szCs w:val="24"/>
          <w:lang w:eastAsia="en-US"/>
        </w:rPr>
        <w:t>У обучающегося будут сформированы умения совместной деятельности:</w:t>
      </w:r>
    </w:p>
    <w:p w14:paraId="579B054B"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понимать и использовать преимущества командной и индивидуальной работы на уроке и во внеурочной деятельности по литературе;</w:t>
      </w:r>
    </w:p>
    <w:p w14:paraId="7126FA5D"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14:paraId="7F5FC61B"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183FF19F"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оценивать качество своего вклада и каждого участника команды в общий результат по разработанным критериям;</w:t>
      </w:r>
    </w:p>
    <w:p w14:paraId="68252552"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предлагать новые проекты, в том числе литературные, оценивать идеи с позиции новизны, оригинальности, практической значимости; </w:t>
      </w:r>
    </w:p>
    <w:p w14:paraId="74159C58" w14:textId="77777777" w:rsidR="00087662" w:rsidRPr="00B828BE" w:rsidRDefault="00087662" w:rsidP="00B828BE">
      <w:pPr>
        <w:widowControl w:val="0"/>
        <w:spacing w:after="0" w:line="240" w:lineRule="auto"/>
        <w:ind w:firstLine="709"/>
        <w:jc w:val="both"/>
        <w:rPr>
          <w:rFonts w:ascii="Times New Roman" w:eastAsia="SchoolBookSanPin" w:hAnsi="Times New Roman"/>
          <w:bCs/>
          <w:position w:val="1"/>
          <w:sz w:val="24"/>
          <w:szCs w:val="24"/>
          <w:lang w:eastAsia="en-US"/>
        </w:rPr>
      </w:pPr>
      <w:r w:rsidRPr="00B828BE">
        <w:rPr>
          <w:rFonts w:ascii="Times New Roman" w:eastAsia="SchoolBookSanPin" w:hAnsi="Times New Roman"/>
          <w:bCs/>
          <w:position w:val="1"/>
          <w:sz w:val="24"/>
          <w:szCs w:val="24"/>
          <w:lang w:eastAsia="en-US"/>
        </w:rPr>
        <w:t xml:space="preserve">осуществлять позитивное стратегическое поведение в различных ситуациях, </w:t>
      </w:r>
      <w:r w:rsidRPr="00B828BE">
        <w:rPr>
          <w:rFonts w:ascii="Times New Roman" w:eastAsia="SchoolBookSanPin" w:hAnsi="Times New Roman"/>
          <w:bCs/>
          <w:position w:val="1"/>
          <w:sz w:val="24"/>
          <w:szCs w:val="24"/>
          <w:lang w:eastAsia="en-US"/>
        </w:rPr>
        <w:lastRenderedPageBreak/>
        <w:t>проявлять творчество и воображение, быть инициативным.</w:t>
      </w:r>
    </w:p>
    <w:p w14:paraId="7C1BC8D6" w14:textId="3A2F80F5"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b/>
          <w:bCs/>
          <w:sz w:val="24"/>
          <w:szCs w:val="24"/>
          <w:lang w:eastAsia="en-US"/>
        </w:rPr>
        <w:t>Предметные результаты</w:t>
      </w:r>
      <w:r w:rsidRPr="00B828BE">
        <w:rPr>
          <w:rFonts w:ascii="Times New Roman" w:eastAsia="SchoolBookSanPin" w:hAnsi="Times New Roman"/>
          <w:bCs/>
          <w:sz w:val="24"/>
          <w:szCs w:val="24"/>
          <w:lang w:eastAsia="en-US"/>
        </w:rPr>
        <w:t xml:space="preserve"> освоения программы по литературе на уровне среднего общего образования </w:t>
      </w:r>
      <w:r w:rsidRPr="00B828BE">
        <w:rPr>
          <w:rFonts w:ascii="Times New Roman" w:eastAsia="SchoolBookSanPin" w:hAnsi="Times New Roman"/>
          <w:sz w:val="24"/>
          <w:szCs w:val="24"/>
          <w:lang w:eastAsia="en-US"/>
        </w:rPr>
        <w:t>обеспечива</w:t>
      </w:r>
      <w:r w:rsidR="00B828BE" w:rsidRPr="00B828BE">
        <w:rPr>
          <w:rFonts w:ascii="Times New Roman" w:eastAsia="SchoolBookSanPin" w:hAnsi="Times New Roman"/>
          <w:sz w:val="24"/>
          <w:szCs w:val="24"/>
          <w:lang w:eastAsia="en-US"/>
        </w:rPr>
        <w:t>ют</w:t>
      </w:r>
      <w:r w:rsidRPr="00B828BE">
        <w:rPr>
          <w:rFonts w:ascii="Times New Roman" w:eastAsia="SchoolBookSanPin" w:hAnsi="Times New Roman"/>
          <w:sz w:val="24"/>
          <w:szCs w:val="24"/>
          <w:lang w:eastAsia="en-US"/>
        </w:rPr>
        <w:t>:</w:t>
      </w:r>
    </w:p>
    <w:p w14:paraId="50F4B71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57210F9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2) осознание взаимосвязи между языковым, литературным, интеллектуальным, духовно-нравственным развитием личности; </w:t>
      </w:r>
    </w:p>
    <w:p w14:paraId="2A5F5DE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27A26F8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w:t>
      </w:r>
      <w:r w:rsidRPr="00CD2242">
        <w:rPr>
          <w:rFonts w:ascii="Times New Roman" w:eastAsia="SchoolBookSanPin" w:hAnsi="Times New Roman"/>
          <w:b/>
          <w:sz w:val="24"/>
          <w:szCs w:val="24"/>
          <w:lang w:eastAsia="en-US"/>
        </w:rPr>
        <w:t>произведения литературы второй половины XX – XXI века:</w:t>
      </w:r>
      <w:r w:rsidRPr="00B828BE">
        <w:rPr>
          <w:rFonts w:ascii="Times New Roman" w:eastAsia="SchoolBookSanPin" w:hAnsi="Times New Roman"/>
          <w:sz w:val="24"/>
          <w:szCs w:val="24"/>
          <w:lang w:eastAsia="en-US"/>
        </w:rPr>
        <w:t xml:space="preserve">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14:paraId="1D9CD37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2468BAF8"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60D98DE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1526315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8) сформированность умений выразительно (с учётом индивидуальных </w:t>
      </w:r>
      <w:r w:rsidRPr="00B828BE">
        <w:rPr>
          <w:rFonts w:ascii="Times New Roman" w:eastAsia="SchoolBookSanPin" w:hAnsi="Times New Roman"/>
          <w:sz w:val="24"/>
          <w:szCs w:val="24"/>
          <w:lang w:eastAsia="en-US"/>
        </w:rPr>
        <w:lastRenderedPageBreak/>
        <w:t>особенностей обучающихся) читать, в том числе наизусть, не менее 10 произведений и (или) фрагментов в каждом классе;</w:t>
      </w:r>
    </w:p>
    <w:p w14:paraId="753F763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EA75B9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1570DB6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259E3026"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40A9F5F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534D4471" w14:textId="2C75A5BC"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b/>
          <w:bCs/>
          <w:sz w:val="24"/>
          <w:szCs w:val="24"/>
          <w:lang w:eastAsia="en-US"/>
        </w:rPr>
        <w:t>Предметные результаты освоения программы по литературе к концу 10 класса</w:t>
      </w:r>
      <w:r w:rsidRPr="00B828BE">
        <w:rPr>
          <w:rFonts w:ascii="Times New Roman" w:eastAsia="SchoolBookSanPin" w:hAnsi="Times New Roman"/>
          <w:bCs/>
          <w:sz w:val="24"/>
          <w:szCs w:val="24"/>
          <w:lang w:eastAsia="en-US"/>
        </w:rPr>
        <w:t xml:space="preserve"> </w:t>
      </w:r>
      <w:r w:rsidRPr="00B828BE">
        <w:rPr>
          <w:rFonts w:ascii="Times New Roman" w:eastAsia="SchoolBookSanPin" w:hAnsi="Times New Roman"/>
          <w:sz w:val="24"/>
          <w:szCs w:val="24"/>
          <w:lang w:eastAsia="en-US"/>
        </w:rPr>
        <w:t>обеспечива</w:t>
      </w:r>
      <w:r w:rsidR="00B828BE">
        <w:rPr>
          <w:rFonts w:ascii="Times New Roman" w:eastAsia="SchoolBookSanPin" w:hAnsi="Times New Roman"/>
          <w:sz w:val="24"/>
          <w:szCs w:val="24"/>
          <w:lang w:eastAsia="en-US"/>
        </w:rPr>
        <w:t>ют</w:t>
      </w:r>
      <w:r w:rsidRPr="00B828BE">
        <w:rPr>
          <w:rFonts w:ascii="Times New Roman" w:eastAsia="SchoolBookSanPin" w:hAnsi="Times New Roman"/>
          <w:sz w:val="24"/>
          <w:szCs w:val="24"/>
          <w:lang w:eastAsia="en-US"/>
        </w:rPr>
        <w:t>:</w:t>
      </w:r>
    </w:p>
    <w:p w14:paraId="564782BC"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14:paraId="106F3E6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16BA335D"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00513BE0"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47729F9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w:t>
      </w:r>
      <w:r w:rsidRPr="00B828BE">
        <w:rPr>
          <w:rFonts w:ascii="Times New Roman" w:eastAsia="SchoolBookSanPin" w:hAnsi="Times New Roman"/>
          <w:sz w:val="24"/>
          <w:szCs w:val="24"/>
          <w:lang w:eastAsia="en-US"/>
        </w:rPr>
        <w:lastRenderedPageBreak/>
        <w:t xml:space="preserve">написания, с современностью и традицией; умение раскрывать конкретно-историческое и общечеловеческое содержание литературных произведений; </w:t>
      </w:r>
    </w:p>
    <w:p w14:paraId="136266C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410E14F2"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54465F48"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AC21F0E"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742E240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14:paraId="292895AE"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1503012A"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2F5070A4"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FE08E3" w14:textId="15DEF5EB"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b/>
          <w:bCs/>
          <w:sz w:val="24"/>
          <w:szCs w:val="24"/>
          <w:lang w:eastAsia="en-US"/>
        </w:rPr>
        <w:t>Предметные результаты освоения программы по литературе к концу 11 класса</w:t>
      </w:r>
      <w:r w:rsidRPr="00B828BE">
        <w:rPr>
          <w:rFonts w:ascii="Times New Roman" w:eastAsia="SchoolBookSanPin" w:hAnsi="Times New Roman"/>
          <w:bCs/>
          <w:sz w:val="24"/>
          <w:szCs w:val="24"/>
          <w:lang w:eastAsia="en-US"/>
        </w:rPr>
        <w:t xml:space="preserve"> </w:t>
      </w:r>
      <w:r w:rsidRPr="00B828BE">
        <w:rPr>
          <w:rFonts w:ascii="Times New Roman" w:eastAsia="SchoolBookSanPin" w:hAnsi="Times New Roman"/>
          <w:sz w:val="24"/>
          <w:szCs w:val="24"/>
          <w:lang w:eastAsia="en-US"/>
        </w:rPr>
        <w:t>обеспечива</w:t>
      </w:r>
      <w:r w:rsidR="00B828BE" w:rsidRPr="00B828BE">
        <w:rPr>
          <w:rFonts w:ascii="Times New Roman" w:eastAsia="SchoolBookSanPin" w:hAnsi="Times New Roman"/>
          <w:sz w:val="24"/>
          <w:szCs w:val="24"/>
          <w:lang w:eastAsia="en-US"/>
        </w:rPr>
        <w:t>ю</w:t>
      </w:r>
      <w:r w:rsidRPr="00B828BE">
        <w:rPr>
          <w:rFonts w:ascii="Times New Roman" w:eastAsia="SchoolBookSanPin" w:hAnsi="Times New Roman"/>
          <w:sz w:val="24"/>
          <w:szCs w:val="24"/>
          <w:lang w:eastAsia="en-US"/>
        </w:rPr>
        <w:t>т:</w:t>
      </w:r>
    </w:p>
    <w:p w14:paraId="1BA7C6FB"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w:t>
      </w:r>
      <w:r w:rsidRPr="00B828BE">
        <w:rPr>
          <w:rFonts w:ascii="Times New Roman" w:eastAsia="SchoolBookSanPin" w:hAnsi="Times New Roman"/>
          <w:sz w:val="24"/>
          <w:szCs w:val="24"/>
          <w:lang w:eastAsia="en-US"/>
        </w:rPr>
        <w:lastRenderedPageBreak/>
        <w:t xml:space="preserve">отношения к литературе как неотъемлемой части культуры; </w:t>
      </w:r>
    </w:p>
    <w:p w14:paraId="0E894ED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44A28F22"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2B59DCF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317E28B3"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14:paraId="4FEC2D5F"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32958741"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2D72981D"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0425FA9"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2D5CA90B"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56CDCBE2"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3013827B" w14:textId="77777777" w:rsidR="00087662" w:rsidRPr="00B828BE" w:rsidRDefault="00087662" w:rsidP="00B828BE">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w:t>
      </w:r>
      <w:r w:rsidRPr="00B828BE">
        <w:rPr>
          <w:rFonts w:ascii="Times New Roman" w:eastAsia="SchoolBookSanPin" w:hAnsi="Times New Roman"/>
          <w:sz w:val="24"/>
          <w:szCs w:val="24"/>
          <w:lang w:eastAsia="en-US"/>
        </w:rPr>
        <w:lastRenderedPageBreak/>
        <w:t>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6B388EF7" w14:textId="1B7FAA14" w:rsidR="00B828BE" w:rsidRDefault="00087662" w:rsidP="005E77F5">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w:t>
      </w:r>
      <w:r w:rsidR="005E77F5">
        <w:rPr>
          <w:rFonts w:ascii="Times New Roman" w:eastAsia="SchoolBookSanPin" w:hAnsi="Times New Roman"/>
          <w:sz w:val="24"/>
          <w:szCs w:val="24"/>
          <w:lang w:eastAsia="en-US"/>
        </w:rPr>
        <w:t>лектронных библиотечных систем.</w:t>
      </w:r>
    </w:p>
    <w:p w14:paraId="0BAC8ADA" w14:textId="77777777" w:rsidR="005E77F5" w:rsidRPr="005E77F5" w:rsidRDefault="005E77F5" w:rsidP="005E77F5">
      <w:pPr>
        <w:widowControl w:val="0"/>
        <w:spacing w:after="0" w:line="240" w:lineRule="auto"/>
        <w:ind w:firstLine="709"/>
        <w:jc w:val="both"/>
        <w:rPr>
          <w:rFonts w:ascii="Times New Roman" w:eastAsia="SchoolBookSanPin" w:hAnsi="Times New Roman"/>
          <w:sz w:val="24"/>
          <w:szCs w:val="24"/>
          <w:lang w:eastAsia="en-US"/>
        </w:rPr>
      </w:pPr>
    </w:p>
    <w:p w14:paraId="2A8FA21D" w14:textId="26E5A1F6" w:rsidR="00B828BE" w:rsidRPr="00B828BE" w:rsidRDefault="00B828BE" w:rsidP="00B828BE">
      <w:pPr>
        <w:pStyle w:val="ad"/>
        <w:spacing w:after="0" w:line="240" w:lineRule="auto"/>
        <w:ind w:left="540"/>
        <w:jc w:val="center"/>
        <w:rPr>
          <w:rFonts w:ascii="Times New Roman" w:eastAsia="Calibri" w:hAnsi="Times New Roman"/>
          <w:b/>
          <w:sz w:val="24"/>
          <w:szCs w:val="24"/>
          <w:lang w:eastAsia="en-US"/>
        </w:rPr>
      </w:pPr>
      <w:r w:rsidRPr="00B828BE">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Литература</w:t>
      </w:r>
      <w:r w:rsidRPr="00B828BE">
        <w:rPr>
          <w:rFonts w:ascii="Times New Roman" w:eastAsia="Calibri" w:hAnsi="Times New Roman"/>
          <w:b/>
          <w:sz w:val="24"/>
          <w:szCs w:val="24"/>
          <w:lang w:eastAsia="en-US"/>
        </w:rPr>
        <w:t>»</w:t>
      </w:r>
    </w:p>
    <w:p w14:paraId="634AF3A5" w14:textId="27AB17AC" w:rsidR="00B828BE" w:rsidRPr="00B828BE" w:rsidRDefault="00B828BE" w:rsidP="00B828BE">
      <w:pPr>
        <w:spacing w:after="0" w:line="240" w:lineRule="auto"/>
        <w:ind w:left="540"/>
        <w:contextualSpacing/>
        <w:jc w:val="center"/>
        <w:rPr>
          <w:rFonts w:ascii="Times New Roman" w:eastAsia="SchoolBookSanPin" w:hAnsi="Times New Roman"/>
          <w:b/>
          <w:sz w:val="24"/>
          <w:szCs w:val="24"/>
          <w:lang w:eastAsia="en-US"/>
        </w:rPr>
      </w:pPr>
      <w:r w:rsidRPr="00B828BE">
        <w:rPr>
          <w:rFonts w:ascii="Times New Roman" w:eastAsia="SchoolBookSanPin" w:hAnsi="Times New Roman"/>
          <w:b/>
          <w:sz w:val="24"/>
          <w:szCs w:val="24"/>
          <w:lang w:eastAsia="en-US"/>
        </w:rPr>
        <w:t>(базовый уровень)</w:t>
      </w:r>
      <w:r w:rsidR="00493A58">
        <w:rPr>
          <w:rFonts w:ascii="Times New Roman" w:eastAsia="SchoolBookSanPin" w:hAnsi="Times New Roman"/>
          <w:b/>
          <w:sz w:val="24"/>
          <w:szCs w:val="24"/>
          <w:lang w:eastAsia="en-US"/>
        </w:rPr>
        <w:t xml:space="preserve"> </w:t>
      </w:r>
    </w:p>
    <w:p w14:paraId="4D71FB39" w14:textId="77777777" w:rsidR="00B828BE" w:rsidRPr="00B828BE" w:rsidRDefault="00B828BE" w:rsidP="00B828BE">
      <w:pPr>
        <w:spacing w:after="0" w:line="240" w:lineRule="auto"/>
        <w:ind w:left="540"/>
        <w:contextualSpacing/>
        <w:jc w:val="center"/>
        <w:rPr>
          <w:rFonts w:ascii="Times New Roman" w:eastAsia="SchoolBookSanPin" w:hAnsi="Times New Roman"/>
          <w:b/>
          <w:sz w:val="24"/>
          <w:szCs w:val="24"/>
          <w:lang w:eastAsia="en-US"/>
        </w:rPr>
      </w:pPr>
    </w:p>
    <w:p w14:paraId="544FA598" w14:textId="79185741" w:rsidR="005E77F5" w:rsidRPr="00E90670" w:rsidRDefault="005E77F5" w:rsidP="00E90670">
      <w:pPr>
        <w:spacing w:after="0" w:line="240" w:lineRule="auto"/>
        <w:ind w:firstLine="709"/>
        <w:contextualSpacing/>
        <w:jc w:val="both"/>
        <w:rPr>
          <w:rFonts w:ascii="Times New Roman" w:eastAsia="SchoolBookSanPin" w:hAnsi="Times New Roman"/>
          <w:b/>
          <w:sz w:val="24"/>
          <w:szCs w:val="24"/>
          <w:lang w:eastAsia="en-US"/>
        </w:rPr>
      </w:pPr>
      <w:r w:rsidRPr="005E77F5">
        <w:rPr>
          <w:rFonts w:ascii="Times New Roman" w:eastAsia="SchoolBookSanPin" w:hAnsi="Times New Roman"/>
          <w:i/>
          <w:sz w:val="24"/>
          <w:szCs w:val="24"/>
          <w:lang w:eastAsia="en-US"/>
        </w:rPr>
        <w:t>*</w:t>
      </w:r>
      <w:r w:rsidRPr="005E77F5">
        <w:t xml:space="preserve"> </w:t>
      </w:r>
      <w:r w:rsidRPr="005E77F5">
        <w:rPr>
          <w:rFonts w:ascii="Times New Roman" w:eastAsia="SchoolBookSanPin" w:hAnsi="Times New Roman"/>
          <w:i/>
          <w:sz w:val="24"/>
          <w:szCs w:val="24"/>
          <w:lang w:eastAsia="en-US"/>
        </w:rPr>
        <w:t xml:space="preserve">Тематическое планирование </w:t>
      </w:r>
      <w:r w:rsidR="00E90670">
        <w:rPr>
          <w:rFonts w:ascii="Times New Roman" w:eastAsia="SchoolBookSanPin" w:hAnsi="Times New Roman"/>
          <w:i/>
          <w:sz w:val="24"/>
          <w:szCs w:val="24"/>
          <w:lang w:eastAsia="en-US"/>
        </w:rPr>
        <w:t>прописано в соответствии с федеральной раюочей программой учебного предмета «Литература» (базовый уровень).</w:t>
      </w:r>
    </w:p>
    <w:p w14:paraId="133E694F" w14:textId="2B2B3454" w:rsidR="00B828BE" w:rsidRDefault="00B828BE" w:rsidP="00435E27">
      <w:pPr>
        <w:widowControl w:val="0"/>
        <w:spacing w:after="0" w:line="240" w:lineRule="auto"/>
        <w:ind w:firstLine="709"/>
        <w:jc w:val="both"/>
        <w:rPr>
          <w:rFonts w:ascii="Times New Roman" w:eastAsia="SchoolBookSanPin" w:hAnsi="Times New Roman"/>
          <w:sz w:val="24"/>
          <w:szCs w:val="24"/>
          <w:lang w:eastAsia="en-US"/>
        </w:rPr>
      </w:pPr>
      <w:r w:rsidRPr="00B828BE">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435E27">
        <w:rPr>
          <w:rFonts w:ascii="Times New Roman" w:eastAsia="SchoolBookSanPin" w:hAnsi="Times New Roman"/>
          <w:sz w:val="24"/>
          <w:szCs w:val="24"/>
          <w:lang w:eastAsia="en-US"/>
        </w:rPr>
        <w:t>едующие структурные компоненты:</w:t>
      </w:r>
    </w:p>
    <w:p w14:paraId="338348BE" w14:textId="06849106" w:rsidR="00E474F1" w:rsidRDefault="00E474F1" w:rsidP="00435E27">
      <w:pPr>
        <w:widowControl w:val="0"/>
        <w:spacing w:after="0" w:line="240" w:lineRule="auto"/>
        <w:ind w:firstLine="709"/>
        <w:jc w:val="both"/>
        <w:rPr>
          <w:rFonts w:ascii="Times New Roman" w:eastAsia="SchoolBookSanPin" w:hAnsi="Times New Roman"/>
          <w:sz w:val="24"/>
          <w:szCs w:val="24"/>
          <w:lang w:eastAsia="en-US"/>
        </w:rPr>
      </w:pPr>
    </w:p>
    <w:p w14:paraId="26BC3DBE" w14:textId="41EAF982" w:rsidR="00E474F1" w:rsidRDefault="00E474F1" w:rsidP="00E474F1">
      <w:pPr>
        <w:widowControl w:val="0"/>
        <w:spacing w:after="0" w:line="240" w:lineRule="auto"/>
        <w:jc w:val="both"/>
        <w:rPr>
          <w:rFonts w:ascii="Times New Roman" w:eastAsia="SchoolBookSanPin" w:hAnsi="Times New Roman"/>
          <w:sz w:val="24"/>
          <w:szCs w:val="24"/>
          <w:lang w:eastAsia="en-US"/>
        </w:rPr>
      </w:pPr>
      <w:r w:rsidRPr="00493A58">
        <w:rPr>
          <w:rFonts w:ascii="Times New Roman" w:hAnsi="Times New Roman"/>
          <w:b/>
          <w:lang w:eastAsia="en-US"/>
        </w:rPr>
        <w:t>10 класс</w:t>
      </w:r>
      <w:r>
        <w:rPr>
          <w:rFonts w:ascii="Times New Roman" w:hAnsi="Times New Roman"/>
          <w:b/>
          <w:lang w:eastAsia="en-US"/>
        </w:rPr>
        <w:t>:</w:t>
      </w:r>
    </w:p>
    <w:p w14:paraId="7C6ED5CA" w14:textId="77777777" w:rsidR="00E474F1" w:rsidRPr="00435E27" w:rsidRDefault="00E474F1" w:rsidP="00435E27">
      <w:pPr>
        <w:widowControl w:val="0"/>
        <w:spacing w:after="0" w:line="240" w:lineRule="auto"/>
        <w:ind w:firstLine="709"/>
        <w:jc w:val="both"/>
        <w:rPr>
          <w:rFonts w:ascii="Times New Roman" w:eastAsia="SchoolBookSanPin" w:hAnsi="Times New Roman"/>
          <w:sz w:val="24"/>
          <w:szCs w:val="24"/>
          <w:lang w:eastAsia="en-US"/>
        </w:rPr>
      </w:pPr>
    </w:p>
    <w:tbl>
      <w:tblPr>
        <w:tblStyle w:val="TableNormal"/>
        <w:tblW w:w="992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7088"/>
        <w:gridCol w:w="1984"/>
      </w:tblGrid>
      <w:tr w:rsidR="00B828BE" w:rsidRPr="00B828BE" w14:paraId="2FE6CABE" w14:textId="77777777" w:rsidTr="00257322">
        <w:trPr>
          <w:trHeight w:val="575"/>
        </w:trPr>
        <w:tc>
          <w:tcPr>
            <w:tcW w:w="851" w:type="dxa"/>
          </w:tcPr>
          <w:p w14:paraId="5C5AAAC1" w14:textId="77777777" w:rsidR="00B828BE" w:rsidRPr="00B828BE" w:rsidRDefault="00B828BE" w:rsidP="00B828BE">
            <w:pPr>
              <w:spacing w:line="237" w:lineRule="auto"/>
              <w:ind w:left="142" w:right="354" w:firstLine="96"/>
              <w:jc w:val="center"/>
              <w:rPr>
                <w:rFonts w:ascii="Times New Roman" w:hAnsi="Times New Roman"/>
                <w:lang w:eastAsia="en-US"/>
              </w:rPr>
            </w:pPr>
            <w:r w:rsidRPr="00B828BE">
              <w:rPr>
                <w:rFonts w:ascii="Times New Roman" w:hAnsi="Times New Roman"/>
                <w:lang w:eastAsia="en-US"/>
              </w:rPr>
              <w:t>№</w:t>
            </w:r>
            <w:r w:rsidRPr="00B828BE">
              <w:rPr>
                <w:rFonts w:ascii="Times New Roman" w:hAnsi="Times New Roman"/>
                <w:spacing w:val="-57"/>
                <w:lang w:eastAsia="en-US"/>
              </w:rPr>
              <w:t xml:space="preserve"> </w:t>
            </w:r>
            <w:r w:rsidRPr="00B828BE">
              <w:rPr>
                <w:rFonts w:ascii="Times New Roman" w:hAnsi="Times New Roman"/>
                <w:lang w:eastAsia="en-US"/>
              </w:rPr>
              <w:t>п/п</w:t>
            </w:r>
          </w:p>
        </w:tc>
        <w:tc>
          <w:tcPr>
            <w:tcW w:w="7088" w:type="dxa"/>
          </w:tcPr>
          <w:p w14:paraId="1D558AA7" w14:textId="77777777" w:rsidR="00B828BE" w:rsidRPr="00B828BE" w:rsidRDefault="00B828BE" w:rsidP="00B828BE">
            <w:pPr>
              <w:spacing w:line="273" w:lineRule="exact"/>
              <w:ind w:left="142"/>
              <w:jc w:val="center"/>
              <w:rPr>
                <w:rFonts w:ascii="Times New Roman" w:hAnsi="Times New Roman"/>
                <w:lang w:val="ru-RU" w:eastAsia="en-US"/>
              </w:rPr>
            </w:pPr>
            <w:r w:rsidRPr="00B828BE">
              <w:rPr>
                <w:rFonts w:ascii="Times New Roman" w:hAnsi="Times New Roman"/>
                <w:lang w:val="ru-RU" w:eastAsia="en-US"/>
              </w:rPr>
              <w:t>Наименование</w:t>
            </w:r>
            <w:r w:rsidRPr="00B828BE">
              <w:rPr>
                <w:rFonts w:ascii="Times New Roman" w:hAnsi="Times New Roman"/>
                <w:spacing w:val="-2"/>
                <w:lang w:val="ru-RU" w:eastAsia="en-US"/>
              </w:rPr>
              <w:t xml:space="preserve"> </w:t>
            </w:r>
            <w:r w:rsidRPr="00B828BE">
              <w:rPr>
                <w:rFonts w:ascii="Times New Roman" w:hAnsi="Times New Roman"/>
                <w:lang w:val="ru-RU" w:eastAsia="en-US"/>
              </w:rPr>
              <w:t xml:space="preserve">темы </w:t>
            </w:r>
          </w:p>
          <w:p w14:paraId="75B4E8A7" w14:textId="77777777" w:rsidR="00B828BE" w:rsidRPr="00B828BE" w:rsidRDefault="00B828BE" w:rsidP="00B828BE">
            <w:pPr>
              <w:spacing w:line="273" w:lineRule="exact"/>
              <w:ind w:left="142"/>
              <w:jc w:val="center"/>
              <w:rPr>
                <w:rFonts w:ascii="Times New Roman" w:hAnsi="Times New Roman"/>
                <w:lang w:val="ru-RU" w:eastAsia="en-US"/>
              </w:rPr>
            </w:pPr>
            <w:r w:rsidRPr="00B828BE">
              <w:rPr>
                <w:rFonts w:ascii="Times New Roman" w:hAnsi="Times New Roman"/>
                <w:lang w:val="ru-RU" w:eastAsia="en-US"/>
              </w:rPr>
              <w:t>(с учётом рабочей программы воспитания)</w:t>
            </w:r>
          </w:p>
        </w:tc>
        <w:tc>
          <w:tcPr>
            <w:tcW w:w="1984" w:type="dxa"/>
          </w:tcPr>
          <w:p w14:paraId="384E5384" w14:textId="77777777" w:rsidR="00B828BE" w:rsidRPr="00B828BE" w:rsidRDefault="00B828BE" w:rsidP="00B828BE">
            <w:pPr>
              <w:spacing w:line="237" w:lineRule="auto"/>
              <w:ind w:left="142" w:right="27" w:hanging="72"/>
              <w:jc w:val="center"/>
              <w:rPr>
                <w:rFonts w:ascii="Times New Roman" w:hAnsi="Times New Roman"/>
                <w:lang w:val="ru-RU" w:eastAsia="en-US"/>
              </w:rPr>
            </w:pPr>
            <w:r w:rsidRPr="00B828BE">
              <w:rPr>
                <w:rFonts w:ascii="Times New Roman" w:hAnsi="Times New Roman"/>
                <w:spacing w:val="-1"/>
                <w:lang w:val="ru-RU" w:eastAsia="en-US"/>
              </w:rPr>
              <w:t>Количество часов, отводимых на освоение каждой темы</w:t>
            </w:r>
          </w:p>
        </w:tc>
      </w:tr>
      <w:tr w:rsidR="00493A58" w:rsidRPr="00B828BE" w14:paraId="49BDC906" w14:textId="77777777" w:rsidTr="00257322">
        <w:trPr>
          <w:trHeight w:val="297"/>
        </w:trPr>
        <w:tc>
          <w:tcPr>
            <w:tcW w:w="9923" w:type="dxa"/>
            <w:gridSpan w:val="3"/>
          </w:tcPr>
          <w:p w14:paraId="6B9EE4D6" w14:textId="5E7E37B0" w:rsidR="00493A58" w:rsidRPr="00493A58" w:rsidRDefault="00493A58" w:rsidP="00B828BE">
            <w:pPr>
              <w:spacing w:line="273" w:lineRule="exact"/>
              <w:ind w:left="142"/>
              <w:jc w:val="center"/>
              <w:rPr>
                <w:rFonts w:ascii="Times New Roman" w:hAnsi="Times New Roman"/>
                <w:b/>
                <w:lang w:val="ru-RU" w:eastAsia="en-US"/>
              </w:rPr>
            </w:pPr>
          </w:p>
        </w:tc>
      </w:tr>
      <w:tr w:rsidR="008605A0" w:rsidRPr="00B828BE" w14:paraId="3358B042" w14:textId="77777777" w:rsidTr="00257322">
        <w:trPr>
          <w:cantSplit/>
          <w:trHeight w:val="1134"/>
        </w:trPr>
        <w:tc>
          <w:tcPr>
            <w:tcW w:w="851" w:type="dxa"/>
          </w:tcPr>
          <w:p w14:paraId="726BC29A" w14:textId="554A9BE6" w:rsidR="008605A0" w:rsidRPr="00FC3E36" w:rsidRDefault="008605A0" w:rsidP="00257322">
            <w:pPr>
              <w:pStyle w:val="ad"/>
              <w:numPr>
                <w:ilvl w:val="0"/>
                <w:numId w:val="127"/>
              </w:numPr>
              <w:spacing w:line="273" w:lineRule="exact"/>
              <w:rPr>
                <w:rFonts w:ascii="Times New Roman" w:hAnsi="Times New Roman"/>
                <w:lang w:val="ru-RU" w:eastAsia="en-US"/>
              </w:rPr>
            </w:pPr>
          </w:p>
        </w:tc>
        <w:tc>
          <w:tcPr>
            <w:tcW w:w="7088" w:type="dxa"/>
          </w:tcPr>
          <w:p w14:paraId="565FE2D3" w14:textId="77777777" w:rsidR="008605A0" w:rsidRPr="00B76203" w:rsidRDefault="008605A0" w:rsidP="00B7389A">
            <w:pPr>
              <w:ind w:left="142" w:right="135"/>
              <w:jc w:val="both"/>
              <w:rPr>
                <w:rFonts w:ascii="Times New Roman" w:hAnsi="Times New Roman"/>
                <w:b/>
                <w:lang w:val="ru-RU" w:eastAsia="en-US"/>
              </w:rPr>
            </w:pPr>
            <w:r w:rsidRPr="00B76203">
              <w:rPr>
                <w:rFonts w:ascii="Times New Roman" w:hAnsi="Times New Roman"/>
                <w:b/>
                <w:lang w:val="ru-RU" w:eastAsia="en-US"/>
              </w:rPr>
              <w:t>Обобщающее повторение.</w:t>
            </w:r>
          </w:p>
          <w:p w14:paraId="76E00A8A" w14:textId="77777777" w:rsidR="008605A0" w:rsidRPr="00257322" w:rsidRDefault="008605A0" w:rsidP="00257322">
            <w:pPr>
              <w:ind w:left="142" w:right="135"/>
              <w:jc w:val="both"/>
              <w:rPr>
                <w:rFonts w:ascii="Times New Roman" w:hAnsi="Times New Roman"/>
                <w:lang w:val="ru-RU" w:eastAsia="en-US"/>
              </w:rPr>
            </w:pPr>
            <w:r w:rsidRPr="00257322">
              <w:rPr>
                <w:rFonts w:ascii="Times New Roman" w:hAnsi="Times New Roman"/>
                <w:lang w:val="ru-RU" w:eastAsia="en-US"/>
              </w:rPr>
              <w:t xml:space="preserve">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произведенияА.С. Пушкина </w:t>
            </w:r>
          </w:p>
          <w:p w14:paraId="04C7F1F0" w14:textId="1DB21BBB" w:rsidR="008605A0" w:rsidRPr="00257322" w:rsidRDefault="008605A0" w:rsidP="00257322">
            <w:pPr>
              <w:ind w:left="142" w:right="135"/>
              <w:jc w:val="both"/>
              <w:rPr>
                <w:rFonts w:ascii="Times New Roman" w:hAnsi="Times New Roman"/>
                <w:lang w:val="ru-RU" w:eastAsia="en-US"/>
              </w:rPr>
            </w:pPr>
            <w:r>
              <w:rPr>
                <w:rFonts w:ascii="Times New Roman" w:hAnsi="Times New Roman"/>
                <w:lang w:val="ru-RU" w:eastAsia="en-US"/>
              </w:rPr>
              <w:t xml:space="preserve">(стихотворения, романы «Евгений Онегин» </w:t>
            </w:r>
            <w:r w:rsidRPr="00257322">
              <w:rPr>
                <w:rFonts w:ascii="Times New Roman" w:hAnsi="Times New Roman"/>
                <w:lang w:val="ru-RU" w:eastAsia="en-US"/>
              </w:rPr>
              <w:t xml:space="preserve">и «Капитанская дочка»); </w:t>
            </w:r>
          </w:p>
          <w:p w14:paraId="721C5151" w14:textId="655A4F38" w:rsidR="008605A0" w:rsidRPr="00257322" w:rsidRDefault="008605A0" w:rsidP="00257322">
            <w:pPr>
              <w:ind w:left="142" w:right="135"/>
              <w:jc w:val="both"/>
              <w:rPr>
                <w:rFonts w:ascii="Times New Roman" w:hAnsi="Times New Roman"/>
                <w:lang w:val="ru-RU" w:eastAsia="en-US"/>
              </w:rPr>
            </w:pPr>
            <w:r>
              <w:rPr>
                <w:rFonts w:ascii="Times New Roman" w:hAnsi="Times New Roman"/>
                <w:lang w:val="ru-RU" w:eastAsia="en-US"/>
              </w:rPr>
              <w:t xml:space="preserve">произведения М.Ю. Лермонтова </w:t>
            </w:r>
            <w:r w:rsidRPr="00257322">
              <w:rPr>
                <w:rFonts w:ascii="Times New Roman" w:hAnsi="Times New Roman"/>
                <w:lang w:val="ru-RU" w:eastAsia="en-US"/>
              </w:rPr>
              <w:t xml:space="preserve">(стихотворения, роман </w:t>
            </w:r>
          </w:p>
          <w:p w14:paraId="797660CF" w14:textId="7E30612A" w:rsidR="008605A0" w:rsidRPr="00257322" w:rsidRDefault="008605A0" w:rsidP="00257322">
            <w:pPr>
              <w:ind w:left="142" w:right="135"/>
              <w:jc w:val="both"/>
              <w:rPr>
                <w:rFonts w:ascii="Times New Roman" w:hAnsi="Times New Roman"/>
                <w:lang w:val="ru-RU" w:eastAsia="en-US"/>
              </w:rPr>
            </w:pPr>
            <w:r>
              <w:rPr>
                <w:rFonts w:ascii="Times New Roman" w:hAnsi="Times New Roman"/>
                <w:lang w:val="ru-RU" w:eastAsia="en-US"/>
              </w:rPr>
              <w:t xml:space="preserve">«Герой нашего времени»); произведения </w:t>
            </w:r>
            <w:r w:rsidRPr="00257322">
              <w:rPr>
                <w:rFonts w:ascii="Times New Roman" w:hAnsi="Times New Roman"/>
                <w:lang w:val="ru-RU" w:eastAsia="en-US"/>
              </w:rPr>
              <w:t xml:space="preserve">Н.В. Гоголя (комедия </w:t>
            </w:r>
          </w:p>
          <w:p w14:paraId="2B157712" w14:textId="210C7C40" w:rsidR="008605A0" w:rsidRPr="00257322" w:rsidRDefault="008605A0" w:rsidP="00257322">
            <w:pPr>
              <w:ind w:left="142" w:right="135"/>
              <w:jc w:val="both"/>
              <w:rPr>
                <w:rFonts w:ascii="Times New Roman" w:hAnsi="Times New Roman"/>
                <w:lang w:val="ru-RU" w:eastAsia="en-US"/>
              </w:rPr>
            </w:pPr>
            <w:r>
              <w:rPr>
                <w:rFonts w:ascii="Times New Roman" w:hAnsi="Times New Roman"/>
                <w:lang w:val="ru-RU" w:eastAsia="en-US"/>
              </w:rPr>
              <w:t xml:space="preserve">«Ревизор», поэма </w:t>
            </w:r>
            <w:r w:rsidRPr="00257322">
              <w:rPr>
                <w:rFonts w:ascii="Times New Roman" w:hAnsi="Times New Roman"/>
                <w:lang w:val="ru-RU" w:eastAsia="en-US"/>
              </w:rPr>
              <w:t>«Мертвые души»)</w:t>
            </w:r>
          </w:p>
        </w:tc>
        <w:tc>
          <w:tcPr>
            <w:tcW w:w="1984" w:type="dxa"/>
            <w:vMerge w:val="restart"/>
            <w:textDirection w:val="btLr"/>
          </w:tcPr>
          <w:p w14:paraId="7185C162" w14:textId="0451EFB8" w:rsidR="008605A0" w:rsidRPr="00C551E9" w:rsidRDefault="008605A0" w:rsidP="00257322">
            <w:pPr>
              <w:spacing w:line="273" w:lineRule="exact"/>
              <w:ind w:left="142" w:right="113"/>
              <w:jc w:val="center"/>
              <w:rPr>
                <w:rFonts w:ascii="Times New Roman" w:hAnsi="Times New Roman"/>
                <w:lang w:val="ru-RU" w:eastAsia="en-US"/>
              </w:rPr>
            </w:pPr>
            <w:r w:rsidRPr="00B53918">
              <w:rPr>
                <w:rFonts w:ascii="Times New Roman" w:hAnsi="Times New Roman"/>
                <w:i/>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605A0" w:rsidRPr="00B828BE" w14:paraId="54A6AD8F" w14:textId="77777777" w:rsidTr="00257322">
        <w:trPr>
          <w:cantSplit/>
          <w:trHeight w:val="1134"/>
        </w:trPr>
        <w:tc>
          <w:tcPr>
            <w:tcW w:w="851" w:type="dxa"/>
          </w:tcPr>
          <w:p w14:paraId="47D3CFB4" w14:textId="77777777" w:rsidR="008605A0" w:rsidRPr="00FC3E36" w:rsidRDefault="008605A0" w:rsidP="00257322">
            <w:pPr>
              <w:pStyle w:val="ad"/>
              <w:numPr>
                <w:ilvl w:val="0"/>
                <w:numId w:val="127"/>
              </w:numPr>
              <w:spacing w:line="273" w:lineRule="exact"/>
              <w:rPr>
                <w:rFonts w:ascii="Times New Roman" w:hAnsi="Times New Roman"/>
                <w:lang w:val="ru-RU" w:eastAsia="en-US"/>
              </w:rPr>
            </w:pPr>
          </w:p>
        </w:tc>
        <w:tc>
          <w:tcPr>
            <w:tcW w:w="7088" w:type="dxa"/>
          </w:tcPr>
          <w:p w14:paraId="2FC6177E" w14:textId="731FF8CB" w:rsidR="008605A0" w:rsidRPr="008605A0" w:rsidRDefault="008605A0" w:rsidP="00B7389A">
            <w:pPr>
              <w:ind w:left="142" w:right="135"/>
              <w:jc w:val="both"/>
              <w:rPr>
                <w:rFonts w:ascii="Times New Roman" w:hAnsi="Times New Roman"/>
                <w:b/>
                <w:lang w:val="ru-RU" w:eastAsia="en-US"/>
              </w:rPr>
            </w:pPr>
            <w:r w:rsidRPr="008605A0">
              <w:rPr>
                <w:rFonts w:ascii="Times New Roman" w:hAnsi="Times New Roman"/>
                <w:b/>
                <w:lang w:val="ru-RU" w:eastAsia="en-US"/>
              </w:rPr>
              <w:t xml:space="preserve">Раздел 1. Литература второй половины </w:t>
            </w:r>
            <w:r w:rsidRPr="008605A0">
              <w:rPr>
                <w:rFonts w:ascii="Times New Roman" w:hAnsi="Times New Roman"/>
                <w:b/>
                <w:lang w:eastAsia="en-US"/>
              </w:rPr>
              <w:t>XIX</w:t>
            </w:r>
            <w:r w:rsidRPr="008605A0">
              <w:rPr>
                <w:rFonts w:ascii="Times New Roman" w:hAnsi="Times New Roman"/>
                <w:b/>
                <w:lang w:val="ru-RU" w:eastAsia="en-US"/>
              </w:rPr>
              <w:t xml:space="preserve"> века</w:t>
            </w:r>
            <w:r w:rsidR="005F6F30">
              <w:rPr>
                <w:rFonts w:ascii="Times New Roman" w:hAnsi="Times New Roman"/>
                <w:b/>
                <w:lang w:val="ru-RU" w:eastAsia="en-US"/>
              </w:rPr>
              <w:t xml:space="preserve"> (всего по ФРП = 64 часа по разделу)</w:t>
            </w:r>
          </w:p>
          <w:p w14:paraId="696214A8" w14:textId="77777777" w:rsidR="008605A0" w:rsidRDefault="008605A0" w:rsidP="008605A0">
            <w:pPr>
              <w:ind w:left="142" w:right="135"/>
              <w:jc w:val="both"/>
              <w:rPr>
                <w:rFonts w:ascii="Times New Roman" w:hAnsi="Times New Roman"/>
                <w:lang w:val="ru-RU" w:eastAsia="en-US"/>
              </w:rPr>
            </w:pPr>
            <w:r>
              <w:rPr>
                <w:rFonts w:ascii="Times New Roman" w:hAnsi="Times New Roman"/>
                <w:lang w:val="ru-RU" w:eastAsia="en-US"/>
              </w:rPr>
              <w:t xml:space="preserve">А.Н. Островский. </w:t>
            </w:r>
            <w:r w:rsidRPr="008605A0">
              <w:rPr>
                <w:rFonts w:ascii="Times New Roman" w:hAnsi="Times New Roman"/>
                <w:lang w:val="ru-RU" w:eastAsia="en-US"/>
              </w:rPr>
              <w:t>Драма «Гроза»</w:t>
            </w:r>
          </w:p>
          <w:p w14:paraId="236762FF" w14:textId="77777777" w:rsidR="008605A0" w:rsidRDefault="008605A0" w:rsidP="008605A0">
            <w:pPr>
              <w:ind w:left="142" w:right="135"/>
              <w:jc w:val="both"/>
              <w:rPr>
                <w:rFonts w:ascii="Times New Roman" w:hAnsi="Times New Roman"/>
                <w:lang w:val="ru-RU" w:eastAsia="en-US"/>
              </w:rPr>
            </w:pPr>
            <w:r w:rsidRPr="008605A0">
              <w:rPr>
                <w:rFonts w:ascii="Times New Roman" w:hAnsi="Times New Roman"/>
                <w:lang w:val="ru-RU" w:eastAsia="en-US"/>
              </w:rPr>
              <w:t>И.А. Гончаров. Роман «Обломов</w:t>
            </w:r>
            <w:r>
              <w:rPr>
                <w:rFonts w:ascii="Times New Roman" w:hAnsi="Times New Roman"/>
                <w:lang w:val="ru-RU" w:eastAsia="en-US"/>
              </w:rPr>
              <w:t>»</w:t>
            </w:r>
          </w:p>
          <w:p w14:paraId="101D9894" w14:textId="77777777" w:rsidR="008605A0" w:rsidRDefault="008605A0" w:rsidP="008605A0">
            <w:pPr>
              <w:ind w:left="142" w:right="135"/>
              <w:jc w:val="both"/>
              <w:rPr>
                <w:rFonts w:ascii="Times New Roman" w:hAnsi="Times New Roman"/>
                <w:lang w:val="ru-RU" w:eastAsia="en-US"/>
              </w:rPr>
            </w:pPr>
            <w:r w:rsidRPr="008605A0">
              <w:rPr>
                <w:rFonts w:ascii="Times New Roman" w:hAnsi="Times New Roman"/>
                <w:lang w:val="ru-RU" w:eastAsia="en-US"/>
              </w:rPr>
              <w:t>И.С. Тургенев. Роман «Отцы и дети</w:t>
            </w:r>
            <w:r>
              <w:rPr>
                <w:rFonts w:ascii="Times New Roman" w:hAnsi="Times New Roman"/>
                <w:lang w:val="ru-RU" w:eastAsia="en-US"/>
              </w:rPr>
              <w:t>»</w:t>
            </w:r>
          </w:p>
          <w:p w14:paraId="4D48D08C" w14:textId="77777777" w:rsidR="008605A0" w:rsidRDefault="008605A0" w:rsidP="008605A0">
            <w:pPr>
              <w:ind w:left="142" w:right="135"/>
              <w:jc w:val="both"/>
              <w:rPr>
                <w:rFonts w:ascii="Times New Roman" w:hAnsi="Times New Roman"/>
                <w:lang w:val="ru-RU" w:eastAsia="en-US"/>
              </w:rPr>
            </w:pPr>
            <w:r w:rsidRPr="008605A0">
              <w:rPr>
                <w:rFonts w:ascii="Times New Roman" w:hAnsi="Times New Roman"/>
                <w:lang w:val="ru-RU" w:eastAsia="en-US"/>
              </w:rPr>
              <w:t>Ф.И. Тютчев. Стихотворения (не менее трёх по выбору</w:t>
            </w:r>
            <w:r>
              <w:rPr>
                <w:rFonts w:ascii="Times New Roman" w:hAnsi="Times New Roman"/>
                <w:lang w:val="ru-RU" w:eastAsia="en-US"/>
              </w:rPr>
              <w:t>)</w:t>
            </w:r>
          </w:p>
          <w:p w14:paraId="4325EFCA" w14:textId="77777777" w:rsidR="008605A0" w:rsidRDefault="008605A0" w:rsidP="008605A0">
            <w:pPr>
              <w:ind w:left="142" w:right="135"/>
              <w:jc w:val="both"/>
              <w:rPr>
                <w:rFonts w:ascii="Times New Roman" w:hAnsi="Times New Roman"/>
                <w:lang w:val="ru-RU" w:eastAsia="en-US"/>
              </w:rPr>
            </w:pPr>
            <w:r w:rsidRPr="008605A0">
              <w:rPr>
                <w:rFonts w:ascii="Times New Roman" w:hAnsi="Times New Roman"/>
                <w:lang w:val="ru-RU" w:eastAsia="en-US"/>
              </w:rPr>
              <w:t>Н.А. Некрасов. Стихотворения (не менее трёх по выбору). Поэма «Кому на Руси жить хорошо»</w:t>
            </w:r>
          </w:p>
          <w:p w14:paraId="258A0011" w14:textId="77777777" w:rsidR="009F3032" w:rsidRDefault="009F3032" w:rsidP="008605A0">
            <w:pPr>
              <w:ind w:left="142" w:right="135"/>
              <w:jc w:val="both"/>
              <w:rPr>
                <w:rFonts w:ascii="Times New Roman" w:hAnsi="Times New Roman"/>
                <w:lang w:val="ru-RU" w:eastAsia="en-US"/>
              </w:rPr>
            </w:pPr>
            <w:r w:rsidRPr="009F3032">
              <w:rPr>
                <w:rFonts w:ascii="Times New Roman" w:hAnsi="Times New Roman"/>
                <w:lang w:val="ru-RU" w:eastAsia="en-US"/>
              </w:rPr>
              <w:t>А.А. Фет. Стихотворения (не менее трёх по выбору)</w:t>
            </w:r>
          </w:p>
          <w:p w14:paraId="05BF3BC1" w14:textId="77777777" w:rsidR="009F3032" w:rsidRDefault="009F3032" w:rsidP="008605A0">
            <w:pPr>
              <w:ind w:left="142" w:right="135"/>
              <w:jc w:val="both"/>
              <w:rPr>
                <w:rFonts w:ascii="Times New Roman" w:hAnsi="Times New Roman"/>
                <w:lang w:val="ru-RU" w:eastAsia="en-US"/>
              </w:rPr>
            </w:pPr>
            <w:r w:rsidRPr="009F3032">
              <w:rPr>
                <w:rFonts w:ascii="Times New Roman" w:hAnsi="Times New Roman"/>
                <w:lang w:val="ru-RU" w:eastAsia="en-US"/>
              </w:rPr>
              <w:t>М.Е. Салтыков-Щедрин. Роман-хроника «История одного города» (не менее двух глав по выбору)</w:t>
            </w:r>
          </w:p>
          <w:p w14:paraId="62A1805D" w14:textId="77777777" w:rsidR="009F3032" w:rsidRDefault="00842FFD" w:rsidP="008605A0">
            <w:pPr>
              <w:ind w:left="142" w:right="135"/>
              <w:jc w:val="both"/>
              <w:rPr>
                <w:rFonts w:ascii="Times New Roman" w:hAnsi="Times New Roman"/>
                <w:lang w:val="ru-RU" w:eastAsia="en-US"/>
              </w:rPr>
            </w:pPr>
            <w:r w:rsidRPr="00842FFD">
              <w:rPr>
                <w:rFonts w:ascii="Times New Roman" w:hAnsi="Times New Roman"/>
                <w:lang w:val="ru-RU" w:eastAsia="en-US"/>
              </w:rPr>
              <w:t>Ф.М. Достоевский. Роман «Преступление и наказание»</w:t>
            </w:r>
          </w:p>
          <w:p w14:paraId="2FEFC6D4" w14:textId="77777777" w:rsidR="00842FFD" w:rsidRDefault="00842FFD" w:rsidP="008605A0">
            <w:pPr>
              <w:ind w:left="142" w:right="135"/>
              <w:jc w:val="both"/>
              <w:rPr>
                <w:rFonts w:ascii="Times New Roman" w:hAnsi="Times New Roman"/>
                <w:lang w:val="ru-RU" w:eastAsia="en-US"/>
              </w:rPr>
            </w:pPr>
            <w:r w:rsidRPr="00842FFD">
              <w:rPr>
                <w:rFonts w:ascii="Times New Roman" w:hAnsi="Times New Roman"/>
                <w:lang w:val="ru-RU" w:eastAsia="en-US"/>
              </w:rPr>
              <w:t>Л.Н. Толстой. Романэпопея «Война и мир»</w:t>
            </w:r>
          </w:p>
          <w:p w14:paraId="75C5B30C" w14:textId="77777777" w:rsidR="00842FFD" w:rsidRDefault="00842FFD" w:rsidP="008605A0">
            <w:pPr>
              <w:ind w:left="142" w:right="135"/>
              <w:jc w:val="both"/>
              <w:rPr>
                <w:rFonts w:ascii="Times New Roman" w:hAnsi="Times New Roman"/>
                <w:lang w:val="ru-RU" w:eastAsia="en-US"/>
              </w:rPr>
            </w:pPr>
            <w:r w:rsidRPr="00842FFD">
              <w:rPr>
                <w:rFonts w:ascii="Times New Roman" w:hAnsi="Times New Roman"/>
                <w:lang w:val="ru-RU" w:eastAsia="en-US"/>
              </w:rPr>
              <w:t>Н.С. Лесков. Рассказы и повести (не менее одного произведения по выбору)</w:t>
            </w:r>
          </w:p>
          <w:p w14:paraId="23D40C27" w14:textId="6FA3AEB2" w:rsidR="005F6F30" w:rsidRPr="00B76203" w:rsidRDefault="005F6F30" w:rsidP="005F6F30">
            <w:pPr>
              <w:ind w:left="142" w:right="135"/>
              <w:jc w:val="both"/>
              <w:rPr>
                <w:rFonts w:ascii="Times New Roman" w:hAnsi="Times New Roman"/>
                <w:lang w:val="ru-RU" w:eastAsia="en-US"/>
              </w:rPr>
            </w:pPr>
            <w:r w:rsidRPr="005F6F30">
              <w:rPr>
                <w:rFonts w:ascii="Times New Roman" w:hAnsi="Times New Roman"/>
                <w:lang w:val="ru-RU" w:eastAsia="en-US"/>
              </w:rPr>
              <w:t>А.П. Чехов. Рассказы (не менее трёх по выбору). Комедия «Вишнёвый сад»</w:t>
            </w:r>
          </w:p>
        </w:tc>
        <w:tc>
          <w:tcPr>
            <w:tcW w:w="1984" w:type="dxa"/>
            <w:vMerge/>
            <w:textDirection w:val="btLr"/>
          </w:tcPr>
          <w:p w14:paraId="18E2ECE4" w14:textId="77777777" w:rsidR="008605A0" w:rsidRPr="00B76203" w:rsidRDefault="008605A0" w:rsidP="00257322">
            <w:pPr>
              <w:spacing w:line="273" w:lineRule="exact"/>
              <w:ind w:left="142" w:right="113"/>
              <w:jc w:val="center"/>
              <w:rPr>
                <w:rFonts w:ascii="Times New Roman" w:hAnsi="Times New Roman"/>
                <w:i/>
                <w:szCs w:val="24"/>
                <w:lang w:val="ru-RU" w:eastAsia="en-US"/>
              </w:rPr>
            </w:pPr>
          </w:p>
        </w:tc>
      </w:tr>
      <w:tr w:rsidR="008605A0" w:rsidRPr="00B828BE" w14:paraId="27E8FB1E" w14:textId="77777777" w:rsidTr="00257322">
        <w:trPr>
          <w:trHeight w:val="273"/>
        </w:trPr>
        <w:tc>
          <w:tcPr>
            <w:tcW w:w="851" w:type="dxa"/>
          </w:tcPr>
          <w:p w14:paraId="10D5B895" w14:textId="2A4BB094" w:rsidR="008605A0" w:rsidRPr="00B76203" w:rsidRDefault="008605A0" w:rsidP="00257322">
            <w:pPr>
              <w:pStyle w:val="ad"/>
              <w:numPr>
                <w:ilvl w:val="0"/>
                <w:numId w:val="127"/>
              </w:numPr>
              <w:spacing w:line="253" w:lineRule="exact"/>
              <w:rPr>
                <w:rFonts w:ascii="Times New Roman" w:hAnsi="Times New Roman"/>
                <w:lang w:val="ru-RU" w:eastAsia="en-US"/>
              </w:rPr>
            </w:pPr>
          </w:p>
        </w:tc>
        <w:tc>
          <w:tcPr>
            <w:tcW w:w="7088" w:type="dxa"/>
          </w:tcPr>
          <w:p w14:paraId="06EBFE9D" w14:textId="77777777" w:rsidR="008605A0" w:rsidRPr="005F6F30" w:rsidRDefault="005F6F30" w:rsidP="00B7389A">
            <w:pPr>
              <w:ind w:left="142" w:right="135"/>
              <w:jc w:val="both"/>
              <w:rPr>
                <w:rFonts w:ascii="Times New Roman" w:hAnsi="Times New Roman"/>
                <w:b/>
                <w:lang w:val="ru-RU" w:eastAsia="en-US"/>
              </w:rPr>
            </w:pPr>
            <w:r w:rsidRPr="005F6F30">
              <w:rPr>
                <w:rFonts w:ascii="Times New Roman" w:hAnsi="Times New Roman"/>
                <w:b/>
                <w:lang w:val="ru-RU" w:eastAsia="en-US"/>
              </w:rPr>
              <w:t>Раздел 2. Литература народов России</w:t>
            </w:r>
          </w:p>
          <w:p w14:paraId="7216F7F4" w14:textId="479CD8BF" w:rsidR="005F6F30" w:rsidRPr="00C551E9" w:rsidRDefault="005F6F30" w:rsidP="005F6F30">
            <w:pPr>
              <w:ind w:left="142" w:right="135"/>
              <w:jc w:val="both"/>
              <w:rPr>
                <w:rFonts w:ascii="Times New Roman" w:hAnsi="Times New Roman"/>
                <w:lang w:val="ru-RU" w:eastAsia="en-US"/>
              </w:rPr>
            </w:pPr>
            <w:r w:rsidRPr="005F6F30">
              <w:rPr>
                <w:rFonts w:ascii="Times New Roman" w:hAnsi="Times New Roman"/>
                <w:lang w:val="ru-RU" w:eastAsia="en-US"/>
              </w:rPr>
              <w:t xml:space="preserve">Стихотворения (не менее одного по выбору). Например, Г. Тукая, К. </w:t>
            </w:r>
            <w:r w:rsidRPr="005F6F30">
              <w:rPr>
                <w:rFonts w:ascii="Times New Roman" w:hAnsi="Times New Roman"/>
                <w:lang w:val="ru-RU" w:eastAsia="en-US"/>
              </w:rPr>
              <w:lastRenderedPageBreak/>
              <w:t>Хетагурова и др.</w:t>
            </w:r>
          </w:p>
        </w:tc>
        <w:tc>
          <w:tcPr>
            <w:tcW w:w="1984" w:type="dxa"/>
            <w:vMerge/>
          </w:tcPr>
          <w:p w14:paraId="763344F2" w14:textId="77777777" w:rsidR="008605A0" w:rsidRPr="00C551E9" w:rsidRDefault="008605A0" w:rsidP="00B828BE">
            <w:pPr>
              <w:spacing w:line="253" w:lineRule="exact"/>
              <w:ind w:left="142"/>
              <w:jc w:val="center"/>
              <w:rPr>
                <w:rFonts w:ascii="Times New Roman" w:hAnsi="Times New Roman"/>
                <w:lang w:val="ru-RU" w:eastAsia="en-US"/>
              </w:rPr>
            </w:pPr>
          </w:p>
        </w:tc>
      </w:tr>
      <w:tr w:rsidR="005F6F30" w:rsidRPr="00B828BE" w14:paraId="3AECB50E" w14:textId="77777777" w:rsidTr="00257322">
        <w:trPr>
          <w:trHeight w:val="273"/>
        </w:trPr>
        <w:tc>
          <w:tcPr>
            <w:tcW w:w="851" w:type="dxa"/>
          </w:tcPr>
          <w:p w14:paraId="7FE1A979" w14:textId="77777777" w:rsidR="005F6F30" w:rsidRPr="00FC3E36" w:rsidRDefault="005F6F30" w:rsidP="00257322">
            <w:pPr>
              <w:pStyle w:val="ad"/>
              <w:numPr>
                <w:ilvl w:val="0"/>
                <w:numId w:val="127"/>
              </w:numPr>
              <w:spacing w:line="253" w:lineRule="exact"/>
              <w:rPr>
                <w:rFonts w:ascii="Times New Roman" w:hAnsi="Times New Roman"/>
                <w:lang w:val="ru-RU" w:eastAsia="en-US"/>
              </w:rPr>
            </w:pPr>
          </w:p>
        </w:tc>
        <w:tc>
          <w:tcPr>
            <w:tcW w:w="7088" w:type="dxa"/>
          </w:tcPr>
          <w:p w14:paraId="78A282D3" w14:textId="77777777" w:rsidR="005F6F30" w:rsidRDefault="005F6F30" w:rsidP="00B7389A">
            <w:pPr>
              <w:ind w:left="142" w:right="135"/>
              <w:jc w:val="both"/>
              <w:rPr>
                <w:rFonts w:ascii="Times New Roman" w:hAnsi="Times New Roman"/>
                <w:b/>
                <w:lang w:val="ru-RU" w:eastAsia="en-US"/>
              </w:rPr>
            </w:pPr>
            <w:r w:rsidRPr="005F6F30">
              <w:rPr>
                <w:rFonts w:ascii="Times New Roman" w:hAnsi="Times New Roman"/>
                <w:b/>
                <w:lang w:val="ru-RU" w:eastAsia="en-US"/>
              </w:rPr>
              <w:t>Раздел 3. Зарубежная литература</w:t>
            </w:r>
          </w:p>
          <w:p w14:paraId="1DAFC4B9" w14:textId="77777777" w:rsidR="005F6F30" w:rsidRDefault="005F6F30" w:rsidP="00B7389A">
            <w:pPr>
              <w:ind w:left="142" w:right="135"/>
              <w:jc w:val="both"/>
              <w:rPr>
                <w:rFonts w:ascii="Times New Roman" w:hAnsi="Times New Roman"/>
                <w:lang w:val="ru-RU" w:eastAsia="en-US"/>
              </w:rPr>
            </w:pPr>
            <w:r w:rsidRPr="005F6F30">
              <w:rPr>
                <w:rFonts w:ascii="Times New Roman" w:hAnsi="Times New Roman"/>
                <w:lang w:val="ru-RU" w:eastAsia="en-US"/>
              </w:rPr>
              <w:t>Зарубежная проза второй половины XIX века (не менееодного произведения по выбору)</w:t>
            </w:r>
          </w:p>
          <w:p w14:paraId="08B9C1AE" w14:textId="77777777" w:rsidR="005F6F30" w:rsidRDefault="005F6F30" w:rsidP="00B7389A">
            <w:pPr>
              <w:ind w:left="142" w:right="135"/>
              <w:jc w:val="both"/>
              <w:rPr>
                <w:rFonts w:ascii="Times New Roman" w:hAnsi="Times New Roman"/>
                <w:lang w:val="ru-RU" w:eastAsia="en-US"/>
              </w:rPr>
            </w:pPr>
            <w:r w:rsidRPr="005F6F30">
              <w:rPr>
                <w:rFonts w:ascii="Times New Roman" w:hAnsi="Times New Roman"/>
                <w:lang w:val="ru-RU" w:eastAsia="en-US"/>
              </w:rPr>
              <w:t>Зарубежная поэзия второй половины XIX века (не менее двух стихотворений одного из поэтов по выбору)</w:t>
            </w:r>
          </w:p>
          <w:p w14:paraId="0F2F7960" w14:textId="48D0434C" w:rsidR="005F6F30" w:rsidRPr="005F6F30" w:rsidRDefault="005F6F30" w:rsidP="00E474F1">
            <w:pPr>
              <w:ind w:left="142" w:right="135"/>
              <w:jc w:val="both"/>
              <w:rPr>
                <w:rFonts w:ascii="Times New Roman" w:hAnsi="Times New Roman"/>
                <w:lang w:val="ru-RU" w:eastAsia="en-US"/>
              </w:rPr>
            </w:pPr>
            <w:r w:rsidRPr="005F6F30">
              <w:rPr>
                <w:rFonts w:ascii="Times New Roman" w:hAnsi="Times New Roman"/>
                <w:lang w:val="ru-RU" w:eastAsia="en-US"/>
              </w:rPr>
              <w:t>Зарубежная драматургия второй половины XIX века (не менее одного произведения по выбору). Например, пьеса Г.Ибсена «Кукольный дом» и др.</w:t>
            </w:r>
          </w:p>
        </w:tc>
        <w:tc>
          <w:tcPr>
            <w:tcW w:w="1984" w:type="dxa"/>
          </w:tcPr>
          <w:p w14:paraId="2B501970" w14:textId="77777777" w:rsidR="005F6F30" w:rsidRPr="005F6F30" w:rsidRDefault="005F6F30" w:rsidP="00B828BE">
            <w:pPr>
              <w:spacing w:line="253" w:lineRule="exact"/>
              <w:ind w:left="142"/>
              <w:jc w:val="center"/>
              <w:rPr>
                <w:rFonts w:ascii="Times New Roman" w:hAnsi="Times New Roman"/>
                <w:lang w:val="ru-RU" w:eastAsia="en-US"/>
              </w:rPr>
            </w:pPr>
          </w:p>
        </w:tc>
      </w:tr>
      <w:tr w:rsidR="005F6F30" w:rsidRPr="00B828BE" w14:paraId="717B79F6" w14:textId="77777777" w:rsidTr="00257322">
        <w:trPr>
          <w:trHeight w:val="273"/>
        </w:trPr>
        <w:tc>
          <w:tcPr>
            <w:tcW w:w="851" w:type="dxa"/>
          </w:tcPr>
          <w:p w14:paraId="7B11B1BC" w14:textId="77777777" w:rsidR="005F6F30" w:rsidRPr="00E474F1" w:rsidRDefault="005F6F30" w:rsidP="00E474F1">
            <w:pPr>
              <w:spacing w:line="253" w:lineRule="exact"/>
              <w:ind w:left="502"/>
              <w:rPr>
                <w:rFonts w:ascii="Times New Roman" w:hAnsi="Times New Roman"/>
                <w:lang w:val="ru-RU" w:eastAsia="en-US"/>
              </w:rPr>
            </w:pPr>
          </w:p>
        </w:tc>
        <w:tc>
          <w:tcPr>
            <w:tcW w:w="7088" w:type="dxa"/>
          </w:tcPr>
          <w:p w14:paraId="50A4BFB7" w14:textId="77777777" w:rsidR="005F6F30" w:rsidRDefault="00E474F1" w:rsidP="00B7389A">
            <w:pPr>
              <w:ind w:left="142" w:right="135"/>
              <w:jc w:val="both"/>
              <w:rPr>
                <w:rFonts w:ascii="Times New Roman" w:hAnsi="Times New Roman"/>
                <w:b/>
                <w:lang w:val="ru-RU" w:eastAsia="en-US"/>
              </w:rPr>
            </w:pPr>
            <w:r>
              <w:rPr>
                <w:rFonts w:ascii="Times New Roman" w:hAnsi="Times New Roman"/>
                <w:b/>
                <w:lang w:val="ru-RU" w:eastAsia="en-US"/>
              </w:rPr>
              <w:t>Общее количество часов по программе = 102 часа</w:t>
            </w:r>
          </w:p>
          <w:p w14:paraId="57712EAA" w14:textId="77777777" w:rsidR="0081179F" w:rsidRPr="0081179F" w:rsidRDefault="0081179F" w:rsidP="0081179F">
            <w:pPr>
              <w:ind w:left="142" w:right="135"/>
              <w:jc w:val="both"/>
              <w:rPr>
                <w:rFonts w:ascii="Times New Roman" w:hAnsi="Times New Roman"/>
                <w:i/>
                <w:lang w:val="ru-RU" w:eastAsia="en-US"/>
              </w:rPr>
            </w:pPr>
            <w:r>
              <w:rPr>
                <w:rFonts w:ascii="Times New Roman" w:hAnsi="Times New Roman"/>
                <w:b/>
                <w:lang w:val="ru-RU" w:eastAsia="en-US"/>
              </w:rPr>
              <w:t>*</w:t>
            </w:r>
            <w:r w:rsidRPr="0081179F">
              <w:rPr>
                <w:rFonts w:ascii="Times New Roman" w:hAnsi="Times New Roman"/>
                <w:i/>
                <w:lang w:val="ru-RU" w:eastAsia="en-US"/>
              </w:rPr>
              <w:t xml:space="preserve">Количество учебных часов на тему может варьироваться на усмотрение учителя, неизменным остаётся общее количество часов на весь год. Пять резервных </w:t>
            </w:r>
          </w:p>
          <w:p w14:paraId="2C18021B" w14:textId="77777777" w:rsidR="0081179F" w:rsidRPr="0081179F" w:rsidRDefault="0081179F" w:rsidP="0081179F">
            <w:pPr>
              <w:ind w:left="142" w:right="135"/>
              <w:jc w:val="both"/>
              <w:rPr>
                <w:rFonts w:ascii="Times New Roman" w:hAnsi="Times New Roman"/>
                <w:i/>
                <w:lang w:val="ru-RU" w:eastAsia="en-US"/>
              </w:rPr>
            </w:pPr>
            <w:r w:rsidRPr="0081179F">
              <w:rPr>
                <w:rFonts w:ascii="Times New Roman" w:hAnsi="Times New Roman"/>
                <w:i/>
                <w:lang w:val="ru-RU" w:eastAsia="en-US"/>
              </w:rPr>
              <w:t xml:space="preserve">уроков предназначены для самостоятельного распределения учителем количества часов на дополнительное включение в тематическое планирование авторов </w:t>
            </w:r>
          </w:p>
          <w:p w14:paraId="30159130" w14:textId="77777777" w:rsidR="0081179F" w:rsidRPr="0081179F" w:rsidRDefault="0081179F" w:rsidP="0081179F">
            <w:pPr>
              <w:ind w:left="142" w:right="135"/>
              <w:jc w:val="both"/>
              <w:rPr>
                <w:rFonts w:ascii="Times New Roman" w:hAnsi="Times New Roman"/>
                <w:i/>
                <w:lang w:val="ru-RU" w:eastAsia="en-US"/>
              </w:rPr>
            </w:pPr>
            <w:r w:rsidRPr="0081179F">
              <w:rPr>
                <w:rFonts w:ascii="Times New Roman" w:hAnsi="Times New Roman"/>
                <w:i/>
                <w:lang w:val="ru-RU" w:eastAsia="en-US"/>
              </w:rPr>
              <w:t xml:space="preserve">или произведений, а также на рекомендации по индивидуальному планированию самостоятельного чтения, тематический контроль, консультирование </w:t>
            </w:r>
          </w:p>
          <w:p w14:paraId="70DC6112" w14:textId="466FADF0" w:rsidR="0081179F" w:rsidRPr="005F6F30" w:rsidRDefault="0081179F" w:rsidP="0081179F">
            <w:pPr>
              <w:ind w:left="142" w:right="135"/>
              <w:jc w:val="both"/>
              <w:rPr>
                <w:rFonts w:ascii="Times New Roman" w:hAnsi="Times New Roman"/>
                <w:b/>
                <w:lang w:val="ru-RU" w:eastAsia="en-US"/>
              </w:rPr>
            </w:pPr>
            <w:r w:rsidRPr="0081179F">
              <w:rPr>
                <w:rFonts w:ascii="Times New Roman" w:hAnsi="Times New Roman"/>
                <w:i/>
                <w:lang w:val="ru-RU" w:eastAsia="en-US"/>
              </w:rPr>
              <w:t>по разработке учебных проектов и подготовке к ЕГЭ по литературе</w:t>
            </w:r>
          </w:p>
        </w:tc>
        <w:tc>
          <w:tcPr>
            <w:tcW w:w="1984" w:type="dxa"/>
          </w:tcPr>
          <w:p w14:paraId="5184DF68" w14:textId="77777777" w:rsidR="005F6F30" w:rsidRPr="005F6F30" w:rsidRDefault="005F6F30" w:rsidP="00B828BE">
            <w:pPr>
              <w:spacing w:line="253" w:lineRule="exact"/>
              <w:ind w:left="142"/>
              <w:jc w:val="center"/>
              <w:rPr>
                <w:rFonts w:ascii="Times New Roman" w:hAnsi="Times New Roman"/>
                <w:lang w:val="ru-RU" w:eastAsia="en-US"/>
              </w:rPr>
            </w:pPr>
          </w:p>
        </w:tc>
      </w:tr>
    </w:tbl>
    <w:p w14:paraId="63AD8334" w14:textId="69D07437" w:rsidR="00B7389A" w:rsidRDefault="00B7389A" w:rsidP="005E77F5">
      <w:pPr>
        <w:widowControl w:val="0"/>
        <w:spacing w:after="0" w:line="240" w:lineRule="auto"/>
        <w:jc w:val="both"/>
        <w:rPr>
          <w:rFonts w:ascii="Times New Roman" w:eastAsia="SchoolBookSanPin" w:hAnsi="Times New Roman"/>
          <w:i/>
          <w:sz w:val="24"/>
          <w:szCs w:val="24"/>
          <w:lang w:eastAsia="en-US"/>
        </w:rPr>
      </w:pPr>
    </w:p>
    <w:p w14:paraId="40DF13EF" w14:textId="4DB31FC6" w:rsidR="00E474F1" w:rsidRDefault="00E474F1" w:rsidP="00E474F1">
      <w:pPr>
        <w:widowControl w:val="0"/>
        <w:spacing w:after="0" w:line="240" w:lineRule="auto"/>
        <w:jc w:val="both"/>
        <w:rPr>
          <w:rFonts w:ascii="Times New Roman" w:hAnsi="Times New Roman"/>
          <w:b/>
          <w:lang w:eastAsia="en-US"/>
        </w:rPr>
      </w:pPr>
    </w:p>
    <w:p w14:paraId="6BD6C6AB" w14:textId="299082DC" w:rsidR="0081179F" w:rsidRDefault="0081179F" w:rsidP="00E474F1">
      <w:pPr>
        <w:widowControl w:val="0"/>
        <w:spacing w:after="0" w:line="240" w:lineRule="auto"/>
        <w:jc w:val="both"/>
        <w:rPr>
          <w:rFonts w:ascii="Times New Roman" w:hAnsi="Times New Roman"/>
          <w:b/>
          <w:lang w:eastAsia="en-US"/>
        </w:rPr>
      </w:pPr>
    </w:p>
    <w:p w14:paraId="27F90BC3" w14:textId="18450984" w:rsidR="0081179F" w:rsidRDefault="0081179F" w:rsidP="00E474F1">
      <w:pPr>
        <w:widowControl w:val="0"/>
        <w:spacing w:after="0" w:line="240" w:lineRule="auto"/>
        <w:jc w:val="both"/>
        <w:rPr>
          <w:rFonts w:ascii="Times New Roman" w:hAnsi="Times New Roman"/>
          <w:b/>
          <w:lang w:eastAsia="en-US"/>
        </w:rPr>
      </w:pPr>
    </w:p>
    <w:p w14:paraId="2B8ABFFB" w14:textId="04F3CE6A" w:rsidR="0081179F" w:rsidRDefault="0081179F" w:rsidP="00E474F1">
      <w:pPr>
        <w:widowControl w:val="0"/>
        <w:spacing w:after="0" w:line="240" w:lineRule="auto"/>
        <w:jc w:val="both"/>
        <w:rPr>
          <w:rFonts w:ascii="Times New Roman" w:hAnsi="Times New Roman"/>
          <w:b/>
          <w:lang w:eastAsia="en-US"/>
        </w:rPr>
      </w:pPr>
    </w:p>
    <w:p w14:paraId="18425DE6" w14:textId="45190C88" w:rsidR="0081179F" w:rsidRDefault="0081179F" w:rsidP="00E474F1">
      <w:pPr>
        <w:widowControl w:val="0"/>
        <w:spacing w:after="0" w:line="240" w:lineRule="auto"/>
        <w:jc w:val="both"/>
        <w:rPr>
          <w:rFonts w:ascii="Times New Roman" w:hAnsi="Times New Roman"/>
          <w:b/>
          <w:lang w:eastAsia="en-US"/>
        </w:rPr>
      </w:pPr>
    </w:p>
    <w:p w14:paraId="6D029E49" w14:textId="187F5168" w:rsidR="0081179F" w:rsidRDefault="0081179F" w:rsidP="00E474F1">
      <w:pPr>
        <w:widowControl w:val="0"/>
        <w:spacing w:after="0" w:line="240" w:lineRule="auto"/>
        <w:jc w:val="both"/>
        <w:rPr>
          <w:rFonts w:ascii="Times New Roman" w:hAnsi="Times New Roman"/>
          <w:b/>
          <w:lang w:eastAsia="en-US"/>
        </w:rPr>
      </w:pPr>
    </w:p>
    <w:p w14:paraId="6762B20F" w14:textId="5055DAE4" w:rsidR="0081179F" w:rsidRDefault="0081179F" w:rsidP="00E474F1">
      <w:pPr>
        <w:widowControl w:val="0"/>
        <w:spacing w:after="0" w:line="240" w:lineRule="auto"/>
        <w:jc w:val="both"/>
        <w:rPr>
          <w:rFonts w:ascii="Times New Roman" w:hAnsi="Times New Roman"/>
          <w:b/>
          <w:lang w:eastAsia="en-US"/>
        </w:rPr>
      </w:pPr>
    </w:p>
    <w:p w14:paraId="08BB36D2" w14:textId="1132CF8A" w:rsidR="0081179F" w:rsidRDefault="0081179F" w:rsidP="00E474F1">
      <w:pPr>
        <w:widowControl w:val="0"/>
        <w:spacing w:after="0" w:line="240" w:lineRule="auto"/>
        <w:jc w:val="both"/>
        <w:rPr>
          <w:rFonts w:ascii="Times New Roman" w:hAnsi="Times New Roman"/>
          <w:b/>
          <w:lang w:eastAsia="en-US"/>
        </w:rPr>
      </w:pPr>
    </w:p>
    <w:p w14:paraId="65508BEA" w14:textId="5E148558" w:rsidR="0081179F" w:rsidRDefault="0081179F" w:rsidP="00E474F1">
      <w:pPr>
        <w:widowControl w:val="0"/>
        <w:spacing w:after="0" w:line="240" w:lineRule="auto"/>
        <w:jc w:val="both"/>
        <w:rPr>
          <w:rFonts w:ascii="Times New Roman" w:hAnsi="Times New Roman"/>
          <w:b/>
          <w:lang w:eastAsia="en-US"/>
        </w:rPr>
      </w:pPr>
    </w:p>
    <w:p w14:paraId="544C6C0A" w14:textId="12D9AB21" w:rsidR="0081179F" w:rsidRDefault="0081179F" w:rsidP="00E474F1">
      <w:pPr>
        <w:widowControl w:val="0"/>
        <w:spacing w:after="0" w:line="240" w:lineRule="auto"/>
        <w:jc w:val="both"/>
        <w:rPr>
          <w:rFonts w:ascii="Times New Roman" w:hAnsi="Times New Roman"/>
          <w:b/>
          <w:lang w:eastAsia="en-US"/>
        </w:rPr>
      </w:pPr>
    </w:p>
    <w:p w14:paraId="4386CF41" w14:textId="25C9C848" w:rsidR="0081179F" w:rsidRDefault="0081179F" w:rsidP="00E474F1">
      <w:pPr>
        <w:widowControl w:val="0"/>
        <w:spacing w:after="0" w:line="240" w:lineRule="auto"/>
        <w:jc w:val="both"/>
        <w:rPr>
          <w:rFonts w:ascii="Times New Roman" w:hAnsi="Times New Roman"/>
          <w:b/>
          <w:lang w:eastAsia="en-US"/>
        </w:rPr>
      </w:pPr>
    </w:p>
    <w:p w14:paraId="49153990" w14:textId="4E4E271F" w:rsidR="0081179F" w:rsidRDefault="0081179F" w:rsidP="00E474F1">
      <w:pPr>
        <w:widowControl w:val="0"/>
        <w:spacing w:after="0" w:line="240" w:lineRule="auto"/>
        <w:jc w:val="both"/>
        <w:rPr>
          <w:rFonts w:ascii="Times New Roman" w:hAnsi="Times New Roman"/>
          <w:b/>
          <w:lang w:eastAsia="en-US"/>
        </w:rPr>
      </w:pPr>
    </w:p>
    <w:p w14:paraId="273FB9FD" w14:textId="52CEDDB3" w:rsidR="0081179F" w:rsidRDefault="0081179F" w:rsidP="00E474F1">
      <w:pPr>
        <w:widowControl w:val="0"/>
        <w:spacing w:after="0" w:line="240" w:lineRule="auto"/>
        <w:jc w:val="both"/>
        <w:rPr>
          <w:rFonts w:ascii="Times New Roman" w:hAnsi="Times New Roman"/>
          <w:b/>
          <w:lang w:eastAsia="en-US"/>
        </w:rPr>
      </w:pPr>
    </w:p>
    <w:p w14:paraId="651BFE1B" w14:textId="7DF04917" w:rsidR="0081179F" w:rsidRDefault="0081179F" w:rsidP="00E474F1">
      <w:pPr>
        <w:widowControl w:val="0"/>
        <w:spacing w:after="0" w:line="240" w:lineRule="auto"/>
        <w:jc w:val="both"/>
        <w:rPr>
          <w:rFonts w:ascii="Times New Roman" w:hAnsi="Times New Roman"/>
          <w:b/>
          <w:lang w:eastAsia="en-US"/>
        </w:rPr>
      </w:pPr>
    </w:p>
    <w:p w14:paraId="0630FE28" w14:textId="2092EF51" w:rsidR="0081179F" w:rsidRDefault="0081179F" w:rsidP="00E474F1">
      <w:pPr>
        <w:widowControl w:val="0"/>
        <w:spacing w:after="0" w:line="240" w:lineRule="auto"/>
        <w:jc w:val="both"/>
        <w:rPr>
          <w:rFonts w:ascii="Times New Roman" w:hAnsi="Times New Roman"/>
          <w:b/>
          <w:lang w:eastAsia="en-US"/>
        </w:rPr>
      </w:pPr>
    </w:p>
    <w:p w14:paraId="3FF3C567" w14:textId="05E8C522" w:rsidR="0081179F" w:rsidRDefault="0081179F" w:rsidP="00E474F1">
      <w:pPr>
        <w:widowControl w:val="0"/>
        <w:spacing w:after="0" w:line="240" w:lineRule="auto"/>
        <w:jc w:val="both"/>
        <w:rPr>
          <w:rFonts w:ascii="Times New Roman" w:hAnsi="Times New Roman"/>
          <w:b/>
          <w:lang w:eastAsia="en-US"/>
        </w:rPr>
      </w:pPr>
    </w:p>
    <w:p w14:paraId="4DDF4C1E" w14:textId="77777777" w:rsidR="0081179F" w:rsidRDefault="0081179F" w:rsidP="00E474F1">
      <w:pPr>
        <w:widowControl w:val="0"/>
        <w:spacing w:after="0" w:line="240" w:lineRule="auto"/>
        <w:jc w:val="both"/>
        <w:rPr>
          <w:rFonts w:ascii="Times New Roman" w:hAnsi="Times New Roman"/>
          <w:b/>
          <w:lang w:eastAsia="en-US"/>
        </w:rPr>
      </w:pPr>
    </w:p>
    <w:p w14:paraId="4C44F9A1" w14:textId="024E714E" w:rsidR="00E474F1" w:rsidRDefault="00E474F1" w:rsidP="005E77F5">
      <w:pPr>
        <w:widowControl w:val="0"/>
        <w:spacing w:after="0" w:line="240" w:lineRule="auto"/>
        <w:jc w:val="both"/>
        <w:rPr>
          <w:rFonts w:ascii="Times New Roman" w:eastAsia="SchoolBookSanPin" w:hAnsi="Times New Roman"/>
          <w:i/>
          <w:sz w:val="24"/>
          <w:szCs w:val="24"/>
          <w:lang w:eastAsia="en-US"/>
        </w:rPr>
      </w:pPr>
      <w:r>
        <w:rPr>
          <w:rFonts w:ascii="Times New Roman" w:hAnsi="Times New Roman"/>
          <w:b/>
          <w:lang w:eastAsia="en-US"/>
        </w:rPr>
        <w:t>11</w:t>
      </w:r>
      <w:r w:rsidRPr="00493A58">
        <w:rPr>
          <w:rFonts w:ascii="Times New Roman" w:hAnsi="Times New Roman"/>
          <w:b/>
          <w:lang w:eastAsia="en-US"/>
        </w:rPr>
        <w:t xml:space="preserve"> класс</w:t>
      </w:r>
      <w:r>
        <w:rPr>
          <w:rFonts w:ascii="Times New Roman" w:eastAsia="SchoolBookSanPin" w:hAnsi="Times New Roman"/>
          <w:i/>
          <w:sz w:val="24"/>
          <w:szCs w:val="24"/>
          <w:lang w:eastAsia="en-US"/>
        </w:rPr>
        <w:t>:</w:t>
      </w:r>
    </w:p>
    <w:tbl>
      <w:tblPr>
        <w:tblStyle w:val="TableNormal"/>
        <w:tblW w:w="992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7088"/>
        <w:gridCol w:w="1984"/>
      </w:tblGrid>
      <w:tr w:rsidR="00E474F1" w:rsidRPr="00B828BE" w14:paraId="6A5AF610" w14:textId="77777777" w:rsidTr="00FB1F65">
        <w:trPr>
          <w:trHeight w:val="575"/>
        </w:trPr>
        <w:tc>
          <w:tcPr>
            <w:tcW w:w="851" w:type="dxa"/>
          </w:tcPr>
          <w:p w14:paraId="011A281A" w14:textId="77777777" w:rsidR="00E474F1" w:rsidRPr="00B828BE" w:rsidRDefault="00E474F1" w:rsidP="00FB1F65">
            <w:pPr>
              <w:spacing w:line="237" w:lineRule="auto"/>
              <w:ind w:left="142" w:right="354" w:firstLine="96"/>
              <w:jc w:val="center"/>
              <w:rPr>
                <w:rFonts w:ascii="Times New Roman" w:hAnsi="Times New Roman"/>
                <w:lang w:eastAsia="en-US"/>
              </w:rPr>
            </w:pPr>
            <w:r w:rsidRPr="00B828BE">
              <w:rPr>
                <w:rFonts w:ascii="Times New Roman" w:hAnsi="Times New Roman"/>
                <w:lang w:eastAsia="en-US"/>
              </w:rPr>
              <w:t>№</w:t>
            </w:r>
            <w:r w:rsidRPr="00B828BE">
              <w:rPr>
                <w:rFonts w:ascii="Times New Roman" w:hAnsi="Times New Roman"/>
                <w:spacing w:val="-57"/>
                <w:lang w:eastAsia="en-US"/>
              </w:rPr>
              <w:t xml:space="preserve"> </w:t>
            </w:r>
            <w:r w:rsidRPr="00B828BE">
              <w:rPr>
                <w:rFonts w:ascii="Times New Roman" w:hAnsi="Times New Roman"/>
                <w:lang w:eastAsia="en-US"/>
              </w:rPr>
              <w:t>п/п</w:t>
            </w:r>
          </w:p>
        </w:tc>
        <w:tc>
          <w:tcPr>
            <w:tcW w:w="7088" w:type="dxa"/>
          </w:tcPr>
          <w:p w14:paraId="6381117C" w14:textId="77777777" w:rsidR="00E474F1" w:rsidRPr="00B828BE" w:rsidRDefault="00E474F1" w:rsidP="00FB1F65">
            <w:pPr>
              <w:spacing w:line="273" w:lineRule="exact"/>
              <w:ind w:left="142"/>
              <w:jc w:val="center"/>
              <w:rPr>
                <w:rFonts w:ascii="Times New Roman" w:hAnsi="Times New Roman"/>
                <w:lang w:val="ru-RU" w:eastAsia="en-US"/>
              </w:rPr>
            </w:pPr>
            <w:r w:rsidRPr="00B828BE">
              <w:rPr>
                <w:rFonts w:ascii="Times New Roman" w:hAnsi="Times New Roman"/>
                <w:lang w:val="ru-RU" w:eastAsia="en-US"/>
              </w:rPr>
              <w:t>Наименование</w:t>
            </w:r>
            <w:r w:rsidRPr="00B828BE">
              <w:rPr>
                <w:rFonts w:ascii="Times New Roman" w:hAnsi="Times New Roman"/>
                <w:spacing w:val="-2"/>
                <w:lang w:val="ru-RU" w:eastAsia="en-US"/>
              </w:rPr>
              <w:t xml:space="preserve"> </w:t>
            </w:r>
            <w:r w:rsidRPr="00B828BE">
              <w:rPr>
                <w:rFonts w:ascii="Times New Roman" w:hAnsi="Times New Roman"/>
                <w:lang w:val="ru-RU" w:eastAsia="en-US"/>
              </w:rPr>
              <w:t xml:space="preserve">темы </w:t>
            </w:r>
          </w:p>
          <w:p w14:paraId="6988C10B" w14:textId="77777777" w:rsidR="00E474F1" w:rsidRPr="00B828BE" w:rsidRDefault="00E474F1" w:rsidP="00FB1F65">
            <w:pPr>
              <w:spacing w:line="273" w:lineRule="exact"/>
              <w:ind w:left="142"/>
              <w:jc w:val="center"/>
              <w:rPr>
                <w:rFonts w:ascii="Times New Roman" w:hAnsi="Times New Roman"/>
                <w:lang w:val="ru-RU" w:eastAsia="en-US"/>
              </w:rPr>
            </w:pPr>
            <w:r w:rsidRPr="00B828BE">
              <w:rPr>
                <w:rFonts w:ascii="Times New Roman" w:hAnsi="Times New Roman"/>
                <w:lang w:val="ru-RU" w:eastAsia="en-US"/>
              </w:rPr>
              <w:t>(с учётом рабочей программы воспитания)</w:t>
            </w:r>
          </w:p>
        </w:tc>
        <w:tc>
          <w:tcPr>
            <w:tcW w:w="1984" w:type="dxa"/>
          </w:tcPr>
          <w:p w14:paraId="3E62AB85" w14:textId="77777777" w:rsidR="00E474F1" w:rsidRPr="00B828BE" w:rsidRDefault="00E474F1" w:rsidP="00FB1F65">
            <w:pPr>
              <w:spacing w:line="237" w:lineRule="auto"/>
              <w:ind w:left="142" w:right="27" w:hanging="72"/>
              <w:jc w:val="center"/>
              <w:rPr>
                <w:rFonts w:ascii="Times New Roman" w:hAnsi="Times New Roman"/>
                <w:lang w:val="ru-RU" w:eastAsia="en-US"/>
              </w:rPr>
            </w:pPr>
            <w:r w:rsidRPr="00B828BE">
              <w:rPr>
                <w:rFonts w:ascii="Times New Roman" w:hAnsi="Times New Roman"/>
                <w:spacing w:val="-1"/>
                <w:lang w:val="ru-RU" w:eastAsia="en-US"/>
              </w:rPr>
              <w:t>Количество часов, отводимых на освоение каждой темы</w:t>
            </w:r>
          </w:p>
        </w:tc>
      </w:tr>
      <w:tr w:rsidR="00E474F1" w:rsidRPr="00B828BE" w14:paraId="02B5C13C" w14:textId="77777777" w:rsidTr="00FB1F65">
        <w:trPr>
          <w:cantSplit/>
          <w:trHeight w:val="1134"/>
        </w:trPr>
        <w:tc>
          <w:tcPr>
            <w:tcW w:w="851" w:type="dxa"/>
          </w:tcPr>
          <w:p w14:paraId="64D557BB" w14:textId="77777777" w:rsidR="00E474F1" w:rsidRPr="00FC3E36" w:rsidRDefault="00E474F1" w:rsidP="00E474F1">
            <w:pPr>
              <w:pStyle w:val="ad"/>
              <w:numPr>
                <w:ilvl w:val="0"/>
                <w:numId w:val="128"/>
              </w:numPr>
              <w:spacing w:line="273" w:lineRule="exact"/>
              <w:rPr>
                <w:rFonts w:ascii="Times New Roman" w:hAnsi="Times New Roman"/>
                <w:lang w:val="ru-RU" w:eastAsia="en-US"/>
              </w:rPr>
            </w:pPr>
          </w:p>
        </w:tc>
        <w:tc>
          <w:tcPr>
            <w:tcW w:w="7088" w:type="dxa"/>
          </w:tcPr>
          <w:p w14:paraId="72BB28CB" w14:textId="536B6441" w:rsidR="00E474F1" w:rsidRPr="00E474F1" w:rsidRDefault="00E474F1" w:rsidP="00FB1F65">
            <w:pPr>
              <w:ind w:left="142" w:right="135"/>
              <w:jc w:val="both"/>
              <w:rPr>
                <w:rFonts w:ascii="Times New Roman" w:hAnsi="Times New Roman"/>
                <w:b/>
                <w:lang w:val="ru-RU" w:eastAsia="en-US"/>
              </w:rPr>
            </w:pPr>
            <w:r w:rsidRPr="00E474F1">
              <w:rPr>
                <w:rFonts w:ascii="Times New Roman" w:hAnsi="Times New Roman"/>
                <w:b/>
                <w:lang w:val="ru-RU" w:eastAsia="en-US"/>
              </w:rPr>
              <w:t>Раздел 1. Литература конца XIX – начала ХХ века</w:t>
            </w:r>
          </w:p>
          <w:p w14:paraId="59F1EF92" w14:textId="0DF21EB3" w:rsidR="00270033" w:rsidRDefault="00270033" w:rsidP="00E474F1">
            <w:pPr>
              <w:rPr>
                <w:rFonts w:ascii="Times New Roman" w:hAnsi="Times New Roman"/>
                <w:lang w:val="ru-RU" w:eastAsia="en-US"/>
              </w:rPr>
            </w:pPr>
            <w:r>
              <w:rPr>
                <w:rFonts w:ascii="Times New Roman" w:hAnsi="Times New Roman"/>
                <w:lang w:val="ru-RU" w:eastAsia="en-US"/>
              </w:rPr>
              <w:t xml:space="preserve"> </w:t>
            </w:r>
            <w:r w:rsidR="00E474F1" w:rsidRPr="00E474F1">
              <w:rPr>
                <w:rFonts w:ascii="Times New Roman" w:hAnsi="Times New Roman"/>
                <w:lang w:val="ru-RU" w:eastAsia="en-US"/>
              </w:rPr>
              <w:t>А.И. Куприн. Рассказы и повести (одно произведение по выбору)</w:t>
            </w:r>
          </w:p>
          <w:p w14:paraId="7B4E4A59" w14:textId="77777777" w:rsidR="00E474F1" w:rsidRDefault="00270033" w:rsidP="00270033">
            <w:pPr>
              <w:rPr>
                <w:rFonts w:ascii="Times New Roman" w:hAnsi="Times New Roman"/>
                <w:lang w:val="ru-RU" w:eastAsia="en-US"/>
              </w:rPr>
            </w:pPr>
            <w:r>
              <w:rPr>
                <w:rFonts w:ascii="Times New Roman" w:hAnsi="Times New Roman"/>
                <w:lang w:val="ru-RU" w:eastAsia="en-US"/>
              </w:rPr>
              <w:t xml:space="preserve"> </w:t>
            </w:r>
            <w:r w:rsidRPr="00270033">
              <w:rPr>
                <w:rFonts w:ascii="Times New Roman" w:hAnsi="Times New Roman"/>
                <w:lang w:val="ru-RU" w:eastAsia="en-US"/>
              </w:rPr>
              <w:t>Л.Н. Андреев. Рассказы и повести (одно произведение по выбору)</w:t>
            </w:r>
          </w:p>
          <w:p w14:paraId="4A0D2197" w14:textId="77777777" w:rsidR="00270033" w:rsidRDefault="00D532AA" w:rsidP="00270033">
            <w:pPr>
              <w:rPr>
                <w:rFonts w:ascii="Times New Roman" w:hAnsi="Times New Roman"/>
                <w:lang w:val="ru-RU" w:eastAsia="en-US"/>
              </w:rPr>
            </w:pPr>
            <w:r>
              <w:rPr>
                <w:rFonts w:ascii="Times New Roman" w:hAnsi="Times New Roman"/>
                <w:lang w:val="ru-RU" w:eastAsia="en-US"/>
              </w:rPr>
              <w:t xml:space="preserve"> </w:t>
            </w:r>
            <w:r w:rsidRPr="00D532AA">
              <w:rPr>
                <w:rFonts w:ascii="Times New Roman" w:hAnsi="Times New Roman"/>
                <w:lang w:val="ru-RU" w:eastAsia="en-US"/>
              </w:rPr>
              <w:t>М. Горький. Рассказы (один по выбору). Пьеса «На дне»</w:t>
            </w:r>
          </w:p>
          <w:p w14:paraId="52D6C2D9" w14:textId="3B753488" w:rsidR="00D532AA" w:rsidRPr="00270033" w:rsidRDefault="00D532AA" w:rsidP="00270033">
            <w:pPr>
              <w:rPr>
                <w:rFonts w:ascii="Times New Roman" w:hAnsi="Times New Roman"/>
                <w:lang w:val="ru-RU" w:eastAsia="en-US"/>
              </w:rPr>
            </w:pPr>
            <w:r>
              <w:rPr>
                <w:rFonts w:ascii="Times New Roman" w:hAnsi="Times New Roman"/>
                <w:lang w:val="ru-RU" w:eastAsia="en-US"/>
              </w:rPr>
              <w:t xml:space="preserve"> </w:t>
            </w:r>
            <w:r w:rsidRPr="00D532AA">
              <w:rPr>
                <w:rFonts w:ascii="Times New Roman" w:hAnsi="Times New Roman"/>
                <w:lang w:val="ru-RU" w:eastAsia="en-US"/>
              </w:rPr>
              <w:t>Стихотворения поэтов Серебряного века (не менее двух стихотворений одного поэта по выбору)</w:t>
            </w:r>
          </w:p>
        </w:tc>
        <w:tc>
          <w:tcPr>
            <w:tcW w:w="1984" w:type="dxa"/>
            <w:vMerge w:val="restart"/>
            <w:textDirection w:val="btLr"/>
          </w:tcPr>
          <w:p w14:paraId="1118E27E" w14:textId="77777777" w:rsidR="00E474F1" w:rsidRPr="00C551E9" w:rsidRDefault="00E474F1" w:rsidP="00FB1F65">
            <w:pPr>
              <w:spacing w:line="273" w:lineRule="exact"/>
              <w:ind w:left="142" w:right="113"/>
              <w:jc w:val="center"/>
              <w:rPr>
                <w:rFonts w:ascii="Times New Roman" w:hAnsi="Times New Roman"/>
                <w:lang w:val="ru-RU" w:eastAsia="en-US"/>
              </w:rPr>
            </w:pPr>
            <w:r w:rsidRPr="00B53918">
              <w:rPr>
                <w:rFonts w:ascii="Times New Roman" w:hAnsi="Times New Roman"/>
                <w:i/>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474F1" w:rsidRPr="00B828BE" w14:paraId="36F31719" w14:textId="77777777" w:rsidTr="00FB1F65">
        <w:trPr>
          <w:cantSplit/>
          <w:trHeight w:val="1134"/>
        </w:trPr>
        <w:tc>
          <w:tcPr>
            <w:tcW w:w="851" w:type="dxa"/>
          </w:tcPr>
          <w:p w14:paraId="11C2DCE3" w14:textId="77777777" w:rsidR="00E474F1" w:rsidRPr="00E474F1" w:rsidRDefault="00E474F1" w:rsidP="00E474F1">
            <w:pPr>
              <w:pStyle w:val="ad"/>
              <w:numPr>
                <w:ilvl w:val="0"/>
                <w:numId w:val="128"/>
              </w:numPr>
              <w:spacing w:line="273" w:lineRule="exact"/>
              <w:rPr>
                <w:rFonts w:ascii="Times New Roman" w:hAnsi="Times New Roman"/>
                <w:lang w:val="ru-RU" w:eastAsia="en-US"/>
              </w:rPr>
            </w:pPr>
          </w:p>
        </w:tc>
        <w:tc>
          <w:tcPr>
            <w:tcW w:w="7088" w:type="dxa"/>
          </w:tcPr>
          <w:p w14:paraId="7BE63679" w14:textId="77777777" w:rsidR="00E474F1" w:rsidRPr="00D532AA" w:rsidRDefault="00D532AA" w:rsidP="00FB1F65">
            <w:pPr>
              <w:ind w:left="142" w:right="135"/>
              <w:jc w:val="both"/>
              <w:rPr>
                <w:rFonts w:ascii="Times New Roman" w:hAnsi="Times New Roman"/>
                <w:b/>
                <w:lang w:val="ru-RU" w:eastAsia="en-US"/>
              </w:rPr>
            </w:pPr>
            <w:r w:rsidRPr="00D532AA">
              <w:rPr>
                <w:rFonts w:ascii="Times New Roman" w:hAnsi="Times New Roman"/>
                <w:b/>
                <w:lang w:val="ru-RU" w:eastAsia="en-US"/>
              </w:rPr>
              <w:t>Раздел 2. Литература ХХ века</w:t>
            </w:r>
          </w:p>
          <w:p w14:paraId="5D5E0D3F" w14:textId="63CD4F26" w:rsidR="00D532AA" w:rsidRDefault="00D532AA" w:rsidP="00FB1F65">
            <w:pPr>
              <w:ind w:left="142" w:right="135"/>
              <w:jc w:val="both"/>
              <w:rPr>
                <w:rFonts w:ascii="Times New Roman" w:hAnsi="Times New Roman"/>
                <w:lang w:val="ru-RU" w:eastAsia="en-US"/>
              </w:rPr>
            </w:pPr>
            <w:r w:rsidRPr="00D532AA">
              <w:rPr>
                <w:rFonts w:ascii="Times New Roman" w:hAnsi="Times New Roman"/>
                <w:lang w:val="ru-RU" w:eastAsia="en-US"/>
              </w:rPr>
              <w:t>И.А. Бунин. Рассказы (два по выбору)</w:t>
            </w:r>
          </w:p>
          <w:p w14:paraId="3B01E699" w14:textId="77777777" w:rsidR="00D532AA" w:rsidRDefault="00D532AA" w:rsidP="00D532AA">
            <w:pPr>
              <w:rPr>
                <w:rFonts w:ascii="Times New Roman" w:hAnsi="Times New Roman"/>
                <w:lang w:val="ru-RU" w:eastAsia="en-US"/>
              </w:rPr>
            </w:pPr>
            <w:r>
              <w:rPr>
                <w:rFonts w:ascii="Times New Roman" w:hAnsi="Times New Roman"/>
                <w:lang w:val="ru-RU" w:eastAsia="en-US"/>
              </w:rPr>
              <w:t xml:space="preserve"> </w:t>
            </w:r>
            <w:r w:rsidRPr="00D532AA">
              <w:rPr>
                <w:rFonts w:ascii="Times New Roman" w:hAnsi="Times New Roman"/>
                <w:lang w:val="ru-RU" w:eastAsia="en-US"/>
              </w:rPr>
              <w:t>А.А. Блок. Стихотворения (не менее трёх по выбору). Поэма «Двенадцать»</w:t>
            </w:r>
          </w:p>
          <w:p w14:paraId="6014CCD7" w14:textId="77777777" w:rsidR="00D532AA" w:rsidRDefault="00D532AA" w:rsidP="00D532AA">
            <w:pPr>
              <w:rPr>
                <w:rFonts w:ascii="Times New Roman" w:hAnsi="Times New Roman"/>
                <w:lang w:val="ru-RU" w:eastAsia="en-US"/>
              </w:rPr>
            </w:pPr>
            <w:r>
              <w:rPr>
                <w:rFonts w:ascii="Times New Roman" w:hAnsi="Times New Roman"/>
                <w:lang w:val="ru-RU" w:eastAsia="en-US"/>
              </w:rPr>
              <w:t xml:space="preserve"> </w:t>
            </w:r>
            <w:r w:rsidRPr="00D532AA">
              <w:rPr>
                <w:rFonts w:ascii="Times New Roman" w:hAnsi="Times New Roman"/>
                <w:lang w:val="ru-RU" w:eastAsia="en-US"/>
              </w:rPr>
              <w:t>В.В. Маяковский. Стихотворения (не менее трёх по выбору). Поэма «Облако в штанах»</w:t>
            </w:r>
          </w:p>
          <w:p w14:paraId="3B397359" w14:textId="77777777" w:rsidR="00D532AA" w:rsidRDefault="00D532AA" w:rsidP="00D532AA">
            <w:pPr>
              <w:rPr>
                <w:rFonts w:ascii="Times New Roman" w:hAnsi="Times New Roman"/>
                <w:lang w:val="ru-RU" w:eastAsia="en-US"/>
              </w:rPr>
            </w:pPr>
            <w:r>
              <w:rPr>
                <w:rFonts w:ascii="Times New Roman" w:hAnsi="Times New Roman"/>
                <w:lang w:val="ru-RU" w:eastAsia="en-US"/>
              </w:rPr>
              <w:t xml:space="preserve"> </w:t>
            </w:r>
            <w:r w:rsidRPr="00D532AA">
              <w:rPr>
                <w:rFonts w:ascii="Times New Roman" w:hAnsi="Times New Roman"/>
                <w:lang w:val="ru-RU" w:eastAsia="en-US"/>
              </w:rPr>
              <w:t>С.А. Есенин. Стихотворения (не менее трёх по выбору)</w:t>
            </w:r>
          </w:p>
          <w:p w14:paraId="6B0CAF20" w14:textId="77777777" w:rsidR="00D532AA" w:rsidRDefault="00D532AA" w:rsidP="00D532AA">
            <w:pPr>
              <w:rPr>
                <w:rFonts w:ascii="Times New Roman" w:hAnsi="Times New Roman"/>
                <w:lang w:val="ru-RU" w:eastAsia="en-US"/>
              </w:rPr>
            </w:pPr>
            <w:r>
              <w:rPr>
                <w:rFonts w:ascii="Times New Roman" w:hAnsi="Times New Roman"/>
                <w:lang w:val="ru-RU" w:eastAsia="en-US"/>
              </w:rPr>
              <w:t xml:space="preserve"> </w:t>
            </w:r>
            <w:r w:rsidR="00AA7586" w:rsidRPr="00AA7586">
              <w:rPr>
                <w:rFonts w:ascii="Times New Roman" w:hAnsi="Times New Roman"/>
                <w:lang w:val="ru-RU" w:eastAsia="en-US"/>
              </w:rPr>
              <w:t>О.Э. Мандельштам. Стихотворения (не менее трёх по выбору)</w:t>
            </w:r>
          </w:p>
          <w:p w14:paraId="75CDD231" w14:textId="77777777" w:rsidR="00AA7586" w:rsidRDefault="00AA7586" w:rsidP="00D532AA">
            <w:pPr>
              <w:rPr>
                <w:rFonts w:ascii="Times New Roman" w:hAnsi="Times New Roman"/>
                <w:lang w:val="ru-RU" w:eastAsia="en-US"/>
              </w:rPr>
            </w:pPr>
            <w:r>
              <w:rPr>
                <w:rFonts w:ascii="Times New Roman" w:hAnsi="Times New Roman"/>
                <w:lang w:val="ru-RU" w:eastAsia="en-US"/>
              </w:rPr>
              <w:t xml:space="preserve"> </w:t>
            </w:r>
            <w:r w:rsidRPr="00AA7586">
              <w:rPr>
                <w:rFonts w:ascii="Times New Roman" w:hAnsi="Times New Roman"/>
                <w:lang w:val="ru-RU" w:eastAsia="en-US"/>
              </w:rPr>
              <w:t>М.И. Цветаева. Стихотворения (не менее трёх по выбору)</w:t>
            </w:r>
          </w:p>
          <w:p w14:paraId="43607020" w14:textId="77777777" w:rsidR="00AA7586" w:rsidRDefault="00AA7586" w:rsidP="00D532AA">
            <w:pPr>
              <w:rPr>
                <w:rFonts w:ascii="Times New Roman" w:hAnsi="Times New Roman"/>
                <w:lang w:val="ru-RU" w:eastAsia="en-US"/>
              </w:rPr>
            </w:pPr>
            <w:r>
              <w:rPr>
                <w:rFonts w:ascii="Times New Roman" w:hAnsi="Times New Roman"/>
                <w:lang w:val="ru-RU" w:eastAsia="en-US"/>
              </w:rPr>
              <w:t xml:space="preserve"> </w:t>
            </w:r>
            <w:r w:rsidRPr="00AA7586">
              <w:rPr>
                <w:rFonts w:ascii="Times New Roman" w:hAnsi="Times New Roman"/>
                <w:lang w:val="ru-RU" w:eastAsia="en-US"/>
              </w:rPr>
              <w:t>А.А. Ахматова. Стихотворения (не менее трёх по выбору). Поэма «Реквием»</w:t>
            </w:r>
          </w:p>
          <w:p w14:paraId="4D102853" w14:textId="77777777" w:rsidR="00AA7586" w:rsidRDefault="00AA7586" w:rsidP="00D532AA">
            <w:pPr>
              <w:rPr>
                <w:rFonts w:ascii="Times New Roman" w:hAnsi="Times New Roman"/>
                <w:lang w:val="ru-RU" w:eastAsia="en-US"/>
              </w:rPr>
            </w:pPr>
            <w:r>
              <w:rPr>
                <w:rFonts w:ascii="Times New Roman" w:hAnsi="Times New Roman"/>
                <w:lang w:val="ru-RU" w:eastAsia="en-US"/>
              </w:rPr>
              <w:t xml:space="preserve"> </w:t>
            </w:r>
            <w:r w:rsidRPr="00AA7586">
              <w:rPr>
                <w:rFonts w:ascii="Times New Roman" w:hAnsi="Times New Roman"/>
                <w:lang w:val="ru-RU" w:eastAsia="en-US"/>
              </w:rPr>
              <w:t>Н.А. Островский. Роман «Как закалялась сталь» (избранные главы)</w:t>
            </w:r>
          </w:p>
          <w:p w14:paraId="1E3D1C4F" w14:textId="77777777" w:rsidR="00AA7586" w:rsidRDefault="00AA7586" w:rsidP="00D532AA">
            <w:pPr>
              <w:rPr>
                <w:rFonts w:ascii="Times New Roman" w:hAnsi="Times New Roman"/>
                <w:lang w:val="ru-RU" w:eastAsia="en-US"/>
              </w:rPr>
            </w:pPr>
            <w:r>
              <w:rPr>
                <w:rFonts w:ascii="Times New Roman" w:hAnsi="Times New Roman"/>
                <w:lang w:val="ru-RU" w:eastAsia="en-US"/>
              </w:rPr>
              <w:t xml:space="preserve"> </w:t>
            </w:r>
            <w:r w:rsidRPr="00AA7586">
              <w:rPr>
                <w:rFonts w:ascii="Times New Roman" w:hAnsi="Times New Roman"/>
                <w:lang w:val="ru-RU" w:eastAsia="en-US"/>
              </w:rPr>
              <w:t>М.А. Шолохов. Романэпопея «Тихий Дон» (избранные главы)</w:t>
            </w:r>
          </w:p>
          <w:p w14:paraId="63299260" w14:textId="77777777" w:rsidR="00AA7586" w:rsidRDefault="00AA7586" w:rsidP="00D532AA">
            <w:pPr>
              <w:rPr>
                <w:rFonts w:ascii="Times New Roman" w:hAnsi="Times New Roman"/>
                <w:lang w:val="ru-RU" w:eastAsia="en-US"/>
              </w:rPr>
            </w:pPr>
            <w:r>
              <w:rPr>
                <w:rFonts w:ascii="Times New Roman" w:hAnsi="Times New Roman"/>
                <w:lang w:val="ru-RU" w:eastAsia="en-US"/>
              </w:rPr>
              <w:t xml:space="preserve"> </w:t>
            </w:r>
            <w:r w:rsidRPr="00AA7586">
              <w:rPr>
                <w:rFonts w:ascii="Times New Roman" w:hAnsi="Times New Roman"/>
                <w:lang w:val="ru-RU" w:eastAsia="en-US"/>
              </w:rPr>
              <w:t>А.П. Платонов. Рассказы и повести (одно произведение по выбору)</w:t>
            </w:r>
          </w:p>
          <w:p w14:paraId="566250DA" w14:textId="6CBB3B51" w:rsidR="00AA7586" w:rsidRPr="00D532AA" w:rsidRDefault="00AA7586" w:rsidP="00D532AA">
            <w:pPr>
              <w:rPr>
                <w:rFonts w:ascii="Times New Roman" w:hAnsi="Times New Roman"/>
                <w:lang w:val="ru-RU" w:eastAsia="en-US"/>
              </w:rPr>
            </w:pPr>
            <w:r w:rsidRPr="00AA7586">
              <w:rPr>
                <w:rFonts w:ascii="Times New Roman" w:hAnsi="Times New Roman"/>
                <w:lang w:val="ru-RU" w:eastAsia="en-US"/>
              </w:rPr>
              <w:t>А.Т. Твардовский. Стихотворения (не менее трёх по выбору)</w:t>
            </w:r>
          </w:p>
        </w:tc>
        <w:tc>
          <w:tcPr>
            <w:tcW w:w="1984" w:type="dxa"/>
            <w:vMerge/>
            <w:textDirection w:val="btLr"/>
          </w:tcPr>
          <w:p w14:paraId="7C2F2032" w14:textId="77777777" w:rsidR="00E474F1" w:rsidRPr="00B76203" w:rsidRDefault="00E474F1" w:rsidP="00FB1F65">
            <w:pPr>
              <w:spacing w:line="273" w:lineRule="exact"/>
              <w:ind w:left="142" w:right="113"/>
              <w:jc w:val="center"/>
              <w:rPr>
                <w:rFonts w:ascii="Times New Roman" w:hAnsi="Times New Roman"/>
                <w:i/>
                <w:szCs w:val="24"/>
                <w:lang w:val="ru-RU" w:eastAsia="en-US"/>
              </w:rPr>
            </w:pPr>
          </w:p>
        </w:tc>
      </w:tr>
      <w:tr w:rsidR="00E474F1" w:rsidRPr="00B828BE" w14:paraId="67226ED7" w14:textId="77777777" w:rsidTr="00FB1F65">
        <w:trPr>
          <w:trHeight w:val="273"/>
        </w:trPr>
        <w:tc>
          <w:tcPr>
            <w:tcW w:w="851" w:type="dxa"/>
          </w:tcPr>
          <w:p w14:paraId="26C9FA84" w14:textId="77777777" w:rsidR="00E474F1" w:rsidRPr="00B76203" w:rsidRDefault="00E474F1" w:rsidP="00AA7586">
            <w:pPr>
              <w:pStyle w:val="ad"/>
              <w:spacing w:line="253" w:lineRule="exact"/>
              <w:ind w:left="862"/>
              <w:rPr>
                <w:rFonts w:ascii="Times New Roman" w:hAnsi="Times New Roman"/>
                <w:lang w:val="ru-RU" w:eastAsia="en-US"/>
              </w:rPr>
            </w:pPr>
          </w:p>
        </w:tc>
        <w:tc>
          <w:tcPr>
            <w:tcW w:w="7088" w:type="dxa"/>
          </w:tcPr>
          <w:p w14:paraId="602607AA" w14:textId="77777777" w:rsidR="00E474F1"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Проза о Великой Отечественной войне (по одному произведению не менее чем трёх писателей по выбору)</w:t>
            </w:r>
          </w:p>
          <w:p w14:paraId="21EBF151" w14:textId="77777777"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А.А. Фадеев. Роман «Молодая гвардия»</w:t>
            </w:r>
          </w:p>
          <w:p w14:paraId="061A6A8F" w14:textId="77777777"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В.О. Богомолов. Роман «В августе сорок четвертого»</w:t>
            </w:r>
          </w:p>
          <w:p w14:paraId="61E7346C" w14:textId="77777777"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Поэзия о Великой Отечественной войне. Стихотворения (по одному стихотворению не менее чем двух поэтов по выбору)</w:t>
            </w:r>
          </w:p>
          <w:p w14:paraId="00BE62F0" w14:textId="77777777" w:rsidR="00AA7586" w:rsidRDefault="00AA7586" w:rsidP="00FB1F65">
            <w:pPr>
              <w:ind w:left="142" w:right="135"/>
              <w:jc w:val="both"/>
              <w:rPr>
                <w:rFonts w:ascii="Times New Roman" w:hAnsi="Times New Roman"/>
                <w:lang w:val="ru-RU" w:eastAsia="en-US"/>
              </w:rPr>
            </w:pPr>
            <w:r>
              <w:rPr>
                <w:rFonts w:ascii="Times New Roman" w:hAnsi="Times New Roman"/>
                <w:lang w:val="ru-RU" w:eastAsia="en-US"/>
              </w:rPr>
              <w:t xml:space="preserve"> </w:t>
            </w:r>
            <w:r w:rsidRPr="00AA7586">
              <w:rPr>
                <w:rFonts w:ascii="Times New Roman" w:hAnsi="Times New Roman"/>
                <w:lang w:val="ru-RU" w:eastAsia="en-US"/>
              </w:rPr>
              <w:t>Драматургия о Великой Отечественной войне. Пьесы (одно</w:t>
            </w:r>
            <w:r w:rsidRPr="00AA7586">
              <w:rPr>
                <w:lang w:val="ru-RU"/>
              </w:rPr>
              <w:t xml:space="preserve"> </w:t>
            </w:r>
            <w:r w:rsidRPr="00AA7586">
              <w:rPr>
                <w:rFonts w:ascii="Times New Roman" w:hAnsi="Times New Roman"/>
                <w:lang w:val="ru-RU" w:eastAsia="en-US"/>
              </w:rPr>
              <w:t>произведение по выбору)</w:t>
            </w:r>
          </w:p>
          <w:p w14:paraId="79B836CA" w14:textId="77777777" w:rsidR="00AA7586" w:rsidRDefault="00AA7586" w:rsidP="00FB1F65">
            <w:pPr>
              <w:ind w:left="142" w:right="135"/>
              <w:jc w:val="both"/>
              <w:rPr>
                <w:rFonts w:ascii="Times New Roman" w:hAnsi="Times New Roman"/>
                <w:lang w:val="ru-RU" w:eastAsia="en-US"/>
              </w:rPr>
            </w:pPr>
            <w:r w:rsidRPr="00AA7586">
              <w:rPr>
                <w:rFonts w:ascii="Times New Roman" w:hAnsi="Times New Roman"/>
                <w:lang w:val="ru-RU" w:eastAsia="en-US"/>
              </w:rPr>
              <w:t>Б.Л. Пастернак. Стихотворения (не менее трёх по выбору)</w:t>
            </w:r>
          </w:p>
          <w:p w14:paraId="4BB89A93" w14:textId="77777777" w:rsidR="00AA7586" w:rsidRDefault="00AA7586" w:rsidP="00FB1F65">
            <w:pPr>
              <w:ind w:left="142" w:right="135"/>
              <w:jc w:val="both"/>
              <w:rPr>
                <w:rFonts w:ascii="Times New Roman" w:hAnsi="Times New Roman"/>
                <w:lang w:val="ru-RU" w:eastAsia="en-US"/>
              </w:rPr>
            </w:pPr>
            <w:r>
              <w:rPr>
                <w:rFonts w:ascii="Times New Roman" w:hAnsi="Times New Roman"/>
                <w:lang w:val="ru-RU" w:eastAsia="en-US"/>
              </w:rPr>
              <w:t xml:space="preserve"> </w:t>
            </w:r>
            <w:r w:rsidRPr="00AA7586">
              <w:rPr>
                <w:rFonts w:ascii="Times New Roman" w:hAnsi="Times New Roman"/>
                <w:lang w:val="ru-RU" w:eastAsia="en-US"/>
              </w:rPr>
              <w:t>А.И. Солженицын. Произведения «Один день Ивана Денисовича», «Архипелаг ГУЛАГ» (фрагменты книги по выбору)</w:t>
            </w:r>
          </w:p>
          <w:p w14:paraId="75EF834C" w14:textId="77777777" w:rsidR="00AA7586" w:rsidRDefault="00AA7586" w:rsidP="00FB1F65">
            <w:pPr>
              <w:ind w:left="142" w:right="135"/>
              <w:jc w:val="both"/>
              <w:rPr>
                <w:rFonts w:ascii="Times New Roman" w:hAnsi="Times New Roman"/>
                <w:lang w:val="ru-RU" w:eastAsia="en-US"/>
              </w:rPr>
            </w:pPr>
            <w:r>
              <w:rPr>
                <w:rFonts w:ascii="Times New Roman" w:hAnsi="Times New Roman"/>
                <w:lang w:val="ru-RU" w:eastAsia="en-US"/>
              </w:rPr>
              <w:t xml:space="preserve"> </w:t>
            </w:r>
            <w:r w:rsidRPr="00AA7586">
              <w:rPr>
                <w:rFonts w:ascii="Times New Roman" w:hAnsi="Times New Roman"/>
                <w:lang w:val="ru-RU" w:eastAsia="en-US"/>
              </w:rPr>
              <w:t>В.М. Шукшин. Рассказы (не менее двух по выбору)</w:t>
            </w:r>
          </w:p>
          <w:p w14:paraId="1BF3461D" w14:textId="77777777" w:rsidR="00AA7586" w:rsidRDefault="00AA7586" w:rsidP="00FB1F65">
            <w:pPr>
              <w:ind w:left="142" w:right="135"/>
              <w:jc w:val="both"/>
              <w:rPr>
                <w:rFonts w:ascii="Times New Roman" w:hAnsi="Times New Roman"/>
                <w:lang w:val="ru-RU" w:eastAsia="en-US"/>
              </w:rPr>
            </w:pPr>
            <w:r>
              <w:rPr>
                <w:rFonts w:ascii="Times New Roman" w:hAnsi="Times New Roman"/>
                <w:lang w:val="ru-RU" w:eastAsia="en-US"/>
              </w:rPr>
              <w:t xml:space="preserve"> </w:t>
            </w:r>
            <w:r w:rsidRPr="00AA7586">
              <w:rPr>
                <w:rFonts w:ascii="Times New Roman" w:hAnsi="Times New Roman"/>
                <w:lang w:val="ru-RU" w:eastAsia="en-US"/>
              </w:rPr>
              <w:t>В.Г. Распутин. Рассказы и повести (не менее одного произведения по выбору)</w:t>
            </w:r>
          </w:p>
          <w:p w14:paraId="157F902A" w14:textId="77777777" w:rsidR="00AA7586" w:rsidRDefault="00AA7586" w:rsidP="00FB1F65">
            <w:pPr>
              <w:ind w:left="142" w:right="135"/>
              <w:jc w:val="both"/>
              <w:rPr>
                <w:rFonts w:ascii="Times New Roman" w:hAnsi="Times New Roman"/>
                <w:lang w:val="ru-RU" w:eastAsia="en-US"/>
              </w:rPr>
            </w:pPr>
            <w:r>
              <w:rPr>
                <w:rFonts w:ascii="Times New Roman" w:hAnsi="Times New Roman"/>
                <w:lang w:val="ru-RU" w:eastAsia="en-US"/>
              </w:rPr>
              <w:t xml:space="preserve"> </w:t>
            </w:r>
            <w:r w:rsidRPr="00AA7586">
              <w:rPr>
                <w:rFonts w:ascii="Times New Roman" w:hAnsi="Times New Roman"/>
                <w:lang w:val="ru-RU" w:eastAsia="en-US"/>
              </w:rPr>
              <w:t>Н.М. Рубцов. Стихотворения (не менее трёх по выбору)</w:t>
            </w:r>
          </w:p>
          <w:p w14:paraId="64C2B38C" w14:textId="51510A11" w:rsidR="00AA7586" w:rsidRPr="00C551E9" w:rsidRDefault="00AA7586" w:rsidP="00AA7586">
            <w:pPr>
              <w:ind w:left="142" w:right="135"/>
              <w:jc w:val="both"/>
              <w:rPr>
                <w:rFonts w:ascii="Times New Roman" w:hAnsi="Times New Roman"/>
                <w:lang w:val="ru-RU" w:eastAsia="en-US"/>
              </w:rPr>
            </w:pPr>
            <w:r w:rsidRPr="00AA7586">
              <w:rPr>
                <w:rFonts w:ascii="Times New Roman" w:hAnsi="Times New Roman"/>
                <w:lang w:val="ru-RU" w:eastAsia="en-US"/>
              </w:rPr>
              <w:t>И.А. Бродский. Стихотворения (не менее трёх по выбору)</w:t>
            </w:r>
          </w:p>
        </w:tc>
        <w:tc>
          <w:tcPr>
            <w:tcW w:w="1984" w:type="dxa"/>
            <w:vMerge/>
          </w:tcPr>
          <w:p w14:paraId="1C6EF10E" w14:textId="77777777" w:rsidR="00E474F1" w:rsidRPr="00C551E9" w:rsidRDefault="00E474F1" w:rsidP="00FB1F65">
            <w:pPr>
              <w:spacing w:line="253" w:lineRule="exact"/>
              <w:ind w:left="142"/>
              <w:jc w:val="center"/>
              <w:rPr>
                <w:rFonts w:ascii="Times New Roman" w:hAnsi="Times New Roman"/>
                <w:lang w:val="ru-RU" w:eastAsia="en-US"/>
              </w:rPr>
            </w:pPr>
          </w:p>
        </w:tc>
      </w:tr>
      <w:tr w:rsidR="00E474F1" w:rsidRPr="00B828BE" w14:paraId="06CE8C20" w14:textId="77777777" w:rsidTr="00FB1F65">
        <w:trPr>
          <w:trHeight w:val="273"/>
        </w:trPr>
        <w:tc>
          <w:tcPr>
            <w:tcW w:w="851" w:type="dxa"/>
          </w:tcPr>
          <w:p w14:paraId="2F031642" w14:textId="77777777" w:rsidR="00E474F1" w:rsidRPr="00E474F1" w:rsidRDefault="00E474F1" w:rsidP="00E474F1">
            <w:pPr>
              <w:pStyle w:val="ad"/>
              <w:numPr>
                <w:ilvl w:val="0"/>
                <w:numId w:val="128"/>
              </w:numPr>
              <w:spacing w:line="253" w:lineRule="exact"/>
              <w:rPr>
                <w:rFonts w:ascii="Times New Roman" w:hAnsi="Times New Roman"/>
                <w:lang w:val="ru-RU" w:eastAsia="en-US"/>
              </w:rPr>
            </w:pPr>
          </w:p>
        </w:tc>
        <w:tc>
          <w:tcPr>
            <w:tcW w:w="7088" w:type="dxa"/>
          </w:tcPr>
          <w:p w14:paraId="706C71AA" w14:textId="77777777" w:rsidR="00E474F1" w:rsidRDefault="000105FA" w:rsidP="00FB1F65">
            <w:pPr>
              <w:ind w:left="142" w:right="135"/>
              <w:jc w:val="both"/>
              <w:rPr>
                <w:rFonts w:ascii="Times New Roman" w:hAnsi="Times New Roman"/>
                <w:b/>
                <w:lang w:val="ru-RU" w:eastAsia="en-US"/>
              </w:rPr>
            </w:pPr>
            <w:r w:rsidRPr="000105FA">
              <w:rPr>
                <w:rFonts w:ascii="Times New Roman" w:hAnsi="Times New Roman"/>
                <w:b/>
                <w:lang w:val="ru-RU" w:eastAsia="en-US"/>
              </w:rPr>
              <w:t>Раздел 3. Проза второй половины XX – начала XXI века</w:t>
            </w:r>
          </w:p>
          <w:p w14:paraId="3BB80362" w14:textId="052BA078" w:rsidR="000105FA" w:rsidRPr="000105FA" w:rsidRDefault="000105FA" w:rsidP="000105FA">
            <w:pPr>
              <w:ind w:left="142" w:right="135"/>
              <w:jc w:val="both"/>
              <w:rPr>
                <w:rFonts w:ascii="Times New Roman" w:hAnsi="Times New Roman"/>
                <w:lang w:val="ru-RU" w:eastAsia="en-US"/>
              </w:rPr>
            </w:pPr>
            <w:r w:rsidRPr="000105FA">
              <w:rPr>
                <w:rFonts w:ascii="Times New Roman" w:hAnsi="Times New Roman"/>
                <w:lang w:val="ru-RU" w:eastAsia="en-US"/>
              </w:rPr>
              <w:t>Проза второй половины XX – начала XXI века. Рассказы, повести, романы (по одному произведению не менее</w:t>
            </w:r>
            <w:r w:rsidRPr="000105FA">
              <w:rPr>
                <w:lang w:val="ru-RU"/>
              </w:rPr>
              <w:t xml:space="preserve"> </w:t>
            </w:r>
            <w:r w:rsidRPr="000105FA">
              <w:rPr>
                <w:rFonts w:ascii="Times New Roman" w:hAnsi="Times New Roman"/>
                <w:lang w:val="ru-RU" w:eastAsia="en-US"/>
              </w:rPr>
              <w:t xml:space="preserve">чем двух прозаиков </w:t>
            </w:r>
          </w:p>
          <w:p w14:paraId="5340D8BF" w14:textId="24AE8E82" w:rsidR="000105FA" w:rsidRPr="000105FA" w:rsidRDefault="000105FA" w:rsidP="000105FA">
            <w:pPr>
              <w:ind w:left="142" w:right="135"/>
              <w:jc w:val="both"/>
              <w:rPr>
                <w:rFonts w:ascii="Times New Roman" w:hAnsi="Times New Roman"/>
                <w:lang w:val="ru-RU" w:eastAsia="en-US"/>
              </w:rPr>
            </w:pPr>
            <w:r w:rsidRPr="000105FA">
              <w:rPr>
                <w:rFonts w:ascii="Times New Roman" w:hAnsi="Times New Roman"/>
                <w:lang w:val="ru-RU" w:eastAsia="en-US"/>
              </w:rPr>
              <w:t>по выбору)</w:t>
            </w:r>
            <w:r>
              <w:rPr>
                <w:rFonts w:ascii="Times New Roman" w:hAnsi="Times New Roman"/>
                <w:lang w:val="ru-RU" w:eastAsia="en-US"/>
              </w:rPr>
              <w:t>.</w:t>
            </w:r>
          </w:p>
        </w:tc>
        <w:tc>
          <w:tcPr>
            <w:tcW w:w="1984" w:type="dxa"/>
          </w:tcPr>
          <w:p w14:paraId="79C7F352" w14:textId="77777777" w:rsidR="00E474F1" w:rsidRPr="005F6F30" w:rsidRDefault="00E474F1" w:rsidP="00FB1F65">
            <w:pPr>
              <w:spacing w:line="253" w:lineRule="exact"/>
              <w:ind w:left="142"/>
              <w:jc w:val="center"/>
              <w:rPr>
                <w:rFonts w:ascii="Times New Roman" w:hAnsi="Times New Roman"/>
                <w:lang w:val="ru-RU" w:eastAsia="en-US"/>
              </w:rPr>
            </w:pPr>
          </w:p>
        </w:tc>
      </w:tr>
      <w:tr w:rsidR="000105FA" w:rsidRPr="00B828BE" w14:paraId="56365BB5" w14:textId="77777777" w:rsidTr="00FB1F65">
        <w:trPr>
          <w:trHeight w:val="273"/>
        </w:trPr>
        <w:tc>
          <w:tcPr>
            <w:tcW w:w="851" w:type="dxa"/>
          </w:tcPr>
          <w:p w14:paraId="5AD32A40" w14:textId="77777777" w:rsidR="000105FA" w:rsidRPr="00E474F1" w:rsidRDefault="000105FA" w:rsidP="00E474F1">
            <w:pPr>
              <w:pStyle w:val="ad"/>
              <w:numPr>
                <w:ilvl w:val="0"/>
                <w:numId w:val="128"/>
              </w:numPr>
              <w:spacing w:line="253" w:lineRule="exact"/>
              <w:rPr>
                <w:rFonts w:ascii="Times New Roman" w:hAnsi="Times New Roman"/>
                <w:lang w:eastAsia="en-US"/>
              </w:rPr>
            </w:pPr>
          </w:p>
        </w:tc>
        <w:tc>
          <w:tcPr>
            <w:tcW w:w="7088" w:type="dxa"/>
          </w:tcPr>
          <w:p w14:paraId="6540E354" w14:textId="77777777" w:rsidR="000105FA" w:rsidRPr="00A67ACA" w:rsidRDefault="00A67ACA" w:rsidP="00FB1F65">
            <w:pPr>
              <w:ind w:left="142" w:right="135"/>
              <w:jc w:val="both"/>
              <w:rPr>
                <w:rFonts w:ascii="Times New Roman" w:hAnsi="Times New Roman"/>
                <w:b/>
                <w:lang w:val="ru-RU" w:eastAsia="en-US"/>
              </w:rPr>
            </w:pPr>
            <w:r w:rsidRPr="00A67ACA">
              <w:rPr>
                <w:rFonts w:ascii="Times New Roman" w:hAnsi="Times New Roman"/>
                <w:b/>
                <w:lang w:val="ru-RU" w:eastAsia="en-US"/>
              </w:rPr>
              <w:t xml:space="preserve">Раздел 4. Поэзия второй половины </w:t>
            </w:r>
            <w:r w:rsidRPr="00A67ACA">
              <w:rPr>
                <w:rFonts w:ascii="Times New Roman" w:hAnsi="Times New Roman"/>
                <w:b/>
                <w:lang w:eastAsia="en-US"/>
              </w:rPr>
              <w:t>XX</w:t>
            </w:r>
            <w:r w:rsidRPr="00A67ACA">
              <w:rPr>
                <w:rFonts w:ascii="Times New Roman" w:hAnsi="Times New Roman"/>
                <w:b/>
                <w:lang w:val="ru-RU" w:eastAsia="en-US"/>
              </w:rPr>
              <w:t xml:space="preserve"> – начала </w:t>
            </w:r>
            <w:r w:rsidRPr="00A67ACA">
              <w:rPr>
                <w:rFonts w:ascii="Times New Roman" w:hAnsi="Times New Roman"/>
                <w:b/>
                <w:lang w:eastAsia="en-US"/>
              </w:rPr>
              <w:t>XXI</w:t>
            </w:r>
            <w:r w:rsidRPr="00A67ACA">
              <w:rPr>
                <w:rFonts w:ascii="Times New Roman" w:hAnsi="Times New Roman"/>
                <w:b/>
                <w:lang w:val="ru-RU" w:eastAsia="en-US"/>
              </w:rPr>
              <w:t xml:space="preserve"> века</w:t>
            </w:r>
          </w:p>
          <w:p w14:paraId="7208AFDD" w14:textId="0C60419F" w:rsidR="00A67ACA" w:rsidRPr="00A67ACA" w:rsidRDefault="00A67ACA" w:rsidP="00A67ACA">
            <w:pPr>
              <w:ind w:left="142" w:right="135"/>
              <w:jc w:val="both"/>
              <w:rPr>
                <w:rFonts w:ascii="Times New Roman" w:hAnsi="Times New Roman"/>
                <w:lang w:val="ru-RU" w:eastAsia="en-US"/>
              </w:rPr>
            </w:pPr>
            <w:r w:rsidRPr="00A67ACA">
              <w:rPr>
                <w:rFonts w:ascii="Times New Roman" w:hAnsi="Times New Roman"/>
                <w:lang w:val="ru-RU" w:eastAsia="en-US"/>
              </w:rPr>
              <w:t>Поэзия второй половины XX – начала XXI века. Стихотворения</w:t>
            </w:r>
            <w:r w:rsidRPr="00A67ACA">
              <w:rPr>
                <w:lang w:val="ru-RU"/>
              </w:rPr>
              <w:t xml:space="preserve"> </w:t>
            </w:r>
            <w:r w:rsidRPr="00A67ACA">
              <w:rPr>
                <w:rFonts w:ascii="Times New Roman" w:hAnsi="Times New Roman"/>
                <w:lang w:val="ru-RU" w:eastAsia="en-US"/>
              </w:rPr>
              <w:t>(по одному произведению не менее чем двух поэтов по выбору)</w:t>
            </w:r>
          </w:p>
        </w:tc>
        <w:tc>
          <w:tcPr>
            <w:tcW w:w="1984" w:type="dxa"/>
          </w:tcPr>
          <w:p w14:paraId="524FB096" w14:textId="77777777" w:rsidR="000105FA" w:rsidRPr="00A67ACA" w:rsidRDefault="000105FA" w:rsidP="00FB1F65">
            <w:pPr>
              <w:spacing w:line="253" w:lineRule="exact"/>
              <w:ind w:left="142"/>
              <w:jc w:val="center"/>
              <w:rPr>
                <w:rFonts w:ascii="Times New Roman" w:hAnsi="Times New Roman"/>
                <w:lang w:val="ru-RU" w:eastAsia="en-US"/>
              </w:rPr>
            </w:pPr>
          </w:p>
        </w:tc>
      </w:tr>
      <w:tr w:rsidR="00A67ACA" w:rsidRPr="00B828BE" w14:paraId="082962AB" w14:textId="77777777" w:rsidTr="00FB1F65">
        <w:trPr>
          <w:trHeight w:val="273"/>
        </w:trPr>
        <w:tc>
          <w:tcPr>
            <w:tcW w:w="851" w:type="dxa"/>
          </w:tcPr>
          <w:p w14:paraId="39738967" w14:textId="77777777" w:rsidR="00A67ACA" w:rsidRPr="00FC3E36" w:rsidRDefault="00A67ACA" w:rsidP="00E474F1">
            <w:pPr>
              <w:pStyle w:val="ad"/>
              <w:numPr>
                <w:ilvl w:val="0"/>
                <w:numId w:val="128"/>
              </w:numPr>
              <w:spacing w:line="253" w:lineRule="exact"/>
              <w:rPr>
                <w:rFonts w:ascii="Times New Roman" w:hAnsi="Times New Roman"/>
                <w:lang w:val="ru-RU" w:eastAsia="en-US"/>
              </w:rPr>
            </w:pPr>
          </w:p>
        </w:tc>
        <w:tc>
          <w:tcPr>
            <w:tcW w:w="7088" w:type="dxa"/>
          </w:tcPr>
          <w:p w14:paraId="60B5142D" w14:textId="77777777" w:rsidR="00A67ACA" w:rsidRDefault="00A67ACA" w:rsidP="00FB1F65">
            <w:pPr>
              <w:ind w:left="142" w:right="135"/>
              <w:jc w:val="both"/>
              <w:rPr>
                <w:rFonts w:ascii="Times New Roman" w:hAnsi="Times New Roman"/>
                <w:b/>
                <w:lang w:val="ru-RU" w:eastAsia="en-US"/>
              </w:rPr>
            </w:pPr>
            <w:r w:rsidRPr="00A67ACA">
              <w:rPr>
                <w:rFonts w:ascii="Times New Roman" w:hAnsi="Times New Roman"/>
                <w:b/>
                <w:lang w:val="ru-RU" w:eastAsia="en-US"/>
              </w:rPr>
              <w:t xml:space="preserve">Раздел 5. Драматургия второй половины </w:t>
            </w:r>
            <w:r w:rsidRPr="00A67ACA">
              <w:rPr>
                <w:rFonts w:ascii="Times New Roman" w:hAnsi="Times New Roman"/>
                <w:b/>
                <w:lang w:eastAsia="en-US"/>
              </w:rPr>
              <w:t>XX</w:t>
            </w:r>
            <w:r w:rsidRPr="00A67ACA">
              <w:rPr>
                <w:rFonts w:ascii="Times New Roman" w:hAnsi="Times New Roman"/>
                <w:b/>
                <w:lang w:val="ru-RU" w:eastAsia="en-US"/>
              </w:rPr>
              <w:t xml:space="preserve"> – начала </w:t>
            </w:r>
            <w:r w:rsidRPr="00A67ACA">
              <w:rPr>
                <w:rFonts w:ascii="Times New Roman" w:hAnsi="Times New Roman"/>
                <w:b/>
                <w:lang w:eastAsia="en-US"/>
              </w:rPr>
              <w:t>XXI</w:t>
            </w:r>
            <w:r w:rsidRPr="00A67ACA">
              <w:rPr>
                <w:rFonts w:ascii="Times New Roman" w:hAnsi="Times New Roman"/>
                <w:b/>
                <w:lang w:val="ru-RU" w:eastAsia="en-US"/>
              </w:rPr>
              <w:t xml:space="preserve"> века</w:t>
            </w:r>
          </w:p>
          <w:p w14:paraId="206AF59C" w14:textId="42684C36" w:rsidR="00A67ACA" w:rsidRPr="0081179F" w:rsidRDefault="00A67ACA" w:rsidP="0081179F">
            <w:pPr>
              <w:ind w:left="142" w:right="135"/>
              <w:jc w:val="both"/>
              <w:rPr>
                <w:rFonts w:ascii="Times New Roman" w:hAnsi="Times New Roman"/>
                <w:lang w:val="ru-RU" w:eastAsia="en-US"/>
              </w:rPr>
            </w:pPr>
            <w:r w:rsidRPr="0081179F">
              <w:rPr>
                <w:rFonts w:ascii="Times New Roman" w:hAnsi="Times New Roman"/>
                <w:lang w:val="ru-RU" w:eastAsia="en-US"/>
              </w:rPr>
              <w:t>Драматургия второй половины ХХ – начала XXI века. Пьесы (произведение одного из драматургов по выбору)</w:t>
            </w:r>
          </w:p>
        </w:tc>
        <w:tc>
          <w:tcPr>
            <w:tcW w:w="1984" w:type="dxa"/>
          </w:tcPr>
          <w:p w14:paraId="425D1632" w14:textId="77777777" w:rsidR="00A67ACA" w:rsidRPr="00A67ACA" w:rsidRDefault="00A67ACA" w:rsidP="00FB1F65">
            <w:pPr>
              <w:spacing w:line="253" w:lineRule="exact"/>
              <w:ind w:left="142"/>
              <w:jc w:val="center"/>
              <w:rPr>
                <w:rFonts w:ascii="Times New Roman" w:hAnsi="Times New Roman"/>
                <w:lang w:val="ru-RU" w:eastAsia="en-US"/>
              </w:rPr>
            </w:pPr>
          </w:p>
        </w:tc>
      </w:tr>
      <w:tr w:rsidR="0081179F" w:rsidRPr="00B828BE" w14:paraId="466B8777" w14:textId="77777777" w:rsidTr="00FB1F65">
        <w:trPr>
          <w:trHeight w:val="273"/>
        </w:trPr>
        <w:tc>
          <w:tcPr>
            <w:tcW w:w="851" w:type="dxa"/>
          </w:tcPr>
          <w:p w14:paraId="224B0B4B" w14:textId="77777777" w:rsidR="0081179F" w:rsidRPr="00FC3E36" w:rsidRDefault="0081179F" w:rsidP="00E474F1">
            <w:pPr>
              <w:pStyle w:val="ad"/>
              <w:numPr>
                <w:ilvl w:val="0"/>
                <w:numId w:val="128"/>
              </w:numPr>
              <w:spacing w:line="253" w:lineRule="exact"/>
              <w:rPr>
                <w:rFonts w:ascii="Times New Roman" w:hAnsi="Times New Roman"/>
                <w:lang w:val="ru-RU" w:eastAsia="en-US"/>
              </w:rPr>
            </w:pPr>
          </w:p>
        </w:tc>
        <w:tc>
          <w:tcPr>
            <w:tcW w:w="7088" w:type="dxa"/>
          </w:tcPr>
          <w:p w14:paraId="41F142DB" w14:textId="77777777" w:rsidR="0081179F" w:rsidRPr="00FC3E36" w:rsidRDefault="0081179F" w:rsidP="00FB1F65">
            <w:pPr>
              <w:ind w:left="142" w:right="135"/>
              <w:jc w:val="both"/>
              <w:rPr>
                <w:rFonts w:ascii="Times New Roman" w:hAnsi="Times New Roman"/>
                <w:b/>
                <w:lang w:val="ru-RU" w:eastAsia="en-US"/>
              </w:rPr>
            </w:pPr>
            <w:r w:rsidRPr="00FC3E36">
              <w:rPr>
                <w:rFonts w:ascii="Times New Roman" w:hAnsi="Times New Roman"/>
                <w:b/>
                <w:lang w:val="ru-RU" w:eastAsia="en-US"/>
              </w:rPr>
              <w:t>Раздел 6. Литература народов России</w:t>
            </w:r>
          </w:p>
          <w:p w14:paraId="33FCFDE2" w14:textId="49E6904D" w:rsidR="0081179F" w:rsidRPr="0081179F" w:rsidRDefault="0081179F" w:rsidP="0081179F">
            <w:pPr>
              <w:ind w:left="142" w:right="135"/>
              <w:jc w:val="both"/>
              <w:rPr>
                <w:rFonts w:ascii="Times New Roman" w:hAnsi="Times New Roman"/>
                <w:lang w:val="ru-RU" w:eastAsia="en-US"/>
              </w:rPr>
            </w:pPr>
            <w:r w:rsidRPr="0081179F">
              <w:rPr>
                <w:rFonts w:ascii="Times New Roman" w:hAnsi="Times New Roman"/>
                <w:lang w:val="ru-RU" w:eastAsia="en-US"/>
              </w:rPr>
              <w:t>Рассказы, повести, стихотворения (не менее одного произведения по выбору)</w:t>
            </w:r>
          </w:p>
        </w:tc>
        <w:tc>
          <w:tcPr>
            <w:tcW w:w="1984" w:type="dxa"/>
          </w:tcPr>
          <w:p w14:paraId="0BA4A571" w14:textId="77777777" w:rsidR="0081179F" w:rsidRPr="0081179F" w:rsidRDefault="0081179F" w:rsidP="00FB1F65">
            <w:pPr>
              <w:spacing w:line="253" w:lineRule="exact"/>
              <w:ind w:left="142"/>
              <w:jc w:val="center"/>
              <w:rPr>
                <w:rFonts w:ascii="Times New Roman" w:hAnsi="Times New Roman"/>
                <w:lang w:val="ru-RU" w:eastAsia="en-US"/>
              </w:rPr>
            </w:pPr>
          </w:p>
        </w:tc>
      </w:tr>
      <w:tr w:rsidR="0081179F" w:rsidRPr="00B828BE" w14:paraId="78BE5B6B" w14:textId="77777777" w:rsidTr="00FB1F65">
        <w:trPr>
          <w:trHeight w:val="273"/>
        </w:trPr>
        <w:tc>
          <w:tcPr>
            <w:tcW w:w="851" w:type="dxa"/>
          </w:tcPr>
          <w:p w14:paraId="5BB113BB" w14:textId="77777777" w:rsidR="0081179F" w:rsidRPr="00FC3E36" w:rsidRDefault="0081179F" w:rsidP="00E474F1">
            <w:pPr>
              <w:pStyle w:val="ad"/>
              <w:numPr>
                <w:ilvl w:val="0"/>
                <w:numId w:val="128"/>
              </w:numPr>
              <w:spacing w:line="253" w:lineRule="exact"/>
              <w:rPr>
                <w:rFonts w:ascii="Times New Roman" w:hAnsi="Times New Roman"/>
                <w:lang w:val="ru-RU" w:eastAsia="en-US"/>
              </w:rPr>
            </w:pPr>
          </w:p>
        </w:tc>
        <w:tc>
          <w:tcPr>
            <w:tcW w:w="7088" w:type="dxa"/>
          </w:tcPr>
          <w:p w14:paraId="26826F0F" w14:textId="77777777" w:rsidR="0081179F" w:rsidRDefault="0081179F" w:rsidP="00FB1F65">
            <w:pPr>
              <w:ind w:left="142" w:right="135"/>
              <w:jc w:val="both"/>
              <w:rPr>
                <w:rFonts w:ascii="Times New Roman" w:hAnsi="Times New Roman"/>
                <w:b/>
                <w:lang w:val="ru-RU" w:eastAsia="en-US"/>
              </w:rPr>
            </w:pPr>
            <w:r w:rsidRPr="0081179F">
              <w:rPr>
                <w:rFonts w:ascii="Times New Roman" w:hAnsi="Times New Roman"/>
                <w:b/>
                <w:lang w:val="ru-RU" w:eastAsia="en-US"/>
              </w:rPr>
              <w:t>Раздел 7. Зарубежная литература</w:t>
            </w:r>
          </w:p>
          <w:p w14:paraId="2A5EF34A" w14:textId="77777777" w:rsidR="0081179F" w:rsidRDefault="0081179F" w:rsidP="00FB1F65">
            <w:pPr>
              <w:ind w:left="142" w:right="135"/>
              <w:jc w:val="both"/>
              <w:rPr>
                <w:rFonts w:ascii="Times New Roman" w:hAnsi="Times New Roman"/>
                <w:lang w:val="ru-RU" w:eastAsia="en-US"/>
              </w:rPr>
            </w:pPr>
            <w:r w:rsidRPr="0081179F">
              <w:rPr>
                <w:rFonts w:ascii="Times New Roman" w:hAnsi="Times New Roman"/>
                <w:lang w:val="ru-RU" w:eastAsia="en-US"/>
              </w:rPr>
              <w:t>Зарубежная проза XX века (одно произведение по выбору)</w:t>
            </w:r>
          </w:p>
          <w:p w14:paraId="38A66F70" w14:textId="77777777" w:rsidR="0081179F" w:rsidRDefault="0081179F" w:rsidP="00FB1F65">
            <w:pPr>
              <w:ind w:left="142" w:right="135"/>
              <w:jc w:val="both"/>
              <w:rPr>
                <w:rFonts w:ascii="Times New Roman" w:hAnsi="Times New Roman"/>
                <w:lang w:val="ru-RU" w:eastAsia="en-US"/>
              </w:rPr>
            </w:pPr>
            <w:r w:rsidRPr="0081179F">
              <w:rPr>
                <w:rFonts w:ascii="Times New Roman" w:hAnsi="Times New Roman"/>
                <w:lang w:val="ru-RU" w:eastAsia="en-US"/>
              </w:rPr>
              <w:t>Зарубежная поэзия XX века (не менее двух стихотворений одного из поэтов по выбору)</w:t>
            </w:r>
          </w:p>
          <w:p w14:paraId="46D05995" w14:textId="77777777" w:rsidR="0081179F" w:rsidRDefault="0081179F" w:rsidP="00FB1F65">
            <w:pPr>
              <w:ind w:left="142" w:right="135"/>
              <w:jc w:val="both"/>
              <w:rPr>
                <w:rFonts w:ascii="Times New Roman" w:hAnsi="Times New Roman"/>
                <w:lang w:val="ru-RU" w:eastAsia="en-US"/>
              </w:rPr>
            </w:pPr>
            <w:r w:rsidRPr="0081179F">
              <w:rPr>
                <w:rFonts w:ascii="Times New Roman" w:hAnsi="Times New Roman"/>
                <w:lang w:val="ru-RU" w:eastAsia="en-US"/>
              </w:rPr>
              <w:t>Зарубежная драматургия XX века (одно произведение по выбору)</w:t>
            </w:r>
          </w:p>
          <w:p w14:paraId="334ED3BC" w14:textId="024871E4" w:rsidR="0081179F" w:rsidRPr="0081179F" w:rsidRDefault="0081179F" w:rsidP="00FB1F65">
            <w:pPr>
              <w:ind w:left="142" w:right="135"/>
              <w:jc w:val="both"/>
              <w:rPr>
                <w:rFonts w:ascii="Times New Roman" w:hAnsi="Times New Roman"/>
                <w:lang w:val="ru-RU" w:eastAsia="en-US"/>
              </w:rPr>
            </w:pPr>
          </w:p>
        </w:tc>
        <w:tc>
          <w:tcPr>
            <w:tcW w:w="1984" w:type="dxa"/>
          </w:tcPr>
          <w:p w14:paraId="721DB53A" w14:textId="77777777" w:rsidR="0081179F" w:rsidRPr="0081179F" w:rsidRDefault="0081179F" w:rsidP="00FB1F65">
            <w:pPr>
              <w:spacing w:line="253" w:lineRule="exact"/>
              <w:ind w:left="142"/>
              <w:jc w:val="center"/>
              <w:rPr>
                <w:rFonts w:ascii="Times New Roman" w:hAnsi="Times New Roman"/>
                <w:lang w:val="ru-RU" w:eastAsia="en-US"/>
              </w:rPr>
            </w:pPr>
          </w:p>
        </w:tc>
      </w:tr>
      <w:tr w:rsidR="00E474F1" w:rsidRPr="00B828BE" w14:paraId="11D0D17D" w14:textId="77777777" w:rsidTr="00FB1F65">
        <w:trPr>
          <w:trHeight w:val="273"/>
        </w:trPr>
        <w:tc>
          <w:tcPr>
            <w:tcW w:w="851" w:type="dxa"/>
          </w:tcPr>
          <w:p w14:paraId="3CE25A80" w14:textId="77777777" w:rsidR="00E474F1" w:rsidRPr="00E474F1" w:rsidRDefault="00E474F1" w:rsidP="00FB1F65">
            <w:pPr>
              <w:spacing w:line="253" w:lineRule="exact"/>
              <w:ind w:left="502"/>
              <w:rPr>
                <w:rFonts w:ascii="Times New Roman" w:hAnsi="Times New Roman"/>
                <w:lang w:val="ru-RU" w:eastAsia="en-US"/>
              </w:rPr>
            </w:pPr>
          </w:p>
        </w:tc>
        <w:tc>
          <w:tcPr>
            <w:tcW w:w="7088" w:type="dxa"/>
          </w:tcPr>
          <w:p w14:paraId="0407F089" w14:textId="77777777" w:rsidR="00E474F1" w:rsidRDefault="00E474F1" w:rsidP="00FB1F65">
            <w:pPr>
              <w:ind w:left="142" w:right="135"/>
              <w:jc w:val="both"/>
              <w:rPr>
                <w:rFonts w:ascii="Times New Roman" w:hAnsi="Times New Roman"/>
                <w:b/>
                <w:lang w:val="ru-RU" w:eastAsia="en-US"/>
              </w:rPr>
            </w:pPr>
            <w:r>
              <w:rPr>
                <w:rFonts w:ascii="Times New Roman" w:hAnsi="Times New Roman"/>
                <w:b/>
                <w:lang w:val="ru-RU" w:eastAsia="en-US"/>
              </w:rPr>
              <w:t>Общее количество часов по программе = 102 часа</w:t>
            </w:r>
          </w:p>
          <w:p w14:paraId="229D5243" w14:textId="1BA610CE" w:rsidR="0081179F" w:rsidRPr="0081179F" w:rsidRDefault="0081179F" w:rsidP="0081179F">
            <w:pPr>
              <w:ind w:left="142" w:right="135"/>
              <w:jc w:val="both"/>
              <w:rPr>
                <w:rFonts w:ascii="Times New Roman" w:hAnsi="Times New Roman"/>
                <w:i/>
                <w:lang w:val="ru-RU" w:eastAsia="en-US"/>
              </w:rPr>
            </w:pPr>
            <w:r>
              <w:rPr>
                <w:rFonts w:ascii="Times New Roman" w:hAnsi="Times New Roman"/>
                <w:b/>
                <w:lang w:val="ru-RU" w:eastAsia="en-US"/>
              </w:rPr>
              <w:t>*</w:t>
            </w:r>
            <w:r w:rsidRPr="0081179F">
              <w:rPr>
                <w:lang w:val="ru-RU"/>
              </w:rPr>
              <w:t xml:space="preserve"> </w:t>
            </w:r>
            <w:r w:rsidRPr="0081179F">
              <w:rPr>
                <w:rFonts w:ascii="Times New Roman" w:hAnsi="Times New Roman"/>
                <w:i/>
                <w:lang w:val="ru-RU" w:eastAsia="en-US"/>
              </w:rPr>
              <w:t xml:space="preserve">Количество учебных часов на тему может варьироваться на усмотрение учителя, неизменным остаётся общее количество часов на весь год. Пять резервных </w:t>
            </w:r>
          </w:p>
          <w:p w14:paraId="086995E8" w14:textId="77777777" w:rsidR="0081179F" w:rsidRPr="0081179F" w:rsidRDefault="0081179F" w:rsidP="0081179F">
            <w:pPr>
              <w:ind w:left="142" w:right="135"/>
              <w:jc w:val="both"/>
              <w:rPr>
                <w:rFonts w:ascii="Times New Roman" w:hAnsi="Times New Roman"/>
                <w:i/>
                <w:lang w:val="ru-RU" w:eastAsia="en-US"/>
              </w:rPr>
            </w:pPr>
            <w:r w:rsidRPr="0081179F">
              <w:rPr>
                <w:rFonts w:ascii="Times New Roman" w:hAnsi="Times New Roman"/>
                <w:i/>
                <w:lang w:val="ru-RU" w:eastAsia="en-US"/>
              </w:rPr>
              <w:t xml:space="preserve">уроков предназначены для самостоятельного распределения учителем количества часов на дополнительное включение в тематическое планирование авторов </w:t>
            </w:r>
          </w:p>
          <w:p w14:paraId="55A89649" w14:textId="77777777" w:rsidR="0081179F" w:rsidRPr="0081179F" w:rsidRDefault="0081179F" w:rsidP="0081179F">
            <w:pPr>
              <w:ind w:left="142" w:right="135"/>
              <w:jc w:val="both"/>
              <w:rPr>
                <w:rFonts w:ascii="Times New Roman" w:hAnsi="Times New Roman"/>
                <w:i/>
                <w:lang w:val="ru-RU" w:eastAsia="en-US"/>
              </w:rPr>
            </w:pPr>
            <w:r w:rsidRPr="0081179F">
              <w:rPr>
                <w:rFonts w:ascii="Times New Roman" w:hAnsi="Times New Roman"/>
                <w:i/>
                <w:lang w:val="ru-RU" w:eastAsia="en-US"/>
              </w:rPr>
              <w:lastRenderedPageBreak/>
              <w:t xml:space="preserve">или произведений, а также на рекомендации по индивидуальному планированию самостоятельного чтения, тематический контроль, консультирование </w:t>
            </w:r>
          </w:p>
          <w:p w14:paraId="52B6C727" w14:textId="3F9A406B" w:rsidR="0081179F" w:rsidRPr="005F6F30" w:rsidRDefault="0081179F" w:rsidP="0081179F">
            <w:pPr>
              <w:ind w:left="142" w:right="135"/>
              <w:jc w:val="both"/>
              <w:rPr>
                <w:rFonts w:ascii="Times New Roman" w:hAnsi="Times New Roman"/>
                <w:b/>
                <w:lang w:val="ru-RU" w:eastAsia="en-US"/>
              </w:rPr>
            </w:pPr>
            <w:r w:rsidRPr="0081179F">
              <w:rPr>
                <w:rFonts w:ascii="Times New Roman" w:hAnsi="Times New Roman"/>
                <w:i/>
                <w:lang w:val="ru-RU" w:eastAsia="en-US"/>
              </w:rPr>
              <w:t>по разработке учебных проектов и подготовке к ЕГЭ по литературе</w:t>
            </w:r>
          </w:p>
        </w:tc>
        <w:tc>
          <w:tcPr>
            <w:tcW w:w="1984" w:type="dxa"/>
          </w:tcPr>
          <w:p w14:paraId="4902F72A" w14:textId="77777777" w:rsidR="00E474F1" w:rsidRPr="005F6F30" w:rsidRDefault="00E474F1" w:rsidP="00FB1F65">
            <w:pPr>
              <w:spacing w:line="253" w:lineRule="exact"/>
              <w:ind w:left="142"/>
              <w:jc w:val="center"/>
              <w:rPr>
                <w:rFonts w:ascii="Times New Roman" w:hAnsi="Times New Roman"/>
                <w:lang w:val="ru-RU" w:eastAsia="en-US"/>
              </w:rPr>
            </w:pPr>
          </w:p>
        </w:tc>
      </w:tr>
    </w:tbl>
    <w:p w14:paraId="2D8FD701" w14:textId="21D9DF64" w:rsidR="00493A58" w:rsidRPr="00B7389A" w:rsidRDefault="00493A58" w:rsidP="00B828BE">
      <w:pPr>
        <w:widowControl w:val="0"/>
        <w:spacing w:after="0" w:line="240" w:lineRule="auto"/>
        <w:jc w:val="both"/>
        <w:rPr>
          <w:rFonts w:ascii="Times New Roman" w:eastAsia="SchoolBookSanPin" w:hAnsi="Times New Roman"/>
          <w:color w:val="C00000"/>
          <w:sz w:val="24"/>
          <w:szCs w:val="24"/>
          <w:lang w:eastAsia="en-US"/>
        </w:rPr>
      </w:pPr>
    </w:p>
    <w:p w14:paraId="65EF4721" w14:textId="77777777" w:rsidR="00B7389A" w:rsidRDefault="00B7389A" w:rsidP="002F198F">
      <w:pPr>
        <w:keepNext/>
        <w:keepLines/>
        <w:widowControl w:val="0"/>
        <w:spacing w:after="0" w:line="240" w:lineRule="auto"/>
        <w:ind w:firstLine="708"/>
        <w:jc w:val="center"/>
        <w:outlineLvl w:val="0"/>
        <w:rPr>
          <w:rFonts w:ascii="Times New Roman" w:hAnsi="Times New Roman"/>
          <w:b/>
          <w:sz w:val="24"/>
          <w:szCs w:val="28"/>
          <w:lang w:eastAsia="en-US"/>
        </w:rPr>
      </w:pPr>
    </w:p>
    <w:p w14:paraId="5F00B0D7" w14:textId="2AE63361" w:rsidR="00D707D4" w:rsidRPr="002F198F" w:rsidRDefault="0082513B" w:rsidP="002F198F">
      <w:pPr>
        <w:keepNext/>
        <w:keepLines/>
        <w:widowControl w:val="0"/>
        <w:spacing w:after="0" w:line="240" w:lineRule="auto"/>
        <w:ind w:firstLine="708"/>
        <w:jc w:val="center"/>
        <w:outlineLvl w:val="0"/>
        <w:rPr>
          <w:rFonts w:ascii="Times New Roman" w:hAnsi="Times New Roman"/>
          <w:b/>
          <w:sz w:val="24"/>
          <w:szCs w:val="28"/>
          <w:lang w:eastAsia="en-US"/>
        </w:rPr>
      </w:pPr>
      <w:r>
        <w:rPr>
          <w:rFonts w:ascii="Times New Roman" w:hAnsi="Times New Roman"/>
          <w:b/>
          <w:sz w:val="24"/>
          <w:szCs w:val="28"/>
          <w:lang w:eastAsia="en-US"/>
        </w:rPr>
        <w:t>2.2.3. Р</w:t>
      </w:r>
      <w:r w:rsidR="00087662" w:rsidRPr="002F198F">
        <w:rPr>
          <w:rFonts w:ascii="Times New Roman" w:hAnsi="Times New Roman"/>
          <w:b/>
          <w:sz w:val="24"/>
          <w:szCs w:val="28"/>
          <w:lang w:eastAsia="en-US"/>
        </w:rPr>
        <w:t>абочая программа по учебному предмету «Литература»</w:t>
      </w:r>
    </w:p>
    <w:p w14:paraId="3D179042" w14:textId="36AA9BDB" w:rsidR="00087662" w:rsidRDefault="00D707D4" w:rsidP="002F198F">
      <w:pPr>
        <w:keepNext/>
        <w:keepLines/>
        <w:widowControl w:val="0"/>
        <w:spacing w:after="0" w:line="240" w:lineRule="auto"/>
        <w:ind w:firstLine="708"/>
        <w:jc w:val="center"/>
        <w:outlineLvl w:val="0"/>
        <w:rPr>
          <w:rFonts w:ascii="Times New Roman" w:hAnsi="Times New Roman"/>
          <w:b/>
          <w:sz w:val="24"/>
          <w:szCs w:val="28"/>
          <w:lang w:eastAsia="en-US"/>
        </w:rPr>
      </w:pPr>
      <w:r w:rsidRPr="002F198F">
        <w:rPr>
          <w:rFonts w:ascii="Times New Roman" w:hAnsi="Times New Roman"/>
          <w:b/>
          <w:sz w:val="24"/>
          <w:szCs w:val="28"/>
          <w:lang w:eastAsia="en-US"/>
        </w:rPr>
        <w:t>(углублённый уровень)</w:t>
      </w:r>
    </w:p>
    <w:p w14:paraId="4A29F3CE" w14:textId="77777777" w:rsidR="00B5368B" w:rsidRPr="002F198F" w:rsidRDefault="00B5368B" w:rsidP="002F198F">
      <w:pPr>
        <w:keepNext/>
        <w:keepLines/>
        <w:widowControl w:val="0"/>
        <w:spacing w:after="0" w:line="240" w:lineRule="auto"/>
        <w:ind w:firstLine="708"/>
        <w:jc w:val="center"/>
        <w:outlineLvl w:val="0"/>
        <w:rPr>
          <w:rFonts w:ascii="Times New Roman" w:hAnsi="Times New Roman"/>
          <w:b/>
          <w:sz w:val="24"/>
          <w:szCs w:val="28"/>
          <w:lang w:eastAsia="en-US"/>
        </w:rPr>
      </w:pPr>
    </w:p>
    <w:p w14:paraId="114BE9AC" w14:textId="3E5BC4DD" w:rsidR="0082513B" w:rsidRPr="009C0C03" w:rsidRDefault="00D707D4" w:rsidP="0082513B">
      <w:pPr>
        <w:spacing w:after="0" w:line="240" w:lineRule="auto"/>
        <w:ind w:firstLine="709"/>
        <w:jc w:val="both"/>
        <w:rPr>
          <w:rFonts w:ascii="Times New Roman" w:hAnsi="Times New Roman"/>
          <w:sz w:val="24"/>
          <w:szCs w:val="24"/>
          <w:lang w:eastAsia="en-US"/>
        </w:rPr>
      </w:pPr>
      <w:r w:rsidRPr="002F198F">
        <w:rPr>
          <w:rFonts w:ascii="Times New Roman" w:eastAsia="Calibri" w:hAnsi="Times New Roman"/>
          <w:sz w:val="24"/>
          <w:szCs w:val="28"/>
          <w:lang w:eastAsia="en-US"/>
        </w:rPr>
        <w:t xml:space="preserve"> Р</w:t>
      </w:r>
      <w:r w:rsidR="00087662" w:rsidRPr="002F198F">
        <w:rPr>
          <w:rFonts w:ascii="Times New Roman" w:eastAsia="Calibri" w:hAnsi="Times New Roman"/>
          <w:sz w:val="24"/>
          <w:szCs w:val="28"/>
          <w:lang w:eastAsia="en-US"/>
        </w:rPr>
        <w:t>абочая программа по учебному предмету «Литература» (углублённый уровень) (предметная область «Русский язык и литература») (включает пояснительную записку, содержание обучения, планируемые результаты освоения про</w:t>
      </w:r>
      <w:r w:rsidR="005B46BD" w:rsidRPr="002F198F">
        <w:rPr>
          <w:rFonts w:ascii="Times New Roman" w:eastAsia="Calibri" w:hAnsi="Times New Roman"/>
          <w:sz w:val="24"/>
          <w:szCs w:val="28"/>
          <w:lang w:eastAsia="en-US"/>
        </w:rPr>
        <w:t>граммы по литературе</w:t>
      </w:r>
      <w:r w:rsidR="006C7D22">
        <w:rPr>
          <w:rFonts w:ascii="Times New Roman" w:eastAsia="Calibri" w:hAnsi="Times New Roman"/>
          <w:sz w:val="24"/>
          <w:szCs w:val="28"/>
          <w:lang w:eastAsia="en-US"/>
        </w:rPr>
        <w:t xml:space="preserve"> и </w:t>
      </w:r>
      <w:r w:rsidR="0082513B" w:rsidRPr="009C0C03">
        <w:rPr>
          <w:rFonts w:ascii="Times New Roman" w:eastAsia="Calibri" w:hAnsi="Times New Roman"/>
          <w:sz w:val="24"/>
          <w:szCs w:val="28"/>
          <w:lang w:eastAsia="en-US"/>
        </w:rPr>
        <w:t xml:space="preserve">и </w:t>
      </w:r>
      <w:r w:rsidR="0082513B" w:rsidRPr="009C0C03">
        <w:rPr>
          <w:rFonts w:ascii="Times New Roman" w:hAnsi="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4DA6B90D" w14:textId="77C37713" w:rsidR="006C7D22" w:rsidRPr="0082513B" w:rsidRDefault="0082513B" w:rsidP="0082513B">
      <w:pPr>
        <w:spacing w:after="0" w:line="240" w:lineRule="auto"/>
        <w:ind w:firstLine="709"/>
        <w:jc w:val="both"/>
        <w:rPr>
          <w:rFonts w:ascii="Times New Roman" w:hAnsi="Times New Roman"/>
          <w:sz w:val="24"/>
          <w:szCs w:val="24"/>
          <w:lang w:eastAsia="en-US"/>
        </w:rPr>
      </w:pPr>
      <w:r w:rsidRPr="0082513B">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литературе</w:t>
      </w:r>
      <w:r w:rsidRPr="0082513B">
        <w:rPr>
          <w:rFonts w:ascii="Times New Roman" w:hAnsi="Times New Roman"/>
          <w:sz w:val="24"/>
          <w:szCs w:val="24"/>
          <w:lang w:eastAsia="en-US"/>
        </w:rPr>
        <w:t xml:space="preserve"> углубленного уровня.</w:t>
      </w:r>
    </w:p>
    <w:p w14:paraId="0CCC2BB5" w14:textId="194A2CD5" w:rsidR="00087662" w:rsidRPr="005E77F5" w:rsidRDefault="005E77F5" w:rsidP="005E77F5">
      <w:pPr>
        <w:widowControl w:val="0"/>
        <w:spacing w:after="0" w:line="240" w:lineRule="auto"/>
        <w:ind w:firstLine="709"/>
        <w:contextualSpacing/>
        <w:jc w:val="center"/>
        <w:rPr>
          <w:rFonts w:ascii="Times New Roman" w:eastAsia="Calibri" w:hAnsi="Times New Roman"/>
          <w:b/>
          <w:sz w:val="24"/>
          <w:szCs w:val="28"/>
          <w:lang w:eastAsia="en-US"/>
        </w:rPr>
      </w:pPr>
      <w:r w:rsidRPr="005E77F5">
        <w:rPr>
          <w:rFonts w:ascii="Times New Roman" w:eastAsia="Calibri" w:hAnsi="Times New Roman"/>
          <w:b/>
          <w:sz w:val="24"/>
          <w:szCs w:val="28"/>
          <w:lang w:eastAsia="en-US"/>
        </w:rPr>
        <w:t>Пояснительная записка</w:t>
      </w:r>
    </w:p>
    <w:p w14:paraId="5DC01209" w14:textId="77777777" w:rsidR="005E77F5" w:rsidRPr="002F198F" w:rsidRDefault="005E77F5" w:rsidP="005E77F5">
      <w:pPr>
        <w:widowControl w:val="0"/>
        <w:spacing w:after="0" w:line="240" w:lineRule="auto"/>
        <w:ind w:firstLine="709"/>
        <w:contextualSpacing/>
        <w:jc w:val="center"/>
        <w:rPr>
          <w:rFonts w:ascii="Times New Roman" w:eastAsia="Calibri" w:hAnsi="Times New Roman"/>
          <w:sz w:val="24"/>
          <w:szCs w:val="28"/>
          <w:lang w:eastAsia="en-US"/>
        </w:rPr>
      </w:pPr>
    </w:p>
    <w:p w14:paraId="0FB569C4" w14:textId="4C33C80F" w:rsidR="00087662" w:rsidRPr="002F198F" w:rsidRDefault="00087662" w:rsidP="002F198F">
      <w:pPr>
        <w:widowControl w:val="0"/>
        <w:spacing w:after="0" w:line="240" w:lineRule="auto"/>
        <w:ind w:firstLine="709"/>
        <w:contextualSpacing/>
        <w:jc w:val="both"/>
        <w:rPr>
          <w:rFonts w:ascii="Times New Roman" w:eastAsia="Calibri" w:hAnsi="Times New Roman"/>
          <w:strike/>
          <w:sz w:val="24"/>
          <w:szCs w:val="28"/>
          <w:lang w:eastAsia="en-US"/>
        </w:rPr>
      </w:pPr>
      <w:r w:rsidRPr="002F198F">
        <w:rPr>
          <w:rFonts w:ascii="Times New Roman" w:eastAsia="Calibri" w:hAnsi="Times New Roman"/>
          <w:sz w:val="24"/>
          <w:szCs w:val="28"/>
          <w:lang w:eastAsia="en-US"/>
        </w:rPr>
        <w:t xml:space="preserve">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 </w:t>
      </w:r>
    </w:p>
    <w:p w14:paraId="3DA741B8" w14:textId="24968290"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Программа по</w:t>
      </w:r>
      <w:r w:rsidR="005B46BD" w:rsidRPr="002F198F">
        <w:rPr>
          <w:rFonts w:ascii="Times New Roman" w:eastAsia="Calibri" w:hAnsi="Times New Roman"/>
          <w:sz w:val="24"/>
          <w:szCs w:val="28"/>
          <w:lang w:eastAsia="en-US"/>
        </w:rPr>
        <w:t xml:space="preserve"> литературе разработана </w:t>
      </w:r>
      <w:r w:rsidRPr="002F198F">
        <w:rPr>
          <w:rFonts w:ascii="Times New Roman" w:eastAsia="Calibri" w:hAnsi="Times New Roman"/>
          <w:sz w:val="24"/>
          <w:szCs w:val="28"/>
          <w:lang w:eastAsia="en-US"/>
        </w:rPr>
        <w:t>для последующей профессиональной деятельности как в рамках предметной области «Русский язык и литература», так и в смежных с ней областях.</w:t>
      </w:r>
    </w:p>
    <w:p w14:paraId="54910E8D" w14:textId="3F3F323F"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Программа по литературе позволит учителю реализовать в процессе преподавания литературы на углублённом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СОО. </w:t>
      </w:r>
    </w:p>
    <w:p w14:paraId="5BE827D7" w14:textId="06753026"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учётом основных видов учебной деятельности для освоения учебного материала обучающимися на уровне среднего общего образования.</w:t>
      </w:r>
    </w:p>
    <w:p w14:paraId="744D3D2B" w14:textId="47DB40CB"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14:paraId="52308132" w14:textId="31C1A7CC"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Основу содержания литературного образования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w:t>
      </w:r>
      <w:r w:rsidRPr="002F198F">
        <w:rPr>
          <w:rFonts w:ascii="Times New Roman" w:eastAsia="SchoolBookSanPin" w:hAnsi="Times New Roman"/>
          <w:sz w:val="24"/>
          <w:szCs w:val="28"/>
          <w:lang w:eastAsia="en-US"/>
        </w:rPr>
        <w:t>обучающихся</w:t>
      </w:r>
      <w:r w:rsidRPr="002F198F">
        <w:rPr>
          <w:rFonts w:ascii="Times New Roman" w:eastAsia="Calibri" w:hAnsi="Times New Roman"/>
          <w:sz w:val="24"/>
          <w:szCs w:val="28"/>
          <w:lang w:eastAsia="en-US"/>
        </w:rPr>
        <w:t>, их литературным развитием, жизненным и читательским опытом.</w:t>
      </w:r>
    </w:p>
    <w:p w14:paraId="29D94EA1" w14:textId="70B415BF"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Литературное образование на углублённом уровне на уровне среднего общего образования преемственно по отношению к курсу литературы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 xml:space="preserve"> и сопрягается с курсом литературы, изучаемым 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w:t>
      </w:r>
      <w:r w:rsidRPr="002F198F">
        <w:rPr>
          <w:rFonts w:ascii="Times New Roman" w:eastAsia="Calibri" w:hAnsi="Times New Roman"/>
          <w:sz w:val="24"/>
          <w:szCs w:val="28"/>
          <w:lang w:eastAsia="en-US"/>
        </w:rPr>
        <w:lastRenderedPageBreak/>
        <w:t>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14:paraId="10AA4CCF" w14:textId="2C38DD09"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 программе по литературе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70515E43" w14:textId="6F365033"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7C9A31F6" w14:textId="18113864"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углублённом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w:t>
      </w:r>
      <w:r w:rsidRPr="002F198F">
        <w:rPr>
          <w:rFonts w:ascii="Times New Roman" w:eastAsia="SchoolBookSanPin" w:hAnsi="Times New Roman"/>
          <w:sz w:val="24"/>
          <w:szCs w:val="28"/>
          <w:lang w:eastAsia="en-US"/>
        </w:rPr>
        <w:t xml:space="preserve">обучающихся </w:t>
      </w:r>
      <w:r w:rsidRPr="002F198F">
        <w:rPr>
          <w:rFonts w:ascii="Times New Roman" w:eastAsia="Calibri" w:hAnsi="Times New Roman"/>
          <w:sz w:val="24"/>
          <w:szCs w:val="28"/>
          <w:lang w:eastAsia="en-US"/>
        </w:rPr>
        <w:t>в ту или иную профессиональную практику, связанную с профильным гуманитарным образованием.</w:t>
      </w:r>
    </w:p>
    <w:p w14:paraId="427BB3DC" w14:textId="44680D3A"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ФГОС СОО.</w:t>
      </w:r>
    </w:p>
    <w:p w14:paraId="1EAFE4C0" w14:textId="5CB48A01"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w:t>
      </w:r>
      <w:r w:rsidRPr="002F198F">
        <w:rPr>
          <w:rFonts w:ascii="Times New Roman" w:eastAsia="SchoolBookSanPin" w:hAnsi="Times New Roman"/>
          <w:sz w:val="24"/>
          <w:szCs w:val="28"/>
          <w:lang w:eastAsia="en-US"/>
        </w:rPr>
        <w:t>обучающихся</w:t>
      </w:r>
      <w:r w:rsidRPr="002F198F">
        <w:rPr>
          <w:rFonts w:ascii="Times New Roman" w:eastAsia="Calibri" w:hAnsi="Times New Roman"/>
          <w:sz w:val="24"/>
          <w:szCs w:val="28"/>
          <w:lang w:eastAsia="en-US"/>
        </w:rPr>
        <w:t xml:space="preserve">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5CE76DD1" w14:textId="3F198AD9"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w:t>
      </w:r>
      <w:r w:rsidRPr="002F198F">
        <w:rPr>
          <w:rFonts w:ascii="Times New Roman" w:eastAsia="Calibri" w:hAnsi="Times New Roman"/>
          <w:sz w:val="24"/>
          <w:szCs w:val="28"/>
          <w:lang w:eastAsia="en-US"/>
        </w:rPr>
        <w:lastRenderedPageBreak/>
        <w:t>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356CE37D" w14:textId="42B075E0"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14:paraId="2D5FEFDA" w14:textId="694CBB26"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14:paraId="548155EF" w14:textId="74E932AF"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14:paraId="00CAA691" w14:textId="2679E00D"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Углублённое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углублённом </w:t>
      </w:r>
      <w:r w:rsidRPr="002F198F">
        <w:rPr>
          <w:rFonts w:ascii="Times New Roman" w:eastAsia="Calibri" w:hAnsi="Times New Roman"/>
          <w:sz w:val="24"/>
          <w:szCs w:val="28"/>
          <w:lang w:eastAsia="en-US"/>
        </w:rPr>
        <w:lastRenderedPageBreak/>
        <w:t xml:space="preserve">уровне на уровне среднего общего образования преемственен по отношению к предмету «Литература»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 xml:space="preserve"> и основан на базовом курсе литературы. </w:t>
      </w:r>
    </w:p>
    <w:p w14:paraId="28B8BCC0" w14:textId="77777777" w:rsidR="005B46BD" w:rsidRPr="005B46BD" w:rsidRDefault="005B46BD" w:rsidP="002F198F">
      <w:pPr>
        <w:widowControl w:val="0"/>
        <w:spacing w:after="0" w:line="240" w:lineRule="auto"/>
        <w:ind w:firstLine="709"/>
        <w:jc w:val="both"/>
        <w:rPr>
          <w:rFonts w:ascii="Times New Roman" w:eastAsia="SchoolBookSanPin" w:hAnsi="Times New Roman"/>
          <w:position w:val="1"/>
          <w:sz w:val="24"/>
          <w:szCs w:val="24"/>
          <w:lang w:eastAsia="en-US"/>
        </w:rPr>
      </w:pPr>
      <w:r w:rsidRPr="006C7D22">
        <w:rPr>
          <w:rFonts w:ascii="Times New Roman" w:eastAsia="SchoolBookSanPin" w:hAnsi="Times New Roman"/>
          <w:sz w:val="24"/>
          <w:szCs w:val="24"/>
          <w:lang w:eastAsia="en-US"/>
        </w:rPr>
        <w:t>Общее число часов, для изучения русского языка, определяется учебным планом ООП СОО и может корректироваться на начало учебного года по решению педагогического совета</w:t>
      </w:r>
      <w:r w:rsidRPr="006C7D22">
        <w:rPr>
          <w:rFonts w:ascii="Times New Roman" w:eastAsia="SchoolBookSanPin" w:hAnsi="Times New Roman"/>
          <w:position w:val="1"/>
          <w:sz w:val="24"/>
          <w:szCs w:val="24"/>
          <w:lang w:eastAsia="en-US"/>
        </w:rPr>
        <w:t>.</w:t>
      </w:r>
    </w:p>
    <w:p w14:paraId="37992300" w14:textId="77777777" w:rsidR="005B46BD" w:rsidRPr="002F198F" w:rsidRDefault="005B46BD" w:rsidP="002F198F">
      <w:pPr>
        <w:widowControl w:val="0"/>
        <w:spacing w:after="0" w:line="240" w:lineRule="auto"/>
        <w:ind w:firstLine="709"/>
        <w:contextualSpacing/>
        <w:jc w:val="both"/>
        <w:rPr>
          <w:rFonts w:ascii="Times New Roman" w:eastAsia="Calibri" w:hAnsi="Times New Roman"/>
          <w:sz w:val="28"/>
          <w:szCs w:val="28"/>
          <w:lang w:eastAsia="en-US"/>
        </w:rPr>
      </w:pPr>
    </w:p>
    <w:p w14:paraId="288D361A" w14:textId="16876AB7" w:rsidR="00087662" w:rsidRPr="002F198F" w:rsidRDefault="005B46BD" w:rsidP="002F198F">
      <w:pPr>
        <w:widowControl w:val="0"/>
        <w:spacing w:after="0" w:line="240" w:lineRule="auto"/>
        <w:ind w:firstLine="709"/>
        <w:contextualSpacing/>
        <w:jc w:val="center"/>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Содержание обучения в 10 классе</w:t>
      </w:r>
    </w:p>
    <w:p w14:paraId="47D9494A" w14:textId="77777777" w:rsidR="002F198F" w:rsidRDefault="002F198F" w:rsidP="002F198F">
      <w:pPr>
        <w:widowControl w:val="0"/>
        <w:spacing w:after="0" w:line="240" w:lineRule="auto"/>
        <w:ind w:firstLine="709"/>
        <w:contextualSpacing/>
        <w:jc w:val="both"/>
        <w:rPr>
          <w:rFonts w:ascii="Times New Roman" w:eastAsia="Calibri" w:hAnsi="Times New Roman"/>
          <w:b/>
          <w:sz w:val="24"/>
          <w:szCs w:val="28"/>
          <w:lang w:eastAsia="en-US"/>
        </w:rPr>
      </w:pPr>
    </w:p>
    <w:p w14:paraId="5397441D" w14:textId="77777777" w:rsidR="00A064C2" w:rsidRPr="004103A8" w:rsidRDefault="00A064C2" w:rsidP="002F198F">
      <w:pPr>
        <w:widowControl w:val="0"/>
        <w:spacing w:after="0" w:line="240" w:lineRule="auto"/>
        <w:ind w:firstLine="709"/>
        <w:contextualSpacing/>
        <w:jc w:val="both"/>
        <w:rPr>
          <w:rFonts w:ascii="Times New Roman" w:eastAsia="Calibri" w:hAnsi="Times New Roman"/>
          <w:b/>
          <w:sz w:val="24"/>
          <w:szCs w:val="28"/>
          <w:lang w:eastAsia="en-US"/>
        </w:rPr>
      </w:pPr>
      <w:r w:rsidRPr="004103A8">
        <w:rPr>
          <w:rFonts w:ascii="Times New Roman" w:eastAsia="Calibri" w:hAnsi="Times New Roman"/>
          <w:b/>
          <w:sz w:val="24"/>
          <w:szCs w:val="28"/>
          <w:lang w:eastAsia="en-US"/>
        </w:rPr>
        <w:t xml:space="preserve">Обобщающее повторение </w:t>
      </w:r>
    </w:p>
    <w:p w14:paraId="46EEAAC9" w14:textId="3122342B" w:rsidR="00A064C2" w:rsidRPr="00A064C2" w:rsidRDefault="00A064C2" w:rsidP="00A064C2">
      <w:pPr>
        <w:widowControl w:val="0"/>
        <w:spacing w:after="0" w:line="240" w:lineRule="auto"/>
        <w:ind w:firstLine="709"/>
        <w:contextualSpacing/>
        <w:jc w:val="both"/>
        <w:rPr>
          <w:rFonts w:ascii="Times New Roman" w:eastAsia="Calibri" w:hAnsi="Times New Roman"/>
          <w:sz w:val="24"/>
          <w:szCs w:val="28"/>
          <w:lang w:eastAsia="en-US"/>
        </w:rPr>
      </w:pPr>
      <w:r w:rsidRPr="004103A8">
        <w:rPr>
          <w:rFonts w:ascii="Times New Roman" w:eastAsia="Calibri" w:hAnsi="Times New Roman"/>
          <w:sz w:val="24"/>
          <w:szCs w:val="28"/>
          <w:lang w:eastAsia="en-US"/>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4C614A41" w14:textId="25F1C3BB"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Литература второй половины XIX века.</w:t>
      </w:r>
    </w:p>
    <w:p w14:paraId="4B6A6C0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А.Н. Островский. Драма «Гроза». Пьесы «Бесприданница», «Свои люди – сочтёмся» и другие (одно произведение по выбору).</w:t>
      </w:r>
    </w:p>
    <w:p w14:paraId="4CBF9FF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И.А. Гончаров. Роман «Обломов». Романы и очерки (одно произведение по выбору). Например, «Обыкновенная история», очерки из книги «Фрегат «Паллада» и другие.</w:t>
      </w:r>
    </w:p>
    <w:p w14:paraId="6E68828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14:paraId="3A64269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14:paraId="2F288B6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14:paraId="4179AD0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«Кому на Руси жить хорошо».</w:t>
      </w:r>
    </w:p>
    <w:p w14:paraId="73EF32D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14:paraId="3A7D56E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другие.</w:t>
      </w:r>
    </w:p>
    <w:p w14:paraId="757B301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14:paraId="11F08BD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14:paraId="54328F6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Л.Н. Толстой. Роман-эпопея «Война и мир». Рассказы, повести и романы (одно </w:t>
      </w:r>
      <w:r w:rsidRPr="002F198F">
        <w:rPr>
          <w:rFonts w:ascii="Times New Roman" w:eastAsia="Calibri" w:hAnsi="Times New Roman"/>
          <w:sz w:val="24"/>
          <w:szCs w:val="28"/>
          <w:lang w:eastAsia="en-US"/>
        </w:rPr>
        <w:lastRenderedPageBreak/>
        <w:t>произведение по выбору). Например, рассказы из цикла «Севастопольские рассказы», «Смерть Ивана Ильича», «Анна Каренина» и другие.</w:t>
      </w:r>
    </w:p>
    <w:p w14:paraId="32B42E6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14:paraId="4564B99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14:paraId="443010E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14:paraId="0306036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Комедия «Вишнёвый сад». Пьесы «Чайка», «Дядя Ваня», «Три сестры» (одно произведение по выбору).</w:t>
      </w:r>
    </w:p>
    <w:p w14:paraId="18BC6B52" w14:textId="732C184A"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Литературная критика второй половины XIX века.</w:t>
      </w:r>
    </w:p>
    <w:p w14:paraId="0F6DDC6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Статьи H.А.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 произведением).</w:t>
      </w:r>
    </w:p>
    <w:p w14:paraId="04ADC520" w14:textId="33CFA779"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Литература народов России.</w:t>
      </w:r>
    </w:p>
    <w:p w14:paraId="196FFE5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14:paraId="787D45C4" w14:textId="2B6F2329"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Зарубежная литература.</w:t>
      </w:r>
    </w:p>
    <w:p w14:paraId="78EA5B3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14:paraId="51B99C0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другие.</w:t>
      </w:r>
    </w:p>
    <w:p w14:paraId="58A4878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14:paraId="5358E5DC" w14:textId="77777777" w:rsidR="000831A3" w:rsidRPr="002F198F" w:rsidRDefault="000831A3" w:rsidP="002F198F">
      <w:pPr>
        <w:widowControl w:val="0"/>
        <w:spacing w:after="0" w:line="240" w:lineRule="auto"/>
        <w:ind w:firstLine="709"/>
        <w:contextualSpacing/>
        <w:jc w:val="center"/>
        <w:rPr>
          <w:rFonts w:ascii="Times New Roman" w:eastAsia="Calibri" w:hAnsi="Times New Roman"/>
          <w:b/>
          <w:sz w:val="24"/>
          <w:szCs w:val="28"/>
          <w:lang w:eastAsia="en-US"/>
        </w:rPr>
      </w:pPr>
    </w:p>
    <w:p w14:paraId="4070967C" w14:textId="77777777" w:rsidR="001B252C" w:rsidRDefault="001B252C" w:rsidP="002F198F">
      <w:pPr>
        <w:widowControl w:val="0"/>
        <w:spacing w:after="0" w:line="240" w:lineRule="auto"/>
        <w:ind w:firstLine="709"/>
        <w:contextualSpacing/>
        <w:jc w:val="center"/>
        <w:rPr>
          <w:rFonts w:ascii="Times New Roman" w:eastAsia="Calibri" w:hAnsi="Times New Roman"/>
          <w:b/>
          <w:sz w:val="24"/>
          <w:szCs w:val="28"/>
          <w:lang w:eastAsia="en-US"/>
        </w:rPr>
      </w:pPr>
    </w:p>
    <w:p w14:paraId="3F682547" w14:textId="77777777" w:rsidR="001B252C" w:rsidRDefault="001B252C" w:rsidP="002F198F">
      <w:pPr>
        <w:widowControl w:val="0"/>
        <w:spacing w:after="0" w:line="240" w:lineRule="auto"/>
        <w:ind w:firstLine="709"/>
        <w:contextualSpacing/>
        <w:jc w:val="center"/>
        <w:rPr>
          <w:rFonts w:ascii="Times New Roman" w:eastAsia="Calibri" w:hAnsi="Times New Roman"/>
          <w:b/>
          <w:sz w:val="24"/>
          <w:szCs w:val="28"/>
          <w:lang w:eastAsia="en-US"/>
        </w:rPr>
      </w:pPr>
    </w:p>
    <w:p w14:paraId="35AAD606" w14:textId="77777777" w:rsidR="001B252C" w:rsidRDefault="001B252C" w:rsidP="002F198F">
      <w:pPr>
        <w:widowControl w:val="0"/>
        <w:spacing w:after="0" w:line="240" w:lineRule="auto"/>
        <w:ind w:firstLine="709"/>
        <w:contextualSpacing/>
        <w:jc w:val="center"/>
        <w:rPr>
          <w:rFonts w:ascii="Times New Roman" w:eastAsia="Calibri" w:hAnsi="Times New Roman"/>
          <w:b/>
          <w:sz w:val="24"/>
          <w:szCs w:val="28"/>
          <w:lang w:eastAsia="en-US"/>
        </w:rPr>
      </w:pPr>
    </w:p>
    <w:p w14:paraId="67EE4900" w14:textId="77777777" w:rsidR="001B252C" w:rsidRDefault="001B252C" w:rsidP="002F198F">
      <w:pPr>
        <w:widowControl w:val="0"/>
        <w:spacing w:after="0" w:line="240" w:lineRule="auto"/>
        <w:ind w:firstLine="709"/>
        <w:contextualSpacing/>
        <w:jc w:val="center"/>
        <w:rPr>
          <w:rFonts w:ascii="Times New Roman" w:eastAsia="Calibri" w:hAnsi="Times New Roman"/>
          <w:b/>
          <w:sz w:val="24"/>
          <w:szCs w:val="28"/>
          <w:lang w:eastAsia="en-US"/>
        </w:rPr>
      </w:pPr>
    </w:p>
    <w:p w14:paraId="59907026" w14:textId="77777777" w:rsidR="001B252C" w:rsidRDefault="001B252C" w:rsidP="002F198F">
      <w:pPr>
        <w:widowControl w:val="0"/>
        <w:spacing w:after="0" w:line="240" w:lineRule="auto"/>
        <w:ind w:firstLine="709"/>
        <w:contextualSpacing/>
        <w:jc w:val="center"/>
        <w:rPr>
          <w:rFonts w:ascii="Times New Roman" w:eastAsia="Calibri" w:hAnsi="Times New Roman"/>
          <w:b/>
          <w:sz w:val="24"/>
          <w:szCs w:val="28"/>
          <w:lang w:eastAsia="en-US"/>
        </w:rPr>
      </w:pPr>
    </w:p>
    <w:p w14:paraId="3AF0E41F" w14:textId="3B7383B4" w:rsidR="00087662" w:rsidRPr="002F198F" w:rsidRDefault="000831A3" w:rsidP="002F198F">
      <w:pPr>
        <w:widowControl w:val="0"/>
        <w:spacing w:after="0" w:line="240" w:lineRule="auto"/>
        <w:ind w:firstLine="709"/>
        <w:contextualSpacing/>
        <w:jc w:val="center"/>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Содержание обучения в 11 классе</w:t>
      </w:r>
    </w:p>
    <w:p w14:paraId="751FFED0" w14:textId="77777777" w:rsidR="002F198F" w:rsidRDefault="002F198F" w:rsidP="002F198F">
      <w:pPr>
        <w:widowControl w:val="0"/>
        <w:spacing w:after="0" w:line="240" w:lineRule="auto"/>
        <w:ind w:firstLine="709"/>
        <w:contextualSpacing/>
        <w:jc w:val="both"/>
        <w:rPr>
          <w:rFonts w:ascii="Times New Roman" w:eastAsia="Calibri" w:hAnsi="Times New Roman"/>
          <w:b/>
          <w:sz w:val="24"/>
          <w:szCs w:val="28"/>
          <w:lang w:eastAsia="en-US"/>
        </w:rPr>
      </w:pPr>
    </w:p>
    <w:p w14:paraId="466C4012" w14:textId="26FA8DD5"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Литература конца XIX – начала ХХ века.</w:t>
      </w:r>
    </w:p>
    <w:p w14:paraId="41E2BEF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А.И. Куприн. Рассказы и повести (два произведения по выбору). Например, «Гранатовый браслет», «Олеся», «Поединок» и другие.</w:t>
      </w:r>
    </w:p>
    <w:p w14:paraId="32C4EE1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Л.Н. Андреев. Рассказы и повести (два произведения по выбору). Например, «Иуда Искариот», «Большой шлем», «Рассказ о семи повешенных» и другие.</w:t>
      </w:r>
    </w:p>
    <w:p w14:paraId="47ED979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 Горький. Рассказы, повести, романы (два произведения по выбору). Например, «Старуха Изергиль», «Макар Чудра», «Коновалов», «Фома Гордеев» и другие.</w:t>
      </w:r>
    </w:p>
    <w:p w14:paraId="00DDED3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Пьеса «На дне».</w:t>
      </w:r>
    </w:p>
    <w:p w14:paraId="5CE199D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Стихотворения поэтов Серебряного века (не менее трёх стихотворений двух поэтов </w:t>
      </w:r>
      <w:r w:rsidRPr="002F198F">
        <w:rPr>
          <w:rFonts w:ascii="Times New Roman" w:eastAsia="Calibri" w:hAnsi="Times New Roman"/>
          <w:sz w:val="24"/>
          <w:szCs w:val="28"/>
          <w:lang w:eastAsia="en-US"/>
        </w:rPr>
        <w:lastRenderedPageBreak/>
        <w:t>по выбору). Например, стихотворения И.Ф. Анненского, К.Д. Бальмонта, А. Белого, В.Я. Брюсова, М.А. Волошина, И. Северянина, В.С. Соловьева, Ф.К. Сологуба, В.В. Хлебникова и другие.</w:t>
      </w:r>
    </w:p>
    <w:p w14:paraId="55D79E8D" w14:textId="093C5660"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Литература ХХ века.</w:t>
      </w:r>
    </w:p>
    <w:p w14:paraId="4BEA7D8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«Тёмные аллеи», «Лёгкое дыхание», «Солнечный удар» и другие.</w:t>
      </w:r>
    </w:p>
    <w:p w14:paraId="7DDEC35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Книга очерков «Окаянные дни» (фрагменты).</w:t>
      </w:r>
    </w:p>
    <w:p w14:paraId="65F8C0E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другие.</w:t>
      </w:r>
    </w:p>
    <w:p w14:paraId="130CAE0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«Двенадцать».</w:t>
      </w:r>
    </w:p>
    <w:p w14:paraId="687D8CD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14:paraId="33914B2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14:paraId="67FD0DB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Поэмы «Облако в штанах», «Во весь голос. Первое вступление в поэму».</w:t>
      </w:r>
    </w:p>
    <w:p w14:paraId="720399D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другие.</w:t>
      </w:r>
    </w:p>
    <w:p w14:paraId="0F32AD9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«Чёрный человек».</w:t>
      </w:r>
    </w:p>
    <w:p w14:paraId="26397E4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14:paraId="06AF15A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14:paraId="05DEA50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Очерк «Мой Пушкин».</w:t>
      </w:r>
    </w:p>
    <w:p w14:paraId="496DAC9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w:t>
      </w:r>
      <w:r w:rsidRPr="002F198F">
        <w:rPr>
          <w:rFonts w:ascii="Times New Roman" w:eastAsia="Calibri" w:hAnsi="Times New Roman"/>
          <w:sz w:val="24"/>
          <w:szCs w:val="28"/>
          <w:lang w:eastAsia="en-US"/>
        </w:rPr>
        <w:lastRenderedPageBreak/>
        <w:t>«Мужество»,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14:paraId="0F83461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«Реквием».</w:t>
      </w:r>
    </w:p>
    <w:p w14:paraId="3A25D34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Е.И. Замятин. Роман «Мы».</w:t>
      </w:r>
    </w:p>
    <w:p w14:paraId="58261CB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sz w:val="24"/>
          <w:szCs w:val="28"/>
          <w:lang w:eastAsia="en-US"/>
        </w:rPr>
        <w:t>Н.А. Островский. Роман «Как закалялась сталь» (избранные главы).</w:t>
      </w:r>
    </w:p>
    <w:p w14:paraId="4929340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М.А. Шолохов. Роман-эпопея «Тихий Дон».</w:t>
      </w:r>
    </w:p>
    <w:p w14:paraId="4CBD172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14:paraId="0D2E18A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14:paraId="3C73635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14:paraId="31B75A8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w:t>
      </w:r>
    </w:p>
    <w:p w14:paraId="62179C1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Поэма «По праву памяти».</w:t>
      </w:r>
    </w:p>
    <w:p w14:paraId="3ECB218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11D1FA5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А.А. Фадеев «Молодая гвардия».</w:t>
      </w:r>
    </w:p>
    <w:p w14:paraId="3F7E456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В.О. Богомолов «В августе сорок четвёртого».</w:t>
      </w:r>
    </w:p>
    <w:p w14:paraId="6A388FA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Поэзия о Великой Отечественной войне. 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w:t>
      </w:r>
    </w:p>
    <w:p w14:paraId="16EBC55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Драматургия о Великой Отечественной войне. Пьесы (одно произведение по выбору). Например, В.С. Розов «Вечно живые», К.М. Симонов «Русские люди» и другие.</w:t>
      </w:r>
    </w:p>
    <w:p w14:paraId="6DFEAC5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14:paraId="5E266A9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Роман «Доктор Живаго» (избранные главы).</w:t>
      </w:r>
    </w:p>
    <w:p w14:paraId="02D4B6D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А.В. Вампилов. Пьесы (не менее одной по выбору). Например, «Старший сын», «Утиная охота» и другие.</w:t>
      </w:r>
    </w:p>
    <w:p w14:paraId="3576491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14:paraId="15DED70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14:paraId="20EC89C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В.Г. Распутин. Рассказы и повести (не менее одного произведения по выбору). </w:t>
      </w:r>
      <w:r w:rsidRPr="002F198F">
        <w:rPr>
          <w:rFonts w:ascii="Times New Roman" w:eastAsia="Calibri" w:hAnsi="Times New Roman"/>
          <w:sz w:val="24"/>
          <w:szCs w:val="28"/>
          <w:lang w:eastAsia="en-US"/>
        </w:rPr>
        <w:lastRenderedPageBreak/>
        <w:t>Например, «Прощание с Матёрой», «Живи и помни», «Женский разговор» и другие.</w:t>
      </w:r>
    </w:p>
    <w:p w14:paraId="2D6D72E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14:paraId="5ADDCDD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14:paraId="0A2E038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p w14:paraId="24C6C471" w14:textId="77777777" w:rsidR="006145DE" w:rsidRDefault="006145DE" w:rsidP="006145DE">
      <w:pPr>
        <w:widowControl w:val="0"/>
        <w:spacing w:after="0" w:line="240" w:lineRule="auto"/>
        <w:ind w:firstLine="709"/>
        <w:contextualSpacing/>
        <w:jc w:val="center"/>
        <w:rPr>
          <w:rFonts w:ascii="Times New Roman" w:eastAsia="Calibri" w:hAnsi="Times New Roman"/>
          <w:b/>
          <w:sz w:val="24"/>
          <w:szCs w:val="28"/>
          <w:lang w:eastAsia="en-US"/>
        </w:rPr>
      </w:pPr>
    </w:p>
    <w:p w14:paraId="0F1C91F8" w14:textId="5D446AEC" w:rsidR="006145DE" w:rsidRDefault="006145DE" w:rsidP="006145DE">
      <w:pPr>
        <w:widowControl w:val="0"/>
        <w:spacing w:after="0" w:line="240" w:lineRule="auto"/>
        <w:ind w:firstLine="709"/>
        <w:contextualSpacing/>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Проза второй половины XX – начала XXI века </w:t>
      </w:r>
    </w:p>
    <w:p w14:paraId="703C96E5" w14:textId="77777777"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sz w:val="24"/>
          <w:szCs w:val="28"/>
          <w:lang w:eastAsia="en-US"/>
        </w:rPr>
        <w:t xml:space="preserve">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p>
    <w:p w14:paraId="45B92667" w14:textId="77777777"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b/>
          <w:sz w:val="24"/>
          <w:szCs w:val="28"/>
          <w:lang w:eastAsia="en-US"/>
        </w:rPr>
        <w:t>Поэзия второй половины XX – начала XXI вв.</w:t>
      </w:r>
    </w:p>
    <w:p w14:paraId="22C8B4DE" w14:textId="5F75CFFE"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sz w:val="24"/>
          <w:szCs w:val="28"/>
          <w:lang w:eastAsia="en-US"/>
        </w:rPr>
        <w:t xml:space="preserve">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Драматургия второй половины XX – начала XXI вв.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p w14:paraId="1A69571F" w14:textId="77777777" w:rsidR="006145DE" w:rsidRDefault="006145DE" w:rsidP="006145DE">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sz w:val="24"/>
          <w:szCs w:val="28"/>
          <w:lang w:eastAsia="en-US"/>
        </w:rPr>
        <w:t xml:space="preserve"> </w:t>
      </w:r>
      <w:r w:rsidRPr="006145DE">
        <w:rPr>
          <w:rFonts w:ascii="Times New Roman" w:eastAsia="Calibri" w:hAnsi="Times New Roman"/>
          <w:b/>
          <w:sz w:val="24"/>
          <w:szCs w:val="28"/>
          <w:lang w:eastAsia="en-US"/>
        </w:rPr>
        <w:t xml:space="preserve">Литература народов России </w:t>
      </w:r>
    </w:p>
    <w:p w14:paraId="203BB0F5" w14:textId="08CF7933"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sz w:val="24"/>
          <w:szCs w:val="28"/>
          <w:lang w:eastAsia="en-US"/>
        </w:rPr>
        <w:t xml:space="preserve">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 </w:t>
      </w:r>
    </w:p>
    <w:p w14:paraId="04BB0E68" w14:textId="77777777"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p>
    <w:p w14:paraId="6A1F305F" w14:textId="77777777"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b/>
          <w:sz w:val="24"/>
          <w:szCs w:val="28"/>
          <w:lang w:eastAsia="en-US"/>
        </w:rPr>
        <w:t>Зарубежная литература</w:t>
      </w:r>
      <w:r w:rsidRPr="006145DE">
        <w:rPr>
          <w:rFonts w:ascii="Times New Roman" w:eastAsia="Calibri" w:hAnsi="Times New Roman"/>
          <w:sz w:val="24"/>
          <w:szCs w:val="28"/>
          <w:lang w:eastAsia="en-US"/>
        </w:rPr>
        <w:t xml:space="preserve"> </w:t>
      </w:r>
    </w:p>
    <w:p w14:paraId="2052C1F4" w14:textId="1724640E" w:rsidR="000831A3" w:rsidRP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sz w:val="24"/>
          <w:szCs w:val="28"/>
          <w:lang w:eastAsia="en-US"/>
        </w:rPr>
        <w:t xml:space="preserve">Зарубежная проза XX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Зарубежная поэзия XX века (не менее трёх стихотворений одного из поэтов по выбору). Например, стихотворения Г. Аполлинера, Ф. Гарсиа Лорки, P.M. Рильке, Т.С. Элиота и других. Зарубежная драматургия XX века (одно произведения по выбору). Например, пьесы Б. Брехта «Мамаша Кураж и ее </w:t>
      </w:r>
      <w:r w:rsidRPr="006145DE">
        <w:rPr>
          <w:rFonts w:ascii="Times New Roman" w:eastAsia="Calibri" w:hAnsi="Times New Roman"/>
          <w:sz w:val="24"/>
          <w:szCs w:val="28"/>
          <w:lang w:eastAsia="en-US"/>
        </w:rPr>
        <w:lastRenderedPageBreak/>
        <w:t>дети», М. Метерлинка «Синяя птица», Д. Пристли «Визит инспектора», О. Уайльда «Идеальный муж», Т. Уильямса «Трамвай «Желание», Б. Шоу «Пигмалион» и другие.</w:t>
      </w:r>
    </w:p>
    <w:p w14:paraId="0A66A14F" w14:textId="77777777" w:rsidR="006145DE" w:rsidRDefault="006145DE" w:rsidP="006145DE">
      <w:pPr>
        <w:widowControl w:val="0"/>
        <w:spacing w:after="0" w:line="240" w:lineRule="auto"/>
        <w:ind w:firstLine="709"/>
        <w:contextualSpacing/>
        <w:jc w:val="both"/>
        <w:rPr>
          <w:rFonts w:ascii="Times New Roman" w:eastAsia="Calibri" w:hAnsi="Times New Roman"/>
          <w:b/>
          <w:sz w:val="24"/>
          <w:szCs w:val="28"/>
          <w:lang w:eastAsia="en-US"/>
        </w:rPr>
      </w:pPr>
    </w:p>
    <w:p w14:paraId="23D752F2" w14:textId="77777777" w:rsidR="006145DE" w:rsidRDefault="006145DE" w:rsidP="002F198F">
      <w:pPr>
        <w:widowControl w:val="0"/>
        <w:spacing w:after="0" w:line="240" w:lineRule="auto"/>
        <w:ind w:firstLine="709"/>
        <w:contextualSpacing/>
        <w:jc w:val="center"/>
        <w:rPr>
          <w:rFonts w:ascii="Times New Roman" w:eastAsia="Calibri" w:hAnsi="Times New Roman"/>
          <w:b/>
          <w:sz w:val="24"/>
          <w:szCs w:val="28"/>
          <w:lang w:eastAsia="en-US"/>
        </w:rPr>
      </w:pPr>
    </w:p>
    <w:p w14:paraId="01DCBC00" w14:textId="1E46F951" w:rsidR="00087662" w:rsidRDefault="00087662" w:rsidP="002F198F">
      <w:pPr>
        <w:widowControl w:val="0"/>
        <w:spacing w:after="0" w:line="240" w:lineRule="auto"/>
        <w:ind w:firstLine="709"/>
        <w:contextualSpacing/>
        <w:jc w:val="center"/>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Планируемые результаты освоения программы по литературе на уро</w:t>
      </w:r>
      <w:r w:rsidR="00B5368B">
        <w:rPr>
          <w:rFonts w:ascii="Times New Roman" w:eastAsia="Calibri" w:hAnsi="Times New Roman"/>
          <w:b/>
          <w:sz w:val="24"/>
          <w:szCs w:val="28"/>
          <w:lang w:eastAsia="en-US"/>
        </w:rPr>
        <w:t>вне среднего общего образования</w:t>
      </w:r>
    </w:p>
    <w:p w14:paraId="5BCDC7C5" w14:textId="77777777" w:rsidR="00B5368B" w:rsidRPr="002F198F" w:rsidRDefault="00B5368B" w:rsidP="002F198F">
      <w:pPr>
        <w:widowControl w:val="0"/>
        <w:spacing w:after="0" w:line="240" w:lineRule="auto"/>
        <w:ind w:firstLine="709"/>
        <w:contextualSpacing/>
        <w:jc w:val="center"/>
        <w:rPr>
          <w:rFonts w:ascii="Times New Roman" w:eastAsia="Calibri" w:hAnsi="Times New Roman"/>
          <w:b/>
          <w:sz w:val="24"/>
          <w:szCs w:val="28"/>
          <w:lang w:eastAsia="en-US"/>
        </w:rPr>
      </w:pPr>
    </w:p>
    <w:p w14:paraId="0C250207" w14:textId="2A59B57D"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2CB789A" w14:textId="5D5035CB"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 результате изучения литературы на уровне среднего общего образования у обучающегося будут сформированы следующие личностные результаты: </w:t>
      </w:r>
    </w:p>
    <w:p w14:paraId="52DE5CF0" w14:textId="77777777"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1) гражданского воспитания:</w:t>
      </w:r>
    </w:p>
    <w:p w14:paraId="37A04C3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14:paraId="1B97D80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w:t>
      </w:r>
    </w:p>
    <w:p w14:paraId="2B486C4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146E957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167EBF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3AD51DE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14:paraId="1CE819F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к гуманитарной и волонтёрской деятельности;</w:t>
      </w:r>
    </w:p>
    <w:p w14:paraId="0F39727A" w14:textId="77777777"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2) патриотического воспитания:</w:t>
      </w:r>
    </w:p>
    <w:p w14:paraId="29E95FF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7912DED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63FCD29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752728D7" w14:textId="77777777"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3) духовно-нравственного воспитания:</w:t>
      </w:r>
    </w:p>
    <w:p w14:paraId="7A56BF5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духовных ценностей российского народа;</w:t>
      </w:r>
    </w:p>
    <w:p w14:paraId="6CF70A3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нравственного сознания, этического поведения;</w:t>
      </w:r>
    </w:p>
    <w:p w14:paraId="5C4F3D2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w:t>
      </w:r>
      <w:r w:rsidRPr="002F198F">
        <w:rPr>
          <w:rFonts w:ascii="Times New Roman" w:eastAsia="Calibri" w:hAnsi="Times New Roman"/>
          <w:sz w:val="24"/>
          <w:szCs w:val="28"/>
          <w:lang w:eastAsia="en-US"/>
        </w:rPr>
        <w:lastRenderedPageBreak/>
        <w:t>нормы и ценности, характеризуя поведение и поступки персонажей художественной литературы;</w:t>
      </w:r>
    </w:p>
    <w:p w14:paraId="66E9563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личного вклада в построение устойчивого будущего;</w:t>
      </w:r>
    </w:p>
    <w:p w14:paraId="209E129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6B3B0530" w14:textId="77777777"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4) эстетического воспитания:</w:t>
      </w:r>
    </w:p>
    <w:p w14:paraId="5242EB5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6C4B277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1A360FA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2702F9E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38398E93" w14:textId="77777777"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5) физического воспитания:</w:t>
      </w:r>
    </w:p>
    <w:p w14:paraId="131F62B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здорового и безопасного образа жизни, ответственного отношения к своему здоровью;</w:t>
      </w:r>
    </w:p>
    <w:p w14:paraId="361ABAA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потребность в физическом совершенствовании, занятиях спортивно-оздоровительной деятельностью;</w:t>
      </w:r>
    </w:p>
    <w:p w14:paraId="3A769C8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активное неприятие вредных привычек и иных форм причинения вреда физическому и психическому здоровью, в том числе с </w:t>
      </w:r>
      <w:r w:rsidRPr="002F198F">
        <w:rPr>
          <w:rFonts w:ascii="Times New Roman" w:eastAsia="SchoolBookSanPin" w:hAnsi="Times New Roman"/>
          <w:position w:val="1"/>
          <w:sz w:val="24"/>
          <w:szCs w:val="28"/>
          <w:lang w:eastAsia="en-US"/>
        </w:rPr>
        <w:t>соответствующей</w:t>
      </w:r>
      <w:r w:rsidRPr="002F198F">
        <w:rPr>
          <w:rFonts w:ascii="Times New Roman" w:eastAsia="Calibri" w:hAnsi="Times New Roman"/>
          <w:sz w:val="24"/>
          <w:szCs w:val="28"/>
          <w:lang w:eastAsia="en-US"/>
        </w:rPr>
        <w:t xml:space="preserve"> оценкой поведения и поступков литературных героев;</w:t>
      </w:r>
    </w:p>
    <w:p w14:paraId="735F2840" w14:textId="77777777"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6) трудового воспитания:</w:t>
      </w:r>
    </w:p>
    <w:p w14:paraId="2498173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79BF451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39CB42D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45D06C7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готовность и способность к образованию и самообразованию, к продуктивной читательской деятельности на протяжении всей жизни;</w:t>
      </w:r>
    </w:p>
    <w:p w14:paraId="67DD6E03" w14:textId="77777777"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7) экологического воспитания:</w:t>
      </w:r>
    </w:p>
    <w:p w14:paraId="34D25B0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04FC0C7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5478008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активное неприятие действий, приносящих вред окружающей среде, в том числе показанных в литературных произведениях; </w:t>
      </w:r>
    </w:p>
    <w:p w14:paraId="1AB95B8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прогнозировать неблагоприятные экологические последствия предпринимаемых действий, предотвращать их;</w:t>
      </w:r>
    </w:p>
    <w:p w14:paraId="53F999D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298EDB37" w14:textId="77777777"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lastRenderedPageBreak/>
        <w:t>8) ценности научного познания:</w:t>
      </w:r>
    </w:p>
    <w:p w14:paraId="687CA33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08E9E2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4A56B70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7BB783F7" w14:textId="07F38A88" w:rsidR="00087662" w:rsidRPr="002F198F" w:rsidRDefault="00F55F3E"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   </w:t>
      </w:r>
      <w:r w:rsidR="00087662" w:rsidRPr="002F198F">
        <w:rPr>
          <w:rFonts w:ascii="Times New Roman" w:eastAsia="Calibri" w:hAnsi="Times New Roman"/>
          <w:sz w:val="24"/>
          <w:szCs w:val="28"/>
          <w:lang w:eastAsia="en-US"/>
        </w:rPr>
        <w:t>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4A4E9C6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449E3ED" w14:textId="77777777" w:rsidR="00087662" w:rsidRPr="002F198F" w:rsidRDefault="00087662" w:rsidP="002F198F">
      <w:pPr>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1B9B2E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C11C79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64D0030" w14:textId="71C7E86B" w:rsidR="00F55F3E"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 учитывая</w:t>
      </w:r>
      <w:r w:rsidR="00F55F3E" w:rsidRPr="002F198F">
        <w:rPr>
          <w:rFonts w:ascii="Times New Roman" w:eastAsia="Calibri" w:hAnsi="Times New Roman"/>
          <w:sz w:val="24"/>
          <w:szCs w:val="28"/>
          <w:lang w:eastAsia="en-US"/>
        </w:rPr>
        <w:t xml:space="preserve"> собственный читательский опыт.</w:t>
      </w:r>
    </w:p>
    <w:p w14:paraId="25A3A84F" w14:textId="799A0F61"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27CA4FC" w14:textId="070D850D"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52D2198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самостоятельно формулировать и актуализировать проблему, заложенную в художественном произведении, рассматривать её всесторонне;</w:t>
      </w:r>
    </w:p>
    <w:p w14:paraId="612B5DC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57B8E15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определять цели деятельности, задавать параметры и критерии их достижения;</w:t>
      </w:r>
    </w:p>
    <w:p w14:paraId="6AAAEA0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39E1EE2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14:paraId="2B7B456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вносить коррективы в деятельность, оценивать соответствие результатов целям, оценивать риски последствий деятельности;</w:t>
      </w:r>
    </w:p>
    <w:p w14:paraId="332299C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5172F9F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развивать креативное мышление при решении жизненных проблем с использованием собственного читательского опыта.</w:t>
      </w:r>
    </w:p>
    <w:p w14:paraId="42ECE7FA" w14:textId="67256B48"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58C3AD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lastRenderedPageBreak/>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w:t>
      </w:r>
    </w:p>
    <w:p w14:paraId="3FB9F57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обладать способностью и готовностью к самостоятельному поиску методов решения практических задач, применению различных методов познания;</w:t>
      </w:r>
    </w:p>
    <w:p w14:paraId="5C0B9CC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4489FBA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формировать научный тип мышления, владеть научной терминологией, ключевыми понятиями и методами современного литературоведения;</w:t>
      </w:r>
    </w:p>
    <w:p w14:paraId="7C88C19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25786C7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17E6EA2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0B0AAF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давать оценку новым ситуациям, оценивать приобретённый опыт, в том числе читательский;</w:t>
      </w:r>
    </w:p>
    <w:p w14:paraId="649C6BD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осуществлять целенаправленный поиск переноса средств и способов действия в профессиональную среду;</w:t>
      </w:r>
    </w:p>
    <w:p w14:paraId="5FE1552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628D327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уметь интегрировать знания из разных предметных областей;</w:t>
      </w:r>
    </w:p>
    <w:p w14:paraId="5DD5723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выдвигать новые идеи, предлагать оригинальные подходы и решения; </w:t>
      </w:r>
    </w:p>
    <w:p w14:paraId="608AAAC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ставить проблемы и задачи, допускающие альтернативные решения.</w:t>
      </w:r>
    </w:p>
    <w:p w14:paraId="42C65A20" w14:textId="22C79D2C"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У обучающегося будут </w:t>
      </w:r>
      <w:r w:rsidRPr="006145DE">
        <w:rPr>
          <w:rFonts w:ascii="Times New Roman" w:eastAsia="SchoolBookSanPin" w:hAnsi="Times New Roman"/>
          <w:b/>
          <w:sz w:val="24"/>
          <w:szCs w:val="28"/>
          <w:lang w:eastAsia="en-US"/>
        </w:rPr>
        <w:t xml:space="preserve">сформированы умения </w:t>
      </w:r>
      <w:r w:rsidRPr="006145DE">
        <w:rPr>
          <w:rFonts w:ascii="Times New Roman" w:eastAsia="Calibri" w:hAnsi="Times New Roman"/>
          <w:b/>
          <w:sz w:val="24"/>
          <w:szCs w:val="28"/>
          <w:lang w:eastAsia="en-US"/>
        </w:rPr>
        <w:t>работать с информацией как часть познавательных универсальных учебных действий:</w:t>
      </w:r>
    </w:p>
    <w:p w14:paraId="4E7C628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14DDAEC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17864C2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достоверность, легитимность литературной и другой информации, её соответствие правовым и морально-этическим нормам;</w:t>
      </w:r>
    </w:p>
    <w:p w14:paraId="162346F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2651A7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владеть навыками распознавания и защиты литературной и другой информации, информационной безопасности личности.</w:t>
      </w:r>
    </w:p>
    <w:p w14:paraId="5BB50053" w14:textId="6EDBC577"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У обучающегося будут </w:t>
      </w:r>
      <w:r w:rsidRPr="006145DE">
        <w:rPr>
          <w:rFonts w:ascii="Times New Roman" w:eastAsia="SchoolBookSanPin" w:hAnsi="Times New Roman"/>
          <w:b/>
          <w:sz w:val="24"/>
          <w:szCs w:val="28"/>
          <w:lang w:eastAsia="en-US"/>
        </w:rPr>
        <w:t xml:space="preserve">сформированы умения </w:t>
      </w:r>
      <w:r w:rsidRPr="006145DE">
        <w:rPr>
          <w:rFonts w:ascii="Times New Roman" w:eastAsia="Calibri" w:hAnsi="Times New Roman"/>
          <w:b/>
          <w:sz w:val="24"/>
          <w:szCs w:val="28"/>
          <w:lang w:eastAsia="en-US"/>
        </w:rPr>
        <w:t>общения как часть коммуникативных универсальных учебных действий:</w:t>
      </w:r>
    </w:p>
    <w:p w14:paraId="49DA59B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осуществлять коммуникации во всех сферах жизни, в том числе на уроке литературы и во внеурочной деятельности по предмету;</w:t>
      </w:r>
    </w:p>
    <w:p w14:paraId="58B10BC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1B1E085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владеть различными способами общения и взаимодействия в парной и групповой </w:t>
      </w:r>
      <w:r w:rsidRPr="002F198F">
        <w:rPr>
          <w:rFonts w:ascii="Times New Roman" w:eastAsia="Calibri" w:hAnsi="Times New Roman"/>
          <w:sz w:val="24"/>
          <w:szCs w:val="28"/>
          <w:lang w:eastAsia="en-US"/>
        </w:rPr>
        <w:lastRenderedPageBreak/>
        <w:t xml:space="preserve">работе на уроках литературы; </w:t>
      </w:r>
    </w:p>
    <w:p w14:paraId="6A32E82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аргументированно вести диалог, уметь смягчать конфликтные ситуации;</w:t>
      </w:r>
    </w:p>
    <w:p w14:paraId="3E00948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развёрнуто и логично излагать в процессе анализа литературного произведения свою точку зрения с использованием языковых средств.</w:t>
      </w:r>
    </w:p>
    <w:p w14:paraId="374FDF82" w14:textId="6A176E7E"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У обучающегося будут </w:t>
      </w:r>
      <w:r w:rsidRPr="006145DE">
        <w:rPr>
          <w:rFonts w:ascii="Times New Roman" w:eastAsia="SchoolBookSanPin" w:hAnsi="Times New Roman"/>
          <w:b/>
          <w:sz w:val="24"/>
          <w:szCs w:val="28"/>
          <w:lang w:eastAsia="en-US"/>
        </w:rPr>
        <w:t xml:space="preserve">сформированы умения </w:t>
      </w:r>
      <w:r w:rsidRPr="006145DE">
        <w:rPr>
          <w:rFonts w:ascii="Times New Roman" w:eastAsia="Calibri" w:hAnsi="Times New Roman"/>
          <w:b/>
          <w:sz w:val="24"/>
          <w:szCs w:val="28"/>
          <w:lang w:eastAsia="en-US"/>
        </w:rPr>
        <w:t>совместной деятельности:</w:t>
      </w:r>
    </w:p>
    <w:p w14:paraId="0E3E427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понимать и использовать преимущества командной и индивидуальной работы на уроке и во внеурочной деятельности по литературе;</w:t>
      </w:r>
    </w:p>
    <w:p w14:paraId="05897B1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14:paraId="06441EB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7E5B018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0456C14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предлагать новые проекты, в том числе литературные, оценивать идеи с позиции новизны, оригинальности, практической значимости;</w:t>
      </w:r>
    </w:p>
    <w:p w14:paraId="0F42B3C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0CF7254C" w14:textId="74450CC3"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У обучающегося будут </w:t>
      </w:r>
      <w:r w:rsidRPr="006145DE">
        <w:rPr>
          <w:rFonts w:ascii="Times New Roman" w:eastAsia="SchoolBookSanPin" w:hAnsi="Times New Roman"/>
          <w:b/>
          <w:sz w:val="24"/>
          <w:szCs w:val="28"/>
          <w:lang w:eastAsia="en-US"/>
        </w:rPr>
        <w:t xml:space="preserve">сформированы умения </w:t>
      </w:r>
      <w:r w:rsidRPr="006145DE">
        <w:rPr>
          <w:rFonts w:ascii="Times New Roman" w:eastAsia="Calibri" w:hAnsi="Times New Roman"/>
          <w:b/>
          <w:sz w:val="24"/>
          <w:szCs w:val="28"/>
          <w:lang w:eastAsia="en-US"/>
        </w:rPr>
        <w:t>самоорганизации как часть регулятивных универсальных учебных действий:</w:t>
      </w:r>
    </w:p>
    <w:p w14:paraId="005E85D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4541498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74AF3B6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давать оценку новым ситуациям, в том числе изображённым в художественной литературе;</w:t>
      </w:r>
    </w:p>
    <w:p w14:paraId="0187BC5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расширять рамки учебного предмета на основе личных предпочтений с использованием читательского опыта;</w:t>
      </w:r>
    </w:p>
    <w:p w14:paraId="4F50ECE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делать осознанный выбор, аргументировать его, брать ответственность за решение;</w:t>
      </w:r>
    </w:p>
    <w:p w14:paraId="6E9D6CE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приобретённый опыт с учётом литературных знаний;</w:t>
      </w:r>
    </w:p>
    <w:p w14:paraId="2868B3F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53CBD122" w14:textId="5AFDCFBF" w:rsidR="00087662" w:rsidRPr="006145DE"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6145DE">
        <w:rPr>
          <w:rFonts w:ascii="Times New Roman" w:eastAsia="Calibri" w:hAnsi="Times New Roman"/>
          <w:b/>
          <w:sz w:val="24"/>
          <w:szCs w:val="28"/>
          <w:lang w:eastAsia="en-US"/>
        </w:rPr>
        <w:t xml:space="preserve">У обучающегося будут </w:t>
      </w:r>
      <w:r w:rsidRPr="006145DE">
        <w:rPr>
          <w:rFonts w:ascii="Times New Roman" w:eastAsia="SchoolBookSanPin" w:hAnsi="Times New Roman"/>
          <w:b/>
          <w:sz w:val="24"/>
          <w:szCs w:val="28"/>
          <w:lang w:eastAsia="en-US"/>
        </w:rPr>
        <w:t xml:space="preserve">сформированы умения </w:t>
      </w:r>
      <w:r w:rsidRPr="006145DE">
        <w:rPr>
          <w:rFonts w:ascii="Times New Roman" w:eastAsia="Calibri" w:hAnsi="Times New Roman"/>
          <w:b/>
          <w:sz w:val="24"/>
          <w:szCs w:val="28"/>
          <w:lang w:eastAsia="en-US"/>
        </w:rPr>
        <w:t>самоконтроля, принятия себя и других как часть регулятивных универсальных учебных действий:</w:t>
      </w:r>
    </w:p>
    <w:p w14:paraId="4D22E21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14:paraId="4E49476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6C46191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оценивать риски и своевременно принимать решения по их снижению;</w:t>
      </w:r>
    </w:p>
    <w:p w14:paraId="583D177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принимать себя, понимая свои недостатки и достоинства;</w:t>
      </w:r>
    </w:p>
    <w:p w14:paraId="3ABA0C2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0E71A29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признавать своё право и право других на ошибку в дискуссиях на литературные темы;</w:t>
      </w:r>
    </w:p>
    <w:p w14:paraId="387753F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развивать способность понимать мир с позиции другого человека, используя знания </w:t>
      </w:r>
      <w:r w:rsidRPr="002F198F">
        <w:rPr>
          <w:rFonts w:ascii="Times New Roman" w:eastAsia="Calibri" w:hAnsi="Times New Roman"/>
          <w:sz w:val="24"/>
          <w:szCs w:val="28"/>
          <w:lang w:eastAsia="en-US"/>
        </w:rPr>
        <w:lastRenderedPageBreak/>
        <w:t>по литературе.</w:t>
      </w:r>
    </w:p>
    <w:p w14:paraId="72691C15" w14:textId="77777777" w:rsidR="006145DE" w:rsidRDefault="006145DE" w:rsidP="002F198F">
      <w:pPr>
        <w:widowControl w:val="0"/>
        <w:spacing w:after="0" w:line="240" w:lineRule="auto"/>
        <w:ind w:firstLine="709"/>
        <w:contextualSpacing/>
        <w:jc w:val="both"/>
        <w:rPr>
          <w:rFonts w:ascii="Times New Roman" w:eastAsia="Calibri" w:hAnsi="Times New Roman"/>
          <w:b/>
          <w:sz w:val="24"/>
          <w:szCs w:val="28"/>
          <w:lang w:eastAsia="en-US"/>
        </w:rPr>
      </w:pPr>
    </w:p>
    <w:p w14:paraId="54DC43A1" w14:textId="6B03232B" w:rsidR="00087662" w:rsidRPr="002F198F" w:rsidRDefault="00087662" w:rsidP="002F198F">
      <w:pPr>
        <w:widowControl w:val="0"/>
        <w:spacing w:after="0" w:line="240" w:lineRule="auto"/>
        <w:ind w:firstLine="709"/>
        <w:contextualSpacing/>
        <w:jc w:val="both"/>
        <w:rPr>
          <w:rFonts w:ascii="Times New Roman" w:eastAsia="Calibri" w:hAnsi="Times New Roman"/>
          <w:b/>
          <w:sz w:val="24"/>
          <w:szCs w:val="28"/>
          <w:lang w:eastAsia="en-US"/>
        </w:rPr>
      </w:pPr>
      <w:r w:rsidRPr="002F198F">
        <w:rPr>
          <w:rFonts w:ascii="Times New Roman" w:eastAsia="Calibri" w:hAnsi="Times New Roman"/>
          <w:b/>
          <w:sz w:val="24"/>
          <w:szCs w:val="28"/>
          <w:lang w:eastAsia="en-US"/>
        </w:rPr>
        <w:t xml:space="preserve">Предметные результаты по литературе на уровне среднего общего образования </w:t>
      </w:r>
      <w:r w:rsidR="002F198F" w:rsidRPr="002F198F">
        <w:rPr>
          <w:rFonts w:ascii="Times New Roman" w:eastAsia="Calibri" w:hAnsi="Times New Roman"/>
          <w:b/>
          <w:sz w:val="24"/>
          <w:szCs w:val="28"/>
          <w:lang w:eastAsia="en-US"/>
        </w:rPr>
        <w:t>обеспечивают</w:t>
      </w:r>
      <w:r w:rsidRPr="002F198F">
        <w:rPr>
          <w:rFonts w:ascii="Times New Roman" w:eastAsia="Calibri" w:hAnsi="Times New Roman"/>
          <w:b/>
          <w:sz w:val="24"/>
          <w:szCs w:val="28"/>
          <w:lang w:eastAsia="en-US"/>
        </w:rPr>
        <w:t>:</w:t>
      </w:r>
    </w:p>
    <w:p w14:paraId="211B53B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осознание причастности к отечественным традициям и исторической преемственности поколений; </w:t>
      </w:r>
    </w:p>
    <w:p w14:paraId="3067D10D"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19CBA85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взаимосвязи между языковым, литературным, интеллектуальным, духовно-нравственным развитием личности;</w:t>
      </w:r>
    </w:p>
    <w:p w14:paraId="350578B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устойчивого интереса к чтению как средству познания отечественной и других культур; </w:t>
      </w:r>
    </w:p>
    <w:p w14:paraId="2DF56C1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приобщение к отечественному литературному наследию и через него – к традиционным ценностям и сокровищам мировой культуры;</w:t>
      </w:r>
    </w:p>
    <w:p w14:paraId="3B404CC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w:t>
      </w:r>
      <w:r w:rsidRPr="006145DE">
        <w:rPr>
          <w:rFonts w:ascii="Times New Roman" w:eastAsia="Calibri" w:hAnsi="Times New Roman"/>
          <w:b/>
          <w:sz w:val="24"/>
          <w:szCs w:val="28"/>
          <w:lang w:eastAsia="en-US"/>
        </w:rPr>
        <w:t>в том числе:</w:t>
      </w:r>
    </w:p>
    <w:p w14:paraId="15EA2932" w14:textId="5A14B0A9" w:rsidR="006145DE" w:rsidRDefault="006145DE" w:rsidP="006145DE">
      <w:pPr>
        <w:widowControl w:val="0"/>
        <w:spacing w:after="0" w:line="240" w:lineRule="auto"/>
        <w:ind w:firstLine="709"/>
        <w:contextualSpacing/>
        <w:jc w:val="both"/>
        <w:rPr>
          <w:rFonts w:ascii="Times New Roman" w:eastAsia="Calibri" w:hAnsi="Times New Roman"/>
          <w:sz w:val="24"/>
          <w:szCs w:val="28"/>
          <w:lang w:eastAsia="en-US"/>
        </w:rPr>
      </w:pPr>
      <w:r w:rsidRPr="006145DE">
        <w:rPr>
          <w:rFonts w:ascii="Times New Roman" w:eastAsia="Calibri" w:hAnsi="Times New Roman"/>
          <w:sz w:val="24"/>
          <w:szCs w:val="28"/>
          <w:lang w:eastAsia="en-US"/>
        </w:rPr>
        <w:t>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комедия «Вишнёвый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H.А. Добролюбова, Д.И. Писарева, А.В. Дружинина, А.А. Григорьева и другие (не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w:t>
      </w:r>
      <w:r w:rsidRPr="006145DE">
        <w:t xml:space="preserve"> </w:t>
      </w:r>
      <w:r w:rsidRPr="006145DE">
        <w:rPr>
          <w:rFonts w:ascii="Times New Roman" w:eastAsia="Calibri" w:hAnsi="Times New Roman"/>
          <w:sz w:val="24"/>
          <w:szCs w:val="28"/>
          <w:lang w:eastAsia="en-US"/>
        </w:rPr>
        <w:t xml:space="preserve">А.И. Солженицына, произведения литературы второй половины XX–XXI века: не менее трёх прозаиков по выбору (в том числе Ф.А. Абрамова, Ч.Т. Айтматова, В.П. Аксенова, В.П. Астафьева, В.И. Белова, А.Г. Битова, Ю.В. Бондарева, Б.Л. Васильева, К.Д. Воробьева, В.С. Гроссмана, С.Д. Довлатова, Ф.А. Искандера, В.Л. Кондратьева, В.П. Некрасова, В.О. Пелевина, В.Г. Распутина, А.Н. и Б.Н. Стругацких, В.Ф. Тендрякова, Ю.В. Трифонова, 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w:t>
      </w:r>
      <w:r w:rsidRPr="006145DE">
        <w:rPr>
          <w:rFonts w:ascii="Times New Roman" w:eastAsia="Calibri" w:hAnsi="Times New Roman"/>
          <w:sz w:val="24"/>
          <w:szCs w:val="28"/>
          <w:lang w:eastAsia="en-US"/>
        </w:rPr>
        <w:lastRenderedPageBreak/>
        <w:t>В.С. Розова, М.М. Рощина, К.М. Симонова и другие), не менее трёх произведений зарубежной литературы (в том числе романы и повести Г. Белля, Р. Брэдбери, У. Голдинга, Ч. Диккенса, А. Камю, Ф. Кафки, Х. Ли, Г.Г. Маркеса, У.С. Моэма, Э.М. Ремарка, У. Старка, Дж.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другие);</w:t>
      </w:r>
    </w:p>
    <w:p w14:paraId="7F3C62D5" w14:textId="09FBA4B3"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4AA883C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3DD479F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1B58625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28C2248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w:t>
      </w:r>
    </w:p>
    <w:p w14:paraId="3B006FB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комплексным филологическим анализом художественного текста;</w:t>
      </w:r>
    </w:p>
    <w:p w14:paraId="1AC99D9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осмысление функциональной роли теоретико-литературных понятий, в том числе:</w:t>
      </w:r>
    </w:p>
    <w:p w14:paraId="43AE62F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1418A7A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10E3A0E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07A0C0D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3D11F84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756E9A4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современными читательскими практиками, культурой восприятия и </w:t>
      </w:r>
      <w:r w:rsidRPr="002F198F">
        <w:rPr>
          <w:rFonts w:ascii="Times New Roman" w:eastAsia="Calibri" w:hAnsi="Times New Roman"/>
          <w:sz w:val="24"/>
          <w:szCs w:val="28"/>
          <w:lang w:eastAsia="en-US"/>
        </w:rPr>
        <w:lastRenderedPageBreak/>
        <w:t xml:space="preserve">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w:t>
      </w:r>
    </w:p>
    <w:p w14:paraId="2F21718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умением редактировать и совершенствовать собственные письменные высказывания с учётом норм русского литературного языка;</w:t>
      </w:r>
    </w:p>
    <w:p w14:paraId="310C484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3F3E245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4E04CED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создавать собственные литературно-критические произведения на основе прочитанных художественных текстов;</w:t>
      </w:r>
    </w:p>
    <w:p w14:paraId="297FA82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2163CEA5" w14:textId="58EC8B49"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 концу обучения в 10 классе обучающийся получит следующие предметные результаты по отдельным темам программы по литературе:</w:t>
      </w:r>
    </w:p>
    <w:p w14:paraId="0CFB52E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20A936C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16A71A4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устойчивого интереса к чтению как средству познания отечественной и других культур, уважительного отношения к ним; </w:t>
      </w:r>
    </w:p>
    <w:p w14:paraId="23A6FEA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14:paraId="58848B6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14:paraId="6FE60CB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 </w:t>
      </w:r>
    </w:p>
    <w:p w14:paraId="6781EDA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раскрывать конкретно-историческое и общечеловеческое содержание литературных произведений;</w:t>
      </w:r>
    </w:p>
    <w:p w14:paraId="7E878D4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14:paraId="314342D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устойчивые навыки устной и письменной речи в процессе чтения и обсуждения лучших образцов отечественной и зарубежной литературы;</w:t>
      </w:r>
    </w:p>
    <w:p w14:paraId="7C691E7A"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67C33AB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47B1276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умений выразительно (с учётом индивидуальных особенностей </w:t>
      </w:r>
      <w:r w:rsidRPr="002F198F">
        <w:rPr>
          <w:rFonts w:ascii="Times New Roman" w:eastAsia="Calibri" w:hAnsi="Times New Roman"/>
          <w:sz w:val="24"/>
          <w:szCs w:val="28"/>
          <w:lang w:eastAsia="en-US"/>
        </w:rPr>
        <w:lastRenderedPageBreak/>
        <w:t>обучающихся) читать, в том числе наизусть, не менее 10 произведений и (или) фрагментов;</w:t>
      </w:r>
    </w:p>
    <w:p w14:paraId="72422E0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w:t>
      </w:r>
    </w:p>
    <w:p w14:paraId="6FEBB90C"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4126F5B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0EAD977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34999C1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0405AD4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14:paraId="68D4E92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умением анализировать единицы различных языковых уровней и выявлять их смыслообразующую роль в произведении;</w:t>
      </w:r>
    </w:p>
    <w:p w14:paraId="4B01B37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стилях художественной литературы разных эпох, об индивидуальном авторском стиле;</w:t>
      </w:r>
    </w:p>
    <w:p w14:paraId="1B4ED9D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w:t>
      </w:r>
    </w:p>
    <w:p w14:paraId="3B06C48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умением редактировать и совершенствовать собственные письменные высказывания с учётом норм русского литературного языка;</w:t>
      </w:r>
    </w:p>
    <w:p w14:paraId="0DAE18D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6AFC4AA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6BC97C6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создавать собственные литературно-критические произведения на основе прочитанных художественных текстов;</w:t>
      </w:r>
    </w:p>
    <w:p w14:paraId="2BB6660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0F7579C2" w14:textId="2C219EA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К концу обучения в 11 классе обучающийся получит следующие предметные результаты по отдельным темам программы по литературе:</w:t>
      </w:r>
    </w:p>
    <w:p w14:paraId="28CCBF1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осознание причастности к отечественным традициям и исторической </w:t>
      </w:r>
      <w:r w:rsidRPr="002F198F">
        <w:rPr>
          <w:rFonts w:ascii="Times New Roman" w:eastAsia="Calibri" w:hAnsi="Times New Roman"/>
          <w:sz w:val="24"/>
          <w:szCs w:val="28"/>
          <w:lang w:eastAsia="en-US"/>
        </w:rPr>
        <w:lastRenderedPageBreak/>
        <w:t>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14:paraId="51CB0D3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w:t>
      </w:r>
    </w:p>
    <w:p w14:paraId="75C63A6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воспитание ценностного отношения к литературе как неотъемлемой части культуры;</w:t>
      </w:r>
    </w:p>
    <w:p w14:paraId="50BCBD8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w:t>
      </w:r>
    </w:p>
    <w:p w14:paraId="73BF614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100378A0"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14:paraId="70373C9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литературы;</w:t>
      </w:r>
    </w:p>
    <w:p w14:paraId="121D062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w:t>
      </w:r>
    </w:p>
    <w:p w14:paraId="7E81420E"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свободное владение устной и письменной речью в процессе чтения и обсуждения лучших образцов отечественной и зарубежной литературы;</w:t>
      </w:r>
    </w:p>
    <w:p w14:paraId="3FD00F05"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2BDCF71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56FF7FF3"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2DC6445" w14:textId="77777777" w:rsidR="00087662" w:rsidRPr="002F198F" w:rsidRDefault="00087662" w:rsidP="002F198F">
      <w:pPr>
        <w:widowControl w:val="0"/>
        <w:spacing w:after="0" w:line="240" w:lineRule="auto"/>
        <w:ind w:firstLine="709"/>
        <w:contextualSpacing/>
        <w:jc w:val="both"/>
        <w:rPr>
          <w:rFonts w:ascii="Times New Roman" w:eastAsia="SchoolBookSanPin" w:hAnsi="Times New Roman"/>
          <w:sz w:val="24"/>
          <w:szCs w:val="28"/>
          <w:lang w:eastAsia="en-US"/>
        </w:rPr>
      </w:pPr>
      <w:r w:rsidRPr="002F198F">
        <w:rPr>
          <w:rFonts w:ascii="Times New Roman" w:eastAsia="Calibri" w:hAnsi="Times New Roman"/>
          <w:sz w:val="24"/>
          <w:szCs w:val="28"/>
          <w:lang w:eastAsia="en-US"/>
        </w:rPr>
        <w:t xml:space="preserve">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sidRPr="002F198F">
        <w:rPr>
          <w:rFonts w:ascii="Times New Roman" w:eastAsia="SchoolBookSanPin" w:hAnsi="Times New Roman"/>
          <w:sz w:val="24"/>
          <w:szCs w:val="28"/>
          <w:lang w:eastAsia="en-US"/>
        </w:rPr>
        <w:t>на уровне основного общего образования</w:t>
      </w:r>
      <w:r w:rsidRPr="002F198F">
        <w:rPr>
          <w:rFonts w:ascii="Times New Roman" w:eastAsia="Calibri" w:hAnsi="Times New Roman"/>
          <w:sz w:val="24"/>
          <w:szCs w:val="28"/>
          <w:lang w:eastAsia="en-US"/>
        </w:rPr>
        <w:t>);</w:t>
      </w:r>
    </w:p>
    <w:p w14:paraId="7BFF807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комплексным филологическим анализом художественного текста;</w:t>
      </w:r>
    </w:p>
    <w:p w14:paraId="13F0F196"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осмысление функциональной роли теоретико-литературных понятий, в том числе:</w:t>
      </w:r>
    </w:p>
    <w:p w14:paraId="1D70C78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w:t>
      </w:r>
      <w:r w:rsidRPr="002F198F">
        <w:rPr>
          <w:rFonts w:ascii="Times New Roman" w:eastAsia="Calibri" w:hAnsi="Times New Roman"/>
          <w:sz w:val="24"/>
          <w:szCs w:val="28"/>
          <w:lang w:eastAsia="en-US"/>
        </w:rPr>
        <w:lastRenderedPageBreak/>
        <w:t>взаимовлияние национальных литератур, художественный перевод, литературная критика;</w:t>
      </w:r>
    </w:p>
    <w:p w14:paraId="0AA4780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629DEF39"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5FEF4482"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w:t>
      </w:r>
    </w:p>
    <w:p w14:paraId="79241128"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анализировать языковые явления и факты, допускающие неоднозначную интерпретацию, и выявлять их смыслообразующую роль;</w:t>
      </w:r>
    </w:p>
    <w:p w14:paraId="77B314E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2C34E491"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w:t>
      </w:r>
    </w:p>
    <w:p w14:paraId="043146A7"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умением редактировать и совершенствовать собственные письменные высказывания с учётом норм русского литературного языка;</w:t>
      </w:r>
    </w:p>
    <w:p w14:paraId="71701C14"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14:paraId="74F219E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06D9CA9B"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создавать собственные литературно-критические произведения на основе прочитанных художественных текстов;</w:t>
      </w:r>
    </w:p>
    <w:p w14:paraId="6C3E5B9F" w14:textId="77777777" w:rsidR="00087662" w:rsidRPr="002F198F" w:rsidRDefault="00087662" w:rsidP="002F198F">
      <w:pPr>
        <w:widowControl w:val="0"/>
        <w:spacing w:after="0" w:line="240" w:lineRule="auto"/>
        <w:ind w:firstLine="709"/>
        <w:contextualSpacing/>
        <w:jc w:val="both"/>
        <w:rPr>
          <w:rFonts w:ascii="Times New Roman" w:eastAsia="Calibri" w:hAnsi="Times New Roman"/>
          <w:sz w:val="24"/>
          <w:szCs w:val="28"/>
          <w:lang w:eastAsia="en-US"/>
        </w:rPr>
      </w:pPr>
      <w:r w:rsidRPr="002F198F">
        <w:rPr>
          <w:rFonts w:ascii="Times New Roman" w:eastAsia="Calibri" w:hAnsi="Times New Roman"/>
          <w:sz w:val="24"/>
          <w:szCs w:val="28"/>
          <w:lang w:eastAsia="en-US"/>
        </w:rP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14:paraId="291B96C6" w14:textId="501DC6EB" w:rsidR="00CA0CC3" w:rsidRDefault="00CA0CC3" w:rsidP="001F7652">
      <w:pPr>
        <w:pStyle w:val="aa"/>
        <w:spacing w:line="276" w:lineRule="auto"/>
        <w:ind w:firstLine="709"/>
        <w:jc w:val="both"/>
        <w:rPr>
          <w:rFonts w:ascii="Times New Roman" w:hAnsi="Times New Roman"/>
          <w:sz w:val="24"/>
          <w:szCs w:val="24"/>
        </w:rPr>
      </w:pPr>
    </w:p>
    <w:p w14:paraId="185A6A88" w14:textId="66CA2D1E" w:rsidR="005371B0" w:rsidRDefault="005371B0" w:rsidP="002F198F">
      <w:pPr>
        <w:tabs>
          <w:tab w:val="left" w:pos="1134"/>
        </w:tabs>
        <w:spacing w:after="0" w:line="240" w:lineRule="auto"/>
        <w:ind w:firstLine="709"/>
        <w:jc w:val="center"/>
        <w:rPr>
          <w:rFonts w:ascii="Times New Roman" w:eastAsia="Calibri" w:hAnsi="Times New Roman"/>
          <w:b/>
          <w:sz w:val="24"/>
          <w:szCs w:val="24"/>
          <w:lang w:eastAsia="en-US"/>
        </w:rPr>
      </w:pPr>
    </w:p>
    <w:p w14:paraId="7531BD0C" w14:textId="102E7DCF" w:rsidR="006145DE" w:rsidRDefault="006145DE" w:rsidP="002F198F">
      <w:pPr>
        <w:tabs>
          <w:tab w:val="left" w:pos="1134"/>
        </w:tabs>
        <w:spacing w:after="0" w:line="240" w:lineRule="auto"/>
        <w:ind w:firstLine="709"/>
        <w:jc w:val="center"/>
        <w:rPr>
          <w:rFonts w:ascii="Times New Roman" w:eastAsia="Calibri" w:hAnsi="Times New Roman"/>
          <w:b/>
          <w:sz w:val="24"/>
          <w:szCs w:val="24"/>
          <w:lang w:eastAsia="en-US"/>
        </w:rPr>
      </w:pPr>
    </w:p>
    <w:p w14:paraId="629D18D5" w14:textId="3FCE8AC8" w:rsidR="006145DE" w:rsidRDefault="006145DE" w:rsidP="002F198F">
      <w:pPr>
        <w:tabs>
          <w:tab w:val="left" w:pos="1134"/>
        </w:tabs>
        <w:spacing w:after="0" w:line="240" w:lineRule="auto"/>
        <w:ind w:firstLine="709"/>
        <w:jc w:val="center"/>
        <w:rPr>
          <w:rFonts w:ascii="Times New Roman" w:eastAsia="Calibri" w:hAnsi="Times New Roman"/>
          <w:b/>
          <w:sz w:val="24"/>
          <w:szCs w:val="24"/>
          <w:lang w:eastAsia="en-US"/>
        </w:rPr>
      </w:pPr>
    </w:p>
    <w:p w14:paraId="71AEE79B" w14:textId="5DF8140D" w:rsidR="006145DE" w:rsidRDefault="006145DE" w:rsidP="002F198F">
      <w:pPr>
        <w:tabs>
          <w:tab w:val="left" w:pos="1134"/>
        </w:tabs>
        <w:spacing w:after="0" w:line="240" w:lineRule="auto"/>
        <w:ind w:firstLine="709"/>
        <w:jc w:val="center"/>
        <w:rPr>
          <w:rFonts w:ascii="Times New Roman" w:eastAsia="Calibri" w:hAnsi="Times New Roman"/>
          <w:b/>
          <w:sz w:val="24"/>
          <w:szCs w:val="24"/>
          <w:lang w:eastAsia="en-US"/>
        </w:rPr>
      </w:pPr>
    </w:p>
    <w:p w14:paraId="1126228C" w14:textId="7F0816F1" w:rsidR="006145DE" w:rsidRDefault="006145DE" w:rsidP="002F198F">
      <w:pPr>
        <w:tabs>
          <w:tab w:val="left" w:pos="1134"/>
        </w:tabs>
        <w:spacing w:after="0" w:line="240" w:lineRule="auto"/>
        <w:ind w:firstLine="709"/>
        <w:jc w:val="center"/>
        <w:rPr>
          <w:rFonts w:ascii="Times New Roman" w:eastAsia="Calibri" w:hAnsi="Times New Roman"/>
          <w:b/>
          <w:sz w:val="24"/>
          <w:szCs w:val="24"/>
          <w:lang w:eastAsia="en-US"/>
        </w:rPr>
      </w:pPr>
    </w:p>
    <w:p w14:paraId="746523B1" w14:textId="67173F26" w:rsidR="006145DE" w:rsidRDefault="006145DE" w:rsidP="002F198F">
      <w:pPr>
        <w:tabs>
          <w:tab w:val="left" w:pos="1134"/>
        </w:tabs>
        <w:spacing w:after="0" w:line="240" w:lineRule="auto"/>
        <w:ind w:firstLine="709"/>
        <w:jc w:val="center"/>
        <w:rPr>
          <w:rFonts w:ascii="Times New Roman" w:eastAsia="Calibri" w:hAnsi="Times New Roman"/>
          <w:b/>
          <w:sz w:val="24"/>
          <w:szCs w:val="24"/>
          <w:lang w:eastAsia="en-US"/>
        </w:rPr>
      </w:pPr>
    </w:p>
    <w:p w14:paraId="01DE8CC5" w14:textId="77777777" w:rsidR="006145DE" w:rsidRDefault="006145DE" w:rsidP="002F198F">
      <w:pPr>
        <w:tabs>
          <w:tab w:val="left" w:pos="1134"/>
        </w:tabs>
        <w:spacing w:after="0" w:line="240" w:lineRule="auto"/>
        <w:ind w:firstLine="709"/>
        <w:jc w:val="center"/>
        <w:rPr>
          <w:rFonts w:ascii="Times New Roman" w:eastAsia="Calibri" w:hAnsi="Times New Roman"/>
          <w:b/>
          <w:sz w:val="24"/>
          <w:szCs w:val="24"/>
          <w:lang w:eastAsia="en-US"/>
        </w:rPr>
      </w:pPr>
    </w:p>
    <w:p w14:paraId="2418A105" w14:textId="6AC794A3" w:rsidR="005371B0" w:rsidRPr="00E03A58" w:rsidRDefault="005371B0" w:rsidP="005371B0">
      <w:pPr>
        <w:spacing w:after="0" w:line="240" w:lineRule="auto"/>
        <w:ind w:left="720"/>
        <w:contextualSpacing/>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w:t>
      </w:r>
      <w:r w:rsidRPr="00E03A5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Литература</w:t>
      </w:r>
      <w:r w:rsidRPr="00E03A58">
        <w:rPr>
          <w:rFonts w:ascii="Times New Roman" w:eastAsia="Calibri" w:hAnsi="Times New Roman"/>
          <w:b/>
          <w:sz w:val="24"/>
          <w:szCs w:val="24"/>
          <w:lang w:eastAsia="en-US"/>
        </w:rPr>
        <w:t>»</w:t>
      </w:r>
    </w:p>
    <w:p w14:paraId="18C91454" w14:textId="653F3582" w:rsidR="006C7D22" w:rsidRDefault="005371B0" w:rsidP="006C7D22">
      <w:pPr>
        <w:spacing w:after="0" w:line="240" w:lineRule="auto"/>
        <w:ind w:left="540"/>
        <w:contextualSpacing/>
        <w:jc w:val="center"/>
        <w:rPr>
          <w:rFonts w:ascii="Times New Roman" w:eastAsia="SchoolBookSanPin" w:hAnsi="Times New Roman"/>
          <w:b/>
          <w:sz w:val="24"/>
          <w:szCs w:val="24"/>
          <w:lang w:eastAsia="en-US"/>
        </w:rPr>
      </w:pPr>
      <w:r w:rsidRPr="005371B0">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6C7D22">
        <w:rPr>
          <w:rFonts w:ascii="Times New Roman" w:eastAsia="SchoolBookSanPin" w:hAnsi="Times New Roman"/>
          <w:b/>
          <w:sz w:val="24"/>
          <w:szCs w:val="24"/>
          <w:lang w:eastAsia="en-US"/>
        </w:rPr>
        <w:t xml:space="preserve"> уровень) </w:t>
      </w:r>
    </w:p>
    <w:p w14:paraId="44F4B250" w14:textId="77777777" w:rsidR="006C7D22" w:rsidRPr="006C7D22" w:rsidRDefault="006C7D22" w:rsidP="006C7D22">
      <w:pPr>
        <w:spacing w:after="0" w:line="240" w:lineRule="auto"/>
        <w:ind w:left="540"/>
        <w:contextualSpacing/>
        <w:jc w:val="center"/>
        <w:rPr>
          <w:rFonts w:ascii="Times New Roman" w:eastAsia="SchoolBookSanPin" w:hAnsi="Times New Roman"/>
          <w:b/>
          <w:sz w:val="24"/>
          <w:szCs w:val="24"/>
          <w:lang w:eastAsia="en-US"/>
        </w:rPr>
      </w:pPr>
    </w:p>
    <w:p w14:paraId="6BF8CF29" w14:textId="0C205B55" w:rsidR="006C7D22" w:rsidRPr="006C7D22" w:rsidRDefault="006C7D22" w:rsidP="006C7D22">
      <w:pPr>
        <w:spacing w:after="0" w:line="240" w:lineRule="auto"/>
        <w:ind w:firstLine="709"/>
        <w:contextualSpacing/>
        <w:jc w:val="both"/>
        <w:rPr>
          <w:rFonts w:ascii="Times New Roman" w:eastAsia="SchoolBookSanPin" w:hAnsi="Times New Roman"/>
          <w:b/>
          <w:sz w:val="24"/>
          <w:szCs w:val="24"/>
          <w:lang w:eastAsia="en-US"/>
        </w:rPr>
      </w:pPr>
      <w:r w:rsidRPr="006C7D22">
        <w:rPr>
          <w:rFonts w:ascii="Times New Roman" w:eastAsia="SchoolBookSanPin" w:hAnsi="Times New Roman"/>
          <w:i/>
          <w:sz w:val="24"/>
          <w:szCs w:val="24"/>
          <w:lang w:eastAsia="en-US"/>
        </w:rPr>
        <w:t>*</w:t>
      </w:r>
      <w:r w:rsidRPr="006C7D22">
        <w:t xml:space="preserve"> </w:t>
      </w:r>
      <w:r w:rsidRPr="006C7D22">
        <w:rPr>
          <w:rFonts w:ascii="Times New Roman" w:eastAsia="SchoolBookSanPin" w:hAnsi="Times New Roman"/>
          <w:i/>
          <w:sz w:val="24"/>
          <w:szCs w:val="24"/>
          <w:lang w:eastAsia="en-US"/>
        </w:rPr>
        <w:t xml:space="preserve">Тематическое планирование </w:t>
      </w:r>
      <w:r w:rsidR="006145DE">
        <w:rPr>
          <w:rFonts w:ascii="Times New Roman" w:eastAsia="SchoolBookSanPin" w:hAnsi="Times New Roman"/>
          <w:i/>
          <w:sz w:val="24"/>
          <w:szCs w:val="24"/>
          <w:lang w:eastAsia="en-US"/>
        </w:rPr>
        <w:t>составлено в соответствии с рабочей программой учебного предмета «Литература» (углубленный уровень).</w:t>
      </w:r>
    </w:p>
    <w:p w14:paraId="6331945D" w14:textId="0CA3336F" w:rsidR="005371B0" w:rsidRPr="005371B0" w:rsidRDefault="005371B0" w:rsidP="005371B0">
      <w:pPr>
        <w:widowControl w:val="0"/>
        <w:spacing w:after="0" w:line="240" w:lineRule="auto"/>
        <w:ind w:firstLine="709"/>
        <w:jc w:val="both"/>
        <w:rPr>
          <w:rFonts w:ascii="Times New Roman" w:eastAsia="SchoolBookSanPin" w:hAnsi="Times New Roman"/>
          <w:sz w:val="24"/>
          <w:szCs w:val="24"/>
          <w:lang w:eastAsia="en-US"/>
        </w:rPr>
      </w:pPr>
      <w:r w:rsidRPr="005371B0">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371B0">
        <w:rPr>
          <w:rFonts w:ascii="Times New Roman" w:eastAsia="SchoolBookSanPin" w:hAnsi="Times New Roman"/>
          <w:b/>
          <w:sz w:val="24"/>
          <w:szCs w:val="24"/>
          <w:lang w:eastAsia="en-US"/>
        </w:rPr>
        <w:t>«рабочей программе учителя»</w:t>
      </w:r>
      <w:r w:rsidRPr="005371B0">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A374C69" w14:textId="77777777" w:rsidR="006145DE" w:rsidRDefault="005371B0" w:rsidP="006C7D22">
      <w:pPr>
        <w:widowControl w:val="0"/>
        <w:spacing w:after="0" w:line="240" w:lineRule="auto"/>
        <w:ind w:firstLine="709"/>
        <w:jc w:val="both"/>
        <w:rPr>
          <w:rFonts w:ascii="Times New Roman" w:eastAsia="SchoolBookSanPin" w:hAnsi="Times New Roman"/>
          <w:sz w:val="24"/>
          <w:szCs w:val="24"/>
          <w:lang w:eastAsia="en-US"/>
        </w:rPr>
      </w:pPr>
      <w:r w:rsidRPr="005371B0">
        <w:rPr>
          <w:rFonts w:ascii="Times New Roman" w:eastAsia="SchoolBookSanPin" w:hAnsi="Times New Roman"/>
          <w:sz w:val="24"/>
          <w:szCs w:val="24"/>
          <w:lang w:eastAsia="en-US"/>
        </w:rPr>
        <w:t xml:space="preserve">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w:t>
      </w:r>
      <w:r w:rsidRPr="005371B0">
        <w:rPr>
          <w:rFonts w:ascii="Times New Roman" w:eastAsia="SchoolBookSanPin" w:hAnsi="Times New Roman"/>
          <w:sz w:val="24"/>
          <w:szCs w:val="24"/>
          <w:lang w:eastAsia="en-US"/>
        </w:rPr>
        <w:lastRenderedPageBreak/>
        <w:t>сл</w:t>
      </w:r>
      <w:r w:rsidR="006C7D22">
        <w:rPr>
          <w:rFonts w:ascii="Times New Roman" w:eastAsia="SchoolBookSanPin" w:hAnsi="Times New Roman"/>
          <w:sz w:val="24"/>
          <w:szCs w:val="24"/>
          <w:lang w:eastAsia="en-US"/>
        </w:rPr>
        <w:t>едующие структурные компоненты:</w:t>
      </w:r>
    </w:p>
    <w:p w14:paraId="6F61125F" w14:textId="77777777" w:rsidR="006145DE" w:rsidRDefault="006145DE" w:rsidP="006C7D22">
      <w:pPr>
        <w:widowControl w:val="0"/>
        <w:spacing w:after="0" w:line="240" w:lineRule="auto"/>
        <w:ind w:firstLine="709"/>
        <w:jc w:val="both"/>
        <w:rPr>
          <w:rFonts w:ascii="Times New Roman" w:hAnsi="Times New Roman"/>
          <w:b/>
          <w:lang w:eastAsia="en-US"/>
        </w:rPr>
      </w:pPr>
      <w:r w:rsidRPr="006145DE">
        <w:rPr>
          <w:rFonts w:ascii="Times New Roman" w:hAnsi="Times New Roman"/>
          <w:b/>
          <w:lang w:eastAsia="en-US"/>
        </w:rPr>
        <w:t xml:space="preserve"> </w:t>
      </w:r>
    </w:p>
    <w:p w14:paraId="58458982" w14:textId="2F421977" w:rsidR="005371B0" w:rsidRDefault="006145DE" w:rsidP="006C7D22">
      <w:pPr>
        <w:widowControl w:val="0"/>
        <w:spacing w:after="0" w:line="240" w:lineRule="auto"/>
        <w:ind w:firstLine="709"/>
        <w:jc w:val="both"/>
        <w:rPr>
          <w:rFonts w:ascii="Times New Roman" w:hAnsi="Times New Roman"/>
          <w:b/>
          <w:lang w:eastAsia="en-US"/>
        </w:rPr>
      </w:pPr>
      <w:r w:rsidRPr="005371B0">
        <w:rPr>
          <w:rFonts w:ascii="Times New Roman" w:hAnsi="Times New Roman"/>
          <w:b/>
          <w:lang w:eastAsia="en-US"/>
        </w:rPr>
        <w:t>10 класс</w:t>
      </w:r>
      <w:r>
        <w:rPr>
          <w:rFonts w:ascii="Times New Roman" w:hAnsi="Times New Roman"/>
          <w:b/>
          <w:lang w:eastAsia="en-US"/>
        </w:rPr>
        <w:t>:</w:t>
      </w:r>
    </w:p>
    <w:p w14:paraId="2036653A" w14:textId="77777777" w:rsidR="006145DE" w:rsidRPr="006C7D22" w:rsidRDefault="006145DE" w:rsidP="006C7D22">
      <w:pPr>
        <w:widowControl w:val="0"/>
        <w:spacing w:after="0" w:line="240" w:lineRule="auto"/>
        <w:ind w:firstLine="709"/>
        <w:jc w:val="both"/>
        <w:rPr>
          <w:rFonts w:ascii="Times New Roman" w:eastAsia="SchoolBookSanPin" w:hAnsi="Times New Roman"/>
          <w:sz w:val="24"/>
          <w:szCs w:val="24"/>
          <w:lang w:eastAsia="en-US"/>
        </w:rPr>
      </w:pPr>
    </w:p>
    <w:tbl>
      <w:tblPr>
        <w:tblStyle w:val="TableNormal"/>
        <w:tblW w:w="978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7088"/>
        <w:gridCol w:w="1847"/>
      </w:tblGrid>
      <w:tr w:rsidR="005371B0" w:rsidRPr="005371B0" w14:paraId="7DC1AC40" w14:textId="77777777" w:rsidTr="006145DE">
        <w:trPr>
          <w:trHeight w:val="575"/>
        </w:trPr>
        <w:tc>
          <w:tcPr>
            <w:tcW w:w="851" w:type="dxa"/>
          </w:tcPr>
          <w:p w14:paraId="7EB9266D" w14:textId="77777777" w:rsidR="005371B0" w:rsidRPr="005371B0" w:rsidRDefault="005371B0" w:rsidP="005371B0">
            <w:pPr>
              <w:ind w:left="142" w:right="354" w:firstLine="96"/>
              <w:jc w:val="center"/>
              <w:rPr>
                <w:rFonts w:ascii="Times New Roman" w:hAnsi="Times New Roman"/>
                <w:lang w:eastAsia="en-US"/>
              </w:rPr>
            </w:pPr>
            <w:r w:rsidRPr="005371B0">
              <w:rPr>
                <w:rFonts w:ascii="Times New Roman" w:hAnsi="Times New Roman"/>
                <w:lang w:eastAsia="en-US"/>
              </w:rPr>
              <w:t>№</w:t>
            </w:r>
            <w:r w:rsidRPr="005371B0">
              <w:rPr>
                <w:rFonts w:ascii="Times New Roman" w:hAnsi="Times New Roman"/>
                <w:spacing w:val="-57"/>
                <w:lang w:eastAsia="en-US"/>
              </w:rPr>
              <w:t xml:space="preserve"> </w:t>
            </w:r>
            <w:r w:rsidRPr="005371B0">
              <w:rPr>
                <w:rFonts w:ascii="Times New Roman" w:hAnsi="Times New Roman"/>
                <w:lang w:eastAsia="en-US"/>
              </w:rPr>
              <w:t>п/п</w:t>
            </w:r>
          </w:p>
        </w:tc>
        <w:tc>
          <w:tcPr>
            <w:tcW w:w="7088" w:type="dxa"/>
          </w:tcPr>
          <w:p w14:paraId="20042826" w14:textId="77777777" w:rsidR="005371B0" w:rsidRPr="005371B0" w:rsidRDefault="005371B0" w:rsidP="005371B0">
            <w:pPr>
              <w:ind w:left="142"/>
              <w:jc w:val="center"/>
              <w:rPr>
                <w:rFonts w:ascii="Times New Roman" w:hAnsi="Times New Roman"/>
                <w:lang w:val="ru-RU" w:eastAsia="en-US"/>
              </w:rPr>
            </w:pPr>
            <w:r w:rsidRPr="005371B0">
              <w:rPr>
                <w:rFonts w:ascii="Times New Roman" w:hAnsi="Times New Roman"/>
                <w:lang w:val="ru-RU" w:eastAsia="en-US"/>
              </w:rPr>
              <w:t>Наименование</w:t>
            </w:r>
            <w:r w:rsidRPr="005371B0">
              <w:rPr>
                <w:rFonts w:ascii="Times New Roman" w:hAnsi="Times New Roman"/>
                <w:spacing w:val="-2"/>
                <w:lang w:val="ru-RU" w:eastAsia="en-US"/>
              </w:rPr>
              <w:t xml:space="preserve"> </w:t>
            </w:r>
            <w:r w:rsidRPr="005371B0">
              <w:rPr>
                <w:rFonts w:ascii="Times New Roman" w:hAnsi="Times New Roman"/>
                <w:lang w:val="ru-RU" w:eastAsia="en-US"/>
              </w:rPr>
              <w:t xml:space="preserve">темы </w:t>
            </w:r>
          </w:p>
          <w:p w14:paraId="5A84F9B8" w14:textId="77777777" w:rsidR="005371B0" w:rsidRPr="005371B0" w:rsidRDefault="005371B0" w:rsidP="005371B0">
            <w:pPr>
              <w:ind w:left="142"/>
              <w:jc w:val="center"/>
              <w:rPr>
                <w:rFonts w:ascii="Times New Roman" w:hAnsi="Times New Roman"/>
                <w:lang w:val="ru-RU" w:eastAsia="en-US"/>
              </w:rPr>
            </w:pPr>
            <w:r w:rsidRPr="005371B0">
              <w:rPr>
                <w:rFonts w:ascii="Times New Roman" w:hAnsi="Times New Roman"/>
                <w:lang w:val="ru-RU" w:eastAsia="en-US"/>
              </w:rPr>
              <w:t>(с учётом рабочей программы воспитания)</w:t>
            </w:r>
          </w:p>
        </w:tc>
        <w:tc>
          <w:tcPr>
            <w:tcW w:w="1847" w:type="dxa"/>
          </w:tcPr>
          <w:p w14:paraId="3A6CDF5C" w14:textId="77777777" w:rsidR="005371B0" w:rsidRPr="005371B0" w:rsidRDefault="005371B0" w:rsidP="005371B0">
            <w:pPr>
              <w:ind w:left="142" w:right="27" w:hanging="72"/>
              <w:jc w:val="center"/>
              <w:rPr>
                <w:rFonts w:ascii="Times New Roman" w:hAnsi="Times New Roman"/>
                <w:lang w:val="ru-RU" w:eastAsia="en-US"/>
              </w:rPr>
            </w:pPr>
            <w:r w:rsidRPr="005371B0">
              <w:rPr>
                <w:rFonts w:ascii="Times New Roman" w:hAnsi="Times New Roman"/>
                <w:spacing w:val="-1"/>
                <w:lang w:val="ru-RU" w:eastAsia="en-US"/>
              </w:rPr>
              <w:t>Количество часов, отводимых на освоение каждой темы</w:t>
            </w:r>
          </w:p>
        </w:tc>
      </w:tr>
      <w:tr w:rsidR="00FE0F20" w:rsidRPr="005371B0" w14:paraId="0AF5A65F" w14:textId="77777777" w:rsidTr="00FE0F20">
        <w:trPr>
          <w:cantSplit/>
          <w:trHeight w:val="1819"/>
        </w:trPr>
        <w:tc>
          <w:tcPr>
            <w:tcW w:w="851" w:type="dxa"/>
          </w:tcPr>
          <w:p w14:paraId="49F1A2DF" w14:textId="77777777" w:rsidR="00FE0F20" w:rsidRPr="00110989" w:rsidRDefault="00FE0F20" w:rsidP="00110989">
            <w:pPr>
              <w:pStyle w:val="ad"/>
              <w:numPr>
                <w:ilvl w:val="0"/>
                <w:numId w:val="129"/>
              </w:numPr>
              <w:rPr>
                <w:rFonts w:ascii="Times New Roman" w:hAnsi="Times New Roman"/>
                <w:lang w:eastAsia="en-US"/>
              </w:rPr>
            </w:pPr>
            <w:r w:rsidRPr="00110989">
              <w:rPr>
                <w:rFonts w:ascii="Times New Roman" w:hAnsi="Times New Roman"/>
                <w:lang w:eastAsia="en-US"/>
              </w:rPr>
              <w:t>1.</w:t>
            </w:r>
          </w:p>
        </w:tc>
        <w:tc>
          <w:tcPr>
            <w:tcW w:w="7088" w:type="dxa"/>
          </w:tcPr>
          <w:p w14:paraId="1D548B46" w14:textId="102EA21C" w:rsidR="00FE0F20" w:rsidRDefault="00FE0F20" w:rsidP="006B19DB">
            <w:pPr>
              <w:ind w:left="146" w:right="131" w:firstLine="223"/>
              <w:jc w:val="both"/>
              <w:rPr>
                <w:rFonts w:ascii="Times New Roman" w:eastAsia="OfficinaSansBoldITC" w:hAnsi="Times New Roman"/>
                <w:b/>
                <w:szCs w:val="28"/>
                <w:lang w:val="ru-RU" w:eastAsia="en-US"/>
              </w:rPr>
            </w:pPr>
            <w:r w:rsidRPr="006145DE">
              <w:rPr>
                <w:rFonts w:ascii="Times New Roman" w:eastAsia="OfficinaSansBoldITC" w:hAnsi="Times New Roman"/>
                <w:b/>
                <w:szCs w:val="28"/>
                <w:lang w:val="ru-RU" w:eastAsia="en-US"/>
              </w:rPr>
              <w:t>Обобщающее повторение</w:t>
            </w:r>
          </w:p>
          <w:p w14:paraId="680DD00E" w14:textId="012A4B99" w:rsidR="00FE0F20" w:rsidRPr="006145DE" w:rsidRDefault="00FE0F20" w:rsidP="006145DE">
            <w:pPr>
              <w:ind w:left="148" w:right="131"/>
              <w:jc w:val="both"/>
              <w:rPr>
                <w:rFonts w:ascii="Times New Roman" w:eastAsia="OfficinaSansBoldITC" w:hAnsi="Times New Roman"/>
                <w:szCs w:val="28"/>
                <w:lang w:val="ru-RU" w:eastAsia="en-US"/>
              </w:rPr>
            </w:pPr>
            <w:r w:rsidRPr="006145DE">
              <w:rPr>
                <w:rFonts w:ascii="Times New Roman" w:eastAsia="OfficinaSansBoldITC" w:hAnsi="Times New Roman"/>
                <w:szCs w:val="28"/>
                <w:lang w:val="ru-RU" w:eastAsia="en-US"/>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w:t>
            </w:r>
          </w:p>
        </w:tc>
        <w:tc>
          <w:tcPr>
            <w:tcW w:w="1847" w:type="dxa"/>
            <w:vMerge w:val="restart"/>
            <w:textDirection w:val="btLr"/>
          </w:tcPr>
          <w:p w14:paraId="4F6FB167" w14:textId="77777777" w:rsidR="00FE0F20" w:rsidRPr="005371B0" w:rsidRDefault="00FE0F20" w:rsidP="006145DE">
            <w:pPr>
              <w:ind w:left="113" w:right="113"/>
              <w:jc w:val="center"/>
              <w:rPr>
                <w:rFonts w:ascii="Times New Roman" w:hAnsi="Times New Roman"/>
                <w:i/>
                <w:lang w:val="ru-RU" w:eastAsia="en-US"/>
              </w:rPr>
            </w:pPr>
            <w:r w:rsidRPr="005371B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FE0F20" w:rsidRPr="005371B0" w14:paraId="39B55C1A" w14:textId="77777777" w:rsidTr="00110989">
        <w:trPr>
          <w:trHeight w:val="982"/>
        </w:trPr>
        <w:tc>
          <w:tcPr>
            <w:tcW w:w="851" w:type="dxa"/>
          </w:tcPr>
          <w:p w14:paraId="0CFC37D9" w14:textId="77777777" w:rsidR="00FE0F20" w:rsidRPr="00110989" w:rsidRDefault="00FE0F20" w:rsidP="00110989">
            <w:pPr>
              <w:pStyle w:val="ad"/>
              <w:numPr>
                <w:ilvl w:val="0"/>
                <w:numId w:val="129"/>
              </w:numPr>
              <w:rPr>
                <w:rFonts w:ascii="Times New Roman" w:hAnsi="Times New Roman"/>
                <w:lang w:eastAsia="en-US"/>
              </w:rPr>
            </w:pPr>
            <w:r w:rsidRPr="00110989">
              <w:rPr>
                <w:rFonts w:ascii="Times New Roman" w:hAnsi="Times New Roman"/>
                <w:lang w:eastAsia="en-US"/>
              </w:rPr>
              <w:t>2.</w:t>
            </w:r>
          </w:p>
        </w:tc>
        <w:tc>
          <w:tcPr>
            <w:tcW w:w="7088" w:type="dxa"/>
          </w:tcPr>
          <w:p w14:paraId="7B9EFBB8" w14:textId="77777777" w:rsidR="00FE0F20" w:rsidRDefault="00FE0F20" w:rsidP="006B19DB">
            <w:pPr>
              <w:ind w:left="146" w:right="139"/>
              <w:jc w:val="both"/>
              <w:rPr>
                <w:rFonts w:ascii="Times New Roman" w:hAnsi="Times New Roman"/>
                <w:b/>
                <w:lang w:val="ru-RU" w:eastAsia="en-US"/>
              </w:rPr>
            </w:pPr>
            <w:r w:rsidRPr="00FE0F20">
              <w:rPr>
                <w:rFonts w:ascii="Times New Roman" w:hAnsi="Times New Roman"/>
                <w:b/>
                <w:lang w:val="ru-RU" w:eastAsia="en-US"/>
              </w:rPr>
              <w:t>Раздел 1. Литература второй половины XIX века</w:t>
            </w:r>
          </w:p>
          <w:p w14:paraId="2FD79987" w14:textId="6D54EC21" w:rsidR="00FE0F20" w:rsidRDefault="00FE0F20" w:rsidP="006B19DB">
            <w:pPr>
              <w:ind w:left="146" w:right="139"/>
              <w:jc w:val="both"/>
              <w:rPr>
                <w:rFonts w:ascii="Times New Roman" w:hAnsi="Times New Roman"/>
                <w:lang w:val="ru-RU" w:eastAsia="en-US"/>
              </w:rPr>
            </w:pPr>
            <w:r w:rsidRPr="00FE0F20">
              <w:rPr>
                <w:rFonts w:ascii="Times New Roman" w:hAnsi="Times New Roman"/>
                <w:lang w:val="ru-RU" w:eastAsia="en-US"/>
              </w:rPr>
              <w:t>А.Н. Островский. Драма «Гроза». Пьесы (одно произведение по выбору). Статьи H.А. Добролюбова «Луч света в тёмном царстве», Д.И. Писарева «Мотивырусской драмы», А.А. Григорьева «После «Грозы» Островского»</w:t>
            </w:r>
            <w:r>
              <w:rPr>
                <w:rFonts w:ascii="Times New Roman" w:hAnsi="Times New Roman"/>
                <w:lang w:val="ru-RU" w:eastAsia="en-US"/>
              </w:rPr>
              <w:t>.</w:t>
            </w:r>
          </w:p>
          <w:p w14:paraId="6DF3B169" w14:textId="37386504" w:rsidR="00FE0F20" w:rsidRDefault="00FE0F20" w:rsidP="006B19DB">
            <w:pPr>
              <w:ind w:left="146" w:right="139"/>
              <w:jc w:val="both"/>
              <w:rPr>
                <w:rFonts w:ascii="Times New Roman" w:hAnsi="Times New Roman"/>
                <w:lang w:val="ru-RU" w:eastAsia="en-US"/>
              </w:rPr>
            </w:pPr>
            <w:r w:rsidRPr="00FE0F20">
              <w:rPr>
                <w:rFonts w:ascii="Times New Roman" w:hAnsi="Times New Roman"/>
                <w:lang w:val="ru-RU" w:eastAsia="en-US"/>
              </w:rPr>
              <w:t>И.А. Гончаров. Роман «Обломов». Романы и очерки (одно произведение по выбору). Статьи H. А. Добролюбова «Что такое обломовщина?», А.В. Дружинина «"Обломов". Роман И. А. Гончарова»</w:t>
            </w:r>
            <w:r>
              <w:rPr>
                <w:rFonts w:ascii="Times New Roman" w:hAnsi="Times New Roman"/>
                <w:lang w:val="ru-RU" w:eastAsia="en-US"/>
              </w:rPr>
              <w:t>.</w:t>
            </w:r>
          </w:p>
          <w:p w14:paraId="098825CB" w14:textId="1E5041AD" w:rsidR="00FE0F20" w:rsidRDefault="00FE0F20" w:rsidP="006B19DB">
            <w:pPr>
              <w:ind w:left="146" w:right="139"/>
              <w:jc w:val="both"/>
              <w:rPr>
                <w:rFonts w:ascii="Times New Roman" w:hAnsi="Times New Roman"/>
                <w:lang w:val="ru-RU" w:eastAsia="en-US"/>
              </w:rPr>
            </w:pPr>
            <w:r w:rsidRPr="00FE0F20">
              <w:rPr>
                <w:rFonts w:ascii="Times New Roman" w:hAnsi="Times New Roman"/>
                <w:lang w:val="ru-RU" w:eastAsia="en-US"/>
              </w:rPr>
              <w:t>И.С. Тургенев. Роман «Отцы и дети». Повести и романы (одно произведение по выбору). Статья «Гамлет и Дон Кихот». Статьи Д. И. Писарева «Базаров» и др</w:t>
            </w:r>
            <w:r>
              <w:rPr>
                <w:rFonts w:ascii="Times New Roman" w:hAnsi="Times New Roman"/>
                <w:lang w:val="ru-RU" w:eastAsia="en-US"/>
              </w:rPr>
              <w:t>.</w:t>
            </w:r>
          </w:p>
          <w:p w14:paraId="07F441D3" w14:textId="50412C65" w:rsidR="00FE0F20" w:rsidRDefault="00FE0F20" w:rsidP="006B19DB">
            <w:pPr>
              <w:ind w:left="146" w:right="139"/>
              <w:jc w:val="both"/>
              <w:rPr>
                <w:rFonts w:ascii="Times New Roman" w:hAnsi="Times New Roman"/>
                <w:lang w:val="ru-RU" w:eastAsia="en-US"/>
              </w:rPr>
            </w:pPr>
            <w:r w:rsidRPr="00FE0F20">
              <w:rPr>
                <w:rFonts w:ascii="Times New Roman" w:hAnsi="Times New Roman"/>
                <w:lang w:val="ru-RU" w:eastAsia="en-US"/>
              </w:rPr>
              <w:t>Ф.И. Тютчев. Стихотворения (не менее пяти по выбору)</w:t>
            </w:r>
            <w:r>
              <w:rPr>
                <w:rFonts w:ascii="Times New Roman" w:hAnsi="Times New Roman"/>
                <w:lang w:val="ru-RU" w:eastAsia="en-US"/>
              </w:rPr>
              <w:t>.</w:t>
            </w:r>
          </w:p>
          <w:p w14:paraId="6F50FA8D" w14:textId="6A3FE224" w:rsidR="00FE0F20"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Н.А. Некрасов. Стихотворения (не менее пяти по выбору). Поэма «Кому на Руси жить хорошо»</w:t>
            </w:r>
            <w:r>
              <w:rPr>
                <w:rFonts w:ascii="Times New Roman" w:hAnsi="Times New Roman"/>
                <w:lang w:val="ru-RU" w:eastAsia="en-US"/>
              </w:rPr>
              <w:t>.</w:t>
            </w:r>
          </w:p>
          <w:p w14:paraId="2FD35DCB" w14:textId="70B4C14E"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А.А. Фет. Стихотворения (не менее пяти по выбору)</w:t>
            </w:r>
            <w:r>
              <w:rPr>
                <w:rFonts w:ascii="Times New Roman" w:hAnsi="Times New Roman"/>
                <w:lang w:val="ru-RU" w:eastAsia="en-US"/>
              </w:rPr>
              <w:t>.</w:t>
            </w:r>
          </w:p>
          <w:p w14:paraId="6168C239" w14:textId="5BE09189"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А.К. Толстой. Стихотворения(не менее трёх по выбору)</w:t>
            </w:r>
            <w:r>
              <w:rPr>
                <w:rFonts w:ascii="Times New Roman" w:hAnsi="Times New Roman"/>
                <w:lang w:val="ru-RU" w:eastAsia="en-US"/>
              </w:rPr>
              <w:t>.</w:t>
            </w:r>
          </w:p>
          <w:p w14:paraId="513C1C65" w14:textId="10AC3B97"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 xml:space="preserve">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w:t>
            </w:r>
            <w:r>
              <w:rPr>
                <w:rFonts w:ascii="Times New Roman" w:hAnsi="Times New Roman"/>
                <w:lang w:val="ru-RU" w:eastAsia="en-US"/>
              </w:rPr>
              <w:t>«</w:t>
            </w:r>
            <w:r w:rsidRPr="00110989">
              <w:rPr>
                <w:rFonts w:ascii="Times New Roman" w:hAnsi="Times New Roman"/>
                <w:lang w:val="ru-RU" w:eastAsia="en-US"/>
              </w:rPr>
              <w:t>Ася</w:t>
            </w:r>
            <w:r>
              <w:rPr>
                <w:rFonts w:ascii="Times New Roman" w:hAnsi="Times New Roman"/>
                <w:lang w:val="ru-RU" w:eastAsia="en-US"/>
              </w:rPr>
              <w:t>»</w:t>
            </w:r>
            <w:r w:rsidRPr="00110989">
              <w:rPr>
                <w:rFonts w:ascii="Times New Roman" w:hAnsi="Times New Roman"/>
                <w:lang w:val="ru-RU" w:eastAsia="en-US"/>
              </w:rPr>
              <w:t>»</w:t>
            </w:r>
            <w:r>
              <w:rPr>
                <w:rFonts w:ascii="Times New Roman" w:hAnsi="Times New Roman"/>
                <w:lang w:val="ru-RU" w:eastAsia="en-US"/>
              </w:rPr>
              <w:t>.</w:t>
            </w:r>
          </w:p>
          <w:p w14:paraId="3A76C521" w14:textId="481B1CC5"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М.Е. Салтыков-Щедрин. Роман-хроника «История одного города» (не менее четырёх глав по выбору). Сказки (не менее трёх по выбору). Например, «Пропала совесть», «Медведь на воеводстве», «Карась-идеалист», «Коняга» и др.</w:t>
            </w:r>
          </w:p>
          <w:p w14:paraId="532B930C" w14:textId="660017BE"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Ф.М. Достоевский. Роман «Преступление и наказание». Повести и романы (одно произведение по выбору)</w:t>
            </w:r>
            <w:r>
              <w:rPr>
                <w:rFonts w:ascii="Times New Roman" w:hAnsi="Times New Roman"/>
                <w:lang w:val="ru-RU" w:eastAsia="en-US"/>
              </w:rPr>
              <w:t>.</w:t>
            </w:r>
          </w:p>
          <w:p w14:paraId="2C9BB8CE" w14:textId="4E080C33"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Л.Н. Толстой. Романэпопея «Война и мир». Рассказы, повести и романы (одно произведение по выбору).</w:t>
            </w:r>
          </w:p>
          <w:p w14:paraId="25C8DF50" w14:textId="181BBA0C"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Статьи Н.Н. Страхова «Сочинения гр. Л.Н. Толстого» и др</w:t>
            </w:r>
            <w:r>
              <w:rPr>
                <w:rFonts w:ascii="Times New Roman" w:hAnsi="Times New Roman"/>
                <w:lang w:val="ru-RU" w:eastAsia="en-US"/>
              </w:rPr>
              <w:t>.</w:t>
            </w:r>
          </w:p>
          <w:p w14:paraId="7ABD0D69" w14:textId="6143FBF3" w:rsidR="00110989" w:rsidRDefault="00110989" w:rsidP="006B19DB">
            <w:pPr>
              <w:ind w:left="146" w:right="139"/>
              <w:jc w:val="both"/>
              <w:rPr>
                <w:rFonts w:ascii="Times New Roman" w:hAnsi="Times New Roman"/>
                <w:lang w:val="ru-RU" w:eastAsia="en-US"/>
              </w:rPr>
            </w:pPr>
            <w:r w:rsidRPr="00110989">
              <w:rPr>
                <w:rFonts w:ascii="Times New Roman" w:hAnsi="Times New Roman"/>
                <w:lang w:val="ru-RU" w:eastAsia="en-US"/>
              </w:rPr>
              <w:t>Н.С. Лесков. Рассказы и повести (не менее двух произведений по выбору)</w:t>
            </w:r>
            <w:r>
              <w:rPr>
                <w:rFonts w:ascii="Times New Roman" w:hAnsi="Times New Roman"/>
                <w:lang w:val="ru-RU" w:eastAsia="en-US"/>
              </w:rPr>
              <w:t>.</w:t>
            </w:r>
          </w:p>
          <w:p w14:paraId="4F2E9D1D" w14:textId="1AA426FA" w:rsidR="00FE0F20" w:rsidRPr="00110989" w:rsidRDefault="00110989" w:rsidP="00110989">
            <w:pPr>
              <w:ind w:left="146" w:right="139"/>
              <w:jc w:val="both"/>
              <w:rPr>
                <w:rFonts w:ascii="Times New Roman" w:hAnsi="Times New Roman"/>
                <w:lang w:val="ru-RU" w:eastAsia="en-US"/>
              </w:rPr>
            </w:pPr>
            <w:r w:rsidRPr="00110989">
              <w:rPr>
                <w:rFonts w:ascii="Times New Roman" w:hAnsi="Times New Roman"/>
                <w:lang w:val="ru-RU" w:eastAsia="en-US"/>
              </w:rPr>
              <w:t>А.П. Чехов. Рассказы (не менее пяти по выбору). Комедия «Вишнёвый сад». Пьесы «Чайка», «Дядя Ваня», «Три сестры» (одно произведение по выбору)</w:t>
            </w:r>
            <w:r>
              <w:rPr>
                <w:rFonts w:ascii="Times New Roman" w:hAnsi="Times New Roman"/>
                <w:lang w:val="ru-RU" w:eastAsia="en-US"/>
              </w:rPr>
              <w:t>.</w:t>
            </w:r>
          </w:p>
        </w:tc>
        <w:tc>
          <w:tcPr>
            <w:tcW w:w="1847" w:type="dxa"/>
            <w:vMerge/>
          </w:tcPr>
          <w:p w14:paraId="4A4E523A" w14:textId="77777777" w:rsidR="00FE0F20" w:rsidRPr="005371B0" w:rsidRDefault="00FE0F20" w:rsidP="005371B0">
            <w:pPr>
              <w:ind w:left="142"/>
              <w:jc w:val="center"/>
              <w:rPr>
                <w:rFonts w:ascii="Times New Roman" w:hAnsi="Times New Roman"/>
                <w:lang w:val="ru-RU" w:eastAsia="en-US"/>
              </w:rPr>
            </w:pPr>
          </w:p>
        </w:tc>
      </w:tr>
      <w:tr w:rsidR="00564ED6" w:rsidRPr="005371B0" w14:paraId="14976B1E" w14:textId="77777777" w:rsidTr="00110989">
        <w:trPr>
          <w:trHeight w:val="982"/>
        </w:trPr>
        <w:tc>
          <w:tcPr>
            <w:tcW w:w="851" w:type="dxa"/>
          </w:tcPr>
          <w:p w14:paraId="4C10DAEF" w14:textId="77777777" w:rsidR="00564ED6" w:rsidRPr="00FC3E36" w:rsidRDefault="00564ED6" w:rsidP="00110989">
            <w:pPr>
              <w:pStyle w:val="ad"/>
              <w:numPr>
                <w:ilvl w:val="0"/>
                <w:numId w:val="129"/>
              </w:numPr>
              <w:rPr>
                <w:rFonts w:ascii="Times New Roman" w:hAnsi="Times New Roman"/>
                <w:lang w:val="ru-RU" w:eastAsia="en-US"/>
              </w:rPr>
            </w:pPr>
          </w:p>
        </w:tc>
        <w:tc>
          <w:tcPr>
            <w:tcW w:w="7088" w:type="dxa"/>
          </w:tcPr>
          <w:p w14:paraId="3DABDC24" w14:textId="1C549E64" w:rsidR="00564ED6" w:rsidRPr="00FC3E36" w:rsidRDefault="00564ED6" w:rsidP="006B19DB">
            <w:pPr>
              <w:ind w:left="146" w:right="139"/>
              <w:jc w:val="both"/>
              <w:rPr>
                <w:rFonts w:ascii="Times New Roman" w:hAnsi="Times New Roman"/>
                <w:b/>
                <w:lang w:val="ru-RU" w:eastAsia="en-US"/>
              </w:rPr>
            </w:pPr>
            <w:r w:rsidRPr="00FC3E36">
              <w:rPr>
                <w:rFonts w:ascii="Times New Roman" w:hAnsi="Times New Roman"/>
                <w:b/>
                <w:lang w:val="ru-RU" w:eastAsia="en-US"/>
              </w:rPr>
              <w:t>Раздел 2. Литература народов России</w:t>
            </w:r>
          </w:p>
          <w:p w14:paraId="754D1CB2" w14:textId="131EBD7B" w:rsidR="00564ED6" w:rsidRPr="00110989" w:rsidRDefault="00564ED6" w:rsidP="00564ED6">
            <w:pPr>
              <w:ind w:left="140"/>
              <w:rPr>
                <w:rFonts w:ascii="Times New Roman" w:hAnsi="Times New Roman"/>
                <w:lang w:val="ru-RU" w:eastAsia="en-US"/>
              </w:rPr>
            </w:pPr>
            <w:r w:rsidRPr="00110989">
              <w:rPr>
                <w:rFonts w:ascii="Times New Roman" w:hAnsi="Times New Roman"/>
                <w:lang w:val="ru-RU" w:eastAsia="en-US"/>
              </w:rPr>
              <w:t>Стихотворения (не менее одного по выбору). Например, Г. Тукая, К. Хетагурова и др</w:t>
            </w:r>
            <w:r>
              <w:rPr>
                <w:rFonts w:ascii="Times New Roman" w:hAnsi="Times New Roman"/>
                <w:lang w:val="ru-RU" w:eastAsia="en-US"/>
              </w:rPr>
              <w:t>.</w:t>
            </w:r>
          </w:p>
        </w:tc>
        <w:tc>
          <w:tcPr>
            <w:tcW w:w="1847" w:type="dxa"/>
            <w:vMerge w:val="restart"/>
          </w:tcPr>
          <w:p w14:paraId="05291857" w14:textId="77777777" w:rsidR="00564ED6" w:rsidRPr="00110989" w:rsidRDefault="00564ED6" w:rsidP="005371B0">
            <w:pPr>
              <w:ind w:left="142"/>
              <w:jc w:val="center"/>
              <w:rPr>
                <w:rFonts w:ascii="Times New Roman" w:hAnsi="Times New Roman"/>
                <w:lang w:val="ru-RU" w:eastAsia="en-US"/>
              </w:rPr>
            </w:pPr>
          </w:p>
        </w:tc>
      </w:tr>
      <w:tr w:rsidR="00564ED6" w:rsidRPr="005371B0" w14:paraId="460FFF4A" w14:textId="77777777" w:rsidTr="00110989">
        <w:trPr>
          <w:trHeight w:val="982"/>
        </w:trPr>
        <w:tc>
          <w:tcPr>
            <w:tcW w:w="851" w:type="dxa"/>
          </w:tcPr>
          <w:p w14:paraId="0D089D7D" w14:textId="77777777" w:rsidR="00564ED6" w:rsidRPr="00FC3E36" w:rsidRDefault="00564ED6" w:rsidP="00110989">
            <w:pPr>
              <w:pStyle w:val="ad"/>
              <w:numPr>
                <w:ilvl w:val="0"/>
                <w:numId w:val="129"/>
              </w:numPr>
              <w:rPr>
                <w:rFonts w:ascii="Times New Roman" w:hAnsi="Times New Roman"/>
                <w:lang w:val="ru-RU" w:eastAsia="en-US"/>
              </w:rPr>
            </w:pPr>
          </w:p>
        </w:tc>
        <w:tc>
          <w:tcPr>
            <w:tcW w:w="7088" w:type="dxa"/>
          </w:tcPr>
          <w:p w14:paraId="6631B77B" w14:textId="77777777" w:rsidR="00564ED6" w:rsidRPr="00FC3E36" w:rsidRDefault="00564ED6" w:rsidP="006B19DB">
            <w:pPr>
              <w:ind w:left="146" w:right="139"/>
              <w:jc w:val="both"/>
              <w:rPr>
                <w:rFonts w:ascii="Times New Roman" w:hAnsi="Times New Roman"/>
                <w:b/>
                <w:lang w:val="ru-RU" w:eastAsia="en-US"/>
              </w:rPr>
            </w:pPr>
            <w:r w:rsidRPr="00FC3E36">
              <w:rPr>
                <w:rFonts w:ascii="Times New Roman" w:hAnsi="Times New Roman"/>
                <w:b/>
                <w:lang w:val="ru-RU" w:eastAsia="en-US"/>
              </w:rPr>
              <w:t>Раздел 3. Зарубежная литература</w:t>
            </w:r>
          </w:p>
          <w:p w14:paraId="00AC1E68" w14:textId="77777777" w:rsidR="00564ED6" w:rsidRPr="00564ED6" w:rsidRDefault="00564ED6" w:rsidP="006B19DB">
            <w:pPr>
              <w:ind w:left="146" w:right="139"/>
              <w:jc w:val="both"/>
              <w:rPr>
                <w:rFonts w:ascii="Times New Roman" w:hAnsi="Times New Roman"/>
                <w:lang w:val="ru-RU" w:eastAsia="en-US"/>
              </w:rPr>
            </w:pPr>
            <w:r w:rsidRPr="00564ED6">
              <w:rPr>
                <w:rFonts w:ascii="Times New Roman" w:hAnsi="Times New Roman"/>
                <w:lang w:val="ru-RU" w:eastAsia="en-US"/>
              </w:rPr>
              <w:t>Зарубежная проза второй половины XIX века (одно произведение по выбору).</w:t>
            </w:r>
          </w:p>
          <w:p w14:paraId="3362D39E" w14:textId="77777777" w:rsidR="00564ED6" w:rsidRPr="00564ED6" w:rsidRDefault="00564ED6" w:rsidP="006B19DB">
            <w:pPr>
              <w:ind w:left="146" w:right="139"/>
              <w:jc w:val="both"/>
              <w:rPr>
                <w:rFonts w:ascii="Times New Roman" w:hAnsi="Times New Roman"/>
                <w:lang w:val="ru-RU" w:eastAsia="en-US"/>
              </w:rPr>
            </w:pPr>
            <w:r w:rsidRPr="00564ED6">
              <w:rPr>
                <w:rFonts w:ascii="Times New Roman" w:hAnsi="Times New Roman"/>
                <w:lang w:val="ru-RU" w:eastAsia="en-US"/>
              </w:rPr>
              <w:t xml:space="preserve">Зарубежная поэзия второй половины XIX века (не менее двух </w:t>
            </w:r>
            <w:r w:rsidRPr="00564ED6">
              <w:rPr>
                <w:rFonts w:ascii="Times New Roman" w:hAnsi="Times New Roman"/>
                <w:lang w:val="ru-RU" w:eastAsia="en-US"/>
              </w:rPr>
              <w:lastRenderedPageBreak/>
              <w:t>стихотворений одного из поэтов по выбору).</w:t>
            </w:r>
          </w:p>
          <w:p w14:paraId="1E8E7664" w14:textId="365FCB5C" w:rsidR="00564ED6" w:rsidRPr="00564ED6" w:rsidRDefault="00564ED6" w:rsidP="006B19DB">
            <w:pPr>
              <w:ind w:left="146" w:right="139"/>
              <w:jc w:val="both"/>
              <w:rPr>
                <w:rFonts w:ascii="Times New Roman" w:hAnsi="Times New Roman"/>
                <w:b/>
                <w:lang w:val="ru-RU" w:eastAsia="en-US"/>
              </w:rPr>
            </w:pPr>
            <w:r w:rsidRPr="00564ED6">
              <w:rPr>
                <w:rFonts w:ascii="Times New Roman" w:hAnsi="Times New Roman"/>
                <w:lang w:val="ru-RU" w:eastAsia="en-US"/>
              </w:rPr>
              <w:t>Зарубежная драматургия второй половины XIX века (одно произведение по выбору).</w:t>
            </w:r>
          </w:p>
        </w:tc>
        <w:tc>
          <w:tcPr>
            <w:tcW w:w="1847" w:type="dxa"/>
            <w:vMerge/>
          </w:tcPr>
          <w:p w14:paraId="5A6093B9" w14:textId="77777777" w:rsidR="00564ED6" w:rsidRPr="00564ED6" w:rsidRDefault="00564ED6" w:rsidP="005371B0">
            <w:pPr>
              <w:ind w:left="142"/>
              <w:jc w:val="center"/>
              <w:rPr>
                <w:rFonts w:ascii="Times New Roman" w:hAnsi="Times New Roman"/>
                <w:lang w:val="ru-RU" w:eastAsia="en-US"/>
              </w:rPr>
            </w:pPr>
          </w:p>
        </w:tc>
      </w:tr>
      <w:tr w:rsidR="00564ED6" w:rsidRPr="005371B0" w14:paraId="5E360477" w14:textId="77777777" w:rsidTr="00564ED6">
        <w:trPr>
          <w:trHeight w:val="297"/>
        </w:trPr>
        <w:tc>
          <w:tcPr>
            <w:tcW w:w="851" w:type="dxa"/>
          </w:tcPr>
          <w:p w14:paraId="2AB787BD" w14:textId="77777777" w:rsidR="00564ED6" w:rsidRPr="00FC3E36" w:rsidRDefault="00564ED6" w:rsidP="00564ED6">
            <w:pPr>
              <w:pStyle w:val="ad"/>
              <w:ind w:left="862"/>
              <w:rPr>
                <w:rFonts w:ascii="Times New Roman" w:hAnsi="Times New Roman"/>
                <w:lang w:val="ru-RU" w:eastAsia="en-US"/>
              </w:rPr>
            </w:pPr>
          </w:p>
        </w:tc>
        <w:tc>
          <w:tcPr>
            <w:tcW w:w="7088" w:type="dxa"/>
          </w:tcPr>
          <w:p w14:paraId="2D9F5A67" w14:textId="77777777" w:rsidR="00564ED6" w:rsidRDefault="00564ED6" w:rsidP="006B19DB">
            <w:pPr>
              <w:ind w:left="146" w:right="139"/>
              <w:jc w:val="both"/>
              <w:rPr>
                <w:rFonts w:ascii="Times New Roman" w:hAnsi="Times New Roman"/>
                <w:b/>
                <w:lang w:val="ru-RU" w:eastAsia="en-US"/>
              </w:rPr>
            </w:pPr>
            <w:r>
              <w:rPr>
                <w:rFonts w:ascii="Times New Roman" w:hAnsi="Times New Roman"/>
                <w:b/>
                <w:lang w:val="ru-RU" w:eastAsia="en-US"/>
              </w:rPr>
              <w:t>Общее количество чаов по ФРП = 170</w:t>
            </w:r>
          </w:p>
          <w:p w14:paraId="668FFA7A" w14:textId="4A3C1838" w:rsidR="00564ED6" w:rsidRPr="00564ED6" w:rsidRDefault="00564ED6" w:rsidP="00564ED6">
            <w:pPr>
              <w:ind w:left="146" w:right="139"/>
              <w:jc w:val="both"/>
              <w:rPr>
                <w:rFonts w:ascii="Times New Roman" w:hAnsi="Times New Roman"/>
                <w:i/>
                <w:lang w:val="ru-RU" w:eastAsia="en-US"/>
              </w:rPr>
            </w:pPr>
            <w:r>
              <w:rPr>
                <w:rFonts w:ascii="Times New Roman" w:hAnsi="Times New Roman"/>
                <w:b/>
                <w:lang w:val="ru-RU" w:eastAsia="en-US"/>
              </w:rPr>
              <w:t>*</w:t>
            </w:r>
            <w:r w:rsidRPr="00564ED6">
              <w:rPr>
                <w:rFonts w:ascii="Times New Roman" w:hAnsi="Times New Roman"/>
                <w:i/>
                <w:lang w:val="ru-RU" w:eastAsia="en-US"/>
              </w:rPr>
              <w:t>Количество учебных часов на тему может варьироваться на усмотрение учителя, неизменным остаётся общее количеств</w:t>
            </w:r>
            <w:r>
              <w:rPr>
                <w:rFonts w:ascii="Times New Roman" w:hAnsi="Times New Roman"/>
                <w:i/>
                <w:lang w:val="ru-RU" w:eastAsia="en-US"/>
              </w:rPr>
              <w:t xml:space="preserve">о часов на весь год. Резервное </w:t>
            </w:r>
            <w:r w:rsidRPr="00564ED6">
              <w:rPr>
                <w:rFonts w:ascii="Times New Roman" w:hAnsi="Times New Roman"/>
                <w:i/>
                <w:lang w:val="ru-RU" w:eastAsia="en-US"/>
              </w:rPr>
              <w:t>время предназначено для самостоятельного распределения учителем количества часов на дополнительное включение в тем</w:t>
            </w:r>
            <w:r>
              <w:rPr>
                <w:rFonts w:ascii="Times New Roman" w:hAnsi="Times New Roman"/>
                <w:i/>
                <w:lang w:val="ru-RU" w:eastAsia="en-US"/>
              </w:rPr>
              <w:t xml:space="preserve">атическое планирование авторов </w:t>
            </w:r>
            <w:r w:rsidRPr="00564ED6">
              <w:rPr>
                <w:rFonts w:ascii="Times New Roman" w:hAnsi="Times New Roman"/>
                <w:i/>
                <w:lang w:val="ru-RU" w:eastAsia="en-US"/>
              </w:rPr>
              <w:t xml:space="preserve">или произведений, а также на рекомендации по индивидуальному планированию самостоятельного чтения, тематический контроль, консультирование </w:t>
            </w:r>
          </w:p>
          <w:p w14:paraId="5DDF31F4" w14:textId="7E7A0445" w:rsidR="00564ED6" w:rsidRPr="00564ED6" w:rsidRDefault="00564ED6" w:rsidP="00564ED6">
            <w:pPr>
              <w:ind w:left="146" w:right="139"/>
              <w:jc w:val="both"/>
              <w:rPr>
                <w:rFonts w:ascii="Times New Roman" w:hAnsi="Times New Roman"/>
                <w:b/>
                <w:lang w:val="ru-RU" w:eastAsia="en-US"/>
              </w:rPr>
            </w:pPr>
            <w:r w:rsidRPr="00564ED6">
              <w:rPr>
                <w:rFonts w:ascii="Times New Roman" w:hAnsi="Times New Roman"/>
                <w:i/>
                <w:lang w:val="ru-RU" w:eastAsia="en-US"/>
              </w:rPr>
              <w:t>по разработке учебных проектов и подготовке к ЕГЭ по литературе</w:t>
            </w:r>
            <w:r>
              <w:rPr>
                <w:rFonts w:ascii="Times New Roman" w:hAnsi="Times New Roman"/>
                <w:i/>
                <w:lang w:val="ru-RU" w:eastAsia="en-US"/>
              </w:rPr>
              <w:t>.</w:t>
            </w:r>
          </w:p>
        </w:tc>
        <w:tc>
          <w:tcPr>
            <w:tcW w:w="1847" w:type="dxa"/>
          </w:tcPr>
          <w:p w14:paraId="568C44BE" w14:textId="77777777" w:rsidR="00564ED6" w:rsidRPr="00564ED6" w:rsidRDefault="00564ED6" w:rsidP="005371B0">
            <w:pPr>
              <w:ind w:left="142"/>
              <w:jc w:val="center"/>
              <w:rPr>
                <w:rFonts w:ascii="Times New Roman" w:hAnsi="Times New Roman"/>
                <w:lang w:val="ru-RU" w:eastAsia="en-US"/>
              </w:rPr>
            </w:pPr>
          </w:p>
        </w:tc>
      </w:tr>
    </w:tbl>
    <w:p w14:paraId="395722B9" w14:textId="4510A6B0" w:rsidR="006B19DB" w:rsidRPr="00330EEE" w:rsidRDefault="006B19DB" w:rsidP="006B19DB">
      <w:pPr>
        <w:widowControl w:val="0"/>
        <w:spacing w:after="0" w:line="240" w:lineRule="auto"/>
        <w:jc w:val="both"/>
        <w:rPr>
          <w:rFonts w:ascii="Times New Roman" w:eastAsia="SchoolBookSanPin" w:hAnsi="Times New Roman"/>
          <w:color w:val="C00000"/>
          <w:sz w:val="24"/>
          <w:szCs w:val="24"/>
          <w:lang w:eastAsia="en-US"/>
        </w:rPr>
      </w:pPr>
    </w:p>
    <w:p w14:paraId="5EDBF4E9" w14:textId="760A4F6C" w:rsidR="006B19DB" w:rsidRPr="006B19DB" w:rsidRDefault="006B19DB" w:rsidP="006B19DB">
      <w:pPr>
        <w:widowControl w:val="0"/>
        <w:spacing w:after="0" w:line="240" w:lineRule="auto"/>
        <w:ind w:firstLine="709"/>
        <w:jc w:val="both"/>
        <w:rPr>
          <w:rFonts w:ascii="Times New Roman" w:eastAsia="SchoolBookSanPin" w:hAnsi="Times New Roman"/>
          <w:i/>
          <w:sz w:val="24"/>
          <w:szCs w:val="24"/>
          <w:lang w:eastAsia="en-US"/>
        </w:rPr>
      </w:pPr>
    </w:p>
    <w:p w14:paraId="6AD50653" w14:textId="6834CA0E" w:rsidR="00564ED6" w:rsidRDefault="00564ED6" w:rsidP="00564ED6">
      <w:pPr>
        <w:widowControl w:val="0"/>
        <w:spacing w:after="0" w:line="240" w:lineRule="auto"/>
        <w:ind w:firstLine="709"/>
        <w:jc w:val="both"/>
        <w:rPr>
          <w:rFonts w:ascii="Times New Roman" w:hAnsi="Times New Roman"/>
          <w:b/>
          <w:lang w:eastAsia="en-US"/>
        </w:rPr>
      </w:pPr>
      <w:r>
        <w:rPr>
          <w:rFonts w:ascii="Times New Roman" w:hAnsi="Times New Roman"/>
          <w:b/>
          <w:lang w:eastAsia="en-US"/>
        </w:rPr>
        <w:t>11</w:t>
      </w:r>
      <w:r w:rsidRPr="005371B0">
        <w:rPr>
          <w:rFonts w:ascii="Times New Roman" w:hAnsi="Times New Roman"/>
          <w:b/>
          <w:lang w:eastAsia="en-US"/>
        </w:rPr>
        <w:t xml:space="preserve"> класс</w:t>
      </w:r>
      <w:r>
        <w:rPr>
          <w:rFonts w:ascii="Times New Roman" w:hAnsi="Times New Roman"/>
          <w:b/>
          <w:lang w:eastAsia="en-US"/>
        </w:rPr>
        <w:t>:</w:t>
      </w:r>
    </w:p>
    <w:p w14:paraId="096084E2" w14:textId="77777777" w:rsidR="00564ED6" w:rsidRPr="006C7D22" w:rsidRDefault="00564ED6" w:rsidP="00564ED6">
      <w:pPr>
        <w:widowControl w:val="0"/>
        <w:spacing w:after="0" w:line="240" w:lineRule="auto"/>
        <w:ind w:firstLine="709"/>
        <w:jc w:val="both"/>
        <w:rPr>
          <w:rFonts w:ascii="Times New Roman" w:eastAsia="SchoolBookSanPin" w:hAnsi="Times New Roman"/>
          <w:sz w:val="24"/>
          <w:szCs w:val="24"/>
          <w:lang w:eastAsia="en-US"/>
        </w:rPr>
      </w:pPr>
    </w:p>
    <w:tbl>
      <w:tblPr>
        <w:tblStyle w:val="TableNormal"/>
        <w:tblW w:w="978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7088"/>
        <w:gridCol w:w="1847"/>
      </w:tblGrid>
      <w:tr w:rsidR="00564ED6" w:rsidRPr="005371B0" w14:paraId="1BC63E4E" w14:textId="77777777" w:rsidTr="00FB1F65">
        <w:trPr>
          <w:trHeight w:val="575"/>
        </w:trPr>
        <w:tc>
          <w:tcPr>
            <w:tcW w:w="851" w:type="dxa"/>
          </w:tcPr>
          <w:p w14:paraId="56D686C6" w14:textId="77777777" w:rsidR="00564ED6" w:rsidRPr="005371B0" w:rsidRDefault="00564ED6" w:rsidP="00FB1F65">
            <w:pPr>
              <w:ind w:left="142" w:right="354" w:firstLine="96"/>
              <w:jc w:val="center"/>
              <w:rPr>
                <w:rFonts w:ascii="Times New Roman" w:hAnsi="Times New Roman"/>
                <w:lang w:eastAsia="en-US"/>
              </w:rPr>
            </w:pPr>
            <w:r w:rsidRPr="005371B0">
              <w:rPr>
                <w:rFonts w:ascii="Times New Roman" w:hAnsi="Times New Roman"/>
                <w:lang w:eastAsia="en-US"/>
              </w:rPr>
              <w:t>№</w:t>
            </w:r>
            <w:r w:rsidRPr="005371B0">
              <w:rPr>
                <w:rFonts w:ascii="Times New Roman" w:hAnsi="Times New Roman"/>
                <w:spacing w:val="-57"/>
                <w:lang w:eastAsia="en-US"/>
              </w:rPr>
              <w:t xml:space="preserve"> </w:t>
            </w:r>
            <w:r w:rsidRPr="005371B0">
              <w:rPr>
                <w:rFonts w:ascii="Times New Roman" w:hAnsi="Times New Roman"/>
                <w:lang w:eastAsia="en-US"/>
              </w:rPr>
              <w:t>п/п</w:t>
            </w:r>
          </w:p>
        </w:tc>
        <w:tc>
          <w:tcPr>
            <w:tcW w:w="7088" w:type="dxa"/>
          </w:tcPr>
          <w:p w14:paraId="7EFD4E5D" w14:textId="77777777" w:rsidR="00564ED6" w:rsidRPr="005371B0" w:rsidRDefault="00564ED6" w:rsidP="00FB1F65">
            <w:pPr>
              <w:ind w:left="142"/>
              <w:jc w:val="center"/>
              <w:rPr>
                <w:rFonts w:ascii="Times New Roman" w:hAnsi="Times New Roman"/>
                <w:lang w:val="ru-RU" w:eastAsia="en-US"/>
              </w:rPr>
            </w:pPr>
            <w:r w:rsidRPr="005371B0">
              <w:rPr>
                <w:rFonts w:ascii="Times New Roman" w:hAnsi="Times New Roman"/>
                <w:lang w:val="ru-RU" w:eastAsia="en-US"/>
              </w:rPr>
              <w:t>Наименование</w:t>
            </w:r>
            <w:r w:rsidRPr="005371B0">
              <w:rPr>
                <w:rFonts w:ascii="Times New Roman" w:hAnsi="Times New Roman"/>
                <w:spacing w:val="-2"/>
                <w:lang w:val="ru-RU" w:eastAsia="en-US"/>
              </w:rPr>
              <w:t xml:space="preserve"> </w:t>
            </w:r>
            <w:r w:rsidRPr="005371B0">
              <w:rPr>
                <w:rFonts w:ascii="Times New Roman" w:hAnsi="Times New Roman"/>
                <w:lang w:val="ru-RU" w:eastAsia="en-US"/>
              </w:rPr>
              <w:t xml:space="preserve">темы </w:t>
            </w:r>
          </w:p>
          <w:p w14:paraId="56B45054" w14:textId="77777777" w:rsidR="00564ED6" w:rsidRPr="005371B0" w:rsidRDefault="00564ED6" w:rsidP="00FB1F65">
            <w:pPr>
              <w:ind w:left="142"/>
              <w:jc w:val="center"/>
              <w:rPr>
                <w:rFonts w:ascii="Times New Roman" w:hAnsi="Times New Roman"/>
                <w:lang w:val="ru-RU" w:eastAsia="en-US"/>
              </w:rPr>
            </w:pPr>
            <w:r w:rsidRPr="005371B0">
              <w:rPr>
                <w:rFonts w:ascii="Times New Roman" w:hAnsi="Times New Roman"/>
                <w:lang w:val="ru-RU" w:eastAsia="en-US"/>
              </w:rPr>
              <w:t>(с учётом рабочей программы воспитания)</w:t>
            </w:r>
          </w:p>
        </w:tc>
        <w:tc>
          <w:tcPr>
            <w:tcW w:w="1847" w:type="dxa"/>
          </w:tcPr>
          <w:p w14:paraId="5E7A7ACF" w14:textId="77777777" w:rsidR="00564ED6" w:rsidRPr="005371B0" w:rsidRDefault="00564ED6" w:rsidP="00FB1F65">
            <w:pPr>
              <w:ind w:left="142" w:right="27" w:hanging="72"/>
              <w:jc w:val="center"/>
              <w:rPr>
                <w:rFonts w:ascii="Times New Roman" w:hAnsi="Times New Roman"/>
                <w:lang w:val="ru-RU" w:eastAsia="en-US"/>
              </w:rPr>
            </w:pPr>
            <w:r w:rsidRPr="005371B0">
              <w:rPr>
                <w:rFonts w:ascii="Times New Roman" w:hAnsi="Times New Roman"/>
                <w:spacing w:val="-1"/>
                <w:lang w:val="ru-RU" w:eastAsia="en-US"/>
              </w:rPr>
              <w:t>Количество часов, отводимых на освоение каждой темы</w:t>
            </w:r>
          </w:p>
        </w:tc>
      </w:tr>
      <w:tr w:rsidR="003922B2" w:rsidRPr="005371B0" w14:paraId="0D5DD594" w14:textId="77777777" w:rsidTr="00FB1F65">
        <w:trPr>
          <w:cantSplit/>
          <w:trHeight w:val="1819"/>
        </w:trPr>
        <w:tc>
          <w:tcPr>
            <w:tcW w:w="851" w:type="dxa"/>
          </w:tcPr>
          <w:p w14:paraId="1F50E76B" w14:textId="77777777" w:rsidR="003922B2" w:rsidRPr="00110989" w:rsidRDefault="003922B2" w:rsidP="000A01F3">
            <w:pPr>
              <w:pStyle w:val="ad"/>
              <w:numPr>
                <w:ilvl w:val="0"/>
                <w:numId w:val="130"/>
              </w:numPr>
              <w:rPr>
                <w:rFonts w:ascii="Times New Roman" w:hAnsi="Times New Roman"/>
                <w:lang w:eastAsia="en-US"/>
              </w:rPr>
            </w:pPr>
            <w:r w:rsidRPr="00110989">
              <w:rPr>
                <w:rFonts w:ascii="Times New Roman" w:hAnsi="Times New Roman"/>
                <w:lang w:eastAsia="en-US"/>
              </w:rPr>
              <w:t>1.</w:t>
            </w:r>
          </w:p>
        </w:tc>
        <w:tc>
          <w:tcPr>
            <w:tcW w:w="7088" w:type="dxa"/>
          </w:tcPr>
          <w:p w14:paraId="625D74AF" w14:textId="37E36D42" w:rsidR="003922B2" w:rsidRDefault="003922B2" w:rsidP="00FB1F65">
            <w:pPr>
              <w:ind w:left="148" w:right="131"/>
              <w:jc w:val="both"/>
              <w:rPr>
                <w:rFonts w:ascii="Times New Roman" w:eastAsia="OfficinaSansBoldITC" w:hAnsi="Times New Roman"/>
                <w:b/>
                <w:szCs w:val="28"/>
                <w:lang w:val="ru-RU" w:eastAsia="en-US"/>
              </w:rPr>
            </w:pPr>
            <w:r w:rsidRPr="001D2715">
              <w:rPr>
                <w:rFonts w:ascii="Times New Roman" w:eastAsia="OfficinaSansBoldITC" w:hAnsi="Times New Roman"/>
                <w:b/>
                <w:szCs w:val="28"/>
                <w:lang w:val="ru-RU" w:eastAsia="en-US"/>
              </w:rPr>
              <w:t>Раздел 1. Литература конца XIX – начала ХХ века</w:t>
            </w:r>
          </w:p>
          <w:p w14:paraId="7CE907DD" w14:textId="77777777" w:rsidR="003922B2" w:rsidRDefault="003922B2" w:rsidP="003922B2">
            <w:pPr>
              <w:ind w:firstLine="140"/>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А.И. Куприн. Рассказы и повести (два произведения по выбору)</w:t>
            </w:r>
            <w:r>
              <w:rPr>
                <w:rFonts w:ascii="Times New Roman" w:eastAsia="OfficinaSansBoldITC" w:hAnsi="Times New Roman"/>
                <w:szCs w:val="28"/>
                <w:lang w:val="ru-RU" w:eastAsia="en-US"/>
              </w:rPr>
              <w:t>.</w:t>
            </w:r>
          </w:p>
          <w:p w14:paraId="35037D88" w14:textId="77777777" w:rsidR="003922B2" w:rsidRDefault="003922B2" w:rsidP="003922B2">
            <w:pPr>
              <w:ind w:firstLine="140"/>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Л.Н. Андреев. Рассказы и повести (два произведения по выбору)</w:t>
            </w:r>
            <w:r>
              <w:rPr>
                <w:rFonts w:ascii="Times New Roman" w:eastAsia="OfficinaSansBoldITC" w:hAnsi="Times New Roman"/>
                <w:szCs w:val="28"/>
                <w:lang w:val="ru-RU" w:eastAsia="en-US"/>
              </w:rPr>
              <w:t>.</w:t>
            </w:r>
          </w:p>
          <w:p w14:paraId="31B3BFB5" w14:textId="77777777" w:rsidR="003922B2" w:rsidRDefault="003922B2" w:rsidP="003922B2">
            <w:pPr>
              <w:ind w:firstLine="140"/>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М. Горький. Рассказы и роман (два произведения по выбору). Пьеса «На дне»</w:t>
            </w:r>
            <w:r>
              <w:rPr>
                <w:rFonts w:ascii="Times New Roman" w:eastAsia="OfficinaSansBoldITC" w:hAnsi="Times New Roman"/>
                <w:szCs w:val="28"/>
                <w:lang w:val="ru-RU" w:eastAsia="en-US"/>
              </w:rPr>
              <w:t>.</w:t>
            </w:r>
          </w:p>
          <w:p w14:paraId="2AE3407D" w14:textId="6AFD6476" w:rsidR="003922B2" w:rsidRPr="003922B2" w:rsidRDefault="003922B2" w:rsidP="003922B2">
            <w:pPr>
              <w:ind w:firstLine="140"/>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Стихотворения поэтов Серебряного века (не менее трёх стихотворений двух поэтов по выбору)</w:t>
            </w:r>
            <w:r>
              <w:rPr>
                <w:rFonts w:ascii="Times New Roman" w:eastAsia="OfficinaSansBoldITC" w:hAnsi="Times New Roman"/>
                <w:szCs w:val="28"/>
                <w:lang w:val="ru-RU" w:eastAsia="en-US"/>
              </w:rPr>
              <w:t>.</w:t>
            </w:r>
          </w:p>
        </w:tc>
        <w:tc>
          <w:tcPr>
            <w:tcW w:w="1847" w:type="dxa"/>
            <w:vMerge w:val="restart"/>
            <w:textDirection w:val="btLr"/>
          </w:tcPr>
          <w:p w14:paraId="36524640" w14:textId="77777777" w:rsidR="003922B2" w:rsidRPr="005371B0" w:rsidRDefault="003922B2" w:rsidP="00FB1F65">
            <w:pPr>
              <w:ind w:left="113" w:right="113"/>
              <w:jc w:val="center"/>
              <w:rPr>
                <w:rFonts w:ascii="Times New Roman" w:hAnsi="Times New Roman"/>
                <w:i/>
                <w:lang w:val="ru-RU" w:eastAsia="en-US"/>
              </w:rPr>
            </w:pPr>
            <w:r w:rsidRPr="005371B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3922B2" w:rsidRPr="005371B0" w14:paraId="5062D491" w14:textId="77777777" w:rsidTr="00FB1F65">
        <w:trPr>
          <w:cantSplit/>
          <w:trHeight w:val="1819"/>
        </w:trPr>
        <w:tc>
          <w:tcPr>
            <w:tcW w:w="851" w:type="dxa"/>
          </w:tcPr>
          <w:p w14:paraId="3DDBA3C1" w14:textId="77777777" w:rsidR="003922B2" w:rsidRPr="003922B2" w:rsidRDefault="003922B2" w:rsidP="000A01F3">
            <w:pPr>
              <w:pStyle w:val="ad"/>
              <w:numPr>
                <w:ilvl w:val="0"/>
                <w:numId w:val="130"/>
              </w:numPr>
              <w:rPr>
                <w:rFonts w:ascii="Times New Roman" w:hAnsi="Times New Roman"/>
                <w:lang w:val="ru-RU" w:eastAsia="en-US"/>
              </w:rPr>
            </w:pPr>
          </w:p>
        </w:tc>
        <w:tc>
          <w:tcPr>
            <w:tcW w:w="7088" w:type="dxa"/>
          </w:tcPr>
          <w:p w14:paraId="032C4892" w14:textId="77777777" w:rsidR="003922B2" w:rsidRDefault="003922B2" w:rsidP="00FB1F65">
            <w:pPr>
              <w:ind w:left="148" w:right="131"/>
              <w:jc w:val="both"/>
              <w:rPr>
                <w:rFonts w:ascii="Times New Roman" w:eastAsia="OfficinaSansBoldITC" w:hAnsi="Times New Roman"/>
                <w:b/>
                <w:szCs w:val="28"/>
                <w:lang w:val="ru-RU" w:eastAsia="en-US"/>
              </w:rPr>
            </w:pPr>
            <w:r w:rsidRPr="003922B2">
              <w:rPr>
                <w:rFonts w:ascii="Times New Roman" w:eastAsia="OfficinaSansBoldITC" w:hAnsi="Times New Roman"/>
                <w:b/>
                <w:szCs w:val="28"/>
                <w:lang w:val="ru-RU" w:eastAsia="en-US"/>
              </w:rPr>
              <w:t>Раздел 2. Литература ХХ века</w:t>
            </w:r>
            <w:r>
              <w:rPr>
                <w:rFonts w:ascii="Times New Roman" w:eastAsia="OfficinaSansBoldITC" w:hAnsi="Times New Roman"/>
                <w:b/>
                <w:szCs w:val="28"/>
                <w:lang w:val="ru-RU" w:eastAsia="en-US"/>
              </w:rPr>
              <w:t>.</w:t>
            </w:r>
          </w:p>
          <w:p w14:paraId="421B8C55" w14:textId="77777777"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И.А. Бунин. Стихотворения (не менее двух по выбору). Рассказы (три по выбору). Книга очерков «Окаянные дни» (фрагменты).</w:t>
            </w:r>
          </w:p>
          <w:p w14:paraId="34654E8C" w14:textId="77777777"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А.А. Блок. Стихотворения (не менее пяти по выбору). Поэма «Двенадцать»</w:t>
            </w:r>
            <w:r>
              <w:rPr>
                <w:rFonts w:ascii="Times New Roman" w:eastAsia="OfficinaSansBoldITC" w:hAnsi="Times New Roman"/>
                <w:szCs w:val="28"/>
                <w:lang w:val="ru-RU" w:eastAsia="en-US"/>
              </w:rPr>
              <w:t>.</w:t>
            </w:r>
          </w:p>
          <w:p w14:paraId="39BE9DF1" w14:textId="60BDE99C"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Н.С. Гумилёв. Стихотворения (не менее трёх по выбору)</w:t>
            </w:r>
            <w:r>
              <w:rPr>
                <w:rFonts w:ascii="Times New Roman" w:eastAsia="OfficinaSansBoldITC" w:hAnsi="Times New Roman"/>
                <w:szCs w:val="28"/>
                <w:lang w:val="ru-RU" w:eastAsia="en-US"/>
              </w:rPr>
              <w:t>.</w:t>
            </w:r>
          </w:p>
          <w:p w14:paraId="407AA616" w14:textId="77777777"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В.В. Маяковский. Стихотворения (не менее пяти по выбору). Поэмы «Облако в штанах», «Во весь голос. Первое вступление в поэму»</w:t>
            </w:r>
            <w:r>
              <w:rPr>
                <w:rFonts w:ascii="Times New Roman" w:eastAsia="OfficinaSansBoldITC" w:hAnsi="Times New Roman"/>
                <w:szCs w:val="28"/>
                <w:lang w:val="ru-RU" w:eastAsia="en-US"/>
              </w:rPr>
              <w:t>.</w:t>
            </w:r>
          </w:p>
          <w:p w14:paraId="0477CAFA" w14:textId="77777777"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С.А. Есенин. Стихотворения (не менее пяти по выбору). Поэма «Чёрный человек»</w:t>
            </w:r>
            <w:r>
              <w:rPr>
                <w:rFonts w:ascii="Times New Roman" w:eastAsia="OfficinaSansBoldITC" w:hAnsi="Times New Roman"/>
                <w:szCs w:val="28"/>
                <w:lang w:val="ru-RU" w:eastAsia="en-US"/>
              </w:rPr>
              <w:t>.</w:t>
            </w:r>
          </w:p>
          <w:p w14:paraId="38E1E35E" w14:textId="77777777"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О.Э. Мандельштам. Стихотворения (не менее пяти по выбору)</w:t>
            </w:r>
            <w:r>
              <w:rPr>
                <w:rFonts w:ascii="Times New Roman" w:eastAsia="OfficinaSansBoldITC" w:hAnsi="Times New Roman"/>
                <w:szCs w:val="28"/>
                <w:lang w:val="ru-RU" w:eastAsia="en-US"/>
              </w:rPr>
              <w:t>.</w:t>
            </w:r>
          </w:p>
          <w:p w14:paraId="443AF94F" w14:textId="77777777"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М.И. Цветаева. Стихотворения (не менее пяти по выбору). Очерк «Мой Пушкин»</w:t>
            </w:r>
            <w:r>
              <w:rPr>
                <w:rFonts w:ascii="Times New Roman" w:eastAsia="OfficinaSansBoldITC" w:hAnsi="Times New Roman"/>
                <w:szCs w:val="28"/>
                <w:lang w:val="ru-RU" w:eastAsia="en-US"/>
              </w:rPr>
              <w:t>.</w:t>
            </w:r>
          </w:p>
          <w:p w14:paraId="3B4ED669" w14:textId="77777777"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М.И. Цветаева. Стихотворения (не менее пяти по выбору). Очерк «Мой Пушкин»</w:t>
            </w:r>
            <w:r>
              <w:rPr>
                <w:rFonts w:ascii="Times New Roman" w:eastAsia="OfficinaSansBoldITC" w:hAnsi="Times New Roman"/>
                <w:szCs w:val="28"/>
                <w:lang w:val="ru-RU" w:eastAsia="en-US"/>
              </w:rPr>
              <w:t>.</w:t>
            </w:r>
          </w:p>
          <w:p w14:paraId="779DA330" w14:textId="77777777" w:rsidR="003922B2" w:rsidRDefault="003922B2" w:rsidP="00FB1F65">
            <w:pPr>
              <w:ind w:left="148" w:right="131"/>
              <w:jc w:val="both"/>
              <w:rPr>
                <w:rFonts w:ascii="Times New Roman" w:eastAsia="OfficinaSansBoldITC" w:hAnsi="Times New Roman"/>
                <w:szCs w:val="28"/>
                <w:lang w:val="ru-RU" w:eastAsia="en-US"/>
              </w:rPr>
            </w:pPr>
            <w:r w:rsidRPr="003922B2">
              <w:rPr>
                <w:rFonts w:ascii="Times New Roman" w:eastAsia="OfficinaSansBoldITC" w:hAnsi="Times New Roman"/>
                <w:szCs w:val="28"/>
                <w:lang w:val="ru-RU" w:eastAsia="en-US"/>
              </w:rPr>
              <w:t>Е.И. Замятин. Роман «Мы»</w:t>
            </w:r>
          </w:p>
          <w:p w14:paraId="2E260678" w14:textId="03F5AF95" w:rsidR="003922B2" w:rsidRPr="003922B2" w:rsidRDefault="00266492" w:rsidP="00FB1F65">
            <w:pPr>
              <w:ind w:left="148" w:right="131"/>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Н.А. Островский. Роман «Как закалялась сталь» (избранные главы)</w:t>
            </w:r>
          </w:p>
        </w:tc>
        <w:tc>
          <w:tcPr>
            <w:tcW w:w="1847" w:type="dxa"/>
            <w:vMerge/>
            <w:textDirection w:val="btLr"/>
          </w:tcPr>
          <w:p w14:paraId="03D2FDE4" w14:textId="77777777" w:rsidR="003922B2" w:rsidRPr="003922B2" w:rsidRDefault="003922B2" w:rsidP="00FB1F65">
            <w:pPr>
              <w:ind w:left="113" w:right="113"/>
              <w:jc w:val="center"/>
              <w:rPr>
                <w:rFonts w:ascii="Times New Roman" w:hAnsi="Times New Roman"/>
                <w:i/>
                <w:lang w:val="ru-RU" w:eastAsia="en-US"/>
              </w:rPr>
            </w:pPr>
          </w:p>
        </w:tc>
      </w:tr>
      <w:tr w:rsidR="00266492" w:rsidRPr="005371B0" w14:paraId="4DECCF06" w14:textId="77777777" w:rsidTr="00FB1F65">
        <w:trPr>
          <w:cantSplit/>
          <w:trHeight w:val="1819"/>
        </w:trPr>
        <w:tc>
          <w:tcPr>
            <w:tcW w:w="851" w:type="dxa"/>
          </w:tcPr>
          <w:p w14:paraId="11478ED9" w14:textId="77777777" w:rsidR="00266492" w:rsidRPr="00FC3E36" w:rsidRDefault="00266492" w:rsidP="000A01F3">
            <w:pPr>
              <w:pStyle w:val="ad"/>
              <w:numPr>
                <w:ilvl w:val="0"/>
                <w:numId w:val="130"/>
              </w:numPr>
              <w:rPr>
                <w:rFonts w:ascii="Times New Roman" w:hAnsi="Times New Roman"/>
                <w:lang w:val="ru-RU" w:eastAsia="en-US"/>
              </w:rPr>
            </w:pPr>
          </w:p>
        </w:tc>
        <w:tc>
          <w:tcPr>
            <w:tcW w:w="7088" w:type="dxa"/>
          </w:tcPr>
          <w:p w14:paraId="013FE637" w14:textId="76F89585" w:rsidR="00266492" w:rsidRDefault="00266492" w:rsidP="00FB1F65">
            <w:pPr>
              <w:ind w:left="148" w:right="131"/>
              <w:jc w:val="both"/>
              <w:rPr>
                <w:rFonts w:ascii="Times New Roman" w:eastAsia="OfficinaSansBoldITC" w:hAnsi="Times New Roman"/>
                <w:b/>
                <w:szCs w:val="28"/>
                <w:lang w:val="ru-RU" w:eastAsia="en-US"/>
              </w:rPr>
            </w:pPr>
            <w:r w:rsidRPr="00266492">
              <w:rPr>
                <w:rFonts w:ascii="Times New Roman" w:eastAsia="OfficinaSansBoldITC" w:hAnsi="Times New Roman"/>
                <w:b/>
                <w:szCs w:val="28"/>
                <w:lang w:val="ru-RU" w:eastAsia="en-US"/>
              </w:rPr>
              <w:t xml:space="preserve">Н.А. </w:t>
            </w:r>
            <w:r w:rsidRPr="00266492">
              <w:rPr>
                <w:rFonts w:ascii="Times New Roman" w:eastAsia="OfficinaSansBoldITC" w:hAnsi="Times New Roman"/>
                <w:szCs w:val="28"/>
                <w:lang w:val="ru-RU" w:eastAsia="en-US"/>
              </w:rPr>
              <w:t>Островский. Роман «Как закалялась сталь» (избранные главы)</w:t>
            </w:r>
          </w:p>
          <w:p w14:paraId="659528B7" w14:textId="77777777"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В.В. Набоков. Рассказы, повести, романы (одно произведение по выбору). Например, «Облако, озеро, башня», «Весна в Фиальте», «Машенька», «Защита Лужина», «Дар» и др.</w:t>
            </w:r>
          </w:p>
          <w:p w14:paraId="14BDC0B0" w14:textId="77777777"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М.А. Булгаков. Романы (один роман по выбору). Рассказы, повести, пьесы (одно произведение по выбору)</w:t>
            </w:r>
            <w:r>
              <w:rPr>
                <w:rFonts w:ascii="Times New Roman" w:eastAsia="OfficinaSansBoldITC" w:hAnsi="Times New Roman"/>
                <w:szCs w:val="28"/>
                <w:lang w:val="ru-RU" w:eastAsia="en-US"/>
              </w:rPr>
              <w:t>.</w:t>
            </w:r>
          </w:p>
          <w:p w14:paraId="21A00B46" w14:textId="77777777"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А.Т. Твардовский. Стихотворения (не менее трёх по выбору). Поэма «По праву памяти»</w:t>
            </w:r>
            <w:r>
              <w:rPr>
                <w:rFonts w:ascii="Times New Roman" w:eastAsia="OfficinaSansBoldITC" w:hAnsi="Times New Roman"/>
                <w:szCs w:val="28"/>
                <w:lang w:val="ru-RU" w:eastAsia="en-US"/>
              </w:rPr>
              <w:t>.</w:t>
            </w:r>
          </w:p>
          <w:p w14:paraId="64AB65DC" w14:textId="77777777"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Проза о Великой Отечественной войне (по одному произведению не менее чем трех писателей по выбору)</w:t>
            </w:r>
            <w:r>
              <w:rPr>
                <w:rFonts w:ascii="Times New Roman" w:eastAsia="OfficinaSansBoldITC" w:hAnsi="Times New Roman"/>
                <w:szCs w:val="28"/>
                <w:lang w:val="ru-RU" w:eastAsia="en-US"/>
              </w:rPr>
              <w:t>.</w:t>
            </w:r>
          </w:p>
          <w:p w14:paraId="09B73D97" w14:textId="77777777"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А.А. Фадеев. Роман «Молодая гвардия</w:t>
            </w:r>
            <w:r>
              <w:rPr>
                <w:rFonts w:ascii="Times New Roman" w:eastAsia="OfficinaSansBoldITC" w:hAnsi="Times New Roman"/>
                <w:szCs w:val="28"/>
                <w:lang w:val="ru-RU" w:eastAsia="en-US"/>
              </w:rPr>
              <w:t>».</w:t>
            </w:r>
          </w:p>
          <w:p w14:paraId="4E39FEE7" w14:textId="77777777"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В.О. Богомолов. Роман «В августе сорок четвертого»</w:t>
            </w:r>
            <w:r>
              <w:rPr>
                <w:rFonts w:ascii="Times New Roman" w:eastAsia="OfficinaSansBoldITC" w:hAnsi="Times New Roman"/>
                <w:szCs w:val="28"/>
                <w:lang w:val="ru-RU" w:eastAsia="en-US"/>
              </w:rPr>
              <w:t>.</w:t>
            </w:r>
          </w:p>
          <w:p w14:paraId="721EBD76" w14:textId="77777777"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Поэзия о Великой Отечественной войне.</w:t>
            </w:r>
          </w:p>
          <w:p w14:paraId="420C707C" w14:textId="77777777"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Стихотворения (по одному стихотворению не менее чем трёх поэтов по выбору)</w:t>
            </w:r>
            <w:r>
              <w:rPr>
                <w:rFonts w:ascii="Times New Roman" w:eastAsia="OfficinaSansBoldITC" w:hAnsi="Times New Roman"/>
                <w:szCs w:val="28"/>
                <w:lang w:val="ru-RU" w:eastAsia="en-US"/>
              </w:rPr>
              <w:t>.</w:t>
            </w:r>
          </w:p>
          <w:p w14:paraId="759FF192" w14:textId="7578A846"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Драматургия о Великой Отечественной войне. Пьесы (одно произведение поБ.Л. Пастернак. Стихотворения (не менее пяти по выбору). Роман «Доктор Живаго» (избранные главы)</w:t>
            </w:r>
            <w:r>
              <w:rPr>
                <w:rFonts w:ascii="Times New Roman" w:eastAsia="OfficinaSansBoldITC" w:hAnsi="Times New Roman"/>
                <w:szCs w:val="28"/>
                <w:lang w:val="ru-RU" w:eastAsia="en-US"/>
              </w:rPr>
              <w:t>.</w:t>
            </w:r>
          </w:p>
          <w:p w14:paraId="2F1C8734" w14:textId="77777777"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А.В. Вампилов. Пьесы (не менее одной по выбору)</w:t>
            </w:r>
            <w:r>
              <w:rPr>
                <w:rFonts w:ascii="Times New Roman" w:eastAsia="OfficinaSansBoldITC" w:hAnsi="Times New Roman"/>
                <w:szCs w:val="28"/>
                <w:lang w:val="ru-RU" w:eastAsia="en-US"/>
              </w:rPr>
              <w:t>.</w:t>
            </w:r>
          </w:p>
          <w:p w14:paraId="7544F7FD" w14:textId="6DEF515B"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А.И. Солженицын. Произведения «Один день Ивана Денисовича», «Архипелаг ГУЛ</w:t>
            </w:r>
            <w:r>
              <w:rPr>
                <w:rFonts w:ascii="Times New Roman" w:eastAsia="OfficinaSansBoldITC" w:hAnsi="Times New Roman"/>
                <w:szCs w:val="28"/>
                <w:lang w:val="ru-RU" w:eastAsia="en-US"/>
              </w:rPr>
              <w:t xml:space="preserve">АГ» (фрагменты книги по выбору), </w:t>
            </w:r>
            <w:r w:rsidRPr="00266492">
              <w:rPr>
                <w:rFonts w:ascii="Times New Roman" w:eastAsia="OfficinaSansBoldITC" w:hAnsi="Times New Roman"/>
                <w:szCs w:val="28"/>
                <w:lang w:val="ru-RU" w:eastAsia="en-US"/>
              </w:rPr>
              <w:t>произведения из цикла «Крохотки» (не менее двух)</w:t>
            </w:r>
            <w:r>
              <w:rPr>
                <w:rFonts w:ascii="Times New Roman" w:eastAsia="OfficinaSansBoldITC" w:hAnsi="Times New Roman"/>
                <w:szCs w:val="28"/>
                <w:lang w:val="ru-RU" w:eastAsia="en-US"/>
              </w:rPr>
              <w:t>.</w:t>
            </w:r>
          </w:p>
          <w:p w14:paraId="783FAF2C" w14:textId="6298D6D8"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В.М. Шукшин. Рассказы (не менее четырех по выбору)</w:t>
            </w:r>
            <w:r>
              <w:rPr>
                <w:rFonts w:ascii="Times New Roman" w:eastAsia="OfficinaSansBoldITC" w:hAnsi="Times New Roman"/>
                <w:szCs w:val="28"/>
                <w:lang w:val="ru-RU" w:eastAsia="en-US"/>
              </w:rPr>
              <w:t>.</w:t>
            </w:r>
          </w:p>
          <w:p w14:paraId="1C771AE0" w14:textId="0821FF37"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В.Г. Распутин. Рассказы и повести (не менее одного произведения по выбору)</w:t>
            </w:r>
            <w:r>
              <w:rPr>
                <w:rFonts w:ascii="Times New Roman" w:eastAsia="OfficinaSansBoldITC" w:hAnsi="Times New Roman"/>
                <w:szCs w:val="28"/>
                <w:lang w:val="ru-RU" w:eastAsia="en-US"/>
              </w:rPr>
              <w:t>.</w:t>
            </w:r>
          </w:p>
          <w:p w14:paraId="1B489475" w14:textId="54E1352F"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Н.М. Рубцов. Стихотворения (не менее трёх по выбору)</w:t>
            </w:r>
            <w:r>
              <w:rPr>
                <w:rFonts w:ascii="Times New Roman" w:eastAsia="OfficinaSansBoldITC" w:hAnsi="Times New Roman"/>
                <w:szCs w:val="28"/>
                <w:lang w:val="ru-RU" w:eastAsia="en-US"/>
              </w:rPr>
              <w:t>.</w:t>
            </w:r>
          </w:p>
          <w:p w14:paraId="5EC23772" w14:textId="759B5ECD" w:rsidR="00266492" w:rsidRDefault="00266492" w:rsidP="00266492">
            <w:pPr>
              <w:ind w:left="140"/>
              <w:jc w:val="both"/>
              <w:rPr>
                <w:rFonts w:ascii="Times New Roman" w:eastAsia="OfficinaSansBoldITC" w:hAnsi="Times New Roman"/>
                <w:szCs w:val="28"/>
                <w:lang w:val="ru-RU" w:eastAsia="en-US"/>
              </w:rPr>
            </w:pPr>
            <w:r w:rsidRPr="00266492">
              <w:rPr>
                <w:rFonts w:ascii="Times New Roman" w:eastAsia="OfficinaSansBoldITC" w:hAnsi="Times New Roman"/>
                <w:szCs w:val="28"/>
                <w:lang w:val="ru-RU" w:eastAsia="en-US"/>
              </w:rPr>
              <w:t>И.А. Бродский. Стихотворения (не менее пяти по выбору)</w:t>
            </w:r>
            <w:r>
              <w:rPr>
                <w:rFonts w:ascii="Times New Roman" w:eastAsia="OfficinaSansBoldITC" w:hAnsi="Times New Roman"/>
                <w:szCs w:val="28"/>
                <w:lang w:val="ru-RU" w:eastAsia="en-US"/>
              </w:rPr>
              <w:t>.</w:t>
            </w:r>
          </w:p>
          <w:p w14:paraId="398D13DE" w14:textId="6EF86EF0" w:rsidR="00266492" w:rsidRPr="00266492" w:rsidRDefault="00844D62" w:rsidP="0098366C">
            <w:pPr>
              <w:ind w:left="140"/>
              <w:jc w:val="both"/>
              <w:rPr>
                <w:rFonts w:ascii="Times New Roman" w:eastAsia="OfficinaSansBoldITC" w:hAnsi="Times New Roman"/>
                <w:szCs w:val="28"/>
                <w:lang w:val="ru-RU" w:eastAsia="en-US"/>
              </w:rPr>
            </w:pPr>
            <w:r w:rsidRPr="00844D62">
              <w:rPr>
                <w:rFonts w:ascii="Times New Roman" w:eastAsia="OfficinaSansBoldITC" w:hAnsi="Times New Roman"/>
                <w:szCs w:val="28"/>
                <w:lang w:val="ru-RU" w:eastAsia="en-US"/>
              </w:rPr>
              <w:t>В.С. Высоцкий. Стихотворения (не менее трёх по выбору).</w:t>
            </w:r>
          </w:p>
        </w:tc>
        <w:tc>
          <w:tcPr>
            <w:tcW w:w="1847" w:type="dxa"/>
            <w:vMerge/>
            <w:textDirection w:val="btLr"/>
          </w:tcPr>
          <w:p w14:paraId="0B6F751F" w14:textId="77777777" w:rsidR="00266492" w:rsidRPr="00266492" w:rsidRDefault="00266492" w:rsidP="00FB1F65">
            <w:pPr>
              <w:ind w:left="113" w:right="113"/>
              <w:jc w:val="center"/>
              <w:rPr>
                <w:rFonts w:ascii="Times New Roman" w:hAnsi="Times New Roman"/>
                <w:i/>
                <w:lang w:val="ru-RU" w:eastAsia="en-US"/>
              </w:rPr>
            </w:pPr>
          </w:p>
        </w:tc>
      </w:tr>
      <w:tr w:rsidR="0098366C" w:rsidRPr="005371B0" w14:paraId="4C813685" w14:textId="77777777" w:rsidTr="0098366C">
        <w:trPr>
          <w:cantSplit/>
          <w:trHeight w:val="685"/>
        </w:trPr>
        <w:tc>
          <w:tcPr>
            <w:tcW w:w="851" w:type="dxa"/>
          </w:tcPr>
          <w:p w14:paraId="299F83FC" w14:textId="77777777" w:rsidR="0098366C" w:rsidRPr="00FC3E36" w:rsidRDefault="0098366C" w:rsidP="000A01F3">
            <w:pPr>
              <w:pStyle w:val="ad"/>
              <w:numPr>
                <w:ilvl w:val="0"/>
                <w:numId w:val="130"/>
              </w:numPr>
              <w:rPr>
                <w:rFonts w:ascii="Times New Roman" w:hAnsi="Times New Roman"/>
                <w:lang w:val="ru-RU" w:eastAsia="en-US"/>
              </w:rPr>
            </w:pPr>
          </w:p>
        </w:tc>
        <w:tc>
          <w:tcPr>
            <w:tcW w:w="7088" w:type="dxa"/>
          </w:tcPr>
          <w:p w14:paraId="66A90199" w14:textId="77777777" w:rsidR="0098366C" w:rsidRDefault="0098366C" w:rsidP="00FB1F65">
            <w:pPr>
              <w:ind w:left="148" w:right="131"/>
              <w:jc w:val="both"/>
              <w:rPr>
                <w:rFonts w:ascii="Times New Roman" w:eastAsia="OfficinaSansBoldITC" w:hAnsi="Times New Roman"/>
                <w:b/>
                <w:szCs w:val="28"/>
                <w:lang w:val="ru-RU" w:eastAsia="en-US"/>
              </w:rPr>
            </w:pPr>
            <w:r w:rsidRPr="0098366C">
              <w:rPr>
                <w:rFonts w:ascii="Times New Roman" w:eastAsia="OfficinaSansBoldITC" w:hAnsi="Times New Roman"/>
                <w:b/>
                <w:szCs w:val="28"/>
                <w:lang w:val="ru-RU" w:eastAsia="en-US"/>
              </w:rPr>
              <w:t>Раздел 3. Проза второй половины XX – начала XXI века</w:t>
            </w:r>
            <w:r>
              <w:rPr>
                <w:rFonts w:ascii="Times New Roman" w:eastAsia="OfficinaSansBoldITC" w:hAnsi="Times New Roman"/>
                <w:b/>
                <w:szCs w:val="28"/>
                <w:lang w:val="ru-RU" w:eastAsia="en-US"/>
              </w:rPr>
              <w:t>.</w:t>
            </w:r>
          </w:p>
          <w:p w14:paraId="6D8F039B" w14:textId="632093F2" w:rsidR="0098366C" w:rsidRPr="0098366C" w:rsidRDefault="0098366C" w:rsidP="0098366C">
            <w:pPr>
              <w:ind w:left="148" w:right="131"/>
              <w:jc w:val="both"/>
              <w:rPr>
                <w:rFonts w:ascii="Times New Roman" w:eastAsia="OfficinaSansBoldITC" w:hAnsi="Times New Roman"/>
                <w:szCs w:val="28"/>
                <w:lang w:val="ru-RU" w:eastAsia="en-US"/>
              </w:rPr>
            </w:pPr>
            <w:r w:rsidRPr="0098366C">
              <w:rPr>
                <w:rFonts w:ascii="Times New Roman" w:eastAsia="OfficinaSansBoldITC" w:hAnsi="Times New Roman"/>
                <w:szCs w:val="28"/>
                <w:lang w:val="ru-RU" w:eastAsia="en-US"/>
              </w:rPr>
              <w:t>Проза второй половины XX – начала XXI века. Рассказы, повести, романы (по одному произведению не менее трех прозаиков по выбору).</w:t>
            </w:r>
          </w:p>
        </w:tc>
        <w:tc>
          <w:tcPr>
            <w:tcW w:w="1847" w:type="dxa"/>
            <w:vMerge/>
            <w:textDirection w:val="btLr"/>
          </w:tcPr>
          <w:p w14:paraId="2CD04203" w14:textId="77777777" w:rsidR="0098366C" w:rsidRPr="0098366C" w:rsidRDefault="0098366C" w:rsidP="00FB1F65">
            <w:pPr>
              <w:ind w:left="113" w:right="113"/>
              <w:jc w:val="center"/>
              <w:rPr>
                <w:rFonts w:ascii="Times New Roman" w:hAnsi="Times New Roman"/>
                <w:i/>
                <w:lang w:val="ru-RU" w:eastAsia="en-US"/>
              </w:rPr>
            </w:pPr>
          </w:p>
        </w:tc>
      </w:tr>
      <w:tr w:rsidR="0098366C" w:rsidRPr="005371B0" w14:paraId="61FFACC9" w14:textId="77777777" w:rsidTr="0098366C">
        <w:trPr>
          <w:cantSplit/>
          <w:trHeight w:val="685"/>
        </w:trPr>
        <w:tc>
          <w:tcPr>
            <w:tcW w:w="851" w:type="dxa"/>
          </w:tcPr>
          <w:p w14:paraId="22D698C1" w14:textId="77777777" w:rsidR="0098366C" w:rsidRPr="00FC3E36" w:rsidRDefault="0098366C" w:rsidP="000A01F3">
            <w:pPr>
              <w:pStyle w:val="ad"/>
              <w:numPr>
                <w:ilvl w:val="0"/>
                <w:numId w:val="130"/>
              </w:numPr>
              <w:rPr>
                <w:rFonts w:ascii="Times New Roman" w:hAnsi="Times New Roman"/>
                <w:lang w:val="ru-RU" w:eastAsia="en-US"/>
              </w:rPr>
            </w:pPr>
          </w:p>
        </w:tc>
        <w:tc>
          <w:tcPr>
            <w:tcW w:w="7088" w:type="dxa"/>
          </w:tcPr>
          <w:p w14:paraId="4E05EE3F" w14:textId="77777777" w:rsidR="0098366C" w:rsidRDefault="0098366C" w:rsidP="00FB1F65">
            <w:pPr>
              <w:ind w:left="148" w:right="131"/>
              <w:jc w:val="both"/>
              <w:rPr>
                <w:rFonts w:ascii="Times New Roman" w:eastAsia="OfficinaSansBoldITC" w:hAnsi="Times New Roman"/>
                <w:b/>
                <w:szCs w:val="28"/>
                <w:lang w:val="ru-RU" w:eastAsia="en-US"/>
              </w:rPr>
            </w:pPr>
            <w:r w:rsidRPr="0098366C">
              <w:rPr>
                <w:rFonts w:ascii="Times New Roman" w:eastAsia="OfficinaSansBoldITC" w:hAnsi="Times New Roman"/>
                <w:b/>
                <w:szCs w:val="28"/>
                <w:lang w:val="ru-RU" w:eastAsia="en-US"/>
              </w:rPr>
              <w:t>Раздел 4. Поэзия второй половины XX – начала XXI века</w:t>
            </w:r>
            <w:r>
              <w:rPr>
                <w:rFonts w:ascii="Times New Roman" w:eastAsia="OfficinaSansBoldITC" w:hAnsi="Times New Roman"/>
                <w:b/>
                <w:szCs w:val="28"/>
                <w:lang w:val="ru-RU" w:eastAsia="en-US"/>
              </w:rPr>
              <w:t>.</w:t>
            </w:r>
          </w:p>
          <w:p w14:paraId="1DAEEB39" w14:textId="30A7F1CA" w:rsidR="0098366C" w:rsidRPr="0098366C" w:rsidRDefault="0098366C" w:rsidP="00FB1F65">
            <w:pPr>
              <w:ind w:left="148" w:right="131"/>
              <w:jc w:val="both"/>
              <w:rPr>
                <w:rFonts w:ascii="Times New Roman" w:eastAsia="OfficinaSansBoldITC" w:hAnsi="Times New Roman"/>
                <w:szCs w:val="28"/>
                <w:lang w:val="ru-RU" w:eastAsia="en-US"/>
              </w:rPr>
            </w:pPr>
            <w:r w:rsidRPr="0098366C">
              <w:rPr>
                <w:rFonts w:ascii="Times New Roman" w:eastAsia="OfficinaSansBoldITC" w:hAnsi="Times New Roman"/>
                <w:szCs w:val="28"/>
                <w:lang w:val="ru-RU" w:eastAsia="en-US"/>
              </w:rPr>
              <w:t>Поэзия второй половины XX – начала XXI века. Стихотворения (по одному произведению не менее трех поэтов по выбору).</w:t>
            </w:r>
          </w:p>
        </w:tc>
        <w:tc>
          <w:tcPr>
            <w:tcW w:w="1847" w:type="dxa"/>
            <w:vMerge/>
            <w:textDirection w:val="btLr"/>
          </w:tcPr>
          <w:p w14:paraId="5A82ABA5" w14:textId="77777777" w:rsidR="0098366C" w:rsidRPr="0098366C" w:rsidRDefault="0098366C" w:rsidP="00FB1F65">
            <w:pPr>
              <w:ind w:left="113" w:right="113"/>
              <w:jc w:val="center"/>
              <w:rPr>
                <w:rFonts w:ascii="Times New Roman" w:hAnsi="Times New Roman"/>
                <w:i/>
                <w:lang w:val="ru-RU" w:eastAsia="en-US"/>
              </w:rPr>
            </w:pPr>
          </w:p>
        </w:tc>
      </w:tr>
      <w:tr w:rsidR="0098366C" w:rsidRPr="005371B0" w14:paraId="7E8AEC6F" w14:textId="77777777" w:rsidTr="0098366C">
        <w:trPr>
          <w:cantSplit/>
          <w:trHeight w:val="685"/>
        </w:trPr>
        <w:tc>
          <w:tcPr>
            <w:tcW w:w="851" w:type="dxa"/>
          </w:tcPr>
          <w:p w14:paraId="1988742A" w14:textId="77777777" w:rsidR="0098366C" w:rsidRPr="00FC3E36" w:rsidRDefault="0098366C" w:rsidP="000A01F3">
            <w:pPr>
              <w:pStyle w:val="ad"/>
              <w:numPr>
                <w:ilvl w:val="0"/>
                <w:numId w:val="130"/>
              </w:numPr>
              <w:rPr>
                <w:rFonts w:ascii="Times New Roman" w:hAnsi="Times New Roman"/>
                <w:lang w:val="ru-RU" w:eastAsia="en-US"/>
              </w:rPr>
            </w:pPr>
          </w:p>
        </w:tc>
        <w:tc>
          <w:tcPr>
            <w:tcW w:w="7088" w:type="dxa"/>
          </w:tcPr>
          <w:p w14:paraId="018BE7B6" w14:textId="77777777" w:rsidR="0098366C" w:rsidRDefault="0098366C" w:rsidP="00FB1F65">
            <w:pPr>
              <w:ind w:left="148" w:right="131"/>
              <w:jc w:val="both"/>
              <w:rPr>
                <w:rFonts w:ascii="Times New Roman" w:eastAsia="OfficinaSansBoldITC" w:hAnsi="Times New Roman"/>
                <w:b/>
                <w:szCs w:val="28"/>
                <w:lang w:val="ru-RU" w:eastAsia="en-US"/>
              </w:rPr>
            </w:pPr>
            <w:r w:rsidRPr="0098366C">
              <w:rPr>
                <w:rFonts w:ascii="Times New Roman" w:eastAsia="OfficinaSansBoldITC" w:hAnsi="Times New Roman"/>
                <w:b/>
                <w:szCs w:val="28"/>
                <w:lang w:val="ru-RU" w:eastAsia="en-US"/>
              </w:rPr>
              <w:t>Раздел 5. Драматургия второй половины XX – начала XXI века</w:t>
            </w:r>
            <w:r>
              <w:rPr>
                <w:rFonts w:ascii="Times New Roman" w:eastAsia="OfficinaSansBoldITC" w:hAnsi="Times New Roman"/>
                <w:b/>
                <w:szCs w:val="28"/>
                <w:lang w:val="ru-RU" w:eastAsia="en-US"/>
              </w:rPr>
              <w:t>.</w:t>
            </w:r>
          </w:p>
          <w:p w14:paraId="22DD2582" w14:textId="4678ED21" w:rsidR="0098366C" w:rsidRPr="0098366C" w:rsidRDefault="0098366C" w:rsidP="0098366C">
            <w:pPr>
              <w:ind w:left="148" w:right="131"/>
              <w:jc w:val="both"/>
              <w:rPr>
                <w:rFonts w:ascii="Times New Roman" w:eastAsia="OfficinaSansBoldITC" w:hAnsi="Times New Roman"/>
                <w:szCs w:val="28"/>
                <w:lang w:val="ru-RU" w:eastAsia="en-US"/>
              </w:rPr>
            </w:pPr>
            <w:r w:rsidRPr="0098366C">
              <w:rPr>
                <w:rFonts w:ascii="Times New Roman" w:eastAsia="OfficinaSansBoldITC" w:hAnsi="Times New Roman"/>
                <w:szCs w:val="28"/>
                <w:lang w:val="ru-RU" w:eastAsia="en-US"/>
              </w:rPr>
              <w:t>Драматургия второй половины ХХ – начала XXI века. Пьесы (произведение одного из драматургов по выбору).</w:t>
            </w:r>
          </w:p>
        </w:tc>
        <w:tc>
          <w:tcPr>
            <w:tcW w:w="1847" w:type="dxa"/>
            <w:vMerge/>
            <w:textDirection w:val="btLr"/>
          </w:tcPr>
          <w:p w14:paraId="18F4B330" w14:textId="77777777" w:rsidR="0098366C" w:rsidRPr="0098366C" w:rsidRDefault="0098366C" w:rsidP="00FB1F65">
            <w:pPr>
              <w:ind w:left="113" w:right="113"/>
              <w:jc w:val="center"/>
              <w:rPr>
                <w:rFonts w:ascii="Times New Roman" w:hAnsi="Times New Roman"/>
                <w:i/>
                <w:lang w:val="ru-RU" w:eastAsia="en-US"/>
              </w:rPr>
            </w:pPr>
          </w:p>
        </w:tc>
      </w:tr>
      <w:tr w:rsidR="0098366C" w:rsidRPr="005371B0" w14:paraId="6162AA7E" w14:textId="77777777" w:rsidTr="0098366C">
        <w:trPr>
          <w:cantSplit/>
          <w:trHeight w:val="685"/>
        </w:trPr>
        <w:tc>
          <w:tcPr>
            <w:tcW w:w="851" w:type="dxa"/>
          </w:tcPr>
          <w:p w14:paraId="76EE13AF" w14:textId="77777777" w:rsidR="0098366C" w:rsidRPr="00FC3E36" w:rsidRDefault="0098366C" w:rsidP="000A01F3">
            <w:pPr>
              <w:pStyle w:val="ad"/>
              <w:numPr>
                <w:ilvl w:val="0"/>
                <w:numId w:val="130"/>
              </w:numPr>
              <w:rPr>
                <w:rFonts w:ascii="Times New Roman" w:hAnsi="Times New Roman"/>
                <w:lang w:val="ru-RU" w:eastAsia="en-US"/>
              </w:rPr>
            </w:pPr>
          </w:p>
        </w:tc>
        <w:tc>
          <w:tcPr>
            <w:tcW w:w="7088" w:type="dxa"/>
          </w:tcPr>
          <w:p w14:paraId="6953D785" w14:textId="77777777" w:rsidR="0098366C" w:rsidRDefault="0098366C" w:rsidP="00FB1F65">
            <w:pPr>
              <w:ind w:left="148" w:right="131"/>
              <w:jc w:val="both"/>
              <w:rPr>
                <w:rFonts w:ascii="Times New Roman" w:eastAsia="OfficinaSansBoldITC" w:hAnsi="Times New Roman"/>
                <w:b/>
                <w:szCs w:val="28"/>
                <w:lang w:val="ru-RU" w:eastAsia="en-US"/>
              </w:rPr>
            </w:pPr>
            <w:r w:rsidRPr="0098366C">
              <w:rPr>
                <w:rFonts w:ascii="Times New Roman" w:eastAsia="OfficinaSansBoldITC" w:hAnsi="Times New Roman"/>
                <w:b/>
                <w:szCs w:val="28"/>
                <w:lang w:val="ru-RU" w:eastAsia="en-US"/>
              </w:rPr>
              <w:t>Раздел 6. Литература народов России</w:t>
            </w:r>
            <w:r>
              <w:rPr>
                <w:rFonts w:ascii="Times New Roman" w:eastAsia="OfficinaSansBoldITC" w:hAnsi="Times New Roman"/>
                <w:b/>
                <w:szCs w:val="28"/>
                <w:lang w:val="ru-RU" w:eastAsia="en-US"/>
              </w:rPr>
              <w:t>.</w:t>
            </w:r>
          </w:p>
          <w:p w14:paraId="267614D4" w14:textId="3D161F07" w:rsidR="0098366C" w:rsidRPr="0098366C" w:rsidRDefault="0098366C" w:rsidP="005E2EF5">
            <w:pPr>
              <w:ind w:left="148" w:right="131"/>
              <w:jc w:val="both"/>
              <w:rPr>
                <w:rFonts w:ascii="Times New Roman" w:eastAsia="OfficinaSansBoldITC" w:hAnsi="Times New Roman"/>
                <w:szCs w:val="28"/>
                <w:lang w:val="ru-RU" w:eastAsia="en-US"/>
              </w:rPr>
            </w:pPr>
            <w:r w:rsidRPr="0098366C">
              <w:rPr>
                <w:rFonts w:ascii="Times New Roman" w:eastAsia="OfficinaSansBoldITC" w:hAnsi="Times New Roman"/>
                <w:szCs w:val="28"/>
                <w:lang w:val="ru-RU" w:eastAsia="en-US"/>
              </w:rPr>
              <w:t>Рассказы, повести, стихотворения (не менее двух произведений по выбору).</w:t>
            </w:r>
          </w:p>
        </w:tc>
        <w:tc>
          <w:tcPr>
            <w:tcW w:w="1847" w:type="dxa"/>
            <w:vMerge/>
            <w:textDirection w:val="btLr"/>
          </w:tcPr>
          <w:p w14:paraId="1B09C8A2" w14:textId="77777777" w:rsidR="0098366C" w:rsidRPr="0098366C" w:rsidRDefault="0098366C" w:rsidP="00FB1F65">
            <w:pPr>
              <w:ind w:left="113" w:right="113"/>
              <w:jc w:val="center"/>
              <w:rPr>
                <w:rFonts w:ascii="Times New Roman" w:hAnsi="Times New Roman"/>
                <w:i/>
                <w:lang w:val="ru-RU" w:eastAsia="en-US"/>
              </w:rPr>
            </w:pPr>
          </w:p>
        </w:tc>
      </w:tr>
      <w:tr w:rsidR="005E2EF5" w:rsidRPr="005371B0" w14:paraId="4075E03E" w14:textId="77777777" w:rsidTr="0098366C">
        <w:trPr>
          <w:cantSplit/>
          <w:trHeight w:val="685"/>
        </w:trPr>
        <w:tc>
          <w:tcPr>
            <w:tcW w:w="851" w:type="dxa"/>
          </w:tcPr>
          <w:p w14:paraId="794D1422" w14:textId="77777777" w:rsidR="005E2EF5" w:rsidRPr="00FC3E36" w:rsidRDefault="005E2EF5" w:rsidP="000A01F3">
            <w:pPr>
              <w:pStyle w:val="ad"/>
              <w:numPr>
                <w:ilvl w:val="0"/>
                <w:numId w:val="130"/>
              </w:numPr>
              <w:rPr>
                <w:rFonts w:ascii="Times New Roman" w:hAnsi="Times New Roman"/>
                <w:lang w:val="ru-RU" w:eastAsia="en-US"/>
              </w:rPr>
            </w:pPr>
          </w:p>
        </w:tc>
        <w:tc>
          <w:tcPr>
            <w:tcW w:w="7088" w:type="dxa"/>
          </w:tcPr>
          <w:p w14:paraId="5AF7BECD" w14:textId="77777777" w:rsidR="005E2EF5" w:rsidRDefault="005E2EF5" w:rsidP="00FB1F65">
            <w:pPr>
              <w:ind w:left="148" w:right="131"/>
              <w:jc w:val="both"/>
              <w:rPr>
                <w:rFonts w:ascii="Times New Roman" w:eastAsia="OfficinaSansBoldITC" w:hAnsi="Times New Roman"/>
                <w:b/>
                <w:szCs w:val="28"/>
                <w:lang w:val="ru-RU" w:eastAsia="en-US"/>
              </w:rPr>
            </w:pPr>
            <w:r w:rsidRPr="005E2EF5">
              <w:rPr>
                <w:rFonts w:ascii="Times New Roman" w:eastAsia="OfficinaSansBoldITC" w:hAnsi="Times New Roman"/>
                <w:b/>
                <w:szCs w:val="28"/>
                <w:lang w:val="ru-RU" w:eastAsia="en-US"/>
              </w:rPr>
              <w:t>Раздел 7. Зарубежная литература</w:t>
            </w:r>
            <w:r>
              <w:rPr>
                <w:rFonts w:ascii="Times New Roman" w:eastAsia="OfficinaSansBoldITC" w:hAnsi="Times New Roman"/>
                <w:b/>
                <w:szCs w:val="28"/>
                <w:lang w:val="ru-RU" w:eastAsia="en-US"/>
              </w:rPr>
              <w:t>.</w:t>
            </w:r>
          </w:p>
          <w:p w14:paraId="195AE0F1" w14:textId="77777777" w:rsidR="005E2EF5" w:rsidRDefault="005E2EF5" w:rsidP="00FB1F65">
            <w:pPr>
              <w:ind w:left="148" w:right="131"/>
              <w:jc w:val="both"/>
              <w:rPr>
                <w:rFonts w:ascii="Times New Roman" w:eastAsia="OfficinaSansBoldITC" w:hAnsi="Times New Roman"/>
                <w:szCs w:val="28"/>
                <w:lang w:val="ru-RU" w:eastAsia="en-US"/>
              </w:rPr>
            </w:pPr>
            <w:r w:rsidRPr="005E2EF5">
              <w:rPr>
                <w:rFonts w:ascii="Times New Roman" w:eastAsia="OfficinaSansBoldITC" w:hAnsi="Times New Roman"/>
                <w:szCs w:val="28"/>
                <w:lang w:val="ru-RU" w:eastAsia="en-US"/>
              </w:rPr>
              <w:t>Зарубежная проза XX века (не менее двух произведений по выбору).</w:t>
            </w:r>
          </w:p>
          <w:p w14:paraId="4395B5B9" w14:textId="77777777" w:rsidR="005E2EF5" w:rsidRDefault="00766F53" w:rsidP="00FB1F65">
            <w:pPr>
              <w:ind w:left="148" w:right="131"/>
              <w:jc w:val="both"/>
              <w:rPr>
                <w:rFonts w:ascii="Times New Roman" w:eastAsia="OfficinaSansBoldITC" w:hAnsi="Times New Roman"/>
                <w:szCs w:val="28"/>
                <w:lang w:val="ru-RU" w:eastAsia="en-US"/>
              </w:rPr>
            </w:pPr>
            <w:r w:rsidRPr="00766F53">
              <w:rPr>
                <w:rFonts w:ascii="Times New Roman" w:eastAsia="OfficinaSansBoldITC" w:hAnsi="Times New Roman"/>
                <w:szCs w:val="28"/>
                <w:lang w:val="ru-RU" w:eastAsia="en-US"/>
              </w:rPr>
              <w:t>Зарубежная поэзия XX века (не менее трёх стихотворений одного из поэтов по выбору)</w:t>
            </w:r>
            <w:r>
              <w:rPr>
                <w:rFonts w:ascii="Times New Roman" w:eastAsia="OfficinaSansBoldITC" w:hAnsi="Times New Roman"/>
                <w:szCs w:val="28"/>
                <w:lang w:val="ru-RU" w:eastAsia="en-US"/>
              </w:rPr>
              <w:t>.</w:t>
            </w:r>
          </w:p>
          <w:p w14:paraId="1D0A6626" w14:textId="1BB0BEB5" w:rsidR="00766F53" w:rsidRPr="005E2EF5" w:rsidRDefault="00766F53" w:rsidP="00FB1F65">
            <w:pPr>
              <w:ind w:left="148" w:right="131"/>
              <w:jc w:val="both"/>
              <w:rPr>
                <w:rFonts w:ascii="Times New Roman" w:eastAsia="OfficinaSansBoldITC" w:hAnsi="Times New Roman"/>
                <w:szCs w:val="28"/>
                <w:lang w:val="ru-RU" w:eastAsia="en-US"/>
              </w:rPr>
            </w:pPr>
            <w:r w:rsidRPr="00766F53">
              <w:rPr>
                <w:rFonts w:ascii="Times New Roman" w:eastAsia="OfficinaSansBoldITC" w:hAnsi="Times New Roman"/>
                <w:szCs w:val="28"/>
                <w:lang w:val="ru-RU" w:eastAsia="en-US"/>
              </w:rPr>
              <w:t>Зарубежная драматургия XX века (одно произведения по выбору)</w:t>
            </w:r>
            <w:r>
              <w:rPr>
                <w:rFonts w:ascii="Times New Roman" w:eastAsia="OfficinaSansBoldITC" w:hAnsi="Times New Roman"/>
                <w:szCs w:val="28"/>
                <w:lang w:val="ru-RU" w:eastAsia="en-US"/>
              </w:rPr>
              <w:t>.</w:t>
            </w:r>
          </w:p>
        </w:tc>
        <w:tc>
          <w:tcPr>
            <w:tcW w:w="1847" w:type="dxa"/>
            <w:vMerge/>
            <w:textDirection w:val="btLr"/>
          </w:tcPr>
          <w:p w14:paraId="32FD74C8" w14:textId="77777777" w:rsidR="005E2EF5" w:rsidRPr="005E2EF5" w:rsidRDefault="005E2EF5" w:rsidP="00FB1F65">
            <w:pPr>
              <w:ind w:left="113" w:right="113"/>
              <w:jc w:val="center"/>
              <w:rPr>
                <w:rFonts w:ascii="Times New Roman" w:hAnsi="Times New Roman"/>
                <w:i/>
                <w:lang w:val="ru-RU" w:eastAsia="en-US"/>
              </w:rPr>
            </w:pPr>
          </w:p>
        </w:tc>
      </w:tr>
      <w:tr w:rsidR="003922B2" w:rsidRPr="005371B0" w14:paraId="05A6B6CE" w14:textId="77777777" w:rsidTr="00FB1F65">
        <w:trPr>
          <w:cantSplit/>
          <w:trHeight w:val="1819"/>
        </w:trPr>
        <w:tc>
          <w:tcPr>
            <w:tcW w:w="851" w:type="dxa"/>
          </w:tcPr>
          <w:p w14:paraId="75240F6E" w14:textId="77777777" w:rsidR="003922B2" w:rsidRPr="003922B2" w:rsidRDefault="003922B2" w:rsidP="007B7D34">
            <w:pPr>
              <w:ind w:left="502"/>
              <w:rPr>
                <w:rFonts w:ascii="Times New Roman" w:hAnsi="Times New Roman"/>
                <w:lang w:val="ru-RU" w:eastAsia="en-US"/>
              </w:rPr>
            </w:pPr>
          </w:p>
        </w:tc>
        <w:tc>
          <w:tcPr>
            <w:tcW w:w="7088" w:type="dxa"/>
          </w:tcPr>
          <w:p w14:paraId="7375873B" w14:textId="77777777" w:rsidR="003922B2" w:rsidRDefault="003922B2" w:rsidP="007B7D34">
            <w:pPr>
              <w:ind w:left="146" w:right="139"/>
              <w:jc w:val="both"/>
              <w:rPr>
                <w:rFonts w:ascii="Times New Roman" w:hAnsi="Times New Roman"/>
                <w:b/>
                <w:lang w:val="ru-RU" w:eastAsia="en-US"/>
              </w:rPr>
            </w:pPr>
            <w:r>
              <w:rPr>
                <w:rFonts w:ascii="Times New Roman" w:hAnsi="Times New Roman"/>
                <w:b/>
                <w:lang w:val="ru-RU" w:eastAsia="en-US"/>
              </w:rPr>
              <w:t>Общее количество чаов по ФРП = 170</w:t>
            </w:r>
          </w:p>
          <w:p w14:paraId="7ED1CC01" w14:textId="77777777" w:rsidR="003922B2" w:rsidRPr="00564ED6" w:rsidRDefault="003922B2" w:rsidP="007B7D34">
            <w:pPr>
              <w:ind w:left="146" w:right="139"/>
              <w:jc w:val="both"/>
              <w:rPr>
                <w:rFonts w:ascii="Times New Roman" w:hAnsi="Times New Roman"/>
                <w:i/>
                <w:lang w:val="ru-RU" w:eastAsia="en-US"/>
              </w:rPr>
            </w:pPr>
            <w:r>
              <w:rPr>
                <w:rFonts w:ascii="Times New Roman" w:hAnsi="Times New Roman"/>
                <w:b/>
                <w:lang w:val="ru-RU" w:eastAsia="en-US"/>
              </w:rPr>
              <w:t>*</w:t>
            </w:r>
            <w:r w:rsidRPr="00564ED6">
              <w:rPr>
                <w:rFonts w:ascii="Times New Roman" w:hAnsi="Times New Roman"/>
                <w:i/>
                <w:lang w:val="ru-RU" w:eastAsia="en-US"/>
              </w:rPr>
              <w:t>Количество учебных часов на тему может варьироваться на усмотрение учителя, неизменным остаётся общее количеств</w:t>
            </w:r>
            <w:r>
              <w:rPr>
                <w:rFonts w:ascii="Times New Roman" w:hAnsi="Times New Roman"/>
                <w:i/>
                <w:lang w:val="ru-RU" w:eastAsia="en-US"/>
              </w:rPr>
              <w:t xml:space="preserve">о часов на весь год. Резервное </w:t>
            </w:r>
            <w:r w:rsidRPr="00564ED6">
              <w:rPr>
                <w:rFonts w:ascii="Times New Roman" w:hAnsi="Times New Roman"/>
                <w:i/>
                <w:lang w:val="ru-RU" w:eastAsia="en-US"/>
              </w:rPr>
              <w:t>время предназначено для самостоятельного распределения учителем количества часов на дополнительное включение в тем</w:t>
            </w:r>
            <w:r>
              <w:rPr>
                <w:rFonts w:ascii="Times New Roman" w:hAnsi="Times New Roman"/>
                <w:i/>
                <w:lang w:val="ru-RU" w:eastAsia="en-US"/>
              </w:rPr>
              <w:t xml:space="preserve">атическое планирование авторов </w:t>
            </w:r>
            <w:r w:rsidRPr="00564ED6">
              <w:rPr>
                <w:rFonts w:ascii="Times New Roman" w:hAnsi="Times New Roman"/>
                <w:i/>
                <w:lang w:val="ru-RU" w:eastAsia="en-US"/>
              </w:rPr>
              <w:t xml:space="preserve">или произведений, а также на рекомендации по индивидуальному планированию самостоятельного чтения, тематический контроль, консультирование </w:t>
            </w:r>
          </w:p>
          <w:p w14:paraId="0370D671" w14:textId="518C4004" w:rsidR="003922B2" w:rsidRPr="007B7D34" w:rsidRDefault="003922B2" w:rsidP="007B7D34">
            <w:pPr>
              <w:ind w:left="148" w:right="131"/>
              <w:jc w:val="both"/>
              <w:rPr>
                <w:rFonts w:ascii="Times New Roman" w:eastAsia="OfficinaSansBoldITC" w:hAnsi="Times New Roman"/>
                <w:szCs w:val="28"/>
                <w:lang w:val="ru-RU" w:eastAsia="en-US"/>
              </w:rPr>
            </w:pPr>
            <w:r w:rsidRPr="00564ED6">
              <w:rPr>
                <w:rFonts w:ascii="Times New Roman" w:hAnsi="Times New Roman"/>
                <w:i/>
                <w:lang w:val="ru-RU" w:eastAsia="en-US"/>
              </w:rPr>
              <w:t>по разработке учебных проектов и подготовке к ЕГЭ по литературе</w:t>
            </w:r>
            <w:r>
              <w:rPr>
                <w:rFonts w:ascii="Times New Roman" w:hAnsi="Times New Roman"/>
                <w:i/>
                <w:lang w:val="ru-RU" w:eastAsia="en-US"/>
              </w:rPr>
              <w:t>.</w:t>
            </w:r>
          </w:p>
        </w:tc>
        <w:tc>
          <w:tcPr>
            <w:tcW w:w="1847" w:type="dxa"/>
            <w:vMerge/>
            <w:textDirection w:val="btLr"/>
          </w:tcPr>
          <w:p w14:paraId="1ADF5AAF" w14:textId="77777777" w:rsidR="003922B2" w:rsidRPr="007B7D34" w:rsidRDefault="003922B2" w:rsidP="007B7D34">
            <w:pPr>
              <w:ind w:left="113" w:right="113"/>
              <w:jc w:val="center"/>
              <w:rPr>
                <w:rFonts w:ascii="Times New Roman" w:hAnsi="Times New Roman"/>
                <w:i/>
                <w:lang w:val="ru-RU" w:eastAsia="en-US"/>
              </w:rPr>
            </w:pPr>
          </w:p>
        </w:tc>
      </w:tr>
    </w:tbl>
    <w:p w14:paraId="7D1D48B9" w14:textId="1AA3B0C4" w:rsidR="005371B0" w:rsidRDefault="005371B0" w:rsidP="00D218A2">
      <w:pPr>
        <w:tabs>
          <w:tab w:val="left" w:pos="1134"/>
        </w:tabs>
        <w:spacing w:after="0" w:line="240" w:lineRule="auto"/>
        <w:rPr>
          <w:rFonts w:ascii="Times New Roman" w:eastAsia="Calibri" w:hAnsi="Times New Roman"/>
          <w:b/>
          <w:sz w:val="24"/>
          <w:szCs w:val="24"/>
          <w:lang w:eastAsia="en-US"/>
        </w:rPr>
      </w:pPr>
    </w:p>
    <w:p w14:paraId="388A893F" w14:textId="7C90EBA4" w:rsidR="005371B0" w:rsidRDefault="005371B0" w:rsidP="002F198F">
      <w:pPr>
        <w:tabs>
          <w:tab w:val="left" w:pos="1134"/>
        </w:tabs>
        <w:spacing w:after="0" w:line="240" w:lineRule="auto"/>
        <w:ind w:firstLine="709"/>
        <w:jc w:val="center"/>
        <w:rPr>
          <w:rFonts w:ascii="Times New Roman" w:eastAsia="Calibri" w:hAnsi="Times New Roman"/>
          <w:b/>
          <w:sz w:val="24"/>
          <w:szCs w:val="24"/>
          <w:lang w:eastAsia="en-US"/>
        </w:rPr>
      </w:pPr>
    </w:p>
    <w:p w14:paraId="361044BE" w14:textId="46824270" w:rsidR="006C7D22" w:rsidRDefault="006C7D22" w:rsidP="0082513B">
      <w:pPr>
        <w:tabs>
          <w:tab w:val="left" w:pos="1134"/>
        </w:tabs>
        <w:spacing w:after="0" w:line="240" w:lineRule="auto"/>
        <w:rPr>
          <w:rFonts w:ascii="Times New Roman" w:eastAsia="Calibri" w:hAnsi="Times New Roman"/>
          <w:b/>
          <w:sz w:val="24"/>
          <w:szCs w:val="24"/>
          <w:lang w:eastAsia="en-US"/>
        </w:rPr>
      </w:pPr>
    </w:p>
    <w:p w14:paraId="2A538146" w14:textId="01430605" w:rsidR="002F198F" w:rsidRPr="002F198F" w:rsidRDefault="00687C27" w:rsidP="006C7D22">
      <w:pPr>
        <w:tabs>
          <w:tab w:val="left" w:pos="1134"/>
        </w:tabs>
        <w:spacing w:after="0" w:line="240" w:lineRule="auto"/>
        <w:ind w:firstLine="709"/>
        <w:jc w:val="center"/>
        <w:rPr>
          <w:rFonts w:ascii="Times New Roman" w:eastAsia="Calibri" w:hAnsi="Times New Roman"/>
          <w:b/>
          <w:sz w:val="24"/>
          <w:szCs w:val="24"/>
          <w:lang w:eastAsia="en-US"/>
        </w:rPr>
      </w:pPr>
      <w:r>
        <w:rPr>
          <w:rFonts w:ascii="Times New Roman" w:eastAsia="Calibri" w:hAnsi="Times New Roman"/>
          <w:b/>
          <w:sz w:val="24"/>
          <w:szCs w:val="24"/>
          <w:lang w:eastAsia="en-US"/>
        </w:rPr>
        <w:lastRenderedPageBreak/>
        <w:t>2.2.4. Р</w:t>
      </w:r>
      <w:r w:rsidR="006C7D22" w:rsidRPr="006C7D22">
        <w:rPr>
          <w:rFonts w:ascii="Times New Roman" w:eastAsia="Calibri" w:hAnsi="Times New Roman"/>
          <w:b/>
          <w:sz w:val="24"/>
          <w:szCs w:val="24"/>
          <w:lang w:eastAsia="en-US"/>
        </w:rPr>
        <w:t xml:space="preserve">абочая </w:t>
      </w:r>
      <w:r w:rsidR="006C7D22">
        <w:rPr>
          <w:rFonts w:ascii="Times New Roman" w:eastAsia="Calibri" w:hAnsi="Times New Roman"/>
          <w:b/>
          <w:sz w:val="24"/>
          <w:szCs w:val="24"/>
          <w:lang w:eastAsia="en-US"/>
        </w:rPr>
        <w:t xml:space="preserve">программа </w:t>
      </w:r>
      <w:r w:rsidR="002F198F" w:rsidRPr="002F198F">
        <w:rPr>
          <w:rFonts w:ascii="Times New Roman" w:eastAsia="Calibri" w:hAnsi="Times New Roman"/>
          <w:b/>
          <w:sz w:val="24"/>
          <w:szCs w:val="24"/>
          <w:lang w:eastAsia="en-US"/>
        </w:rPr>
        <w:t>по учебному предмету «Родной (чеченский) язык»</w:t>
      </w:r>
    </w:p>
    <w:p w14:paraId="46D5C6BE" w14:textId="77777777" w:rsid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p>
    <w:p w14:paraId="014193FE" w14:textId="1D4E3B7D" w:rsidR="00687C27" w:rsidRPr="009C0C03" w:rsidRDefault="002F198F" w:rsidP="00687C27">
      <w:pPr>
        <w:spacing w:after="0" w:line="240" w:lineRule="auto"/>
        <w:ind w:firstLine="709"/>
        <w:jc w:val="both"/>
        <w:rPr>
          <w:rFonts w:ascii="Times New Roman" w:hAnsi="Times New Roman"/>
          <w:sz w:val="24"/>
          <w:szCs w:val="24"/>
          <w:lang w:eastAsia="en-US"/>
        </w:rPr>
      </w:pPr>
      <w:r w:rsidRPr="002F198F">
        <w:rPr>
          <w:rFonts w:ascii="Times New Roman" w:eastAsia="Calibri" w:hAnsi="Times New Roman"/>
          <w:sz w:val="24"/>
          <w:szCs w:val="24"/>
          <w:lang w:eastAsia="en-US"/>
        </w:rPr>
        <w:t>Рабочая программа по учебному предмету «Родной (чеченский) язык» (предметная область «Родной язык и родная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w:t>
      </w:r>
      <w:r w:rsidR="00D218A2">
        <w:rPr>
          <w:rFonts w:ascii="Times New Roman" w:eastAsia="Calibri" w:hAnsi="Times New Roman"/>
          <w:sz w:val="24"/>
          <w:szCs w:val="24"/>
          <w:lang w:eastAsia="en-US"/>
        </w:rPr>
        <w:t xml:space="preserve">ы по родному (чеченскому) языку и </w:t>
      </w:r>
      <w:r w:rsidR="00687C27" w:rsidRPr="009C0C03">
        <w:rPr>
          <w:rFonts w:ascii="Times New Roman" w:eastAsia="Calibri" w:hAnsi="Times New Roman"/>
          <w:sz w:val="24"/>
          <w:szCs w:val="28"/>
          <w:lang w:eastAsia="en-US"/>
        </w:rPr>
        <w:t xml:space="preserve">и </w:t>
      </w:r>
      <w:r w:rsidR="00687C2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687C27" w:rsidRPr="00687C27">
        <w:rPr>
          <w:rFonts w:ascii="Times New Roman" w:hAnsi="Times New Roman"/>
          <w:sz w:val="24"/>
          <w:szCs w:val="24"/>
          <w:lang w:eastAsia="en-US"/>
        </w:rPr>
        <w:t>оответствие с требованием ФГОС С</w:t>
      </w:r>
      <w:r w:rsidR="00687C27" w:rsidRPr="009C0C03">
        <w:rPr>
          <w:rFonts w:ascii="Times New Roman" w:hAnsi="Times New Roman"/>
          <w:sz w:val="24"/>
          <w:szCs w:val="24"/>
          <w:lang w:eastAsia="en-US"/>
        </w:rPr>
        <w:t xml:space="preserve">ОО. </w:t>
      </w:r>
    </w:p>
    <w:p w14:paraId="5A8B49D7" w14:textId="494A9C13" w:rsidR="002F198F" w:rsidRPr="008E0F88" w:rsidRDefault="00687C27" w:rsidP="00687C27">
      <w:pPr>
        <w:spacing w:after="0" w:line="240" w:lineRule="auto"/>
        <w:ind w:firstLine="709"/>
        <w:jc w:val="both"/>
        <w:rPr>
          <w:rFonts w:ascii="Times New Roman" w:hAnsi="Times New Roman"/>
          <w:sz w:val="24"/>
          <w:szCs w:val="24"/>
          <w:lang w:eastAsia="en-US"/>
        </w:rPr>
      </w:pPr>
      <w:r w:rsidRPr="00687C27">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родному (чеченскому) языку</w:t>
      </w:r>
      <w:r w:rsidRPr="00687C27">
        <w:rPr>
          <w:rFonts w:ascii="Times New Roman" w:hAnsi="Times New Roman"/>
          <w:sz w:val="24"/>
          <w:szCs w:val="24"/>
          <w:lang w:eastAsia="en-US"/>
        </w:rPr>
        <w:t>.</w:t>
      </w:r>
    </w:p>
    <w:p w14:paraId="638942DE" w14:textId="378260F4" w:rsidR="002F198F" w:rsidRDefault="002F198F" w:rsidP="006C7D22">
      <w:pPr>
        <w:tabs>
          <w:tab w:val="left" w:pos="1134"/>
        </w:tabs>
        <w:spacing w:after="0" w:line="240" w:lineRule="auto"/>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Пояснительная записка</w:t>
      </w:r>
    </w:p>
    <w:p w14:paraId="1FCE3427" w14:textId="77777777" w:rsidR="00B5368B" w:rsidRPr="00353CE3" w:rsidRDefault="00B5368B" w:rsidP="006C7D22">
      <w:pPr>
        <w:tabs>
          <w:tab w:val="left" w:pos="1134"/>
        </w:tabs>
        <w:spacing w:after="0" w:line="240" w:lineRule="auto"/>
        <w:jc w:val="center"/>
        <w:rPr>
          <w:rFonts w:ascii="Times New Roman" w:eastAsia="Calibri" w:hAnsi="Times New Roman"/>
          <w:b/>
          <w:sz w:val="24"/>
          <w:szCs w:val="24"/>
          <w:lang w:eastAsia="en-US"/>
        </w:rPr>
      </w:pPr>
    </w:p>
    <w:p w14:paraId="7F1D95A2" w14:textId="72E6AED9"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Программа по родному (чеченскому) языку обеспечивает межпредметные связи с гуманитарными дисциплинами «Русский язык», «Родная (чеченская) литература», «Литература», «Изобразительное искусство» и другими.</w:t>
      </w:r>
    </w:p>
    <w:p w14:paraId="2D026AAE" w14:textId="77777777"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программе предусмотрено развитие всех основных видов деятельности обучаемых, представленных в программе по родному (чеченскому) языку на уровнях начального общего и основного общего образования. Однако содержание программы для 10–11 классов имеет особенности, обусловленные предметным содержанием системы среднего общего образования, психологическими и возрастными особенностями обучаемых.</w:t>
      </w:r>
    </w:p>
    <w:p w14:paraId="50C34E61" w14:textId="767D3759"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содержании программы по родному (чеченскому) языку выделяются следующие содержательные линии: «Общие сведения о языке»; «Разделы языка».</w:t>
      </w:r>
    </w:p>
    <w:p w14:paraId="6FA2CFC7" w14:textId="18389D3A"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Изучение родного (чеченского) языка направлено на достижение следующих целей:</w:t>
      </w:r>
    </w:p>
    <w:p w14:paraId="5409FEC0" w14:textId="77777777" w:rsidR="002F198F" w:rsidRPr="002F198F" w:rsidRDefault="002F198F" w:rsidP="006C7D22">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воспитание уважения к родному (чеченскому) языку, сознательного отношения к нему как явлению культуры, осознание эстетической ценности родного языка;</w:t>
      </w:r>
    </w:p>
    <w:p w14:paraId="1E7EF68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осмысление родного (чеченского)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14:paraId="07C4464E" w14:textId="35151892" w:rsidR="002F198F" w:rsidRPr="00353CE3"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расширение знаний о специфике чеченского языка, основных языковых единицах в соответствии с разделами науки о языке.</w:t>
      </w:r>
    </w:p>
    <w:p w14:paraId="59F0F5A7" w14:textId="3849DBCA" w:rsidR="00353CE3" w:rsidRPr="00353CE3" w:rsidRDefault="00353CE3" w:rsidP="00353CE3">
      <w:pPr>
        <w:widowControl w:val="0"/>
        <w:spacing w:after="0" w:line="240" w:lineRule="auto"/>
        <w:ind w:firstLine="709"/>
        <w:jc w:val="both"/>
        <w:rPr>
          <w:rFonts w:ascii="Times New Roman" w:eastAsia="SchoolBookSanPin" w:hAnsi="Times New Roman"/>
          <w:position w:val="1"/>
          <w:sz w:val="24"/>
          <w:szCs w:val="24"/>
          <w:lang w:eastAsia="en-US"/>
        </w:rPr>
      </w:pPr>
      <w:r w:rsidRPr="006C7D22">
        <w:rPr>
          <w:rFonts w:ascii="Times New Roman" w:eastAsia="SchoolBookSanPin" w:hAnsi="Times New Roman"/>
          <w:sz w:val="24"/>
          <w:szCs w:val="24"/>
          <w:lang w:eastAsia="en-US"/>
        </w:rPr>
        <w:t>Общее число часов, для изучения родного (чеченского) языка, определяется учебным планом ООП СОО и может корректироваться на начало учебного года по решению педагогического совета</w:t>
      </w:r>
      <w:r w:rsidRPr="006C7D22">
        <w:rPr>
          <w:rFonts w:ascii="Times New Roman" w:eastAsia="SchoolBookSanPin" w:hAnsi="Times New Roman"/>
          <w:position w:val="1"/>
          <w:sz w:val="24"/>
          <w:szCs w:val="24"/>
          <w:lang w:eastAsia="en-US"/>
        </w:rPr>
        <w:t>.</w:t>
      </w:r>
    </w:p>
    <w:p w14:paraId="494CA0DA" w14:textId="07F2D072" w:rsidR="00353CE3" w:rsidRDefault="00353CE3" w:rsidP="00353CE3">
      <w:pPr>
        <w:tabs>
          <w:tab w:val="left" w:pos="1134"/>
        </w:tabs>
        <w:spacing w:after="0" w:line="240" w:lineRule="auto"/>
        <w:rPr>
          <w:rFonts w:ascii="Times New Roman" w:eastAsia="Calibri" w:hAnsi="Times New Roman"/>
          <w:sz w:val="24"/>
          <w:szCs w:val="24"/>
          <w:lang w:eastAsia="en-US"/>
        </w:rPr>
      </w:pPr>
    </w:p>
    <w:p w14:paraId="0933676E" w14:textId="77777777" w:rsidR="00B5368B" w:rsidRPr="00353CE3" w:rsidRDefault="00B5368B" w:rsidP="00353CE3">
      <w:pPr>
        <w:tabs>
          <w:tab w:val="left" w:pos="1134"/>
        </w:tabs>
        <w:spacing w:after="0" w:line="240" w:lineRule="auto"/>
        <w:rPr>
          <w:rFonts w:ascii="Times New Roman" w:eastAsia="Calibri" w:hAnsi="Times New Roman"/>
          <w:b/>
          <w:sz w:val="24"/>
          <w:szCs w:val="24"/>
          <w:lang w:eastAsia="en-US"/>
        </w:rPr>
      </w:pPr>
    </w:p>
    <w:p w14:paraId="14ABA15F" w14:textId="2B3419C1" w:rsidR="002F198F" w:rsidRDefault="00353CE3" w:rsidP="00353CE3">
      <w:pPr>
        <w:tabs>
          <w:tab w:val="left" w:pos="1134"/>
        </w:tabs>
        <w:spacing w:after="0" w:line="240" w:lineRule="auto"/>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Содержание обучения в 10 классе</w:t>
      </w:r>
    </w:p>
    <w:p w14:paraId="08CCC2AE" w14:textId="77777777" w:rsidR="00B5368B" w:rsidRPr="002F198F" w:rsidRDefault="00B5368B" w:rsidP="00353CE3">
      <w:pPr>
        <w:tabs>
          <w:tab w:val="left" w:pos="1134"/>
        </w:tabs>
        <w:spacing w:after="0" w:line="240" w:lineRule="auto"/>
        <w:jc w:val="center"/>
        <w:rPr>
          <w:rFonts w:ascii="Times New Roman" w:eastAsia="Calibri" w:hAnsi="Times New Roman"/>
          <w:b/>
          <w:sz w:val="24"/>
          <w:szCs w:val="24"/>
          <w:lang w:eastAsia="en-US"/>
        </w:rPr>
      </w:pPr>
    </w:p>
    <w:p w14:paraId="175A76A8" w14:textId="05FB5CF4"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Общие сведения о чеченском языке.</w:t>
      </w:r>
    </w:p>
    <w:p w14:paraId="0486C6E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Чеченский язык – государственный язык Чеченской Республики. Чеченский язык – национальный язык чеченского народа. Язык – средство связи и человеческого общения, развития общества. Осознание роли и места чеченского языка в жизни современного общества и государства.</w:t>
      </w:r>
    </w:p>
    <w:p w14:paraId="4189446A" w14:textId="0BE3849F"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Фонетика. Графика. Орфоэпия.</w:t>
      </w:r>
    </w:p>
    <w:p w14:paraId="4A126EB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Фонетика, графика и орфоэпия как разделы лингвистики. Звук – наименьшая единица языка. Соотношение звука и буквы. Современный чеченский алфавит. Элементы фонетической транскрипции. </w:t>
      </w:r>
    </w:p>
    <w:p w14:paraId="402D9AD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Система гласных и согласных звуков чеченского языка, её отличие от фонетической системы русского языка. Изменение звуков в речевом потоке. </w:t>
      </w:r>
    </w:p>
    <w:p w14:paraId="309A5E2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Слог. Специфические звуки чеченского языка. Долгие и краткие гласные чеченского языка. Интонация чеченской речи, основные типы интонационных конструкций (практически). Основные орфоэпические нормы. Орфоэпические словари.</w:t>
      </w:r>
    </w:p>
    <w:p w14:paraId="2D1B10E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Долгие и краткие гласные, звонкие и глухие согласные, их различие. Сопоставление звукового и буквенного состава слов. Фонетический анализ слова. Деление слов на слоги. Владение навыками переноса слова с одной строки на другую. Владение орфоэпическими нормами и интонацией чеченского языка. Осознание особенностей фонетической системы и интонации чеченского языка.</w:t>
      </w:r>
    </w:p>
    <w:p w14:paraId="0263543F" w14:textId="22DED7F7"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Состав слова и словообразование.</w:t>
      </w:r>
    </w:p>
    <w:p w14:paraId="37A3937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Понятие о морфеме как минимальной значимой единице языка. </w:t>
      </w:r>
    </w:p>
    <w:p w14:paraId="195CCD8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Основа слова и окончание. Корень. Однокоренные слова. Чередование гласных и согласных в корнях слов. Суффикс. Приставка. Отличие структуры чеченского слова от структуры слов русского языка. Понятия о словообразовании и словоизменении. Словообразовательные и формообразующие морфемы. Основные способы словообразования в чеченском языке. </w:t>
      </w:r>
    </w:p>
    <w:p w14:paraId="1846166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Словообразовательная пара, словообразовательная цепочка.</w:t>
      </w:r>
    </w:p>
    <w:p w14:paraId="53D63D2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особенностей структуры чеченского слова. Понимание роли морфем в процессах форм и словообразования. Выделение морфем слова. Определение значения слова по словообразовательным элементам.</w:t>
      </w:r>
    </w:p>
    <w:p w14:paraId="5CF4721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Подбор однокоренных слов, употребление их в речи. Определение основных способов словообразования, цепочек слов. Владение навыками образования новых слов различными способами. Применение знаний и умений по морфемике и словообразованию в практике правописания. Использование словообразовательного и морфемного словарей при решении разнообразных учебных задач.</w:t>
      </w:r>
    </w:p>
    <w:p w14:paraId="28CA627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Разбор слова по составу и словообразовательный анализ.</w:t>
      </w:r>
    </w:p>
    <w:p w14:paraId="772FE483" w14:textId="2CAE345E"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Лексика и фразеология.</w:t>
      </w:r>
    </w:p>
    <w:p w14:paraId="035E76C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Слово – единица языка. Лексическое и грамматическое значение слова. Слова с национально-культурным компонентом значения. Однозначные и многозначные слова. Прямое и переносное значение слова. Лексическая сочетаемость. Слова однозначные и многозначные. Синонимы. Антонимы. Омонимы. Паронимы.</w:t>
      </w:r>
    </w:p>
    <w:p w14:paraId="59FF1CB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Лексика чеченского языка с точки зрения её происхождения (исконно чеченская и заимствованная), активного и пассивного запаса (историзмы, архаизмы, неологизмы), сферы употребления (общеупотребительные слова, диалектизмы, жаргонизмы, термины, профессионализмы).</w:t>
      </w:r>
    </w:p>
    <w:p w14:paraId="2AFE48D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Стилистические пласты лексики: книжная, нейтральная, разговорная.</w:t>
      </w:r>
    </w:p>
    <w:p w14:paraId="783D333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Фразеологизмы, их признаки и значение. Особенности перевода фразеологизмов на русский язык (дословная непереводимость). Крылатые слова и выражения. Пословицы и поговорки.</w:t>
      </w:r>
    </w:p>
    <w:p w14:paraId="5EE2163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Основные словари чеченского языка. Двуязычные словари.</w:t>
      </w:r>
    </w:p>
    <w:p w14:paraId="227B7BB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Овладение минимумом лексических и фразеологических единиц, необходимым и достаточным для общения в жизненно важных ситуациях. Употребление в речи слов в соответствии с их лексическим значением, сочетаемостью, а также условиями и целями общения. Использование одноязычных лексических словарей различного типа и двуязычных словарей для определения или уточнения значения слова, подбора синонимов, антонимов, омонимов, разграничения паронимов, обогащения речи фразеологическими сочетаниями.</w:t>
      </w:r>
    </w:p>
    <w:p w14:paraId="76463B1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Проведение лексического разбора слова.</w:t>
      </w:r>
    </w:p>
    <w:p w14:paraId="7F55440E" w14:textId="52C1BAFF"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 xml:space="preserve">Морфология </w:t>
      </w:r>
    </w:p>
    <w:p w14:paraId="0520CC8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Морфология – раздел грамматики. Система частей речи в чеченском языке.</w:t>
      </w:r>
    </w:p>
    <w:p w14:paraId="5653A2E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Самостоятельные части речи. Их грамматическое значение, морфологические признаки, синтаксическая роль. Предложно-падежная система чеченского языка: семантика, формы, употребление. Видовременная система чеченского языка: семантика, формы, употребление.</w:t>
      </w:r>
    </w:p>
    <w:p w14:paraId="619E1AF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Служебные части речи. Их значение, морфологические признаки, синтаксическая функция. Разряды служебных частей речи по значению, структуре, синтаксическому употреблению. Междометия и звукоподражательные слова.</w:t>
      </w:r>
    </w:p>
    <w:p w14:paraId="097C55E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Опознавание различных частей речи по их существенным признакам. Морфологический анализ слова. Употребление форм слов различных частей речи в соответствии с нормами чеченского литературного языка. </w:t>
      </w:r>
    </w:p>
    <w:p w14:paraId="01F894A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сходств и различий состава частей речи, форм выражения морфологических категорий чеченского языка по сравнению с русским.</w:t>
      </w:r>
    </w:p>
    <w:p w14:paraId="51E44B81" w14:textId="32D6141F" w:rsidR="006C7D22" w:rsidRPr="00353CE3" w:rsidRDefault="006C7D22" w:rsidP="00EF2037">
      <w:pPr>
        <w:tabs>
          <w:tab w:val="left" w:pos="1134"/>
        </w:tabs>
        <w:spacing w:after="0" w:line="240" w:lineRule="auto"/>
        <w:rPr>
          <w:rFonts w:ascii="Times New Roman" w:eastAsia="Calibri" w:hAnsi="Times New Roman"/>
          <w:b/>
          <w:sz w:val="24"/>
          <w:szCs w:val="24"/>
          <w:lang w:eastAsia="en-US"/>
        </w:rPr>
      </w:pPr>
    </w:p>
    <w:p w14:paraId="386A94D1" w14:textId="00492304" w:rsidR="002F198F" w:rsidRPr="002F198F" w:rsidRDefault="00353CE3" w:rsidP="00353CE3">
      <w:pPr>
        <w:tabs>
          <w:tab w:val="left" w:pos="1134"/>
        </w:tabs>
        <w:spacing w:after="0" w:line="240" w:lineRule="auto"/>
        <w:ind w:firstLine="709"/>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Содержание обучения в 11 классе</w:t>
      </w:r>
    </w:p>
    <w:p w14:paraId="6BDBF5D6" w14:textId="42F4BF4C"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Синтаксис.</w:t>
      </w:r>
    </w:p>
    <w:p w14:paraId="7072F06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Синтаксис – раздел грамматики. Единицы синтаксиса чеченского языка. Словосочетание, его структура и виды. Типы связи слов в словосочетании (согласование, управление, примыкание).</w:t>
      </w:r>
    </w:p>
    <w:p w14:paraId="047D7B5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Предложное и беспредложное управление. Предложение, его структура и грамматическое значение. Типы предложений по цели высказывания и эмоциональной окраске. Средства оформления предложения: интонация, логическое ударение, порядок слов. Грамматическая основа предложения. Предложения простые и сложные.</w:t>
      </w:r>
    </w:p>
    <w:p w14:paraId="5CF2271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Простое предложение. Главные и второстепенные члены предложения и способы их выражения. Структурные типы простых предложений: двусоставные и односоставные, распространённые и нераспространённые, полные и неполные, осложненной и неосложненной структуры. Типы односоставных предложений. </w:t>
      </w:r>
    </w:p>
    <w:p w14:paraId="50D2F08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Осложнённое предложение. Предложения с однородными членами, с обособленными членами, с обращениями, с вводными словами и вставными конструкциями.</w:t>
      </w:r>
    </w:p>
    <w:p w14:paraId="4761597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Сложное предложение, его структура и грамматическая основа. Виды сложных предложений: союзные и бессоюзные, сложносочиненные и сложноподчиненные. </w:t>
      </w:r>
    </w:p>
    <w:p w14:paraId="7CB1BA1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Сложносочинённое предложение: структура, виды, средства и способы связи. Смысловые отношения между частями сложносочинённого предложения. Интонация, знаки препинания.</w:t>
      </w:r>
    </w:p>
    <w:p w14:paraId="493DD7D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Сложноподчинённое предложение: структура, виды, средства и способы связи. Смысловые отношения между частями сложноподчинённого предложения. Интонация, знаки препинания. </w:t>
      </w:r>
    </w:p>
    <w:p w14:paraId="648EC6F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Сложное бессоюзное предложение, структура и смысловые отношения между его частями. Интонация, знаки препинания.</w:t>
      </w:r>
    </w:p>
    <w:p w14:paraId="547507B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Способы передачи чужой речи. Текст как синтаксическая единица. Средства и способы связи предложений и частей текста.</w:t>
      </w:r>
    </w:p>
    <w:p w14:paraId="28B4F01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Определение типа связи слов в словосочетании, выделение грамматической основы предложения. Определение структурных типов простых и сложных предложений. Синтаксический анализ предложения. Трансформация сложноподчинённых предложений в простые и простых – в сложные. Соблюдение норм построения словосочетания, простого и сложного предложений, текста. Использование синонимических конструкций для более точного выражения мысли и усиления выразительности речи.</w:t>
      </w:r>
    </w:p>
    <w:p w14:paraId="406B4D37" w14:textId="0CE6E9C9"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Орфография и пунктуация.</w:t>
      </w:r>
    </w:p>
    <w:p w14:paraId="6F7E0CE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Орфография как система правил правописания слов и их форм. Понятие орфограммы. Правописание гласных и согласных в корне. Правописание приставок, суффиксов и окончаний. Правописание ъ и ь. Слитное, дефисное и раздельное написания. Прописная и строчная буквы. Перенос слов. Орфографические словари и справочники.</w:t>
      </w:r>
    </w:p>
    <w:p w14:paraId="51C2A0A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Пунктуация как система правил правописания. Понятие пунктограммы. Знаки препинания в конце предложения, в простом (неосложнённом и осложнённом) и сложном предложениях, при прямой речи и цитировании, в диалоге.</w:t>
      </w:r>
    </w:p>
    <w:p w14:paraId="329B499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Овладение орфографической и пунктуационной зоркостью. Соблюдение основных орфографических и пунктуационных норм в письменной речи. Орфографический разбор слова. Пунктуационный разбор. Применение орфографических словарей и справочников по правописанию при решении орфографических и пунктуационных задач.</w:t>
      </w:r>
    </w:p>
    <w:p w14:paraId="21D083D4" w14:textId="77777777" w:rsidR="00353CE3" w:rsidRPr="00353CE3" w:rsidRDefault="00353CE3" w:rsidP="00353CE3">
      <w:pPr>
        <w:tabs>
          <w:tab w:val="left" w:pos="1134"/>
        </w:tabs>
        <w:spacing w:after="0" w:line="240" w:lineRule="auto"/>
        <w:ind w:firstLine="709"/>
        <w:jc w:val="center"/>
        <w:rPr>
          <w:rFonts w:ascii="Times New Roman" w:eastAsia="Calibri" w:hAnsi="Times New Roman"/>
          <w:b/>
          <w:sz w:val="24"/>
          <w:szCs w:val="24"/>
          <w:lang w:eastAsia="en-US"/>
        </w:rPr>
      </w:pPr>
    </w:p>
    <w:p w14:paraId="0A6314E7" w14:textId="05822466" w:rsidR="002F198F" w:rsidRDefault="002F198F" w:rsidP="00353CE3">
      <w:pPr>
        <w:tabs>
          <w:tab w:val="left" w:pos="1134"/>
        </w:tabs>
        <w:spacing w:after="0" w:line="240" w:lineRule="auto"/>
        <w:ind w:firstLine="709"/>
        <w:jc w:val="center"/>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Планируемые результаты освоения программы по родному (чеченскому) языку на уровне с</w:t>
      </w:r>
      <w:r w:rsidR="00B5368B">
        <w:rPr>
          <w:rFonts w:ascii="Times New Roman" w:eastAsia="Calibri" w:hAnsi="Times New Roman"/>
          <w:b/>
          <w:sz w:val="24"/>
          <w:szCs w:val="24"/>
          <w:lang w:eastAsia="en-US"/>
        </w:rPr>
        <w:t>реднего общего образования</w:t>
      </w:r>
    </w:p>
    <w:p w14:paraId="6CBB018B" w14:textId="77777777" w:rsidR="00B5368B" w:rsidRPr="002F198F" w:rsidRDefault="00B5368B" w:rsidP="00353CE3">
      <w:pPr>
        <w:tabs>
          <w:tab w:val="left" w:pos="1134"/>
        </w:tabs>
        <w:spacing w:after="0" w:line="240" w:lineRule="auto"/>
        <w:ind w:firstLine="709"/>
        <w:jc w:val="center"/>
        <w:rPr>
          <w:rFonts w:ascii="Times New Roman" w:eastAsia="Calibri" w:hAnsi="Times New Roman"/>
          <w:b/>
          <w:sz w:val="24"/>
          <w:szCs w:val="24"/>
          <w:lang w:eastAsia="en-US"/>
        </w:rPr>
      </w:pPr>
    </w:p>
    <w:p w14:paraId="16259CBD" w14:textId="3B1DEE70"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результате изучения родного (чеченского) языка на уровне среднего общего образования у обучающегося будут сформированы следующие личностные результаты:</w:t>
      </w:r>
    </w:p>
    <w:p w14:paraId="3BFAC8B1" w14:textId="77777777"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1) гражданского воспитания:</w:t>
      </w:r>
    </w:p>
    <w:p w14:paraId="1EF1F37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сформированность гражданской позиции обучающегося как активного и ответственного члена российского общества; </w:t>
      </w:r>
    </w:p>
    <w:p w14:paraId="4315C27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14:paraId="34D15B5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принятие традиционных национальных, общечеловеческих гуманистических и демократических ценностей; </w:t>
      </w:r>
    </w:p>
    <w:p w14:paraId="5EA90C5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64B3E4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F9FCC2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умение взаимодействовать с социальными институтами в соответствии с их функциями и назначением;</w:t>
      </w:r>
    </w:p>
    <w:p w14:paraId="1067E92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к гуманитарной и волонтёрской деятельности;</w:t>
      </w:r>
    </w:p>
    <w:p w14:paraId="7D678594" w14:textId="77777777"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2) патриотического воспитания:</w:t>
      </w:r>
    </w:p>
    <w:p w14:paraId="077C82D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EB53B1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19A9B7C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идейная убеждённость, готовность к служению Отечеству и его защите, ответственность за его судьбу;</w:t>
      </w:r>
    </w:p>
    <w:p w14:paraId="1EFC2AE1" w14:textId="77777777"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3) духовно-нравственного воспитания:</w:t>
      </w:r>
    </w:p>
    <w:p w14:paraId="4B05CE8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осознание духовных ценностей российского народа; </w:t>
      </w:r>
    </w:p>
    <w:p w14:paraId="38D20F1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нравственного сознания, норм этичного поведения;</w:t>
      </w:r>
    </w:p>
    <w:p w14:paraId="6D9A396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5098FFE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личного вклада в построение устойчивого будущего;</w:t>
      </w:r>
    </w:p>
    <w:p w14:paraId="189E38E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08F8E22A" w14:textId="77777777"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4) эстетического воспитания:</w:t>
      </w:r>
    </w:p>
    <w:p w14:paraId="4F09113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29E742E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7FE676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65D242F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(чеченскому) языку;</w:t>
      </w:r>
    </w:p>
    <w:p w14:paraId="4E610348" w14:textId="77777777"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5) физического воспитания:</w:t>
      </w:r>
    </w:p>
    <w:p w14:paraId="7AC7C86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здорового и безопасного образа жизни, ответственного отношения к своему здоровью;</w:t>
      </w:r>
    </w:p>
    <w:p w14:paraId="5D60232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14:paraId="4C31AC9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14:paraId="28B70EC0" w14:textId="77777777"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6) трудового воспитания:</w:t>
      </w:r>
    </w:p>
    <w:p w14:paraId="11BD92D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к труду, осознание ценности мастерства, трудолюбие;</w:t>
      </w:r>
    </w:p>
    <w:p w14:paraId="30B66F8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(чеченского) языка;</w:t>
      </w:r>
    </w:p>
    <w:p w14:paraId="61E1AE2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интерес к различным сферам профессиональной деятельности, в том числе к деятельности филологов, журналистов, писателей, переводчиков;</w:t>
      </w:r>
    </w:p>
    <w:p w14:paraId="29E3617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умение совершать осознанный выбор будущей профессии и реализовывать собственные жизненные планы;</w:t>
      </w:r>
    </w:p>
    <w:p w14:paraId="131EF4C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готовность и способность к образованию и самообразованию на протяжении всей жизни;</w:t>
      </w:r>
    </w:p>
    <w:p w14:paraId="25A0B136" w14:textId="77777777"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7) экологического воспитания:</w:t>
      </w:r>
    </w:p>
    <w:p w14:paraId="20BB2C5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7A03F7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69AFDE3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активное неприятие действий, приносящих вред окружающей среде;</w:t>
      </w:r>
    </w:p>
    <w:p w14:paraId="1AEC0AD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умение прогнозировать неблагоприятные экологические последствия предпринимаемых действий и предотвращать их;</w:t>
      </w:r>
    </w:p>
    <w:p w14:paraId="6C67C7E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расширение опыта деятельности экологической направленности;</w:t>
      </w:r>
    </w:p>
    <w:p w14:paraId="646D73F6" w14:textId="77777777"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8) ценности научного познания:</w:t>
      </w:r>
    </w:p>
    <w:p w14:paraId="56068C4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440F09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познания мира;</w:t>
      </w:r>
    </w:p>
    <w:p w14:paraId="5A5B88E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осознание ценности научной деятельности, готовность осуществлять учебно-исследовательскую и проектную деятельность, в том числе по родному (чеченскому) языку, индивидуально и в группе.</w:t>
      </w:r>
    </w:p>
    <w:p w14:paraId="04A100C2" w14:textId="33F29784"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 процессе достижения личностных результатов освоения обучающимися программы по родному (чеченскому) языку у обучающихся совершенствуется эмоциональный интеллект, предполагающий сформированность:</w:t>
      </w:r>
    </w:p>
    <w:p w14:paraId="2FA6D45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14:paraId="2E2CDA7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09C6887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06DE04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32429DC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40AA95EF" w14:textId="55ACDD2D"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В результате изучения родного (чеченского)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B46BABA" w14:textId="3E7CCEA1" w:rsidR="002F198F" w:rsidRPr="00927813"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927813">
        <w:rPr>
          <w:rFonts w:ascii="Times New Roman" w:eastAsia="Calibri" w:hAnsi="Times New Roman"/>
          <w:b/>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137667A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самостоятельно формулировать и актуализировать проблему, рассматривать её всесторонне;</w:t>
      </w:r>
    </w:p>
    <w:p w14:paraId="40737C1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устанавливать существенный признак или основание для сравнения, классификации и обобщения;</w:t>
      </w:r>
    </w:p>
    <w:p w14:paraId="296B381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определять цели деятельности, задавать параметры и критерии их достижения; </w:t>
      </w:r>
    </w:p>
    <w:p w14:paraId="1153D91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закономерности и противоречия языковых явлений, данных в наблюдении;</w:t>
      </w:r>
    </w:p>
    <w:p w14:paraId="58BC488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вносить коррективы в деятельность, оценивать риски и соответствие результатов целям;</w:t>
      </w:r>
    </w:p>
    <w:p w14:paraId="4A3768F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развивать креативное мышление при решении жизненных проблем с учётом собственного речевого и читательского опыта.</w:t>
      </w:r>
    </w:p>
    <w:p w14:paraId="4AC1AFBB" w14:textId="422583DB"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37F6C0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14:paraId="4A60333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hAnsi="Times New Roman"/>
          <w:sz w:val="24"/>
          <w:szCs w:val="24"/>
          <w:lang w:eastAsia="en-US"/>
        </w:rPr>
        <w:t xml:space="preserve">осуществлять различные виды </w:t>
      </w:r>
      <w:r w:rsidRPr="002F198F">
        <w:rPr>
          <w:rFonts w:ascii="Times New Roman" w:eastAsia="Calibri" w:hAnsi="Times New Roman"/>
          <w:sz w:val="24"/>
          <w:szCs w:val="24"/>
          <w:lang w:eastAsia="en-US"/>
        </w:rPr>
        <w:t>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14:paraId="679A9E2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научной, в том числе лингвистической, терминологией, общенаучными ключевыми понятиями и методами;</w:t>
      </w:r>
    </w:p>
    <w:p w14:paraId="31B2F73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ставить и формулировать собственные задачи в образовательной деятельности и жизненных ситуациях;</w:t>
      </w:r>
    </w:p>
    <w:p w14:paraId="39C2F52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074318B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4188FA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давать оценку новым ситуациям, оценивать приобретённый опыт;</w:t>
      </w:r>
    </w:p>
    <w:p w14:paraId="2D4CE69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уметь интегрировать знания из разных предметных областей;</w:t>
      </w:r>
    </w:p>
    <w:p w14:paraId="7A36392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выдвигать новые идеи, оригинальные подходы, предлагать альтернативные способы решения проблем.</w:t>
      </w:r>
    </w:p>
    <w:p w14:paraId="0D3B0C92" w14:textId="583B68CC"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2D5E057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B05A56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14:paraId="72A7A9E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достоверность информации, её соответствие правовым и морально-этическим нормам;</w:t>
      </w:r>
    </w:p>
    <w:p w14:paraId="252DC6F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83655C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защиты личной информации, соблюдать требования информационной безопасности.</w:t>
      </w:r>
    </w:p>
    <w:p w14:paraId="0785BD04" w14:textId="5A0F72E8"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умения общения как часть коммуникативных универсальных учебных действий:</w:t>
      </w:r>
    </w:p>
    <w:p w14:paraId="30B0F06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осуществлять коммуникацию во всех сферах жизни;</w:t>
      </w:r>
    </w:p>
    <w:p w14:paraId="0F02C6B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788DBED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различными способами общения и взаимодействия;</w:t>
      </w:r>
    </w:p>
    <w:p w14:paraId="70DECA3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аргументированно вести диалог, развёрнуто и логично излагать свою точку зрения с использованием языковых средств.</w:t>
      </w:r>
    </w:p>
    <w:p w14:paraId="2E0196D9" w14:textId="0D06AFDF"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умения самоорганизации как части регулятивных универсальных учебных действий:</w:t>
      </w:r>
    </w:p>
    <w:p w14:paraId="0E04D31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A2294B5"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4BAFD9E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расширять рамки учебного предмета на основе личных предпочтений; </w:t>
      </w:r>
    </w:p>
    <w:p w14:paraId="3447D10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делать осознанный выбор, аргументировать его, брать ответственность за результаты выбора;</w:t>
      </w:r>
    </w:p>
    <w:p w14:paraId="4229FBE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приобретённый опыт;</w:t>
      </w:r>
    </w:p>
    <w:p w14:paraId="5FB11C3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28944146" w14:textId="0298BF75"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умения самоконтроля как части регулятивных универсальных учебных действий:</w:t>
      </w:r>
    </w:p>
    <w:p w14:paraId="5A98E55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давать оценку новым ситуациям, вносить коррективы в деятельность, оценивать соответствие результатов целям;</w:t>
      </w:r>
    </w:p>
    <w:p w14:paraId="36A3C67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владеть навыками познавательной рефлексии как осознания совершаемых действий и мыслительных процессов, их оснований и результатов;</w:t>
      </w:r>
    </w:p>
    <w:p w14:paraId="4401F7C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приёмы рефлексии для оценки ситуации, выбора верного решения;</w:t>
      </w:r>
    </w:p>
    <w:p w14:paraId="1A8C909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риски и своевременно принимать решение по их снижению.</w:t>
      </w:r>
    </w:p>
    <w:p w14:paraId="1D94139A" w14:textId="25514850"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 обучающегося будут принятия себя и других людей как части регулятивных универсальных учебных действий:</w:t>
      </w:r>
    </w:p>
    <w:p w14:paraId="54C0C28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принимать себя, понимая свои недостатки и достоинства;</w:t>
      </w:r>
    </w:p>
    <w:p w14:paraId="01F2944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принимать мотивы и аргументы других людей при анализе результатов деятельности;</w:t>
      </w:r>
    </w:p>
    <w:p w14:paraId="522E165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признавать своё право и право других на ошибку;</w:t>
      </w:r>
    </w:p>
    <w:p w14:paraId="4D1CFA0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развивать способность видеть мир с позиции другого человека.</w:t>
      </w:r>
    </w:p>
    <w:p w14:paraId="6BB1B6C3" w14:textId="31B3E73F" w:rsidR="002F198F" w:rsidRPr="005B31B0"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5B31B0">
        <w:rPr>
          <w:rFonts w:ascii="Times New Roman" w:eastAsia="Calibri" w:hAnsi="Times New Roman"/>
          <w:b/>
          <w:sz w:val="24"/>
          <w:szCs w:val="24"/>
          <w:lang w:eastAsia="en-US"/>
        </w:rPr>
        <w:t>У обучающегося будут сформированы умения совместной деятельности:</w:t>
      </w:r>
    </w:p>
    <w:p w14:paraId="1BBD423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и использовать преимущества командной и индивидуальной работы;</w:t>
      </w:r>
    </w:p>
    <w:p w14:paraId="46A1F6B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4E81E5C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6858D85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качество своего вклада и вклада каждого участника команды в общий результат по разработанным критериям;</w:t>
      </w:r>
    </w:p>
    <w:p w14:paraId="33703B4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предлагать новые проекты, оценивать идеи с позиции новизны, оригинальности, практической значимости;</w:t>
      </w:r>
    </w:p>
    <w:p w14:paraId="739FCD9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(чеченскому) языку;</w:t>
      </w:r>
    </w:p>
    <w:p w14:paraId="549E104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проявлять творческие способности и воображение, быть инициативным.</w:t>
      </w:r>
    </w:p>
    <w:p w14:paraId="42140CFA" w14:textId="77777777" w:rsidR="005B31B0"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Предметные результаты изучения родного (чеченско</w:t>
      </w:r>
      <w:r w:rsidR="00353CE3" w:rsidRPr="00353CE3">
        <w:rPr>
          <w:rFonts w:ascii="Times New Roman" w:eastAsia="Calibri" w:hAnsi="Times New Roman"/>
          <w:sz w:val="24"/>
          <w:szCs w:val="24"/>
          <w:lang w:eastAsia="en-US"/>
        </w:rPr>
        <w:t>го</w:t>
      </w:r>
      <w:r w:rsidRPr="002F198F">
        <w:rPr>
          <w:rFonts w:ascii="Times New Roman" w:eastAsia="Calibri" w:hAnsi="Times New Roman"/>
          <w:sz w:val="24"/>
          <w:szCs w:val="24"/>
          <w:lang w:eastAsia="en-US"/>
        </w:rPr>
        <w:t>) языка.</w:t>
      </w:r>
    </w:p>
    <w:p w14:paraId="17D81635" w14:textId="77777777" w:rsidR="005B31B0" w:rsidRDefault="005B31B0" w:rsidP="00353CE3">
      <w:pPr>
        <w:tabs>
          <w:tab w:val="left" w:pos="1134"/>
        </w:tabs>
        <w:spacing w:after="0" w:line="240" w:lineRule="auto"/>
        <w:ind w:firstLine="709"/>
        <w:jc w:val="both"/>
        <w:rPr>
          <w:rFonts w:ascii="Times New Roman" w:eastAsia="Calibri" w:hAnsi="Times New Roman"/>
          <w:sz w:val="24"/>
          <w:szCs w:val="24"/>
          <w:lang w:eastAsia="en-US"/>
        </w:rPr>
      </w:pPr>
    </w:p>
    <w:p w14:paraId="4EE3ADD7" w14:textId="1642B2F5"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sz w:val="24"/>
          <w:szCs w:val="24"/>
          <w:lang w:eastAsia="en-US"/>
        </w:rPr>
        <w:t xml:space="preserve"> </w:t>
      </w:r>
      <w:r w:rsidRPr="002F198F">
        <w:rPr>
          <w:rFonts w:ascii="Times New Roman" w:eastAsia="Calibri" w:hAnsi="Times New Roman"/>
          <w:b/>
          <w:sz w:val="24"/>
          <w:szCs w:val="24"/>
          <w:lang w:eastAsia="en-US"/>
        </w:rPr>
        <w:t>К концу 10 класса обучающийся научится:</w:t>
      </w:r>
    </w:p>
    <w:p w14:paraId="0F90EB7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иметь представление о чеченском языке как системе, знать основные единицы и уровни языковой системы, анализировать языковые единицы разных уровней языковой системы;</w:t>
      </w:r>
    </w:p>
    <w:p w14:paraId="45A636A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иметь представление о культуре речи как разделе лингвистики;</w:t>
      </w:r>
    </w:p>
    <w:p w14:paraId="148C941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комментировать нормативный, коммуникативный и этический аспекты культуры речи, приводить соответствующие примеры;</w:t>
      </w:r>
    </w:p>
    <w:p w14:paraId="701B13B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эти знания в речевой практике;</w:t>
      </w:r>
    </w:p>
    <w:p w14:paraId="59D15FD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лексический анализ слова;</w:t>
      </w:r>
    </w:p>
    <w:p w14:paraId="5057038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определять изобразительно-выразительные средства лексики.</w:t>
      </w:r>
    </w:p>
    <w:p w14:paraId="352F9AB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лексические нормы, анализировать и характеризовать высказывания (в том числе собственные) с точки зрения соблюдения лексических норм чеченского литературного языка;</w:t>
      </w:r>
    </w:p>
    <w:p w14:paraId="7E4EAF7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2BAF9F9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толковый словарь, словари синонимов, фразеологический, словообразовательный словарь, орфографический словарь, этимологический словарь, словарь устаревших слов;</w:t>
      </w:r>
    </w:p>
    <w:p w14:paraId="0B8B02E9"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морфемный и словообразовательный анализ слова;</w:t>
      </w:r>
    </w:p>
    <w:p w14:paraId="6EFB52F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3AAA17D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морфологический анализ слова;</w:t>
      </w:r>
    </w:p>
    <w:p w14:paraId="2A6215D6"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определять особенности употребления в тексте слов разных частей речи;</w:t>
      </w:r>
    </w:p>
    <w:p w14:paraId="0FEC6E1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морфологические нормы, анализировать и характеризовать высказывания (в том числе собственные) с точки зрения соблюдения морфологических норм чеченского литературного языка;</w:t>
      </w:r>
    </w:p>
    <w:p w14:paraId="7C48166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7491955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создавать устные монологические и диалогические высказывания различных типов и жанров; </w:t>
      </w:r>
    </w:p>
    <w:p w14:paraId="101BE02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18725FF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выступать перед аудиторией с докладом; </w:t>
      </w:r>
    </w:p>
    <w:p w14:paraId="76D8DBA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представлять реферат, исследовательский проект на лингвистическую и другие темы; </w:t>
      </w:r>
    </w:p>
    <w:p w14:paraId="78705E3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образовательные информационно-коммуникационные инструменты и ресурсы для решения учебных задач;</w:t>
      </w:r>
    </w:p>
    <w:p w14:paraId="09DBC3F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создавать тексты разных жанров научного, публицистического, официально-делового стилей (объём сочинения – не менее 280 слов);</w:t>
      </w:r>
    </w:p>
    <w:p w14:paraId="4EF8CB8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w:t>
      </w:r>
      <w:r w:rsidRPr="002F198F">
        <w:rPr>
          <w:rFonts w:ascii="Times New Roman" w:eastAsia="Calibri" w:hAnsi="Times New Roman"/>
          <w:sz w:val="24"/>
          <w:szCs w:val="24"/>
          <w:lang w:eastAsia="en-US"/>
        </w:rPr>
        <w:lastRenderedPageBreak/>
        <w:t>и прослушанных текстов, включая гипертекст, графику, инфографику и другое (объём текста для чтения – 450-500 слов);</w:t>
      </w:r>
    </w:p>
    <w:p w14:paraId="39A568E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объём прослушанного или прочитанного текста для пересказа (от 250 до 300 слов);</w:t>
      </w:r>
    </w:p>
    <w:p w14:paraId="19B6B58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знать основные нормы речевого этикета применительно к различным ситуациям официального или неофициального общения, статусу адресанта или адресата, использовать правила чеченского речевого этикета в социально-культурной, учебно-научной, официально-деловой сферах общения, повседневном общении, интернет-коммуникации;</w:t>
      </w:r>
    </w:p>
    <w:p w14:paraId="115F7BD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употреблять языковые средства с учётом речевой ситуации;</w:t>
      </w:r>
    </w:p>
    <w:p w14:paraId="171F125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в устной речи и на письме нормы чеченского литературного языка;</w:t>
      </w:r>
    </w:p>
    <w:p w14:paraId="1E0E8924"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оценивать собственную и чужую речь с точки зрения точного, уместного и выразительного словоупотребления.</w:t>
      </w:r>
    </w:p>
    <w:p w14:paraId="457C4C1B" w14:textId="77777777" w:rsidR="000A1066"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 xml:space="preserve">Предметные результаты изучения родного (чеченского) языка. </w:t>
      </w:r>
    </w:p>
    <w:p w14:paraId="7939CC21" w14:textId="77777777" w:rsidR="000A1066" w:rsidRDefault="000A1066" w:rsidP="00353CE3">
      <w:pPr>
        <w:tabs>
          <w:tab w:val="left" w:pos="1134"/>
        </w:tabs>
        <w:spacing w:after="0" w:line="240" w:lineRule="auto"/>
        <w:ind w:firstLine="709"/>
        <w:jc w:val="both"/>
        <w:rPr>
          <w:rFonts w:ascii="Times New Roman" w:eastAsia="Calibri" w:hAnsi="Times New Roman"/>
          <w:sz w:val="24"/>
          <w:szCs w:val="24"/>
          <w:lang w:eastAsia="en-US"/>
        </w:rPr>
      </w:pPr>
    </w:p>
    <w:p w14:paraId="2EAFEA25" w14:textId="4C80834C" w:rsidR="002F198F" w:rsidRPr="002F198F" w:rsidRDefault="002F198F" w:rsidP="00353CE3">
      <w:pPr>
        <w:tabs>
          <w:tab w:val="left" w:pos="1134"/>
        </w:tabs>
        <w:spacing w:after="0" w:line="240" w:lineRule="auto"/>
        <w:ind w:firstLine="709"/>
        <w:jc w:val="both"/>
        <w:rPr>
          <w:rFonts w:ascii="Times New Roman" w:eastAsia="Calibri" w:hAnsi="Times New Roman"/>
          <w:b/>
          <w:sz w:val="24"/>
          <w:szCs w:val="24"/>
          <w:lang w:eastAsia="en-US"/>
        </w:rPr>
      </w:pPr>
      <w:r w:rsidRPr="002F198F">
        <w:rPr>
          <w:rFonts w:ascii="Times New Roman" w:eastAsia="Calibri" w:hAnsi="Times New Roman"/>
          <w:b/>
          <w:sz w:val="24"/>
          <w:szCs w:val="24"/>
          <w:lang w:eastAsia="en-US"/>
        </w:rPr>
        <w:t>К концу 11 класса обучающийся научится:</w:t>
      </w:r>
    </w:p>
    <w:p w14:paraId="2DB64C88"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синтаксический анализ словосочетания, простого и сложного предложения;</w:t>
      </w:r>
    </w:p>
    <w:p w14:paraId="45A2D4F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определять изобразительно-выразительные средства синтаксиса чеченского языка (в рамках изученного);</w:t>
      </w:r>
    </w:p>
    <w:p w14:paraId="12D2217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синтаксические нормы;</w:t>
      </w:r>
    </w:p>
    <w:p w14:paraId="2259A79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648041B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2767251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w:t>
      </w:r>
    </w:p>
    <w:p w14:paraId="3B05A72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62E9B8C3"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трансформировать сложноподчинённые предложения в простые и простые в сложные, сохраняя смысл;</w:t>
      </w:r>
    </w:p>
    <w:p w14:paraId="3B6202E2"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основные нормы построения сложноподчинённого предложения, особенности употребления сложноподчинённых предложений в речи;</w:t>
      </w:r>
    </w:p>
    <w:p w14:paraId="3A155D1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проводить синтаксический и пунктуационный анализ сложноподчинённых предложений;</w:t>
      </w:r>
    </w:p>
    <w:p w14:paraId="60A1E02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применять нормы построения сложноподчинённых предложений и постановки знаков препинания в них;</w:t>
      </w:r>
    </w:p>
    <w:p w14:paraId="3D21F27E"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5A60A4F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различать виды бессоюзных сложных предложений;</w:t>
      </w:r>
    </w:p>
    <w:p w14:paraId="48A46AD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правильно употреблять бессоюзные сложные предложения в речи;</w:t>
      </w:r>
    </w:p>
    <w:p w14:paraId="66A4C52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5A2B4DD7"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проводить синтаксический и пунктуационный анализ бессоюзных сложных предложений;</w:t>
      </w:r>
    </w:p>
    <w:p w14:paraId="4A561C8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14:paraId="6492393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применять нормы постановки знаков препинания в бессоюзных сложных предложениях;</w:t>
      </w:r>
    </w:p>
    <w:p w14:paraId="58A9033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lastRenderedPageBreak/>
        <w:t>анализировать и характеризовать текст с точки зрения соблюдения пунктуационных правил чеченского литературного языка (в рамках изученного);</w:t>
      </w:r>
    </w:p>
    <w:p w14:paraId="66EC21FA"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использовать словари, справочники;</w:t>
      </w:r>
    </w:p>
    <w:p w14:paraId="0BE04FF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иметь представление о принципах и разделах чеченской орфографии;</w:t>
      </w:r>
    </w:p>
    <w:p w14:paraId="37693A0F"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выполнять орфографический анализ слова;</w:t>
      </w:r>
    </w:p>
    <w:p w14:paraId="5AE51E2D"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анализировать и характеризовать текст (в том числе собственный) с точки зрения соблюдения орфографических правил чеченского литературного языка (в рамках изученного);</w:t>
      </w:r>
    </w:p>
    <w:p w14:paraId="22C37E30"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правила орфографии;</w:t>
      </w:r>
    </w:p>
    <w:p w14:paraId="40CCC91C"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иметь представление о принципах и разделах чеченской пунктуации;</w:t>
      </w:r>
    </w:p>
    <w:p w14:paraId="0B4C1091"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различать подчинительные союзы и союзные слова;</w:t>
      </w:r>
    </w:p>
    <w:p w14:paraId="0024328B" w14:textId="77777777" w:rsidR="002F198F" w:rsidRPr="002F198F" w:rsidRDefault="002F198F" w:rsidP="00353CE3">
      <w:pPr>
        <w:tabs>
          <w:tab w:val="left" w:pos="1134"/>
        </w:tabs>
        <w:spacing w:after="0" w:line="240" w:lineRule="auto"/>
        <w:ind w:firstLine="709"/>
        <w:jc w:val="both"/>
        <w:rPr>
          <w:rFonts w:ascii="Times New Roman" w:eastAsia="Calibri" w:hAnsi="Times New Roman"/>
          <w:sz w:val="24"/>
          <w:szCs w:val="24"/>
          <w:lang w:eastAsia="en-US"/>
        </w:rPr>
      </w:pPr>
      <w:r w:rsidRPr="002F198F">
        <w:rPr>
          <w:rFonts w:ascii="Times New Roman" w:eastAsia="Calibri" w:hAnsi="Times New Roman"/>
          <w:sz w:val="24"/>
          <w:szCs w:val="24"/>
          <w:lang w:eastAsia="en-US"/>
        </w:rPr>
        <w:t>соблюдать правила пунктуации.</w:t>
      </w:r>
    </w:p>
    <w:p w14:paraId="10ED7537" w14:textId="051E7D27" w:rsidR="006C7D22" w:rsidRPr="002F198F" w:rsidRDefault="006C7D22" w:rsidP="002F198F">
      <w:pPr>
        <w:widowControl w:val="0"/>
        <w:spacing w:after="200" w:line="276" w:lineRule="auto"/>
        <w:rPr>
          <w:rFonts w:eastAsia="Calibri"/>
          <w:lang w:eastAsia="en-US"/>
        </w:rPr>
      </w:pPr>
    </w:p>
    <w:p w14:paraId="3F870BA9" w14:textId="4AEBC8EA" w:rsidR="006C7D22" w:rsidRDefault="00353CE3" w:rsidP="006C7D22">
      <w:pPr>
        <w:spacing w:after="0" w:line="240" w:lineRule="auto"/>
        <w:ind w:left="360"/>
        <w:contextualSpacing/>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Тематическое планирование учебного предмета «Р</w:t>
      </w:r>
      <w:r>
        <w:rPr>
          <w:rFonts w:ascii="Times New Roman" w:eastAsia="Calibri" w:hAnsi="Times New Roman"/>
          <w:b/>
          <w:sz w:val="24"/>
          <w:szCs w:val="24"/>
          <w:lang w:eastAsia="en-US"/>
        </w:rPr>
        <w:t xml:space="preserve">одной (чеченский) </w:t>
      </w:r>
      <w:r w:rsidR="006C7D22">
        <w:rPr>
          <w:rFonts w:ascii="Times New Roman" w:eastAsia="Calibri" w:hAnsi="Times New Roman"/>
          <w:b/>
          <w:sz w:val="24"/>
          <w:szCs w:val="24"/>
          <w:lang w:eastAsia="en-US"/>
        </w:rPr>
        <w:t>язык»</w:t>
      </w:r>
    </w:p>
    <w:p w14:paraId="52878FEC" w14:textId="77777777" w:rsidR="006C7D22" w:rsidRPr="006C7D22" w:rsidRDefault="006C7D22" w:rsidP="006C7D22">
      <w:pPr>
        <w:spacing w:after="0" w:line="240" w:lineRule="auto"/>
        <w:ind w:left="360"/>
        <w:contextualSpacing/>
        <w:jc w:val="center"/>
        <w:rPr>
          <w:rFonts w:ascii="Times New Roman" w:eastAsia="Calibri" w:hAnsi="Times New Roman"/>
          <w:b/>
          <w:sz w:val="24"/>
          <w:szCs w:val="24"/>
          <w:lang w:eastAsia="en-US"/>
        </w:rPr>
      </w:pPr>
    </w:p>
    <w:p w14:paraId="2515B55C" w14:textId="5EC01ED8" w:rsidR="006C7D22" w:rsidRPr="006C7D22" w:rsidRDefault="006C7D22" w:rsidP="006C7D22">
      <w:pPr>
        <w:spacing w:after="0" w:line="240" w:lineRule="auto"/>
        <w:ind w:firstLine="709"/>
        <w:contextualSpacing/>
        <w:jc w:val="both"/>
        <w:rPr>
          <w:rFonts w:ascii="Times New Roman" w:eastAsia="SchoolBookSanPin" w:hAnsi="Times New Roman"/>
          <w:b/>
          <w:sz w:val="24"/>
          <w:szCs w:val="24"/>
          <w:lang w:eastAsia="en-US"/>
        </w:rPr>
      </w:pPr>
      <w:r w:rsidRPr="006C7D22">
        <w:rPr>
          <w:rFonts w:ascii="Times New Roman" w:eastAsia="SchoolBookSanPin" w:hAnsi="Times New Roman"/>
          <w:i/>
          <w:sz w:val="24"/>
          <w:szCs w:val="24"/>
          <w:lang w:eastAsia="en-US"/>
        </w:rPr>
        <w:t>*</w:t>
      </w:r>
      <w:r w:rsidRPr="006C7D22">
        <w:t xml:space="preserve"> </w:t>
      </w:r>
      <w:r w:rsidRPr="006C7D22">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4C7B1278" w14:textId="13C26E7F" w:rsidR="00353CE3" w:rsidRPr="00353CE3" w:rsidRDefault="00353CE3" w:rsidP="00353CE3">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53CE3">
        <w:rPr>
          <w:rFonts w:ascii="Times New Roman" w:eastAsia="SchoolBookSanPin" w:hAnsi="Times New Roman"/>
          <w:b/>
          <w:sz w:val="24"/>
          <w:szCs w:val="24"/>
          <w:lang w:eastAsia="en-US"/>
        </w:rPr>
        <w:t>«рабочей программе учителя»</w:t>
      </w:r>
      <w:r w:rsidRPr="00353CE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158E3AD9" w14:textId="1002F117" w:rsidR="006C7D22" w:rsidRPr="00353CE3" w:rsidRDefault="00353CE3" w:rsidP="006C7D22">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6C7D22">
        <w:rPr>
          <w:rFonts w:ascii="Times New Roman" w:eastAsia="SchoolBookSanPin" w:hAnsi="Times New Roman"/>
          <w:sz w:val="24"/>
          <w:szCs w:val="24"/>
          <w:lang w:eastAsia="en-US"/>
        </w:rPr>
        <w:t>едующие структурные компоненты:</w:t>
      </w: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353CE3" w:rsidRPr="00353CE3" w14:paraId="77892E3A" w14:textId="77777777" w:rsidTr="00353CE3">
        <w:trPr>
          <w:trHeight w:val="575"/>
        </w:trPr>
        <w:tc>
          <w:tcPr>
            <w:tcW w:w="1066" w:type="dxa"/>
          </w:tcPr>
          <w:p w14:paraId="14423872" w14:textId="77777777" w:rsidR="00353CE3" w:rsidRPr="00353CE3" w:rsidRDefault="00353CE3" w:rsidP="00353CE3">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t>№</w:t>
            </w:r>
            <w:r w:rsidRPr="00353CE3">
              <w:rPr>
                <w:rFonts w:ascii="Times New Roman" w:hAnsi="Times New Roman"/>
                <w:spacing w:val="-57"/>
                <w:lang w:eastAsia="en-US"/>
              </w:rPr>
              <w:t xml:space="preserve"> </w:t>
            </w:r>
            <w:r w:rsidRPr="00353CE3">
              <w:rPr>
                <w:rFonts w:ascii="Times New Roman" w:hAnsi="Times New Roman"/>
                <w:lang w:eastAsia="en-US"/>
              </w:rPr>
              <w:t>п/п</w:t>
            </w:r>
          </w:p>
        </w:tc>
        <w:tc>
          <w:tcPr>
            <w:tcW w:w="5750" w:type="dxa"/>
          </w:tcPr>
          <w:p w14:paraId="4B7C2037" w14:textId="77777777"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Наименование</w:t>
            </w:r>
            <w:r w:rsidRPr="00353CE3">
              <w:rPr>
                <w:rFonts w:ascii="Times New Roman" w:hAnsi="Times New Roman"/>
                <w:spacing w:val="-2"/>
                <w:lang w:val="ru-RU" w:eastAsia="en-US"/>
              </w:rPr>
              <w:t xml:space="preserve"> </w:t>
            </w:r>
            <w:r w:rsidRPr="00353CE3">
              <w:rPr>
                <w:rFonts w:ascii="Times New Roman" w:hAnsi="Times New Roman"/>
                <w:lang w:val="ru-RU" w:eastAsia="en-US"/>
              </w:rPr>
              <w:t xml:space="preserve">темы </w:t>
            </w:r>
          </w:p>
          <w:p w14:paraId="73ECBDA9" w14:textId="77777777"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14:paraId="5C34FADF" w14:textId="77777777" w:rsidR="00353CE3" w:rsidRPr="00353CE3" w:rsidRDefault="00353CE3" w:rsidP="00353CE3">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D218A2" w:rsidRPr="00353CE3" w14:paraId="300CF351" w14:textId="77777777" w:rsidTr="00D218A2">
        <w:trPr>
          <w:trHeight w:val="307"/>
        </w:trPr>
        <w:tc>
          <w:tcPr>
            <w:tcW w:w="9651" w:type="dxa"/>
            <w:gridSpan w:val="3"/>
          </w:tcPr>
          <w:p w14:paraId="5C6F2C8D" w14:textId="444486EE" w:rsidR="00D218A2" w:rsidRPr="00D218A2" w:rsidRDefault="00D218A2" w:rsidP="00353CE3">
            <w:pPr>
              <w:spacing w:line="237" w:lineRule="auto"/>
              <w:ind w:left="142" w:right="27" w:hanging="72"/>
              <w:jc w:val="center"/>
              <w:rPr>
                <w:rFonts w:ascii="Times New Roman" w:hAnsi="Times New Roman"/>
                <w:b/>
                <w:spacing w:val="-1"/>
                <w:lang w:val="ru-RU" w:eastAsia="en-US"/>
              </w:rPr>
            </w:pPr>
            <w:r w:rsidRPr="00D218A2">
              <w:rPr>
                <w:rFonts w:ascii="Times New Roman" w:hAnsi="Times New Roman"/>
                <w:b/>
                <w:spacing w:val="-1"/>
                <w:lang w:val="ru-RU" w:eastAsia="en-US"/>
              </w:rPr>
              <w:t>10 класс</w:t>
            </w:r>
          </w:p>
        </w:tc>
      </w:tr>
      <w:tr w:rsidR="00353CE3" w:rsidRPr="00353CE3" w14:paraId="0844FB96" w14:textId="77777777" w:rsidTr="00353CE3">
        <w:trPr>
          <w:trHeight w:val="297"/>
        </w:trPr>
        <w:tc>
          <w:tcPr>
            <w:tcW w:w="1066" w:type="dxa"/>
          </w:tcPr>
          <w:p w14:paraId="64BF5284" w14:textId="77777777" w:rsidR="00353CE3" w:rsidRPr="00353CE3" w:rsidRDefault="00353CE3" w:rsidP="00353CE3">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14:paraId="3CB96703"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58.6.1. Общие сведения о чеченском языке.</w:t>
            </w:r>
          </w:p>
          <w:p w14:paraId="1ACD7E14" w14:textId="2FB1A80C" w:rsidR="00353CE3"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Чеченский язык – государственный язык Чеченской Республики. Чеченский язык – национальный язык чеченского народа. Язык – средство связи и человеческого общения, развития общества. Осознание роли и места чеченского языка в жизни современного общества и государства.</w:t>
            </w:r>
          </w:p>
        </w:tc>
        <w:tc>
          <w:tcPr>
            <w:tcW w:w="2835" w:type="dxa"/>
          </w:tcPr>
          <w:p w14:paraId="586A7CDC" w14:textId="77777777" w:rsidR="00353CE3" w:rsidRPr="008B61C4" w:rsidRDefault="00353CE3" w:rsidP="00353CE3">
            <w:pPr>
              <w:spacing w:line="273" w:lineRule="exact"/>
              <w:ind w:left="142"/>
              <w:jc w:val="center"/>
              <w:rPr>
                <w:rFonts w:ascii="Times New Roman" w:hAnsi="Times New Roman"/>
                <w:lang w:val="ru-RU" w:eastAsia="en-US"/>
              </w:rPr>
            </w:pPr>
          </w:p>
        </w:tc>
      </w:tr>
      <w:tr w:rsidR="00353CE3" w:rsidRPr="00353CE3" w14:paraId="45B5A4C2" w14:textId="77777777" w:rsidTr="00353CE3">
        <w:trPr>
          <w:trHeight w:val="273"/>
        </w:trPr>
        <w:tc>
          <w:tcPr>
            <w:tcW w:w="1066" w:type="dxa"/>
          </w:tcPr>
          <w:p w14:paraId="5974600A" w14:textId="77777777" w:rsidR="00353CE3" w:rsidRPr="00353CE3" w:rsidRDefault="00353CE3" w:rsidP="00353CE3">
            <w:pPr>
              <w:spacing w:line="253" w:lineRule="exact"/>
              <w:ind w:left="142"/>
              <w:rPr>
                <w:rFonts w:ascii="Times New Roman" w:hAnsi="Times New Roman"/>
                <w:lang w:eastAsia="en-US"/>
              </w:rPr>
            </w:pPr>
            <w:r w:rsidRPr="00353CE3">
              <w:rPr>
                <w:rFonts w:ascii="Times New Roman" w:hAnsi="Times New Roman"/>
                <w:lang w:eastAsia="en-US"/>
              </w:rPr>
              <w:t>2.</w:t>
            </w:r>
          </w:p>
        </w:tc>
        <w:tc>
          <w:tcPr>
            <w:tcW w:w="5750" w:type="dxa"/>
          </w:tcPr>
          <w:p w14:paraId="516EAA54"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58.6.2. Фонетика. Графика. Орфоэпия.</w:t>
            </w:r>
          </w:p>
          <w:p w14:paraId="1D893175"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Фонетика, графика и орфоэпия как разделы лингвистики. Звук – наименьшая единица языка. Соотношение звука и буквы. Современный чеченский алфавит. Элементы фонетической транскрипции. </w:t>
            </w:r>
          </w:p>
          <w:p w14:paraId="333B2049"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Система гласных и согласных звуков чеченского языка, её отличие от фонетической системы русского языка. Изменение звуков в речевом потоке. </w:t>
            </w:r>
          </w:p>
          <w:p w14:paraId="7E524EA2" w14:textId="77777777" w:rsidR="008B61C4" w:rsidRPr="00AF46A6"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Слог. Специфические звуки чеченского языка. Долгие и краткие гласные чеченского языка. Интонация чеченской речи, основные типы интонационных конструкций (практически). Основные орфоэпические нормы. </w:t>
            </w:r>
            <w:r w:rsidRPr="00AF46A6">
              <w:rPr>
                <w:rFonts w:ascii="Times New Roman" w:hAnsi="Times New Roman"/>
                <w:lang w:val="ru-RU" w:eastAsia="en-US"/>
              </w:rPr>
              <w:t>Орфоэпические словари.</w:t>
            </w:r>
          </w:p>
          <w:p w14:paraId="60954276" w14:textId="369F8CF2" w:rsidR="00353CE3" w:rsidRPr="00353CE3" w:rsidRDefault="008B61C4" w:rsidP="008B61C4">
            <w:pPr>
              <w:spacing w:line="253" w:lineRule="exact"/>
              <w:ind w:left="142" w:right="135"/>
              <w:jc w:val="both"/>
              <w:rPr>
                <w:rFonts w:ascii="Times New Roman" w:hAnsi="Times New Roman"/>
                <w:lang w:eastAsia="en-US"/>
              </w:rPr>
            </w:pPr>
            <w:r w:rsidRPr="008B61C4">
              <w:rPr>
                <w:rFonts w:ascii="Times New Roman" w:hAnsi="Times New Roman"/>
                <w:lang w:val="ru-RU" w:eastAsia="en-US"/>
              </w:rPr>
              <w:t xml:space="preserve">Долгие и краткие гласные, звонкие и глухие согласные, их различие. Сопоставление звукового и буквенного состава слов. Фонетический анализ слова. Деление слов на слоги. Владение навыками переноса слова с одной строки на </w:t>
            </w:r>
            <w:r w:rsidRPr="008B61C4">
              <w:rPr>
                <w:rFonts w:ascii="Times New Roman" w:hAnsi="Times New Roman"/>
                <w:lang w:val="ru-RU" w:eastAsia="en-US"/>
              </w:rPr>
              <w:lastRenderedPageBreak/>
              <w:t xml:space="preserve">другую. Владение орфоэпическими нормами и интонацией чеченского языка. </w:t>
            </w:r>
            <w:r w:rsidRPr="008B61C4">
              <w:rPr>
                <w:rFonts w:ascii="Times New Roman" w:hAnsi="Times New Roman"/>
                <w:lang w:eastAsia="en-US"/>
              </w:rPr>
              <w:t>Осознание особенностей фонетической системы и интонации чеченского языка.</w:t>
            </w:r>
          </w:p>
        </w:tc>
        <w:tc>
          <w:tcPr>
            <w:tcW w:w="2835" w:type="dxa"/>
          </w:tcPr>
          <w:p w14:paraId="5923991C" w14:textId="77777777" w:rsidR="00353CE3" w:rsidRPr="00353CE3" w:rsidRDefault="00353CE3" w:rsidP="00353CE3">
            <w:pPr>
              <w:spacing w:line="253" w:lineRule="exact"/>
              <w:ind w:left="142"/>
              <w:jc w:val="center"/>
              <w:rPr>
                <w:rFonts w:ascii="Times New Roman" w:hAnsi="Times New Roman"/>
                <w:lang w:eastAsia="en-US"/>
              </w:rPr>
            </w:pPr>
          </w:p>
        </w:tc>
      </w:tr>
      <w:tr w:rsidR="00353CE3" w:rsidRPr="00353CE3" w14:paraId="52AF0799" w14:textId="77777777" w:rsidTr="00353CE3">
        <w:trPr>
          <w:trHeight w:val="167"/>
        </w:trPr>
        <w:tc>
          <w:tcPr>
            <w:tcW w:w="1066" w:type="dxa"/>
          </w:tcPr>
          <w:p w14:paraId="647E7B4B" w14:textId="77777777" w:rsidR="00353CE3" w:rsidRPr="00353CE3" w:rsidRDefault="00353CE3" w:rsidP="00353CE3">
            <w:pPr>
              <w:spacing w:line="273" w:lineRule="exact"/>
              <w:ind w:left="142"/>
              <w:rPr>
                <w:rFonts w:ascii="Times New Roman" w:hAnsi="Times New Roman"/>
                <w:lang w:eastAsia="en-US"/>
              </w:rPr>
            </w:pPr>
            <w:r w:rsidRPr="00353CE3">
              <w:rPr>
                <w:rFonts w:ascii="Times New Roman" w:hAnsi="Times New Roman"/>
                <w:lang w:eastAsia="en-US"/>
              </w:rPr>
              <w:lastRenderedPageBreak/>
              <w:t>3.</w:t>
            </w:r>
          </w:p>
        </w:tc>
        <w:tc>
          <w:tcPr>
            <w:tcW w:w="5750" w:type="dxa"/>
          </w:tcPr>
          <w:p w14:paraId="18CA615F" w14:textId="2164FC9E"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58.6.3. Состав слова и словообразование.</w:t>
            </w:r>
          </w:p>
          <w:p w14:paraId="27064903"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Понятие о морфеме как минимальной значимой единице языка. </w:t>
            </w:r>
          </w:p>
          <w:p w14:paraId="372BC737"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Основа слова и окончание. Корень. Однокоренные слова. Чередование гласных и согласных в корнях слов. Суффикс. Приставка. Отличие структуры чеченского слова от структуры слов русского языка. Понятия о словообразовании и словоизменении. Словообразовательные и формообразующие морфемы. Основные способы словообразования в чеченском языке. </w:t>
            </w:r>
          </w:p>
          <w:p w14:paraId="25865BA1"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Словообразовательная пара, словообразовательная цепочка.</w:t>
            </w:r>
          </w:p>
          <w:p w14:paraId="2E75F061"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Осознание особенностей структуры чеченского слова. Понимание роли морфем в процессах форм и словообразования. Выделение морфем слова. Определение значения слова по словообразовательным элементам.</w:t>
            </w:r>
          </w:p>
          <w:p w14:paraId="7D937840"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Подбор однокоренных слов, употребление их в речи. Определение основных способов словообразования, цепочек слов. Владение навыками образования новых слов различными способами. Применение знаний и умений по морфемике и словообразованию в практике правописания. Использование словообразовательного и морфемного словарей при решении разнообразных учебных задач.</w:t>
            </w:r>
          </w:p>
          <w:p w14:paraId="634CDDC3" w14:textId="1D79263D" w:rsidR="00353CE3"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Разбор слова по составу и словообразовательный анализ.</w:t>
            </w:r>
          </w:p>
        </w:tc>
        <w:tc>
          <w:tcPr>
            <w:tcW w:w="2835" w:type="dxa"/>
          </w:tcPr>
          <w:p w14:paraId="16E462CD" w14:textId="77777777" w:rsidR="00353CE3" w:rsidRPr="008B61C4" w:rsidRDefault="00353CE3" w:rsidP="00353CE3">
            <w:pPr>
              <w:spacing w:line="273" w:lineRule="exact"/>
              <w:ind w:left="142"/>
              <w:jc w:val="center"/>
              <w:rPr>
                <w:rFonts w:ascii="Times New Roman" w:hAnsi="Times New Roman"/>
                <w:lang w:val="ru-RU" w:eastAsia="en-US"/>
              </w:rPr>
            </w:pPr>
          </w:p>
        </w:tc>
      </w:tr>
      <w:tr w:rsidR="008B61C4" w:rsidRPr="00353CE3" w14:paraId="5CB4D871" w14:textId="77777777" w:rsidTr="00353CE3">
        <w:trPr>
          <w:trHeight w:val="167"/>
        </w:trPr>
        <w:tc>
          <w:tcPr>
            <w:tcW w:w="1066" w:type="dxa"/>
          </w:tcPr>
          <w:p w14:paraId="5A3269C5" w14:textId="273FB7C9" w:rsidR="008B61C4" w:rsidRPr="008B61C4" w:rsidRDefault="008B61C4" w:rsidP="00353CE3">
            <w:pPr>
              <w:spacing w:line="273" w:lineRule="exact"/>
              <w:ind w:left="142"/>
              <w:rPr>
                <w:rFonts w:ascii="Times New Roman" w:hAnsi="Times New Roman"/>
                <w:lang w:val="ru-RU" w:eastAsia="en-US"/>
              </w:rPr>
            </w:pPr>
            <w:r>
              <w:rPr>
                <w:rFonts w:ascii="Times New Roman" w:hAnsi="Times New Roman"/>
                <w:lang w:val="ru-RU" w:eastAsia="en-US"/>
              </w:rPr>
              <w:t>4.</w:t>
            </w:r>
          </w:p>
        </w:tc>
        <w:tc>
          <w:tcPr>
            <w:tcW w:w="5750" w:type="dxa"/>
          </w:tcPr>
          <w:p w14:paraId="295D55B2"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58.6.4. Лексика и фразеология.</w:t>
            </w:r>
          </w:p>
          <w:p w14:paraId="7CAD51B2" w14:textId="77777777" w:rsidR="008B61C4" w:rsidRPr="00AF46A6"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Слово – единица языка. Лексическое и грамматическое значение слова. Слова с национально-культурным компонентом значения. Однозначные и многозначные слова. Прямое и переносное значение слова. Лексическая сочетаемость. Слова однозначные и многозначные. </w:t>
            </w:r>
            <w:r w:rsidRPr="00AF46A6">
              <w:rPr>
                <w:rFonts w:ascii="Times New Roman" w:hAnsi="Times New Roman"/>
                <w:lang w:val="ru-RU" w:eastAsia="en-US"/>
              </w:rPr>
              <w:t>Синонимы. Антонимы. Омонимы. Паронимы.</w:t>
            </w:r>
          </w:p>
          <w:p w14:paraId="2024172C"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Лексика чеченского языка с точки зрения её происхождения (исконно чеченская и заимствованная), активного и пассивного запаса (историзмы, архаизмы, неологизмы), сферы употребления (общеупотребительные слова, диалектизмы, жаргонизмы, термины, профессионализмы).</w:t>
            </w:r>
          </w:p>
          <w:p w14:paraId="2399B00E"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Стилистические пласты лексики: книжная, нейтральная, разговорная.</w:t>
            </w:r>
          </w:p>
          <w:p w14:paraId="5A03BDFC"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Фразеологизмы, их признаки и значение. Особенности перевода фразеологизмов на русский язык (дословная непереводимость). Крылатые слова и выражения. Пословицы и поговорки.</w:t>
            </w:r>
          </w:p>
          <w:p w14:paraId="5C9C4F87"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Основные словари чеченского языка. Двуязычные словари.</w:t>
            </w:r>
          </w:p>
          <w:p w14:paraId="73A3C5DB"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Овладение минимумом лексических и фразеологических единиц, необходимым и достаточным для общения в жизненно важных ситуациях. Употребление в речи слов в соответствии с их лексическим значением, сочетаемостью, а также условиями и целями общения. Использование одноязычных лексических словарей </w:t>
            </w:r>
            <w:r w:rsidRPr="008B61C4">
              <w:rPr>
                <w:rFonts w:ascii="Times New Roman" w:hAnsi="Times New Roman"/>
                <w:lang w:val="ru-RU" w:eastAsia="en-US"/>
              </w:rPr>
              <w:lastRenderedPageBreak/>
              <w:t>различного типа и двуязычных словарей для определения или уточнения значения слова, подбора синонимов, антонимов, омонимов, разграничения паронимов, обогащения речи фразеологическими сочетаниями.</w:t>
            </w:r>
          </w:p>
          <w:p w14:paraId="6CEA5E43"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Проведение лексического разбора слова.</w:t>
            </w:r>
          </w:p>
          <w:p w14:paraId="5B10938A" w14:textId="46BFEDDE"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категорий чеченского языка по сравнению с русским.</w:t>
            </w:r>
          </w:p>
        </w:tc>
        <w:tc>
          <w:tcPr>
            <w:tcW w:w="2835" w:type="dxa"/>
          </w:tcPr>
          <w:p w14:paraId="25F90155" w14:textId="77777777" w:rsidR="008B61C4" w:rsidRPr="008B61C4" w:rsidRDefault="008B61C4" w:rsidP="00353CE3">
            <w:pPr>
              <w:spacing w:line="273" w:lineRule="exact"/>
              <w:ind w:left="142"/>
              <w:jc w:val="center"/>
              <w:rPr>
                <w:rFonts w:ascii="Times New Roman" w:hAnsi="Times New Roman"/>
                <w:lang w:val="ru-RU" w:eastAsia="en-US"/>
              </w:rPr>
            </w:pPr>
          </w:p>
        </w:tc>
      </w:tr>
      <w:tr w:rsidR="008B61C4" w:rsidRPr="00353CE3" w14:paraId="2B4C8A7E" w14:textId="77777777" w:rsidTr="00353CE3">
        <w:trPr>
          <w:trHeight w:val="167"/>
        </w:trPr>
        <w:tc>
          <w:tcPr>
            <w:tcW w:w="1066" w:type="dxa"/>
          </w:tcPr>
          <w:p w14:paraId="25CBDBC4" w14:textId="584DC52B" w:rsidR="008B61C4" w:rsidRPr="008B61C4" w:rsidRDefault="008B61C4" w:rsidP="00353CE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5. </w:t>
            </w:r>
          </w:p>
        </w:tc>
        <w:tc>
          <w:tcPr>
            <w:tcW w:w="5750" w:type="dxa"/>
          </w:tcPr>
          <w:p w14:paraId="4C152714"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58.6.5. Морфология </w:t>
            </w:r>
          </w:p>
          <w:p w14:paraId="62890467"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Морфология – раздел грамматики. Система частей речи в чеченском языке.</w:t>
            </w:r>
          </w:p>
          <w:p w14:paraId="3D7AD0F7"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Самостоятельные части речи. Их грамматическое значение, морфологические признаки, синтаксическая роль. Предложно-падежная система чеченского языка: семантика, формы, употребление. Видовременная система чеченского языка: семантика, формы, употребление.</w:t>
            </w:r>
          </w:p>
          <w:p w14:paraId="2BAF5CA3"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Служебные части речи. Их значение, морфологические признаки, синтаксическая функция. Разряды служебных частей речи по значению, структуре, синтаксическому употреблению. Междометия и звукоподражательные слова.</w:t>
            </w:r>
          </w:p>
          <w:p w14:paraId="0181A8F1" w14:textId="77777777" w:rsidR="008B61C4" w:rsidRPr="008B61C4"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Опознавание различных частей речи по их существенным признакам. Морфологический анализ слова. Употребление форм слов различных частей речи в соответствии с нормами чеченского литературного языка. </w:t>
            </w:r>
          </w:p>
          <w:p w14:paraId="18BAC293" w14:textId="663AE337" w:rsidR="008B61C4" w:rsidRPr="00AF46A6" w:rsidRDefault="008B61C4" w:rsidP="008B61C4">
            <w:pPr>
              <w:tabs>
                <w:tab w:val="left" w:pos="1065"/>
              </w:tabs>
              <w:spacing w:before="2" w:line="257" w:lineRule="exact"/>
              <w:ind w:left="142" w:right="135"/>
              <w:jc w:val="both"/>
              <w:rPr>
                <w:rFonts w:ascii="Times New Roman" w:hAnsi="Times New Roman"/>
                <w:lang w:val="ru-RU" w:eastAsia="en-US"/>
              </w:rPr>
            </w:pPr>
            <w:r w:rsidRPr="008B61C4">
              <w:rPr>
                <w:rFonts w:ascii="Times New Roman" w:hAnsi="Times New Roman"/>
                <w:lang w:val="ru-RU" w:eastAsia="en-US"/>
              </w:rPr>
              <w:t>Осознание сходств и различий состава частей речи, форм выражения морфологических</w:t>
            </w:r>
          </w:p>
        </w:tc>
        <w:tc>
          <w:tcPr>
            <w:tcW w:w="2835" w:type="dxa"/>
          </w:tcPr>
          <w:p w14:paraId="4FC7491C" w14:textId="77777777" w:rsidR="008B61C4" w:rsidRPr="00AF46A6" w:rsidRDefault="008B61C4" w:rsidP="00353CE3">
            <w:pPr>
              <w:spacing w:line="273" w:lineRule="exact"/>
              <w:ind w:left="142"/>
              <w:jc w:val="center"/>
              <w:rPr>
                <w:rFonts w:ascii="Times New Roman" w:hAnsi="Times New Roman"/>
                <w:lang w:val="ru-RU" w:eastAsia="en-US"/>
              </w:rPr>
            </w:pPr>
          </w:p>
        </w:tc>
      </w:tr>
    </w:tbl>
    <w:p w14:paraId="2EBBF1C5" w14:textId="4A15ED2E" w:rsidR="008B61C4" w:rsidRPr="00353CE3" w:rsidRDefault="008B61C4" w:rsidP="008B61C4">
      <w:pPr>
        <w:widowControl w:val="0"/>
        <w:spacing w:after="0" w:line="240" w:lineRule="auto"/>
        <w:jc w:val="both"/>
        <w:rPr>
          <w:rFonts w:ascii="Times New Roman" w:eastAsia="SchoolBookSanPin" w:hAnsi="Times New Roman"/>
          <w:sz w:val="24"/>
          <w:szCs w:val="24"/>
          <w:lang w:eastAsia="en-US"/>
        </w:rPr>
      </w:pPr>
    </w:p>
    <w:tbl>
      <w:tblPr>
        <w:tblStyle w:val="TableNormal"/>
        <w:tblW w:w="9657"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gridCol w:w="6"/>
      </w:tblGrid>
      <w:tr w:rsidR="008B61C4" w:rsidRPr="00353CE3" w14:paraId="05FD9759" w14:textId="77777777" w:rsidTr="008B61C4">
        <w:trPr>
          <w:gridAfter w:val="1"/>
          <w:wAfter w:w="6" w:type="dxa"/>
          <w:trHeight w:val="575"/>
        </w:trPr>
        <w:tc>
          <w:tcPr>
            <w:tcW w:w="1066" w:type="dxa"/>
          </w:tcPr>
          <w:p w14:paraId="7B36DFF7" w14:textId="77777777" w:rsidR="008B61C4" w:rsidRPr="00353CE3" w:rsidRDefault="008B61C4" w:rsidP="00924777">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t>№</w:t>
            </w:r>
            <w:r w:rsidRPr="00353CE3">
              <w:rPr>
                <w:rFonts w:ascii="Times New Roman" w:hAnsi="Times New Roman"/>
                <w:spacing w:val="-57"/>
                <w:lang w:eastAsia="en-US"/>
              </w:rPr>
              <w:t xml:space="preserve"> </w:t>
            </w:r>
            <w:r w:rsidRPr="00353CE3">
              <w:rPr>
                <w:rFonts w:ascii="Times New Roman" w:hAnsi="Times New Roman"/>
                <w:lang w:eastAsia="en-US"/>
              </w:rPr>
              <w:t>п/п</w:t>
            </w:r>
          </w:p>
        </w:tc>
        <w:tc>
          <w:tcPr>
            <w:tcW w:w="5750" w:type="dxa"/>
          </w:tcPr>
          <w:p w14:paraId="033AF8ED" w14:textId="77777777" w:rsidR="008B61C4" w:rsidRPr="00353CE3" w:rsidRDefault="008B61C4"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Наименование</w:t>
            </w:r>
            <w:r w:rsidRPr="00353CE3">
              <w:rPr>
                <w:rFonts w:ascii="Times New Roman" w:hAnsi="Times New Roman"/>
                <w:spacing w:val="-2"/>
                <w:lang w:val="ru-RU" w:eastAsia="en-US"/>
              </w:rPr>
              <w:t xml:space="preserve"> </w:t>
            </w:r>
            <w:r w:rsidRPr="00353CE3">
              <w:rPr>
                <w:rFonts w:ascii="Times New Roman" w:hAnsi="Times New Roman"/>
                <w:lang w:val="ru-RU" w:eastAsia="en-US"/>
              </w:rPr>
              <w:t xml:space="preserve">темы </w:t>
            </w:r>
          </w:p>
          <w:p w14:paraId="086C48AF" w14:textId="77777777" w:rsidR="008B61C4" w:rsidRPr="00353CE3" w:rsidRDefault="008B61C4"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14:paraId="3D2D17FA" w14:textId="77777777" w:rsidR="008B61C4" w:rsidRPr="00353CE3" w:rsidRDefault="008B61C4" w:rsidP="00924777">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8B61C4" w:rsidRPr="00353CE3" w14:paraId="677F2001" w14:textId="77777777" w:rsidTr="008B61C4">
        <w:trPr>
          <w:trHeight w:val="307"/>
        </w:trPr>
        <w:tc>
          <w:tcPr>
            <w:tcW w:w="9657" w:type="dxa"/>
            <w:gridSpan w:val="4"/>
          </w:tcPr>
          <w:p w14:paraId="6CA3EB19" w14:textId="1DBABEC9" w:rsidR="008B61C4" w:rsidRPr="00D218A2" w:rsidRDefault="008B61C4" w:rsidP="008B61C4">
            <w:pPr>
              <w:spacing w:line="237" w:lineRule="auto"/>
              <w:ind w:left="142" w:right="27" w:hanging="72"/>
              <w:jc w:val="center"/>
              <w:rPr>
                <w:rFonts w:ascii="Times New Roman" w:hAnsi="Times New Roman"/>
                <w:b/>
                <w:spacing w:val="-1"/>
                <w:lang w:val="ru-RU" w:eastAsia="en-US"/>
              </w:rPr>
            </w:pPr>
            <w:r w:rsidRPr="00D218A2">
              <w:rPr>
                <w:rFonts w:ascii="Times New Roman" w:hAnsi="Times New Roman"/>
                <w:b/>
                <w:spacing w:val="-1"/>
                <w:lang w:val="ru-RU" w:eastAsia="en-US"/>
              </w:rPr>
              <w:t>1</w:t>
            </w:r>
            <w:r>
              <w:rPr>
                <w:rFonts w:ascii="Times New Roman" w:hAnsi="Times New Roman"/>
                <w:b/>
                <w:spacing w:val="-1"/>
                <w:lang w:val="ru-RU" w:eastAsia="en-US"/>
              </w:rPr>
              <w:t>1</w:t>
            </w:r>
            <w:r w:rsidRPr="00D218A2">
              <w:rPr>
                <w:rFonts w:ascii="Times New Roman" w:hAnsi="Times New Roman"/>
                <w:b/>
                <w:spacing w:val="-1"/>
                <w:lang w:val="ru-RU" w:eastAsia="en-US"/>
              </w:rPr>
              <w:t xml:space="preserve"> класс</w:t>
            </w:r>
          </w:p>
        </w:tc>
      </w:tr>
      <w:tr w:rsidR="008B61C4" w:rsidRPr="00353CE3" w14:paraId="28F76131" w14:textId="77777777" w:rsidTr="008B61C4">
        <w:trPr>
          <w:gridAfter w:val="1"/>
          <w:wAfter w:w="6" w:type="dxa"/>
          <w:trHeight w:val="297"/>
        </w:trPr>
        <w:tc>
          <w:tcPr>
            <w:tcW w:w="1066" w:type="dxa"/>
          </w:tcPr>
          <w:p w14:paraId="12FBC55F" w14:textId="77777777" w:rsidR="008B61C4" w:rsidRPr="00353CE3" w:rsidRDefault="008B61C4" w:rsidP="00924777">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14:paraId="52785FEC"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58.7.1. Синтаксис.</w:t>
            </w:r>
          </w:p>
          <w:p w14:paraId="6F04BAA5"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Синтаксис – раздел грамматики. Единицы синтаксиса чеченского языка. Словосочетание, его структура и виды. Типы связи слов в словосочетании (согласование, управление, примыкание).</w:t>
            </w:r>
          </w:p>
          <w:p w14:paraId="23794AF2"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Предложное и беспредложное управление. Предложение, его структура и грамматическое значение. Типы предложений по цели высказывания и эмоциональной окраске. Средства оформления предложения: интонация, логическое ударение, порядок слов. Грамматическая основа предложения. Предложения простые и сложные.</w:t>
            </w:r>
          </w:p>
          <w:p w14:paraId="7F3CFB41"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 xml:space="preserve">Простое предложение. Главные и второстепенные члены предложения и способы их выражения. Структурные типы простых предложений: двусоставные и односоставные, распространённые и нераспространённые, полные и неполные, осложненной и неосложненной структуры. Типы односоставных предложений. </w:t>
            </w:r>
          </w:p>
          <w:p w14:paraId="617FE88B"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Осложнённое предложение. Предложения с однородными членами, с обособленными членами, с обращениями, с вводными словами и вставными конструкциями.</w:t>
            </w:r>
          </w:p>
          <w:p w14:paraId="03090720"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Сложное предложение, его структура и грамматическая основа. Виды сложных предложений: союзные и бессоюзные, сложносочиненные и сложноподчиненные. </w:t>
            </w:r>
          </w:p>
          <w:p w14:paraId="0C62F5F3"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Сложносочинённое предложение: структура, виды, </w:t>
            </w:r>
            <w:r w:rsidRPr="008B61C4">
              <w:rPr>
                <w:rFonts w:ascii="Times New Roman" w:hAnsi="Times New Roman"/>
                <w:lang w:val="ru-RU" w:eastAsia="en-US"/>
              </w:rPr>
              <w:lastRenderedPageBreak/>
              <w:t>средства и способы связи. Смысловые отношения между частями сложносочинённого предложения. Интонация, знаки препинания.</w:t>
            </w:r>
          </w:p>
          <w:p w14:paraId="4B821BE8"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 xml:space="preserve">Сложноподчинённое предложение: структура, виды, средства и способы связи. Смысловые отношения между частями сложноподчинённого предложения. Интонация, знаки препинания. </w:t>
            </w:r>
          </w:p>
          <w:p w14:paraId="59757FB1"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Сложное бессоюзное предложение, структура и смысловые отношения между его частями. Интонация, знаки препинания.</w:t>
            </w:r>
          </w:p>
          <w:p w14:paraId="0BB093DA" w14:textId="77777777"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Способы передачи чужой речи. Текст как синтаксическая единица. Средства и способы связи предложений и частей текста.</w:t>
            </w:r>
          </w:p>
          <w:p w14:paraId="5FCF7C6A" w14:textId="1024D0EA" w:rsidR="008B61C4" w:rsidRPr="008B61C4" w:rsidRDefault="008B61C4" w:rsidP="008B61C4">
            <w:pPr>
              <w:spacing w:line="274" w:lineRule="exact"/>
              <w:ind w:left="142" w:right="135"/>
              <w:jc w:val="both"/>
              <w:rPr>
                <w:rFonts w:ascii="Times New Roman" w:hAnsi="Times New Roman"/>
                <w:lang w:val="ru-RU" w:eastAsia="en-US"/>
              </w:rPr>
            </w:pPr>
            <w:r w:rsidRPr="008B61C4">
              <w:rPr>
                <w:rFonts w:ascii="Times New Roman" w:hAnsi="Times New Roman"/>
                <w:lang w:val="ru-RU" w:eastAsia="en-US"/>
              </w:rPr>
              <w:t>Определение типа связи слов в словосочетании, выделение грамматической основы предложения. Определение структурных типов простых и сложных предложений. Синтаксический анализ предложения. Трансформация сложноподчинённых предложений в простые и простых – в сложные. Соблюдение норм построения словосочетания, простого и сложного предложений, текста. Использование синонимических конструкций для более точного выражения мысли и усиления выразительности речи.</w:t>
            </w:r>
          </w:p>
        </w:tc>
        <w:tc>
          <w:tcPr>
            <w:tcW w:w="2835" w:type="dxa"/>
          </w:tcPr>
          <w:p w14:paraId="35E4E379" w14:textId="77777777" w:rsidR="008B61C4" w:rsidRPr="008B61C4" w:rsidRDefault="008B61C4" w:rsidP="00924777">
            <w:pPr>
              <w:spacing w:line="273" w:lineRule="exact"/>
              <w:ind w:left="142"/>
              <w:jc w:val="center"/>
              <w:rPr>
                <w:rFonts w:ascii="Times New Roman" w:hAnsi="Times New Roman"/>
                <w:lang w:val="ru-RU" w:eastAsia="en-US"/>
              </w:rPr>
            </w:pPr>
          </w:p>
        </w:tc>
      </w:tr>
      <w:tr w:rsidR="008B61C4" w:rsidRPr="00353CE3" w14:paraId="6B636787" w14:textId="77777777" w:rsidTr="008B61C4">
        <w:trPr>
          <w:gridAfter w:val="1"/>
          <w:wAfter w:w="6" w:type="dxa"/>
          <w:trHeight w:val="273"/>
        </w:trPr>
        <w:tc>
          <w:tcPr>
            <w:tcW w:w="1066" w:type="dxa"/>
          </w:tcPr>
          <w:p w14:paraId="35584C2C" w14:textId="77777777" w:rsidR="008B61C4" w:rsidRPr="00353CE3" w:rsidRDefault="008B61C4" w:rsidP="00924777">
            <w:pPr>
              <w:spacing w:line="253" w:lineRule="exact"/>
              <w:ind w:left="142"/>
              <w:rPr>
                <w:rFonts w:ascii="Times New Roman" w:hAnsi="Times New Roman"/>
                <w:lang w:eastAsia="en-US"/>
              </w:rPr>
            </w:pPr>
            <w:r w:rsidRPr="00353CE3">
              <w:rPr>
                <w:rFonts w:ascii="Times New Roman" w:hAnsi="Times New Roman"/>
                <w:lang w:eastAsia="en-US"/>
              </w:rPr>
              <w:lastRenderedPageBreak/>
              <w:t>2.</w:t>
            </w:r>
          </w:p>
        </w:tc>
        <w:tc>
          <w:tcPr>
            <w:tcW w:w="5750" w:type="dxa"/>
          </w:tcPr>
          <w:p w14:paraId="4B310DA0"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58.7.2. Орфография и пунктуация.</w:t>
            </w:r>
          </w:p>
          <w:p w14:paraId="33E4816D"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Орфография как система правил правописания слов и их форм. Понятие орфограммы. Правописание гласных и согласных в корне. Правописание приставок, суффиксов и окончаний. Правописание ъ и ь. Слитное, дефисное и раздельное написания. Прописная и строчная буквы. Перенос слов. Орфографические словари и справочники.</w:t>
            </w:r>
          </w:p>
          <w:p w14:paraId="60460551" w14:textId="77777777"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Пунктуация как система правил правописания. Понятие пунктограммы. Знаки препинания в конце предложения, в простом (неосложнённом и осложнённом) и сложном предложениях, при прямой речи и цитировании, в диалоге.</w:t>
            </w:r>
          </w:p>
          <w:p w14:paraId="176F16BE" w14:textId="7946E2A4" w:rsidR="008B61C4" w:rsidRPr="008B61C4" w:rsidRDefault="008B61C4" w:rsidP="008B61C4">
            <w:pPr>
              <w:spacing w:line="253" w:lineRule="exact"/>
              <w:ind w:left="142" w:right="135"/>
              <w:jc w:val="both"/>
              <w:rPr>
                <w:rFonts w:ascii="Times New Roman" w:hAnsi="Times New Roman"/>
                <w:lang w:val="ru-RU" w:eastAsia="en-US"/>
              </w:rPr>
            </w:pPr>
            <w:r w:rsidRPr="008B61C4">
              <w:rPr>
                <w:rFonts w:ascii="Times New Roman" w:hAnsi="Times New Roman"/>
                <w:lang w:val="ru-RU" w:eastAsia="en-US"/>
              </w:rPr>
              <w:t>Овладение орфографической и пунктуационной зоркостью. Соблюдение основных орфографических и пунктуационных норм в письменной речи. Орфографический разбор слова. Пунктуационный разбор. Применение орфографических словарей и справочников по правописанию при решении орфографических и пунктуационных задач.</w:t>
            </w:r>
          </w:p>
        </w:tc>
        <w:tc>
          <w:tcPr>
            <w:tcW w:w="2835" w:type="dxa"/>
          </w:tcPr>
          <w:p w14:paraId="1BC839F0" w14:textId="77777777" w:rsidR="008B61C4" w:rsidRPr="008B61C4" w:rsidRDefault="008B61C4" w:rsidP="00924777">
            <w:pPr>
              <w:spacing w:line="253" w:lineRule="exact"/>
              <w:ind w:left="142"/>
              <w:jc w:val="center"/>
              <w:rPr>
                <w:rFonts w:ascii="Times New Roman" w:hAnsi="Times New Roman"/>
                <w:lang w:val="ru-RU" w:eastAsia="en-US"/>
              </w:rPr>
            </w:pPr>
          </w:p>
        </w:tc>
      </w:tr>
      <w:tr w:rsidR="008B61C4" w:rsidRPr="00353CE3" w14:paraId="7B094C96" w14:textId="77777777" w:rsidTr="008B61C4">
        <w:trPr>
          <w:gridAfter w:val="1"/>
          <w:wAfter w:w="6" w:type="dxa"/>
          <w:trHeight w:val="273"/>
        </w:trPr>
        <w:tc>
          <w:tcPr>
            <w:tcW w:w="6816" w:type="dxa"/>
            <w:gridSpan w:val="2"/>
          </w:tcPr>
          <w:p w14:paraId="276BDE82" w14:textId="3C268F7E" w:rsidR="008B61C4" w:rsidRPr="00353CE3" w:rsidRDefault="008B61C4" w:rsidP="008B61C4">
            <w:pPr>
              <w:spacing w:line="253" w:lineRule="exact"/>
              <w:ind w:left="142"/>
              <w:rPr>
                <w:rFonts w:ascii="Times New Roman" w:hAnsi="Times New Roman"/>
                <w:lang w:eastAsia="en-US"/>
              </w:rPr>
            </w:pPr>
            <w:r w:rsidRPr="00353CE3">
              <w:rPr>
                <w:rFonts w:ascii="Times New Roman" w:hAnsi="Times New Roman"/>
                <w:lang w:eastAsia="en-US"/>
              </w:rPr>
              <w:t>Итого за</w:t>
            </w:r>
            <w:r w:rsidRPr="00353CE3">
              <w:rPr>
                <w:rFonts w:ascii="Times New Roman" w:hAnsi="Times New Roman"/>
                <w:spacing w:val="-5"/>
                <w:lang w:eastAsia="en-US"/>
              </w:rPr>
              <w:t xml:space="preserve"> </w:t>
            </w:r>
            <w:r w:rsidRPr="00353CE3">
              <w:rPr>
                <w:rFonts w:ascii="Times New Roman" w:hAnsi="Times New Roman"/>
                <w:spacing w:val="1"/>
                <w:lang w:eastAsia="en-US"/>
              </w:rPr>
              <w:t xml:space="preserve"> </w:t>
            </w:r>
            <w:r>
              <w:rPr>
                <w:rFonts w:ascii="Times New Roman" w:hAnsi="Times New Roman"/>
                <w:spacing w:val="1"/>
                <w:lang w:val="ru-RU" w:eastAsia="en-US"/>
              </w:rPr>
              <w:t xml:space="preserve">11 </w:t>
            </w:r>
            <w:r w:rsidRPr="00353CE3">
              <w:rPr>
                <w:rFonts w:ascii="Times New Roman" w:hAnsi="Times New Roman"/>
                <w:lang w:eastAsia="en-US"/>
              </w:rPr>
              <w:t>класс</w:t>
            </w:r>
          </w:p>
        </w:tc>
        <w:tc>
          <w:tcPr>
            <w:tcW w:w="2835" w:type="dxa"/>
          </w:tcPr>
          <w:p w14:paraId="7043FB36" w14:textId="77777777" w:rsidR="008B61C4" w:rsidRPr="00353CE3" w:rsidRDefault="008B61C4" w:rsidP="00924777">
            <w:pPr>
              <w:spacing w:line="253" w:lineRule="exact"/>
              <w:ind w:left="142"/>
              <w:jc w:val="center"/>
              <w:rPr>
                <w:rFonts w:ascii="Times New Roman" w:hAnsi="Times New Roman"/>
                <w:lang w:eastAsia="en-US"/>
              </w:rPr>
            </w:pPr>
          </w:p>
        </w:tc>
      </w:tr>
    </w:tbl>
    <w:p w14:paraId="0C2DBCBB" w14:textId="718927F9" w:rsidR="008B61C4" w:rsidRDefault="008B61C4" w:rsidP="008B61C4">
      <w:pPr>
        <w:widowControl w:val="0"/>
        <w:tabs>
          <w:tab w:val="left" w:pos="2309"/>
        </w:tabs>
        <w:spacing w:after="200" w:line="276" w:lineRule="auto"/>
        <w:jc w:val="both"/>
        <w:rPr>
          <w:rFonts w:ascii="Times New Roman" w:eastAsia="Calibri" w:hAnsi="Times New Roman"/>
          <w:sz w:val="24"/>
          <w:lang w:eastAsia="en-US"/>
        </w:rPr>
      </w:pPr>
    </w:p>
    <w:p w14:paraId="70BA0387" w14:textId="658B941D" w:rsidR="008B61C4" w:rsidRDefault="008B61C4" w:rsidP="002623AD">
      <w:pPr>
        <w:pStyle w:val="aa"/>
        <w:tabs>
          <w:tab w:val="left" w:pos="3343"/>
        </w:tabs>
        <w:jc w:val="both"/>
        <w:rPr>
          <w:rFonts w:ascii="Times New Roman" w:hAnsi="Times New Roman"/>
          <w:szCs w:val="24"/>
        </w:rPr>
      </w:pPr>
    </w:p>
    <w:p w14:paraId="36BE1984" w14:textId="77777777" w:rsidR="008130F5" w:rsidRPr="007A4F64" w:rsidRDefault="008130F5" w:rsidP="002623AD">
      <w:pPr>
        <w:pStyle w:val="aa"/>
        <w:tabs>
          <w:tab w:val="left" w:pos="3343"/>
        </w:tabs>
        <w:jc w:val="both"/>
        <w:rPr>
          <w:rFonts w:ascii="Times New Roman" w:hAnsi="Times New Roman"/>
          <w:szCs w:val="24"/>
        </w:rPr>
      </w:pPr>
    </w:p>
    <w:p w14:paraId="1C7E54DF" w14:textId="51C05D94" w:rsidR="00353CE3" w:rsidRPr="007A4F64" w:rsidRDefault="00F75321"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Pr>
          <w:rFonts w:ascii="Times New Roman" w:hAnsi="Times New Roman"/>
          <w:b/>
          <w:sz w:val="24"/>
          <w:szCs w:val="28"/>
          <w:lang w:eastAsia="en-US"/>
        </w:rPr>
        <w:t xml:space="preserve">2.2.5. </w:t>
      </w:r>
      <w:r w:rsidR="007A4F64" w:rsidRPr="007A4F64">
        <w:rPr>
          <w:rFonts w:ascii="Times New Roman" w:hAnsi="Times New Roman"/>
          <w:b/>
          <w:sz w:val="24"/>
          <w:szCs w:val="28"/>
          <w:lang w:eastAsia="en-US"/>
        </w:rPr>
        <w:t>Р</w:t>
      </w:r>
      <w:r w:rsidR="00353CE3" w:rsidRPr="007A4F64">
        <w:rPr>
          <w:rFonts w:ascii="Times New Roman" w:hAnsi="Times New Roman"/>
          <w:b/>
          <w:sz w:val="24"/>
          <w:szCs w:val="28"/>
          <w:lang w:eastAsia="en-US"/>
        </w:rPr>
        <w:t>абочая программа по учебному предмету «Родная (чеченская</w:t>
      </w:r>
      <w:r w:rsidR="007A4F64" w:rsidRPr="007A4F64">
        <w:rPr>
          <w:rFonts w:ascii="Times New Roman" w:hAnsi="Times New Roman"/>
          <w:b/>
          <w:sz w:val="24"/>
          <w:szCs w:val="28"/>
          <w:lang w:eastAsia="en-US"/>
        </w:rPr>
        <w:t>) литература»</w:t>
      </w:r>
    </w:p>
    <w:p w14:paraId="2CA48A38" w14:textId="77777777" w:rsidR="007A4F64" w:rsidRPr="007A4F64" w:rsidRDefault="007A4F64"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p>
    <w:p w14:paraId="2C544B03" w14:textId="35763F3E" w:rsidR="00F75321" w:rsidRPr="009C0C03" w:rsidRDefault="007A4F64" w:rsidP="00F75321">
      <w:pPr>
        <w:spacing w:after="0" w:line="240" w:lineRule="auto"/>
        <w:ind w:firstLine="709"/>
        <w:jc w:val="both"/>
        <w:rPr>
          <w:rFonts w:ascii="Times New Roman" w:hAnsi="Times New Roman"/>
          <w:sz w:val="24"/>
          <w:szCs w:val="24"/>
          <w:lang w:eastAsia="en-US"/>
        </w:rPr>
      </w:pPr>
      <w:r>
        <w:rPr>
          <w:rFonts w:ascii="Times New Roman" w:hAnsi="Times New Roman"/>
          <w:sz w:val="24"/>
          <w:szCs w:val="28"/>
          <w:lang w:eastAsia="en-US"/>
        </w:rPr>
        <w:t>Р</w:t>
      </w:r>
      <w:r w:rsidR="00353CE3" w:rsidRPr="007A4F64">
        <w:rPr>
          <w:rFonts w:ascii="Times New Roman" w:hAnsi="Times New Roman"/>
          <w:sz w:val="24"/>
          <w:szCs w:val="28"/>
          <w:lang w:eastAsia="en-US"/>
        </w:rPr>
        <w:t>абочая программа по учебному предмету «Родная (чеченская) литература» (предметная область «Родной язык и родная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w:t>
      </w:r>
      <w:r w:rsidR="00B53918">
        <w:rPr>
          <w:rFonts w:ascii="Times New Roman" w:hAnsi="Times New Roman"/>
          <w:sz w:val="24"/>
          <w:szCs w:val="28"/>
          <w:lang w:eastAsia="en-US"/>
        </w:rPr>
        <w:t xml:space="preserve">о родной (чеченской) литературе </w:t>
      </w:r>
      <w:r w:rsidR="00B53918">
        <w:rPr>
          <w:rFonts w:ascii="Times New Roman" w:hAnsi="Times New Roman"/>
          <w:sz w:val="24"/>
          <w:szCs w:val="28"/>
          <w:lang w:eastAsia="en-US"/>
        </w:rPr>
        <w:lastRenderedPageBreak/>
        <w:t>и</w:t>
      </w:r>
      <w:r w:rsidR="008130F5">
        <w:rPr>
          <w:rFonts w:ascii="Times New Roman" w:hAnsi="Times New Roman"/>
          <w:sz w:val="24"/>
          <w:szCs w:val="28"/>
          <w:lang w:eastAsia="en-US"/>
        </w:rPr>
        <w:t xml:space="preserve"> </w:t>
      </w:r>
      <w:r w:rsidR="00F75321" w:rsidRPr="009C0C03">
        <w:rPr>
          <w:rFonts w:ascii="Times New Roman" w:eastAsia="Calibri" w:hAnsi="Times New Roman"/>
          <w:sz w:val="24"/>
          <w:szCs w:val="28"/>
          <w:lang w:eastAsia="en-US"/>
        </w:rPr>
        <w:t xml:space="preserve"> </w:t>
      </w:r>
      <w:r w:rsidR="00F75321"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F75321" w:rsidRPr="00F75321">
        <w:rPr>
          <w:rFonts w:ascii="Times New Roman" w:hAnsi="Times New Roman"/>
          <w:sz w:val="24"/>
          <w:szCs w:val="24"/>
          <w:lang w:eastAsia="en-US"/>
        </w:rPr>
        <w:t>оответствие с требованием ФГОС С</w:t>
      </w:r>
      <w:r w:rsidR="00F75321" w:rsidRPr="009C0C03">
        <w:rPr>
          <w:rFonts w:ascii="Times New Roman" w:hAnsi="Times New Roman"/>
          <w:sz w:val="24"/>
          <w:szCs w:val="24"/>
          <w:lang w:eastAsia="en-US"/>
        </w:rPr>
        <w:t xml:space="preserve">ОО. </w:t>
      </w:r>
    </w:p>
    <w:p w14:paraId="38CE77B3" w14:textId="77777777" w:rsidR="00F75321" w:rsidRPr="00F75321" w:rsidRDefault="00F75321" w:rsidP="00F75321">
      <w:pPr>
        <w:spacing w:after="0" w:line="240" w:lineRule="auto"/>
        <w:ind w:firstLine="709"/>
        <w:jc w:val="both"/>
        <w:rPr>
          <w:rFonts w:ascii="Times New Roman" w:hAnsi="Times New Roman"/>
          <w:sz w:val="24"/>
          <w:szCs w:val="24"/>
          <w:lang w:eastAsia="en-US"/>
        </w:rPr>
      </w:pPr>
      <w:r w:rsidRPr="00F75321">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63D2DE0D" w14:textId="77777777" w:rsidR="00F75321" w:rsidRPr="00F75321" w:rsidRDefault="00F75321" w:rsidP="00F75321">
      <w:pPr>
        <w:rPr>
          <w:rFonts w:eastAsia="Calibri"/>
          <w:lang w:eastAsia="en-US"/>
        </w:rPr>
      </w:pPr>
    </w:p>
    <w:p w14:paraId="68941520" w14:textId="545DC4D0" w:rsidR="00353CE3" w:rsidRDefault="007A4F64" w:rsidP="00F75321">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sidRPr="007A4F64">
        <w:rPr>
          <w:rFonts w:ascii="Times New Roman" w:hAnsi="Times New Roman"/>
          <w:b/>
          <w:sz w:val="24"/>
          <w:szCs w:val="28"/>
          <w:lang w:eastAsia="en-US"/>
        </w:rPr>
        <w:t>Пояснительная записка</w:t>
      </w:r>
    </w:p>
    <w:p w14:paraId="0E628350" w14:textId="77777777" w:rsidR="00B5368B" w:rsidRPr="007A4F64" w:rsidRDefault="00B5368B"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p>
    <w:p w14:paraId="2EF2798B" w14:textId="5AB542A6"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Содержание программы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 Изучаемые произведения идут друг за другом в хронологической последовательности, в отдельных случаях учитель, исходя из какой-либо цели, может менять их местами. Принимая во внимание возрастные и познавательные способности учащихся, </w:t>
      </w:r>
      <w:r w:rsidRPr="007A4F64">
        <w:rPr>
          <w:rFonts w:ascii="Times New Roman" w:hAnsi="Times New Roman"/>
          <w:bCs/>
          <w:sz w:val="24"/>
          <w:szCs w:val="28"/>
          <w:lang w:eastAsia="zh-CN"/>
        </w:rPr>
        <w:t>на уровне среднего общего образования</w:t>
      </w:r>
      <w:r w:rsidRPr="007A4F64">
        <w:rPr>
          <w:rFonts w:ascii="Times New Roman" w:eastAsia="Calibri" w:hAnsi="Times New Roman"/>
          <w:sz w:val="24"/>
          <w:szCs w:val="28"/>
          <w:lang w:eastAsia="en-US"/>
        </w:rPr>
        <w:t xml:space="preserve"> </w:t>
      </w:r>
      <w:r w:rsidRPr="007A4F64">
        <w:rPr>
          <w:rFonts w:ascii="Times New Roman" w:hAnsi="Times New Roman"/>
          <w:sz w:val="24"/>
          <w:szCs w:val="28"/>
          <w:lang w:eastAsia="en-US"/>
        </w:rPr>
        <w:t>происходит усложнение литературного материала, связанное  с увеличением объёма произведений и изучения их в рамках литературного процесса.</w:t>
      </w:r>
    </w:p>
    <w:p w14:paraId="272D9720" w14:textId="270CB525"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Родная (чеченская) литература тесно связана с учебным предметом «Родной (чеченский) язык». Чеченская литература является одним из основных источников обогащения чеченской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чеченской речью. Этим определяется особая важность установления теснейших связей в преподавании чеченской литературы и чеченского языка. Чеченская литература тесно связана  с чеченской культурой, являясь её неотъемлемой частью. Изучение литературных произведений на широком общекультурном фоне поможет учащимся воспринять чеченскую литературу как существенную часть общей культуры народов, населяющих Россию, а также учесть этнокультурную специфику русской литературы и культуры. </w:t>
      </w:r>
    </w:p>
    <w:p w14:paraId="1B0B60FF" w14:textId="5D73C4C9"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 основу программы положен, главным образом, историко-литературный принцип. В 10–11 классах изучается систематический курс чеченской литературы. Он составлен в удобной для изучения форме. Здесь изучают распределённые в определенном порядке лучшие художественные произведения чеченской литературы. Изучение чеченской литературы, тесно связанное с историей, географией родного края учащихся, формирует у учащихся историзм мышления, гордость за своё Отечество.</w:t>
      </w:r>
    </w:p>
    <w:p w14:paraId="1E94DD39" w14:textId="24EDCDC6"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В содержании программы по родной (чеченской) литературе выделяются следующие содержательные линии: из литературы первой половины XX века, из литературы второй половины XX века, из литературы народов России, литература других народов.</w:t>
      </w:r>
    </w:p>
    <w:p w14:paraId="4FF78B3A" w14:textId="64DF468A"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Изучение родной (чеченской) литературы направлено на достижение следующих целей:</w:t>
      </w:r>
    </w:p>
    <w:p w14:paraId="66A520C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 к родной культуре, уважительно относиться к культурам других народов; </w:t>
      </w:r>
    </w:p>
    <w:p w14:paraId="67E6B9D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ознакомление с литературой, культурой своего народа, развивать и совершенствовать эти знания, воспитывать уважение к культуре других народов; </w:t>
      </w:r>
    </w:p>
    <w:p w14:paraId="1975827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овладение умениями анализировать художественные произведения с привлечением необходимых сведений по теории и истории литературы, выявлять  в них конкретно-историческое и общечеловеческое содержание; </w:t>
      </w:r>
    </w:p>
    <w:p w14:paraId="4C1B02F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формирование представления о специфике литературы в ряду других видов искусств; </w:t>
      </w:r>
    </w:p>
    <w:p w14:paraId="434EBC7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 xml:space="preserve">овладение умениями формулировать собственное отношение к изученным литературным произведениям, давать им обоснованную оценку, в отдельных случаях – собственную интерпретацию; </w:t>
      </w:r>
    </w:p>
    <w:p w14:paraId="3EA0F42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развитие и совершенствование устной и письменной речи учащихся на чеченском языке на основе изучения произведений чеченской литературы; </w:t>
      </w:r>
    </w:p>
    <w:p w14:paraId="3FC43F1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умение находить нужную информацию и использовать её; </w:t>
      </w:r>
    </w:p>
    <w:p w14:paraId="66B5EA1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умение использовать приобретённые при изучении чеченской литературы знания в жизни.</w:t>
      </w:r>
    </w:p>
    <w:p w14:paraId="310BD3CB" w14:textId="3E91AE0A" w:rsidR="007A4F64" w:rsidRPr="007A4F64" w:rsidRDefault="007A4F64" w:rsidP="007A4F64">
      <w:pPr>
        <w:widowControl w:val="0"/>
        <w:spacing w:after="0" w:line="240" w:lineRule="auto"/>
        <w:ind w:firstLine="709"/>
        <w:jc w:val="both"/>
        <w:rPr>
          <w:rFonts w:ascii="Times New Roman" w:eastAsia="SchoolBookSanPin" w:hAnsi="Times New Roman"/>
          <w:position w:val="1"/>
          <w:sz w:val="24"/>
          <w:szCs w:val="24"/>
          <w:lang w:eastAsia="en-US"/>
        </w:rPr>
      </w:pPr>
      <w:r w:rsidRPr="008130F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14:paraId="19E478F3" w14:textId="77777777" w:rsidR="007A4F64" w:rsidRDefault="007A4F64"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14:paraId="4441915A" w14:textId="5E1F8A50" w:rsidR="00353CE3" w:rsidRPr="007A4F64" w:rsidRDefault="007A4F64"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sidRPr="007A4F64">
        <w:rPr>
          <w:rFonts w:ascii="Times New Roman" w:hAnsi="Times New Roman"/>
          <w:b/>
          <w:sz w:val="24"/>
          <w:szCs w:val="28"/>
          <w:lang w:eastAsia="en-US"/>
        </w:rPr>
        <w:t>Содержание обучения в 10 классе</w:t>
      </w:r>
    </w:p>
    <w:p w14:paraId="2271FEAB" w14:textId="59DE9948"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Чеченские писатели.</w:t>
      </w:r>
    </w:p>
    <w:p w14:paraId="0A4398D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С-Б. Арсанов. «Маца девза доттагӀалла» («Когда познаётся дружба»).</w:t>
      </w:r>
    </w:p>
    <w:p w14:paraId="5E4B958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Мамакаев. «ТӀулгаша а дуьйцу» («Камни тоже говорят»), «Даймахке» («Родине»), «Зама» («Время»), «Зеламха» («Зелимхан») (отрывки из романа).</w:t>
      </w:r>
    </w:p>
    <w:p w14:paraId="14B4F81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М-С. Гадаев. «Даймахке сатийсар» («Тоска по Родине»), «Дай баьхна латта» («Земля предков»), «Генара кехат» («Письмо издалека»), «ЦӀен Берд» («Красный Берд»).</w:t>
      </w:r>
    </w:p>
    <w:p w14:paraId="7D9EA18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 Гайсултанов. «Александр Чеченский» («Александр Чеченский»).</w:t>
      </w:r>
    </w:p>
    <w:p w14:paraId="49A8D9E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Х-М. Эдилов. «Сийлаха» («Сийлаха»).</w:t>
      </w:r>
    </w:p>
    <w:p w14:paraId="6DBCE6A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Яшуркаев. «Самах ду, гӀенах ду» («Во сне или наяву»), «Дагахьбаламаш» («Сожаления»), «Дагалецамаш» («Воспоминания»).</w:t>
      </w:r>
    </w:p>
    <w:p w14:paraId="02E9B68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Исмаилов. «ВогӀура воккха стаг» («Старец идёт»), «Кхийра кхаба» («Глиняный кувшин»).</w:t>
      </w:r>
    </w:p>
    <w:p w14:paraId="5B0BA69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Л. Абдулаев. «Весет» («Завещание»), «Диканиг хьахадан кхоьру со…» («Боюсь я хорошее сказать…»).</w:t>
      </w:r>
    </w:p>
    <w:p w14:paraId="6903CBD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Бексултанов. «Дахаран хин генара бердаш» («Далёкие берега»).</w:t>
      </w:r>
    </w:p>
    <w:p w14:paraId="51B11E0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Ю. Яралиев. «ГӀиллакх» («Воспитание»), «Лулахо, ладогӀал цкъа…»  («Сосед, послушай…»).</w:t>
      </w:r>
    </w:p>
    <w:p w14:paraId="12D8C6B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«Лаьмнел а леккха» («Выше гор»).</w:t>
      </w:r>
    </w:p>
    <w:p w14:paraId="214CE0E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 Эльсанов. «ЦӀехочу декхнийн боьлакх» («Только рассветало») (отрывок из повести «Осиновая роща»), «ГӀовгӀа» («Шум»), «Йоккха стаг» («Бабушка»), «Мехк-Кхел» («Суд старейшин»), «ЦӀехочу декхнийн боьлак» («Осиновая роща»).</w:t>
      </w:r>
    </w:p>
    <w:p w14:paraId="1D5BF5A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Бисултанов. «Нохчийчоь» («Родина»), «Нана» («Мама»).</w:t>
      </w:r>
    </w:p>
    <w:p w14:paraId="6BEAC57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Цуруев. «Нохчийчоьне» («Родине»), «Йисалахь, Нохчийчоь»  («Живи Чечня»).</w:t>
      </w:r>
    </w:p>
    <w:p w14:paraId="28A5D42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93.6.2. Произведения для самостоятельного чтения.</w:t>
      </w:r>
    </w:p>
    <w:p w14:paraId="7CC97E8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Мамакаев. «Наж» («Дуб»).</w:t>
      </w:r>
    </w:p>
    <w:p w14:paraId="5907625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М-С. Гадаев. «Дарта» («Дрофа»).</w:t>
      </w:r>
    </w:p>
    <w:p w14:paraId="0B53D20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Яшуркаев. «Нохчийчоь» («Родина»).</w:t>
      </w:r>
    </w:p>
    <w:p w14:paraId="29AC77F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Исмаилов. «Дош» («Слово»).</w:t>
      </w:r>
    </w:p>
    <w:p w14:paraId="5883CF8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Л. Абдулаев. «Нохчийн мотт» («Чеченский язык»).</w:t>
      </w:r>
    </w:p>
    <w:p w14:paraId="53BDEEE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Ю. Яралиев. «ТӀулг» («Камень»).</w:t>
      </w:r>
    </w:p>
    <w:p w14:paraId="3882BA8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«Ло ду догӀуш» («Снег идёт»).</w:t>
      </w:r>
    </w:p>
    <w:p w14:paraId="0A39D59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Бисултанов. «Ас хьан чӀабанех гӀайгӀа йуцур йу» («Заплетая грусть из твоей косы…»).</w:t>
      </w:r>
    </w:p>
    <w:p w14:paraId="67C486F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Цуруев «Нохчаллех дош» («Слово о чеченце»).</w:t>
      </w:r>
    </w:p>
    <w:p w14:paraId="797B25B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93.7. Содержание обучения в 11 классе.</w:t>
      </w:r>
    </w:p>
    <w:p w14:paraId="046207B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93.7.1. Литература первой половины XX века.</w:t>
      </w:r>
    </w:p>
    <w:p w14:paraId="3FCDC5A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Исаева. «Ирсан орам» («Корень счастья») (отрывки из романа).</w:t>
      </w:r>
    </w:p>
    <w:p w14:paraId="5425566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Айдамиров. «Еха буьйсанаш» («Длинные ночи») (отрывки из романа).</w:t>
      </w:r>
    </w:p>
    <w:p w14:paraId="3770EEC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Р. Ахматова. «Хуур дац, кхолламо хӀун кечдо вайна…» («Неизвестно, что подготовила нам судьба»), «Даймахке» («Родине»), «Нене» («Матери»), «Сан йурт» («Моё село»), поэма «Дагалецамийн новкъа» («В дороге воспоминаний»).</w:t>
      </w:r>
    </w:p>
    <w:p w14:paraId="02864DE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Сулейманов. «Дог дохде цӀе» («Согревая сердце»), «Берд» («Обрыв»), «Батто сагатдо» («Месяц скучает»), «Ламанан хьостанаш» («Источники гор»).</w:t>
      </w:r>
    </w:p>
    <w:p w14:paraId="75681E96" w14:textId="0D117F2F"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Литература второй половины XX века.</w:t>
      </w:r>
    </w:p>
    <w:p w14:paraId="366A681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Арсанукаев. «Весет» («Завещание»), «Нагахь хьан гӀо оьшуш» («Когда нужна твоя помощь»), «Нийсонан гимн» («Гимн справедливости»), «Ненан мотт» («Родной язык»), «Мохкбегор» («Землетрясение»), «Дицдина илли» («Забытая песнь»), «Кхолламан сизаш» («Нити судьбы») (роман в стихах).</w:t>
      </w:r>
    </w:p>
    <w:p w14:paraId="2B29089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Ш. Рашидов. «Баланах дуьзна дог» («Сердце полное страданий»), «Пондар боьлху» («Гармонь плачет»), «Аружа» («Аружа»).</w:t>
      </w:r>
    </w:p>
    <w:p w14:paraId="603C2DF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Гацаев. «Йише Маржане» («Сестре Маржане»), «Хаьий хьуна, Фирдоуси…» («Знаешь ли ты, Фирдауси»), «Хатта хьайна Саадига…» («Спроси  у Саада»), «Цкъа а дац сан ойла къуьйлуш…» («Никогда не скрывая мысль»), «Хийла нохчийн кӀант…» («Чеченский сын»), «БӀаьсте хир йу – бӀаьсте, бӀаьсте!…» («Будет весна – весна, весна!»).</w:t>
      </w:r>
    </w:p>
    <w:p w14:paraId="7FBC997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«Нохчийн махкахь нохчийн маттахь…» («На родной земле  о родном языке»), повесть «Зингатийн барз а ма бохабелахь» («Не разрушайте муравейник»).</w:t>
      </w:r>
    </w:p>
    <w:p w14:paraId="0158A60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Дикаев. «Стеган цӀе» («Имя человека»), «Нохчийн хӀусам»  («Дом чеченца»), «Суна лаьа» («Я хочу»).</w:t>
      </w:r>
    </w:p>
    <w:p w14:paraId="40E52F5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Бексултанов. «Ӏаьржа бӀаьрг» («Чёрный глаз»), «Хьалхара парта» («Первая парта»), «Корталин Хантоти» («Чудак»).</w:t>
      </w:r>
    </w:p>
    <w:p w14:paraId="3355A7D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Шайхиев. «Стаг велча, йуьртахь зударийн боьлху…» («Когда в селе мужчина умирает, женщины плачут»), «Ас а ма лайна…» («Я тоже терпел»), повесть «Дерачу кхолламан кхел» («Приговор судьбы»).</w:t>
      </w:r>
    </w:p>
    <w:p w14:paraId="7814F83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 Алиев. «Къонахийн зама» («Время мужчин»), «ХӀун лозу хьан, Нохчийчоь?» («Что у тебя болит, Родина?»), «Къонахе» («Мужчине»), «ДоӀа» («Молитва»).</w:t>
      </w:r>
    </w:p>
    <w:p w14:paraId="57831B4A" w14:textId="2F2B9BEC"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Литература начала XXI века.</w:t>
      </w:r>
    </w:p>
    <w:p w14:paraId="5BBAC07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К. Ибрагимов. «Берийн дуьне» («Детский мир») (отрывки из романа).</w:t>
      </w:r>
    </w:p>
    <w:p w14:paraId="2676AC96" w14:textId="42FB6E6C"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Литература других народов.</w:t>
      </w:r>
    </w:p>
    <w:p w14:paraId="31C7CD0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Казбеги. «Элиса» (перевод С. Моргашвили).</w:t>
      </w:r>
    </w:p>
    <w:p w14:paraId="5911A43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К. Кулиев. «Хиндолчуьнга аьлла байташ» («Стихи, сказанные о будущем»), «ТӀуьначу лаьттан цинц къуьйлу ас буйнахь…» («Сжимая в кулаке горсть земли») (перевод А. Айдамирова).</w:t>
      </w:r>
    </w:p>
    <w:p w14:paraId="14D6AD6D" w14:textId="5C653E7C"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b/>
          <w:sz w:val="24"/>
          <w:szCs w:val="28"/>
          <w:lang w:eastAsia="en-US"/>
        </w:rPr>
        <w:t>Произведения для самостоятельного чтения</w:t>
      </w:r>
      <w:r w:rsidRPr="007A4F64">
        <w:rPr>
          <w:rFonts w:ascii="Times New Roman" w:hAnsi="Times New Roman"/>
          <w:sz w:val="24"/>
          <w:szCs w:val="28"/>
          <w:lang w:eastAsia="en-US"/>
        </w:rPr>
        <w:t>.</w:t>
      </w:r>
    </w:p>
    <w:p w14:paraId="0AC7EC5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Айдамиров. «Ненан дог» («Сердце матери»).</w:t>
      </w:r>
    </w:p>
    <w:p w14:paraId="32C292D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Ахмадов. «Сатоссуш, седарчий довш» («На рассвете, исчезая звезды»).</w:t>
      </w:r>
    </w:p>
    <w:p w14:paraId="6D88BFC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М. Кибиев. «Ден къамел» («Разговор отца»).</w:t>
      </w:r>
    </w:p>
    <w:p w14:paraId="323369C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Легенда «ШагатӀулг» («Мрамор»).</w:t>
      </w:r>
    </w:p>
    <w:p w14:paraId="796CC6D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 Яшуркаев. «ЦӀахь котам декара зевне йеш Ӏуьйкъе…» («Крики петуха  на рассвете…»), «Дагахьбалламаш, дагалецамаш…» («Сожаления  и воспоминания»).</w:t>
      </w:r>
    </w:p>
    <w:p w14:paraId="5D14E2A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Б. Гайтукаев. «БӀаьргашна бӀаьрзе хилла…» («Слеп на глаза…»), «Со йинчу дийнахь…» («День моего рождения»).</w:t>
      </w:r>
    </w:p>
    <w:p w14:paraId="0547CB2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 Бисултанов. «Бералле» («Детство»), «Ас хьан чӀабанех гӀайгӀа йуцур йу…» («Грусть заплетая в твои косы…»).</w:t>
      </w:r>
    </w:p>
    <w:p w14:paraId="7070DBC0" w14:textId="657A51DE" w:rsidR="00B5368B" w:rsidRDefault="00B5368B" w:rsidP="002623AD">
      <w:pPr>
        <w:tabs>
          <w:tab w:val="left" w:pos="567"/>
          <w:tab w:val="left" w:pos="851"/>
          <w:tab w:val="left" w:pos="993"/>
        </w:tabs>
        <w:spacing w:after="0" w:line="240" w:lineRule="auto"/>
        <w:contextualSpacing/>
        <w:rPr>
          <w:rFonts w:ascii="Times New Roman" w:hAnsi="Times New Roman"/>
          <w:b/>
          <w:sz w:val="24"/>
          <w:szCs w:val="28"/>
          <w:lang w:eastAsia="en-US"/>
        </w:rPr>
      </w:pPr>
    </w:p>
    <w:p w14:paraId="2E4970A2" w14:textId="08F314C7" w:rsidR="00353CE3" w:rsidRPr="007A4F64" w:rsidRDefault="00353CE3" w:rsidP="007A4F64">
      <w:pPr>
        <w:tabs>
          <w:tab w:val="left" w:pos="567"/>
          <w:tab w:val="left" w:pos="851"/>
          <w:tab w:val="left" w:pos="993"/>
        </w:tabs>
        <w:spacing w:after="0" w:line="240" w:lineRule="auto"/>
        <w:ind w:firstLine="709"/>
        <w:contextualSpacing/>
        <w:jc w:val="center"/>
        <w:rPr>
          <w:rFonts w:ascii="Times New Roman" w:hAnsi="Times New Roman"/>
          <w:b/>
          <w:sz w:val="24"/>
          <w:szCs w:val="28"/>
          <w:lang w:eastAsia="en-US"/>
        </w:rPr>
      </w:pPr>
      <w:r w:rsidRPr="007A4F64">
        <w:rPr>
          <w:rFonts w:ascii="Times New Roman" w:hAnsi="Times New Roman"/>
          <w:b/>
          <w:sz w:val="24"/>
          <w:szCs w:val="28"/>
          <w:lang w:eastAsia="en-US"/>
        </w:rPr>
        <w:t>Планируемые результаты освоения программы по родной (чеченской) литературе на уровне среднего общего образования.</w:t>
      </w:r>
    </w:p>
    <w:p w14:paraId="11B4958D" w14:textId="77777777" w:rsidR="007A4F64" w:rsidRDefault="007A4F64"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14:paraId="5272CC0B" w14:textId="2DE98AF5"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 результате изучения родной (чеченской) литературы на уровне среднего общего образования у обучающегося будут сформированы следующие личностные результаты:</w:t>
      </w:r>
    </w:p>
    <w:p w14:paraId="190AAFF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1) гражданского воспитания:</w:t>
      </w:r>
    </w:p>
    <w:p w14:paraId="4A0E6FA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 xml:space="preserve">сформированность гражданской позиции обучающегося как активного и ответственного члена российского общества; </w:t>
      </w:r>
    </w:p>
    <w:p w14:paraId="26DD2A7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осознание своих конституционных прав и обязанностей, уважение закона и правопорядка;</w:t>
      </w:r>
    </w:p>
    <w:p w14:paraId="0DB3BD5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w:t>
      </w:r>
    </w:p>
    <w:p w14:paraId="4372F0A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B87AFF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14:paraId="0F7609B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умение взаимодействовать с социальными институтами в соответствии с их функциями и назначением;</w:t>
      </w:r>
    </w:p>
    <w:p w14:paraId="3E5EB44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гуманитарной и волонтёрской деятельности;</w:t>
      </w:r>
    </w:p>
    <w:p w14:paraId="5236CDA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2) патриотического воспитания:</w:t>
      </w:r>
    </w:p>
    <w:p w14:paraId="1B7B580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(чеченского) языка и родной (чеченской) литературы, истории, культуры Российской Федерации, своего края в контексте изучения произведений чеченской литературы, а также литератур других народов; </w:t>
      </w:r>
    </w:p>
    <w:p w14:paraId="65EDDE4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чеченской литературе, а также к достижениям России в науке, искусстве, спорте, технологиях и труде, отражённым в художественных произведениях;</w:t>
      </w:r>
    </w:p>
    <w:p w14:paraId="71748D9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1F6A127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3) духовно-нравственного воспитания:</w:t>
      </w:r>
    </w:p>
    <w:p w14:paraId="435207F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осознание духовных ценностей российского народа;</w:t>
      </w:r>
    </w:p>
    <w:p w14:paraId="3D0847D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сформированность нравственного сознания, норм этичного поведения;</w:t>
      </w:r>
    </w:p>
    <w:p w14:paraId="01B8533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175DAF4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осознание личного вклада в построение устойчивого будущего;</w:t>
      </w:r>
    </w:p>
    <w:p w14:paraId="001A6DD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14:paraId="10F4DEA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4) эстетического воспитания:</w:t>
      </w:r>
    </w:p>
    <w:p w14:paraId="1D0E3E5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467AE5C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73CEFD7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66DE416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(чеченской) литературе;</w:t>
      </w:r>
    </w:p>
    <w:p w14:paraId="777EF1F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5) физического воспитания:</w:t>
      </w:r>
    </w:p>
    <w:p w14:paraId="5C16694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сформированность здорового и безопасного образа жизни, ответственного отношения к своему здоровью;</w:t>
      </w:r>
    </w:p>
    <w:p w14:paraId="62D09D4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потребность в физическом совершенствовании, занятиях спортивно-оздоровительной деятельностью;</w:t>
      </w:r>
    </w:p>
    <w:p w14:paraId="782EB59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 xml:space="preserve">активное неприятие вредных привычек и иных форм причинения вреда физическому и психическому здоровью, в том числе с </w:t>
      </w:r>
      <w:r w:rsidRPr="007A4F64">
        <w:rPr>
          <w:rFonts w:ascii="Times New Roman" w:eastAsia="SchoolBookSanPin" w:hAnsi="Times New Roman"/>
          <w:position w:val="1"/>
          <w:sz w:val="24"/>
          <w:szCs w:val="28"/>
          <w:lang w:eastAsia="en-US"/>
        </w:rPr>
        <w:t>соответствующей</w:t>
      </w:r>
      <w:r w:rsidRPr="007A4F64">
        <w:rPr>
          <w:rFonts w:ascii="Times New Roman" w:hAnsi="Times New Roman"/>
          <w:sz w:val="24"/>
          <w:szCs w:val="28"/>
          <w:lang w:eastAsia="en-US"/>
        </w:rPr>
        <w:t xml:space="preserve"> оценкой поведения и поступков литературных героев;</w:t>
      </w:r>
    </w:p>
    <w:p w14:paraId="32FA157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6) трудового воспитания:</w:t>
      </w:r>
    </w:p>
    <w:p w14:paraId="3F15359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BB5BBC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14:paraId="75F14D3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452BBF8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готовность и способность к образованию и самообразованию, к продуктивной читательской деятельности на протяжении всей жизни;</w:t>
      </w:r>
    </w:p>
    <w:p w14:paraId="3A5F466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7) экологического воспитания:</w:t>
      </w:r>
    </w:p>
    <w:p w14:paraId="741DC02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чеченской литературе;</w:t>
      </w:r>
    </w:p>
    <w:p w14:paraId="3460877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763A5D4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активное неприятие действий, приносящих вред окружающей среде, в том числе показанных в литературных произведениях;</w:t>
      </w:r>
    </w:p>
    <w:p w14:paraId="3818BC8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умение прогнозировать неблагоприятные экологические последствия предпринимаемых действий и предотвращать их;</w:t>
      </w:r>
    </w:p>
    <w:p w14:paraId="2805D4D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расширение опыта деятельности экологической направленности, в том числе представленной в литературных произведениях;</w:t>
      </w:r>
    </w:p>
    <w:p w14:paraId="02C4479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8) ценности научного познания:</w:t>
      </w:r>
    </w:p>
    <w:p w14:paraId="3EFAC71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5B3A9E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совершенствование языковой и читательской культуры как средства взаимодействия между людьми и познания мира </w:t>
      </w:r>
      <w:r w:rsidRPr="007A4F64">
        <w:rPr>
          <w:rFonts w:ascii="Times New Roman" w:eastAsia="Calibri" w:hAnsi="Times New Roman"/>
          <w:sz w:val="24"/>
          <w:szCs w:val="28"/>
          <w:lang w:eastAsia="en-US"/>
        </w:rPr>
        <w:t>с использованием изученных и самостоятельно прочитанных литературных произведений;</w:t>
      </w:r>
    </w:p>
    <w:p w14:paraId="4889BB6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14:paraId="66E7A9B2" w14:textId="4778B185"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606609D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самосознания, включающего способность понимать своё эмоциональное состояние, видеть направление развития собственной эмоциональной сферы, быть уверенным в себе;</w:t>
      </w:r>
    </w:p>
    <w:p w14:paraId="4594B12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745D37E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7357F3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1A5F328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читательского опыта.</w:t>
      </w:r>
    </w:p>
    <w:p w14:paraId="51227069" w14:textId="48FF640D"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В результате изучения родной (чеченской)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313F404A" w14:textId="1A2821D2"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6292300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самостоятельно формулировать и актуализировать проблему, рассматривать её всесторонне;</w:t>
      </w:r>
    </w:p>
    <w:p w14:paraId="1D4A1C0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3F22AA1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определять цели деятельности, задавать параметры и критерии их достижения; </w:t>
      </w:r>
    </w:p>
    <w:p w14:paraId="2FE4E56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выявлять закономерности и противоречия в рассматриваемых явлениях, в том числе при изучении литературных произведений;</w:t>
      </w:r>
    </w:p>
    <w:p w14:paraId="7B40F26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вносить коррективы в деятельность, оценивать риски и соответствие результатов целям;</w:t>
      </w:r>
    </w:p>
    <w:p w14:paraId="05A0921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развивать креативное мышление при решении жизненных проблем с учётом собственного читательского опыта.</w:t>
      </w:r>
    </w:p>
    <w:p w14:paraId="7C1258FE" w14:textId="41631736"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6ED0F2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14:paraId="2F6AD67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различные виды деятельности по получению нового знания по родной (чеченской) литературе, его интерпретации, преобразованию и применению в различных учебных ситуациях, в том числе при создании учебных проектов;</w:t>
      </w:r>
    </w:p>
    <w:p w14:paraId="30B316E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научной терминологией, общенаучными ключевыми понятиями и методами современного литературоведения;</w:t>
      </w:r>
    </w:p>
    <w:p w14:paraId="6183980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106C3025"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17FA8A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974C9E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давать оценку новым ситуациям, оценивать приобретённый опыт;</w:t>
      </w:r>
    </w:p>
    <w:p w14:paraId="5072A39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14:paraId="58F9ED2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уметь интегрировать знания из разных предметных областей;</w:t>
      </w:r>
    </w:p>
    <w:p w14:paraId="070BFE9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выдвигать новые идеи, оригинальные подходы, предлагать альтернативные способы решения проблем.</w:t>
      </w:r>
    </w:p>
    <w:p w14:paraId="7231846B" w14:textId="1ED0A671"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работать с информацией как часть познавательных универсальных учебных действий:</w:t>
      </w:r>
    </w:p>
    <w:p w14:paraId="70B2003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(чеченской) литературе;</w:t>
      </w:r>
    </w:p>
    <w:p w14:paraId="77BF4E3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создавать тексты в различных форматах и жанрах с учётом назначения информации и её целевой аудитории, выбирая оптимальную форму представления и визуализации;</w:t>
      </w:r>
    </w:p>
    <w:p w14:paraId="0128872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достоверность литературной и другой информации, её соответствие правовым и морально-этическим нормам;</w:t>
      </w:r>
    </w:p>
    <w:p w14:paraId="0AD5775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A4F7FA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защиты личной информации, соблюдать требования информационной безопасности.</w:t>
      </w:r>
    </w:p>
    <w:p w14:paraId="16E1CAA2" w14:textId="3044B6F3"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общения как часть коммуникативных универсальных учебных действий:</w:t>
      </w:r>
    </w:p>
    <w:p w14:paraId="6F275C4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коммуникацию во всех сферах жизни, в том числе на уроке родной (чеченской) литературы;</w:t>
      </w:r>
    </w:p>
    <w:p w14:paraId="540AF45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434BA50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различными способами общения и взаимодействия;</w:t>
      </w:r>
    </w:p>
    <w:p w14:paraId="480638E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аргументированно вести диалог, развёрнуто и логично излагать в процессе анализа литературного произведения свою точку зрения с использованием языковых средств.</w:t>
      </w:r>
    </w:p>
    <w:p w14:paraId="31C20DCC" w14:textId="75D367A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 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самоорганизации как части регулятивных универсальных учебных действий:</w:t>
      </w:r>
    </w:p>
    <w:p w14:paraId="7C982C1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74DF63A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самостоятельно составлять план решения проблемы при изучении родной (чеченской) литературы с учётом имеющихся ресурсов, собственных возможностей и предпочтений;</w:t>
      </w:r>
    </w:p>
    <w:p w14:paraId="38FF425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расширять рамки учебного предмета на основе личных предпочтений с использованием читательского опыта;</w:t>
      </w:r>
    </w:p>
    <w:p w14:paraId="33A16F8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делать осознанный выбор, аргументировать его, брать ответственность за результаты выбора;</w:t>
      </w:r>
    </w:p>
    <w:p w14:paraId="534173E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приобретённый опыт с учётом литературных знаний;</w:t>
      </w:r>
    </w:p>
    <w:p w14:paraId="11082C2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стремиться к формированию и проявлению широкой эрудиции в разных областях знаний; в том числе в вопросах чеченской литературы, постоянно повышать свой образовательный и культурный уровень.</w:t>
      </w:r>
    </w:p>
    <w:p w14:paraId="01938A3A" w14:textId="33E9884F"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самоконтроля как части регулятивных универсальных учебных действий:</w:t>
      </w:r>
    </w:p>
    <w:p w14:paraId="142A785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14:paraId="3C56531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навыками познавательной рефлексии как осознания совершаемых действий и мыслительных процессов, их оснований и результатов;</w:t>
      </w:r>
    </w:p>
    <w:p w14:paraId="56BF011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использовать приёмы рефлексии для оценки ситуации, выбора верного решения;</w:t>
      </w:r>
    </w:p>
    <w:p w14:paraId="7898F1F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риски и своевременно принимать решение по их снижению.</w:t>
      </w:r>
    </w:p>
    <w:p w14:paraId="1E88910A" w14:textId="63580728"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принятия себя и других людей как части регулятивных универсальных учебных действий:</w:t>
      </w:r>
    </w:p>
    <w:p w14:paraId="7830F88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принимать себя, понимая свои недостатки и достоинства;</w:t>
      </w:r>
    </w:p>
    <w:p w14:paraId="09BB79B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14:paraId="78380736"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признавать своё право и право других на ошибку в дискуссиях на литературные темы;</w:t>
      </w:r>
    </w:p>
    <w:p w14:paraId="18799E4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развивать способность видеть мир с позиции другого человека, используя знания по литературе.</w:t>
      </w:r>
    </w:p>
    <w:p w14:paraId="0CB8CC01" w14:textId="63699849"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 обучающегося будут </w:t>
      </w:r>
      <w:r w:rsidRPr="007A4F64">
        <w:rPr>
          <w:rFonts w:ascii="Times New Roman" w:eastAsia="Calibri" w:hAnsi="Times New Roman"/>
          <w:sz w:val="24"/>
          <w:szCs w:val="28"/>
          <w:lang w:eastAsia="en-US"/>
        </w:rPr>
        <w:t>сформированы умения</w:t>
      </w:r>
      <w:r w:rsidRPr="007A4F64">
        <w:rPr>
          <w:rFonts w:ascii="Times New Roman" w:hAnsi="Times New Roman"/>
          <w:sz w:val="24"/>
          <w:szCs w:val="28"/>
          <w:lang w:eastAsia="en-US"/>
        </w:rPr>
        <w:t xml:space="preserve"> совместной деятельности:</w:t>
      </w:r>
    </w:p>
    <w:p w14:paraId="2876F22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понимать и использовать преимущества командной и индивидуальной работы;</w:t>
      </w:r>
    </w:p>
    <w:p w14:paraId="7635311C"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14:paraId="71AA090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2329A6D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оценивать качество своего вклада и вклада каждого участника команды в общий результат по разработанным критериям;</w:t>
      </w:r>
    </w:p>
    <w:p w14:paraId="0FF34B39"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предлагать новые проекты, в том числе литературные, оценивать идеи с позиции новизны, оригинальности, практической значимости;</w:t>
      </w:r>
    </w:p>
    <w:p w14:paraId="03998282"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(чеченской) литературе;</w:t>
      </w:r>
    </w:p>
    <w:p w14:paraId="33305C9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проявлять творческие способности и воображение, быть инициативным.</w:t>
      </w:r>
    </w:p>
    <w:p w14:paraId="3AAA1F20" w14:textId="77777777" w:rsidR="00D46936"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Предметные результаты изучения родной (чеченской) литературы.  </w:t>
      </w:r>
    </w:p>
    <w:p w14:paraId="569804A1" w14:textId="77777777" w:rsidR="00D46936" w:rsidRDefault="00D46936"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14:paraId="615BE803" w14:textId="2B78DBE1"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К концу обучения в 10 классе обучающийся научится:</w:t>
      </w:r>
    </w:p>
    <w:p w14:paraId="1DE0A3EB"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осознавать причастность к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в конкретную историческую эпоху; </w:t>
      </w:r>
    </w:p>
    <w:p w14:paraId="4DFD264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иметь устойчивый интерес к чтению как средству познания отечественной и других культур, проявлять уважительное отношение к ним; владеть умением внимательно читать, понимать и самостоятельно интерпретировать художественный текст;</w:t>
      </w:r>
    </w:p>
    <w:p w14:paraId="03B1EBE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w:t>
      </w:r>
    </w:p>
    <w:p w14:paraId="5BB2BCC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осмысливать художественную картину жизни, созданную автором  в литературном произведении;</w:t>
      </w:r>
    </w:p>
    <w:p w14:paraId="7301E8C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14:paraId="2B4CE2A1"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 </w:t>
      </w:r>
    </w:p>
    <w:p w14:paraId="3F9F128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самостоятельно сопоставлять произведения чеченской литературы с их художественными интерпретациями в других видах искусств (живопись, театр, кино, музыка и другое);</w:t>
      </w:r>
    </w:p>
    <w:p w14:paraId="5496AF4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w:t>
      </w:r>
    </w:p>
    <w:p w14:paraId="33CF9974"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редактировать и совершенствовать собственные письменные высказывания; </w:t>
      </w:r>
    </w:p>
    <w:p w14:paraId="3E3EBC6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14:paraId="29271BDC" w14:textId="77777777" w:rsidR="00D46936"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lastRenderedPageBreak/>
        <w:t xml:space="preserve">Предметные результаты изучения родной (чеченской) литературы.  </w:t>
      </w:r>
    </w:p>
    <w:p w14:paraId="1BC8A6E5" w14:textId="77777777" w:rsidR="00D46936" w:rsidRDefault="00D46936"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14:paraId="07CD826C" w14:textId="5C64A2DC"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b/>
          <w:sz w:val="24"/>
          <w:szCs w:val="28"/>
          <w:lang w:eastAsia="en-US"/>
        </w:rPr>
      </w:pPr>
      <w:r w:rsidRPr="007A4F64">
        <w:rPr>
          <w:rFonts w:ascii="Times New Roman" w:hAnsi="Times New Roman"/>
          <w:b/>
          <w:sz w:val="24"/>
          <w:szCs w:val="28"/>
          <w:lang w:eastAsia="en-US"/>
        </w:rPr>
        <w:t>К концу обучения в 11 классе обучающийся научится:</w:t>
      </w:r>
    </w:p>
    <w:p w14:paraId="7211310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постигать духовно-нравственные ценности чеченской литературы и культуры, сопоставлять их с духовно-нравственными ценностями других народа;</w:t>
      </w:r>
    </w:p>
    <w:p w14:paraId="189240BF"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формулировать собственное отношение к произведениям чеченской литературы, давать их оценку;</w:t>
      </w:r>
    </w:p>
    <w:p w14:paraId="3DCA8E3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чеченской литературы и собственного интеллектуально-нравственного роста;</w:t>
      </w:r>
    </w:p>
    <w:p w14:paraId="1EBEC1F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w:t>
      </w:r>
    </w:p>
    <w:p w14:paraId="1724602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раскрывать конкретно-историческое и общечеловеческое содержание литературных произведений; выявлять «сквозные темы» и ключевые проблемы чеченской литературы;</w:t>
      </w:r>
    </w:p>
    <w:p w14:paraId="698A5558"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w:t>
      </w:r>
    </w:p>
    <w:p w14:paraId="7AF8F73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свободно владеть устной и письменной речью;</w:t>
      </w:r>
    </w:p>
    <w:p w14:paraId="3C320367"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 xml:space="preserve">участвовать в дискуссии на литературные темы; </w:t>
      </w:r>
    </w:p>
    <w:p w14:paraId="65B96640"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w:t>
      </w:r>
    </w:p>
    <w:p w14:paraId="14948B4E"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умением самостоятельно сопоставлять произведения чеченской литературы с их художественными интерпретациями в других видах искусств (живопись, театр, кино, музыка и другое);</w:t>
      </w:r>
    </w:p>
    <w:p w14:paraId="21B0F1F3"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чеченского языка и комментировать их роль в художественных текстах;</w:t>
      </w:r>
    </w:p>
    <w:p w14:paraId="1C3EBD1D"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w:t>
      </w:r>
    </w:p>
    <w:p w14:paraId="2DE9C01A" w14:textId="77777777" w:rsidR="00353CE3" w:rsidRPr="007A4F64" w:rsidRDefault="00353CE3" w:rsidP="007A4F64">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редактировать и совершенствовать собственные письменные высказывания;</w:t>
      </w:r>
    </w:p>
    <w:p w14:paraId="49E91B0C" w14:textId="584728FB" w:rsidR="00353CE3" w:rsidRDefault="00353CE3" w:rsidP="00B5368B">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r w:rsidRPr="007A4F64">
        <w:rPr>
          <w:rFonts w:ascii="Times New Roman" w:hAnsi="Times New Roman"/>
          <w:sz w:val="24"/>
          <w:szCs w:val="28"/>
          <w:lang w:eastAsia="en-US"/>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w:t>
      </w:r>
      <w:r w:rsidR="00B5368B">
        <w:rPr>
          <w:rFonts w:ascii="Times New Roman" w:hAnsi="Times New Roman"/>
          <w:sz w:val="24"/>
          <w:szCs w:val="28"/>
          <w:lang w:eastAsia="en-US"/>
        </w:rPr>
        <w:t>лектронных библиотечных систем.</w:t>
      </w:r>
    </w:p>
    <w:p w14:paraId="3CFC0C5C" w14:textId="77777777" w:rsidR="00B5368B" w:rsidRPr="00B5368B" w:rsidRDefault="00B5368B" w:rsidP="00B5368B">
      <w:pPr>
        <w:tabs>
          <w:tab w:val="left" w:pos="567"/>
          <w:tab w:val="left" w:pos="851"/>
          <w:tab w:val="left" w:pos="993"/>
        </w:tabs>
        <w:spacing w:after="0" w:line="240" w:lineRule="auto"/>
        <w:ind w:firstLine="709"/>
        <w:contextualSpacing/>
        <w:jc w:val="both"/>
        <w:rPr>
          <w:rFonts w:ascii="Times New Roman" w:hAnsi="Times New Roman"/>
          <w:sz w:val="24"/>
          <w:szCs w:val="28"/>
          <w:lang w:eastAsia="en-US"/>
        </w:rPr>
      </w:pPr>
    </w:p>
    <w:p w14:paraId="42CE7D16" w14:textId="77777777" w:rsidR="00D46936" w:rsidRDefault="00D46936" w:rsidP="008130F5">
      <w:pPr>
        <w:spacing w:after="0" w:line="240" w:lineRule="auto"/>
        <w:ind w:left="360"/>
        <w:contextualSpacing/>
        <w:jc w:val="center"/>
        <w:rPr>
          <w:rFonts w:ascii="Times New Roman" w:eastAsia="Calibri" w:hAnsi="Times New Roman"/>
          <w:b/>
          <w:sz w:val="24"/>
          <w:szCs w:val="24"/>
          <w:lang w:eastAsia="en-US"/>
        </w:rPr>
      </w:pPr>
    </w:p>
    <w:p w14:paraId="2F39B9BF" w14:textId="7BB751EA" w:rsidR="008130F5" w:rsidRDefault="00353CE3" w:rsidP="008130F5">
      <w:pPr>
        <w:spacing w:after="0" w:line="240" w:lineRule="auto"/>
        <w:ind w:left="360"/>
        <w:contextualSpacing/>
        <w:jc w:val="center"/>
        <w:rPr>
          <w:rFonts w:ascii="Times New Roman" w:eastAsia="Calibri" w:hAnsi="Times New Roman"/>
          <w:b/>
          <w:sz w:val="24"/>
          <w:szCs w:val="24"/>
          <w:lang w:eastAsia="en-US"/>
        </w:rPr>
      </w:pPr>
      <w:r w:rsidRPr="00353CE3">
        <w:rPr>
          <w:rFonts w:ascii="Times New Roman" w:eastAsia="Calibri" w:hAnsi="Times New Roman"/>
          <w:b/>
          <w:sz w:val="24"/>
          <w:szCs w:val="24"/>
          <w:lang w:eastAsia="en-US"/>
        </w:rPr>
        <w:t>Тематическое планирование учебного предмета «Р</w:t>
      </w:r>
      <w:r w:rsidR="007A4F64">
        <w:rPr>
          <w:rFonts w:ascii="Times New Roman" w:eastAsia="Calibri" w:hAnsi="Times New Roman"/>
          <w:b/>
          <w:sz w:val="24"/>
          <w:szCs w:val="24"/>
          <w:lang w:eastAsia="en-US"/>
        </w:rPr>
        <w:t>одная (чеченская) литература</w:t>
      </w:r>
      <w:r w:rsidR="008130F5">
        <w:rPr>
          <w:rFonts w:ascii="Times New Roman" w:eastAsia="Calibri" w:hAnsi="Times New Roman"/>
          <w:b/>
          <w:sz w:val="24"/>
          <w:szCs w:val="24"/>
          <w:lang w:eastAsia="en-US"/>
        </w:rPr>
        <w:t>»</w:t>
      </w:r>
    </w:p>
    <w:p w14:paraId="26241265" w14:textId="77777777" w:rsidR="008130F5" w:rsidRPr="008130F5" w:rsidRDefault="008130F5" w:rsidP="008130F5">
      <w:pPr>
        <w:spacing w:after="0" w:line="240" w:lineRule="auto"/>
        <w:ind w:left="360"/>
        <w:contextualSpacing/>
        <w:jc w:val="center"/>
        <w:rPr>
          <w:rFonts w:ascii="Times New Roman" w:eastAsia="Calibri" w:hAnsi="Times New Roman"/>
          <w:b/>
          <w:sz w:val="24"/>
          <w:szCs w:val="24"/>
          <w:lang w:eastAsia="en-US"/>
        </w:rPr>
      </w:pPr>
    </w:p>
    <w:p w14:paraId="1A8430AF" w14:textId="64C8D12C" w:rsidR="008130F5" w:rsidRPr="008130F5" w:rsidRDefault="008130F5" w:rsidP="008130F5">
      <w:pPr>
        <w:spacing w:after="0" w:line="240" w:lineRule="auto"/>
        <w:ind w:firstLine="709"/>
        <w:contextualSpacing/>
        <w:jc w:val="both"/>
        <w:rPr>
          <w:rFonts w:ascii="Times New Roman" w:eastAsia="SchoolBookSanPin" w:hAnsi="Times New Roman"/>
          <w:b/>
          <w:sz w:val="24"/>
          <w:szCs w:val="24"/>
          <w:lang w:eastAsia="en-US"/>
        </w:rPr>
      </w:pPr>
      <w:r w:rsidRPr="008130F5">
        <w:rPr>
          <w:rFonts w:ascii="Times New Roman" w:eastAsia="SchoolBookSanPin" w:hAnsi="Times New Roman"/>
          <w:i/>
          <w:sz w:val="24"/>
          <w:szCs w:val="24"/>
          <w:lang w:eastAsia="en-US"/>
        </w:rPr>
        <w:t>*</w:t>
      </w:r>
      <w:r w:rsidRPr="008130F5">
        <w:t xml:space="preserve"> </w:t>
      </w:r>
      <w:r w:rsidRPr="008130F5">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4FAEACCE" w14:textId="7CDBE243" w:rsidR="00353CE3" w:rsidRPr="00353CE3" w:rsidRDefault="00353CE3" w:rsidP="00353CE3">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53CE3">
        <w:rPr>
          <w:rFonts w:ascii="Times New Roman" w:eastAsia="SchoolBookSanPin" w:hAnsi="Times New Roman"/>
          <w:b/>
          <w:sz w:val="24"/>
          <w:szCs w:val="24"/>
          <w:lang w:eastAsia="en-US"/>
        </w:rPr>
        <w:t>«рабочей программе учителя»</w:t>
      </w:r>
      <w:r w:rsidRPr="00353CE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1D576B2E" w14:textId="46515B74" w:rsidR="008130F5" w:rsidRPr="008130F5" w:rsidRDefault="00353CE3" w:rsidP="008130F5">
      <w:pPr>
        <w:widowControl w:val="0"/>
        <w:spacing w:after="0" w:line="240" w:lineRule="auto"/>
        <w:ind w:firstLine="709"/>
        <w:jc w:val="both"/>
        <w:rPr>
          <w:rFonts w:ascii="Times New Roman" w:eastAsia="SchoolBookSanPin" w:hAnsi="Times New Roman"/>
          <w:sz w:val="24"/>
          <w:szCs w:val="24"/>
          <w:lang w:eastAsia="en-US"/>
        </w:rPr>
      </w:pPr>
      <w:r w:rsidRPr="00353CE3">
        <w:rPr>
          <w:rFonts w:ascii="Times New Roman" w:eastAsia="SchoolBookSanPin" w:hAnsi="Times New Roman"/>
          <w:sz w:val="24"/>
          <w:szCs w:val="24"/>
          <w:lang w:eastAsia="en-US"/>
        </w:rPr>
        <w:t xml:space="preserve">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w:t>
      </w:r>
      <w:r w:rsidRPr="00353CE3">
        <w:rPr>
          <w:rFonts w:ascii="Times New Roman" w:eastAsia="SchoolBookSanPin" w:hAnsi="Times New Roman"/>
          <w:sz w:val="24"/>
          <w:szCs w:val="24"/>
          <w:lang w:eastAsia="en-US"/>
        </w:rPr>
        <w:lastRenderedPageBreak/>
        <w:t>требованиям обновлённого ФГОС СОО (пункт 18.2.2, подпункт 3) и включает в себя следующие структурные компонен</w:t>
      </w:r>
      <w:r w:rsidR="008130F5">
        <w:rPr>
          <w:rFonts w:ascii="Times New Roman" w:eastAsia="SchoolBookSanPin" w:hAnsi="Times New Roman"/>
          <w:sz w:val="24"/>
          <w:szCs w:val="24"/>
          <w:lang w:eastAsia="en-US"/>
        </w:rPr>
        <w:t>ты:</w:t>
      </w:r>
    </w:p>
    <w:p w14:paraId="5311A4A5" w14:textId="77777777" w:rsidR="00353CE3" w:rsidRPr="00353CE3" w:rsidRDefault="00353CE3" w:rsidP="00353CE3">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353CE3" w:rsidRPr="00353CE3" w14:paraId="2DC7F831" w14:textId="77777777" w:rsidTr="00353CE3">
        <w:trPr>
          <w:trHeight w:val="575"/>
        </w:trPr>
        <w:tc>
          <w:tcPr>
            <w:tcW w:w="1066" w:type="dxa"/>
          </w:tcPr>
          <w:p w14:paraId="66E62E86" w14:textId="77777777" w:rsidR="00353CE3" w:rsidRPr="00353CE3" w:rsidRDefault="00353CE3" w:rsidP="00353CE3">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t>№</w:t>
            </w:r>
            <w:r w:rsidRPr="00353CE3">
              <w:rPr>
                <w:rFonts w:ascii="Times New Roman" w:hAnsi="Times New Roman"/>
                <w:spacing w:val="-57"/>
                <w:lang w:eastAsia="en-US"/>
              </w:rPr>
              <w:t xml:space="preserve"> </w:t>
            </w:r>
            <w:r w:rsidRPr="00353CE3">
              <w:rPr>
                <w:rFonts w:ascii="Times New Roman" w:hAnsi="Times New Roman"/>
                <w:lang w:eastAsia="en-US"/>
              </w:rPr>
              <w:t>п/п</w:t>
            </w:r>
          </w:p>
        </w:tc>
        <w:tc>
          <w:tcPr>
            <w:tcW w:w="5750" w:type="dxa"/>
          </w:tcPr>
          <w:p w14:paraId="2793A9B1" w14:textId="77777777"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Наименование</w:t>
            </w:r>
            <w:r w:rsidRPr="00353CE3">
              <w:rPr>
                <w:rFonts w:ascii="Times New Roman" w:hAnsi="Times New Roman"/>
                <w:spacing w:val="-2"/>
                <w:lang w:val="ru-RU" w:eastAsia="en-US"/>
              </w:rPr>
              <w:t xml:space="preserve"> </w:t>
            </w:r>
            <w:r w:rsidRPr="00353CE3">
              <w:rPr>
                <w:rFonts w:ascii="Times New Roman" w:hAnsi="Times New Roman"/>
                <w:lang w:val="ru-RU" w:eastAsia="en-US"/>
              </w:rPr>
              <w:t xml:space="preserve">темы </w:t>
            </w:r>
          </w:p>
          <w:p w14:paraId="66E1AB10" w14:textId="77777777" w:rsidR="00353CE3" w:rsidRPr="00353CE3" w:rsidRDefault="00353CE3" w:rsidP="00353CE3">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14:paraId="7A6C74C1" w14:textId="77777777" w:rsidR="00353CE3" w:rsidRPr="00353CE3" w:rsidRDefault="00353CE3" w:rsidP="00353CE3">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2623AD" w:rsidRPr="00353CE3" w14:paraId="23B3033B" w14:textId="77777777" w:rsidTr="002623AD">
        <w:trPr>
          <w:trHeight w:val="223"/>
        </w:trPr>
        <w:tc>
          <w:tcPr>
            <w:tcW w:w="9651" w:type="dxa"/>
            <w:gridSpan w:val="3"/>
          </w:tcPr>
          <w:p w14:paraId="127B6A8B" w14:textId="368903DE" w:rsidR="002623AD" w:rsidRPr="002623AD" w:rsidRDefault="002623AD" w:rsidP="00353CE3">
            <w:pPr>
              <w:spacing w:line="237" w:lineRule="auto"/>
              <w:ind w:left="142" w:right="27" w:hanging="72"/>
              <w:jc w:val="center"/>
              <w:rPr>
                <w:rFonts w:ascii="Times New Roman" w:hAnsi="Times New Roman"/>
                <w:b/>
                <w:spacing w:val="-1"/>
                <w:lang w:val="ru-RU" w:eastAsia="en-US"/>
              </w:rPr>
            </w:pPr>
            <w:r w:rsidRPr="002623AD">
              <w:rPr>
                <w:rFonts w:ascii="Times New Roman" w:hAnsi="Times New Roman"/>
                <w:b/>
                <w:spacing w:val="-1"/>
                <w:lang w:val="ru-RU" w:eastAsia="en-US"/>
              </w:rPr>
              <w:t>10 класс</w:t>
            </w:r>
          </w:p>
        </w:tc>
      </w:tr>
      <w:tr w:rsidR="00353CE3" w:rsidRPr="00353CE3" w14:paraId="76D7A336" w14:textId="77777777" w:rsidTr="00353CE3">
        <w:trPr>
          <w:trHeight w:val="297"/>
        </w:trPr>
        <w:tc>
          <w:tcPr>
            <w:tcW w:w="1066" w:type="dxa"/>
          </w:tcPr>
          <w:p w14:paraId="6B892ED0" w14:textId="23018A53" w:rsidR="00353CE3" w:rsidRPr="00353CE3" w:rsidRDefault="00353CE3" w:rsidP="00353CE3">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14:paraId="0FB227AA"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93.6.1. Чеченские писатели.</w:t>
            </w:r>
          </w:p>
          <w:p w14:paraId="40A85F5A"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С-Б. Арсанов. «Маца девза доттагӀалла» («Когда познаётся дружба»).</w:t>
            </w:r>
          </w:p>
          <w:p w14:paraId="165EDB30"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М. Мамакаев. «ТӀулгаша а дуьйцу» («Камни тоже говорят»), «Даймахке» («Родине»), «Зама» («Время»), «Зеламха» («Зелимхан») (отрывки из романа).</w:t>
            </w:r>
          </w:p>
          <w:p w14:paraId="500B6B98"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М-С. Гадаев. «Даймахке сатийсар» («Тоска по Родине»), «Дай баьхна латта» («Земля предков»), «Генара кехат» («Письмо издалека»), «ЦӀен Берд» («Красный Берд»).</w:t>
            </w:r>
          </w:p>
          <w:p w14:paraId="612B9808"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У. Гайсултанов. «Александр Чеченский» («Александр Чеченский»).</w:t>
            </w:r>
          </w:p>
          <w:p w14:paraId="607467BC"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Х-М. Эдилов. «Сийлаха» («Сийлаха»).</w:t>
            </w:r>
          </w:p>
          <w:p w14:paraId="6CBC88A9"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С. Яшуркаев. «Самах ду, гӀенах ду» («Во сне или наяву»), «Дагахьбаламаш» («Сожаления»), «Дагалецамаш» («Воспоминания»).</w:t>
            </w:r>
          </w:p>
          <w:p w14:paraId="17D3B4C8"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А. Исмаилов. «ВогӀура воккха стаг» («Старец идёт»), «Кхийра кхаба» («Глиняный кувшин»).</w:t>
            </w:r>
          </w:p>
          <w:p w14:paraId="2FCB1A06"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Л. Абдулаев. «Весет» («Завещание»), «Диканиг хьахадан кхоьру со…» («Боюсь я хорошее сказать…»).</w:t>
            </w:r>
          </w:p>
          <w:p w14:paraId="1DB228F4"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М. Бексултанов. «Дахаран хин генара бердаш» («Далёкие берега»).</w:t>
            </w:r>
          </w:p>
          <w:p w14:paraId="56D9EB23"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Ю. Яралиев. «ГӀиллакх» («Воспитание»), «Лулахо, ладогӀал цкъа…»  («Сосед, послушай…»).</w:t>
            </w:r>
          </w:p>
          <w:p w14:paraId="011E7709"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М. Ахмадов. «Лаьмнел а леккха» («Выше гор»).</w:t>
            </w:r>
          </w:p>
          <w:p w14:paraId="08C9352B"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И. Эльсанов. «ЦӀехочу декхнийн боьлакх» («Только рассветало») (отрывок из повести «Осиновая роща»), «ГӀовгӀа» («Шум»), «Йоккха стаг» («Бабушка»), «Мехк-Кхел» («Суд старейшин»), «ЦӀехочу декхнийн боьлак» («Осиновая роща»).</w:t>
            </w:r>
          </w:p>
          <w:p w14:paraId="2A095C22" w14:textId="77777777" w:rsidR="001121AC"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А. Бисултанов. «Нохчийчоь» («Родина»), «Нана» («Мама»).</w:t>
            </w:r>
          </w:p>
          <w:p w14:paraId="08D5D88D" w14:textId="44205B75" w:rsidR="00353CE3" w:rsidRPr="001121AC" w:rsidRDefault="001121AC" w:rsidP="00CD2A6A">
            <w:pPr>
              <w:spacing w:line="274" w:lineRule="exact"/>
              <w:ind w:left="142" w:right="135"/>
              <w:jc w:val="both"/>
              <w:rPr>
                <w:rFonts w:ascii="Times New Roman" w:hAnsi="Times New Roman"/>
                <w:lang w:val="ru-RU" w:eastAsia="en-US"/>
              </w:rPr>
            </w:pPr>
            <w:r w:rsidRPr="001121AC">
              <w:rPr>
                <w:rFonts w:ascii="Times New Roman" w:hAnsi="Times New Roman"/>
                <w:lang w:val="ru-RU" w:eastAsia="en-US"/>
              </w:rPr>
              <w:t>Ш. Цуруев. «Нохчийчоьне» («Родине»), «Йисалахь, Нохчийчоь»  («Живи Чечня»).</w:t>
            </w:r>
          </w:p>
        </w:tc>
        <w:tc>
          <w:tcPr>
            <w:tcW w:w="2835" w:type="dxa"/>
          </w:tcPr>
          <w:p w14:paraId="0EE15DC9" w14:textId="64142CD6" w:rsidR="00353CE3" w:rsidRPr="00CD2A6A" w:rsidRDefault="001121AC" w:rsidP="00353CE3">
            <w:pPr>
              <w:spacing w:line="273" w:lineRule="exact"/>
              <w:ind w:left="142"/>
              <w:jc w:val="center"/>
              <w:rPr>
                <w:rFonts w:ascii="Times New Roman" w:hAnsi="Times New Roman"/>
                <w:i/>
                <w:lang w:val="ru-RU" w:eastAsia="en-US"/>
              </w:rPr>
            </w:pPr>
            <w:r w:rsidRPr="00CD2A6A">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353CE3" w:rsidRPr="00353CE3" w14:paraId="16476B48" w14:textId="77777777" w:rsidTr="00353CE3">
        <w:trPr>
          <w:trHeight w:val="273"/>
        </w:trPr>
        <w:tc>
          <w:tcPr>
            <w:tcW w:w="1066" w:type="dxa"/>
          </w:tcPr>
          <w:p w14:paraId="499D3B7D" w14:textId="77777777" w:rsidR="00353CE3" w:rsidRPr="00353CE3" w:rsidRDefault="00353CE3" w:rsidP="00353CE3">
            <w:pPr>
              <w:spacing w:line="253" w:lineRule="exact"/>
              <w:ind w:left="142"/>
              <w:rPr>
                <w:rFonts w:ascii="Times New Roman" w:hAnsi="Times New Roman"/>
                <w:lang w:eastAsia="en-US"/>
              </w:rPr>
            </w:pPr>
            <w:r w:rsidRPr="00353CE3">
              <w:rPr>
                <w:rFonts w:ascii="Times New Roman" w:hAnsi="Times New Roman"/>
                <w:lang w:eastAsia="en-US"/>
              </w:rPr>
              <w:t>2.</w:t>
            </w:r>
          </w:p>
        </w:tc>
        <w:tc>
          <w:tcPr>
            <w:tcW w:w="5750" w:type="dxa"/>
          </w:tcPr>
          <w:p w14:paraId="19400059"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93.6.2. Произведения для самостоятельного чтения.</w:t>
            </w:r>
          </w:p>
          <w:p w14:paraId="475A0A55"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М. Мамакаев. «Наж» («Дуб»).</w:t>
            </w:r>
          </w:p>
          <w:p w14:paraId="644B3AF7"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М-С. Гадаев. «Дарта» («Дрофа»).</w:t>
            </w:r>
          </w:p>
          <w:p w14:paraId="3521F8A3"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С. Яшуркаев. «Нохчийчоь» («Родина»).</w:t>
            </w:r>
          </w:p>
          <w:p w14:paraId="734C560F"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А. Исмаилов. «Дош» («Слово»).</w:t>
            </w:r>
          </w:p>
          <w:p w14:paraId="528E7D47"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Л. Абдулаев. «Нохчийн мотт» («Чеченский язык»).</w:t>
            </w:r>
          </w:p>
          <w:p w14:paraId="3F68E223"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Ю. Яралиев. «ТӀулг» («Камень»).</w:t>
            </w:r>
          </w:p>
          <w:p w14:paraId="35B82E49"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М. Ахмадов. «Ло ду догӀуш» («Снег идёт»).</w:t>
            </w:r>
          </w:p>
          <w:p w14:paraId="75D46AA0" w14:textId="77777777" w:rsidR="001121AC"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А. Бисултанов. «Ас хьан чӀабанех гӀайгӀа йуцур йу» («Заплетая грусть из твоей косы…»).</w:t>
            </w:r>
          </w:p>
          <w:p w14:paraId="30000167" w14:textId="710B8098" w:rsidR="00353CE3" w:rsidRPr="001121AC" w:rsidRDefault="001121AC" w:rsidP="00CD2A6A">
            <w:pPr>
              <w:spacing w:line="253" w:lineRule="exact"/>
              <w:ind w:left="142" w:right="135"/>
              <w:jc w:val="both"/>
              <w:rPr>
                <w:rFonts w:ascii="Times New Roman" w:hAnsi="Times New Roman"/>
                <w:lang w:val="ru-RU" w:eastAsia="en-US"/>
              </w:rPr>
            </w:pPr>
            <w:r w:rsidRPr="001121AC">
              <w:rPr>
                <w:rFonts w:ascii="Times New Roman" w:hAnsi="Times New Roman"/>
                <w:lang w:val="ru-RU" w:eastAsia="en-US"/>
              </w:rPr>
              <w:t>Ш. Цуруев «Нохчаллех дош» («Слово о чеченце»).</w:t>
            </w:r>
          </w:p>
        </w:tc>
        <w:tc>
          <w:tcPr>
            <w:tcW w:w="2835" w:type="dxa"/>
          </w:tcPr>
          <w:p w14:paraId="0B42A1D7" w14:textId="77777777" w:rsidR="00353CE3" w:rsidRPr="001121AC" w:rsidRDefault="00353CE3" w:rsidP="00353CE3">
            <w:pPr>
              <w:spacing w:line="253" w:lineRule="exact"/>
              <w:ind w:left="142"/>
              <w:jc w:val="center"/>
              <w:rPr>
                <w:rFonts w:ascii="Times New Roman" w:hAnsi="Times New Roman"/>
                <w:lang w:val="ru-RU" w:eastAsia="en-US"/>
              </w:rPr>
            </w:pPr>
          </w:p>
        </w:tc>
      </w:tr>
    </w:tbl>
    <w:p w14:paraId="050E92DB" w14:textId="77777777" w:rsidR="00353CE3" w:rsidRPr="00330EEE" w:rsidRDefault="00353CE3" w:rsidP="00353CE3">
      <w:pPr>
        <w:widowControl w:val="0"/>
        <w:spacing w:after="0" w:line="240" w:lineRule="auto"/>
        <w:jc w:val="both"/>
        <w:rPr>
          <w:rFonts w:ascii="Times New Roman" w:eastAsia="SchoolBookSanPin" w:hAnsi="Times New Roman"/>
          <w:color w:val="C00000"/>
          <w:sz w:val="24"/>
          <w:szCs w:val="24"/>
          <w:lang w:eastAsia="en-US"/>
        </w:rPr>
      </w:pPr>
    </w:p>
    <w:p w14:paraId="4D08D250" w14:textId="77777777" w:rsidR="00CD2A6A" w:rsidRPr="00353CE3" w:rsidRDefault="00CD2A6A" w:rsidP="00CD2A6A">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CD2A6A" w:rsidRPr="00353CE3" w14:paraId="750FD03F" w14:textId="77777777" w:rsidTr="00924777">
        <w:trPr>
          <w:trHeight w:val="575"/>
        </w:trPr>
        <w:tc>
          <w:tcPr>
            <w:tcW w:w="1066" w:type="dxa"/>
          </w:tcPr>
          <w:p w14:paraId="6679373A" w14:textId="77777777" w:rsidR="00CD2A6A" w:rsidRPr="00353CE3" w:rsidRDefault="00CD2A6A" w:rsidP="00924777">
            <w:pPr>
              <w:spacing w:line="237" w:lineRule="auto"/>
              <w:ind w:left="142" w:right="354" w:firstLine="96"/>
              <w:jc w:val="center"/>
              <w:rPr>
                <w:rFonts w:ascii="Times New Roman" w:hAnsi="Times New Roman"/>
                <w:lang w:eastAsia="en-US"/>
              </w:rPr>
            </w:pPr>
            <w:r w:rsidRPr="00353CE3">
              <w:rPr>
                <w:rFonts w:ascii="Times New Roman" w:hAnsi="Times New Roman"/>
                <w:lang w:eastAsia="en-US"/>
              </w:rPr>
              <w:lastRenderedPageBreak/>
              <w:t>№</w:t>
            </w:r>
            <w:r w:rsidRPr="00353CE3">
              <w:rPr>
                <w:rFonts w:ascii="Times New Roman" w:hAnsi="Times New Roman"/>
                <w:spacing w:val="-57"/>
                <w:lang w:eastAsia="en-US"/>
              </w:rPr>
              <w:t xml:space="preserve"> </w:t>
            </w:r>
            <w:r w:rsidRPr="00353CE3">
              <w:rPr>
                <w:rFonts w:ascii="Times New Roman" w:hAnsi="Times New Roman"/>
                <w:lang w:eastAsia="en-US"/>
              </w:rPr>
              <w:t>п/п</w:t>
            </w:r>
          </w:p>
        </w:tc>
        <w:tc>
          <w:tcPr>
            <w:tcW w:w="5750" w:type="dxa"/>
          </w:tcPr>
          <w:p w14:paraId="5348A90D" w14:textId="77777777" w:rsidR="00CD2A6A" w:rsidRPr="00353CE3" w:rsidRDefault="00CD2A6A"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Наименование</w:t>
            </w:r>
            <w:r w:rsidRPr="00353CE3">
              <w:rPr>
                <w:rFonts w:ascii="Times New Roman" w:hAnsi="Times New Roman"/>
                <w:spacing w:val="-2"/>
                <w:lang w:val="ru-RU" w:eastAsia="en-US"/>
              </w:rPr>
              <w:t xml:space="preserve"> </w:t>
            </w:r>
            <w:r w:rsidRPr="00353CE3">
              <w:rPr>
                <w:rFonts w:ascii="Times New Roman" w:hAnsi="Times New Roman"/>
                <w:lang w:val="ru-RU" w:eastAsia="en-US"/>
              </w:rPr>
              <w:t xml:space="preserve">темы </w:t>
            </w:r>
          </w:p>
          <w:p w14:paraId="258A30AA" w14:textId="77777777" w:rsidR="00CD2A6A" w:rsidRPr="00353CE3" w:rsidRDefault="00CD2A6A" w:rsidP="00924777">
            <w:pPr>
              <w:spacing w:line="273" w:lineRule="exact"/>
              <w:ind w:left="142"/>
              <w:jc w:val="center"/>
              <w:rPr>
                <w:rFonts w:ascii="Times New Roman" w:hAnsi="Times New Roman"/>
                <w:lang w:val="ru-RU" w:eastAsia="en-US"/>
              </w:rPr>
            </w:pPr>
            <w:r w:rsidRPr="00353CE3">
              <w:rPr>
                <w:rFonts w:ascii="Times New Roman" w:hAnsi="Times New Roman"/>
                <w:lang w:val="ru-RU" w:eastAsia="en-US"/>
              </w:rPr>
              <w:t>(с учётом рабочей программы воспитания)</w:t>
            </w:r>
          </w:p>
        </w:tc>
        <w:tc>
          <w:tcPr>
            <w:tcW w:w="2835" w:type="dxa"/>
          </w:tcPr>
          <w:p w14:paraId="4179B489" w14:textId="77777777" w:rsidR="00CD2A6A" w:rsidRPr="00353CE3" w:rsidRDefault="00CD2A6A" w:rsidP="00924777">
            <w:pPr>
              <w:spacing w:line="237" w:lineRule="auto"/>
              <w:ind w:left="142" w:right="27" w:hanging="72"/>
              <w:jc w:val="center"/>
              <w:rPr>
                <w:rFonts w:ascii="Times New Roman" w:hAnsi="Times New Roman"/>
                <w:lang w:val="ru-RU" w:eastAsia="en-US"/>
              </w:rPr>
            </w:pPr>
            <w:r w:rsidRPr="00353CE3">
              <w:rPr>
                <w:rFonts w:ascii="Times New Roman" w:hAnsi="Times New Roman"/>
                <w:spacing w:val="-1"/>
                <w:lang w:val="ru-RU" w:eastAsia="en-US"/>
              </w:rPr>
              <w:t>Количество часов, отводимых на освоение каждой темы</w:t>
            </w:r>
          </w:p>
        </w:tc>
      </w:tr>
      <w:tr w:rsidR="00CD2A6A" w:rsidRPr="00353CE3" w14:paraId="0A8D9CD6" w14:textId="77777777" w:rsidTr="00924777">
        <w:trPr>
          <w:trHeight w:val="223"/>
        </w:trPr>
        <w:tc>
          <w:tcPr>
            <w:tcW w:w="9651" w:type="dxa"/>
            <w:gridSpan w:val="3"/>
          </w:tcPr>
          <w:p w14:paraId="7AB4F0FA" w14:textId="41D759BC" w:rsidR="00CD2A6A" w:rsidRPr="002623AD" w:rsidRDefault="00CD2A6A" w:rsidP="00924777">
            <w:pPr>
              <w:spacing w:line="237" w:lineRule="auto"/>
              <w:ind w:left="142" w:right="27" w:hanging="72"/>
              <w:jc w:val="center"/>
              <w:rPr>
                <w:rFonts w:ascii="Times New Roman" w:hAnsi="Times New Roman"/>
                <w:b/>
                <w:spacing w:val="-1"/>
                <w:lang w:val="ru-RU" w:eastAsia="en-US"/>
              </w:rPr>
            </w:pPr>
            <w:r>
              <w:rPr>
                <w:rFonts w:ascii="Times New Roman" w:hAnsi="Times New Roman"/>
                <w:b/>
                <w:spacing w:val="-1"/>
                <w:lang w:val="ru-RU" w:eastAsia="en-US"/>
              </w:rPr>
              <w:t>11</w:t>
            </w:r>
            <w:r w:rsidRPr="002623AD">
              <w:rPr>
                <w:rFonts w:ascii="Times New Roman" w:hAnsi="Times New Roman"/>
                <w:b/>
                <w:spacing w:val="-1"/>
                <w:lang w:val="ru-RU" w:eastAsia="en-US"/>
              </w:rPr>
              <w:t xml:space="preserve"> класс</w:t>
            </w:r>
          </w:p>
        </w:tc>
      </w:tr>
      <w:tr w:rsidR="00CD2A6A" w:rsidRPr="00353CE3" w14:paraId="0DDC2037" w14:textId="77777777" w:rsidTr="00924777">
        <w:trPr>
          <w:trHeight w:val="297"/>
        </w:trPr>
        <w:tc>
          <w:tcPr>
            <w:tcW w:w="1066" w:type="dxa"/>
          </w:tcPr>
          <w:p w14:paraId="75C67483" w14:textId="77777777" w:rsidR="00CD2A6A" w:rsidRPr="00353CE3" w:rsidRDefault="00CD2A6A" w:rsidP="00CD2A6A">
            <w:pPr>
              <w:spacing w:line="273" w:lineRule="exact"/>
              <w:ind w:left="142"/>
              <w:rPr>
                <w:rFonts w:ascii="Times New Roman" w:hAnsi="Times New Roman"/>
                <w:lang w:eastAsia="en-US"/>
              </w:rPr>
            </w:pPr>
            <w:r w:rsidRPr="00353CE3">
              <w:rPr>
                <w:rFonts w:ascii="Times New Roman" w:hAnsi="Times New Roman"/>
                <w:lang w:eastAsia="en-US"/>
              </w:rPr>
              <w:t>1.</w:t>
            </w:r>
          </w:p>
        </w:tc>
        <w:tc>
          <w:tcPr>
            <w:tcW w:w="5750" w:type="dxa"/>
          </w:tcPr>
          <w:p w14:paraId="73F4C0A3" w14:textId="77777777"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93.7.1. Литература первой половины XX века.</w:t>
            </w:r>
          </w:p>
          <w:p w14:paraId="0F8F27BA" w14:textId="77777777"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М. Исаева. «Ирсан орам» («Корень счастья») (отрывки из романа).</w:t>
            </w:r>
          </w:p>
          <w:p w14:paraId="01F3BD73" w14:textId="77777777"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А. Айдамиров. «Еха буьйсанаш» («Длинные ночи») (отрывки из романа).</w:t>
            </w:r>
          </w:p>
          <w:p w14:paraId="7EB7A510" w14:textId="77777777" w:rsidR="00CD2A6A" w:rsidRPr="00CD2A6A" w:rsidRDefault="00CD2A6A" w:rsidP="00CD2A6A">
            <w:pPr>
              <w:spacing w:line="274" w:lineRule="exact"/>
              <w:ind w:left="142" w:right="135"/>
              <w:jc w:val="both"/>
              <w:rPr>
                <w:rFonts w:ascii="Times New Roman" w:hAnsi="Times New Roman"/>
                <w:lang w:val="ru-RU"/>
              </w:rPr>
            </w:pPr>
            <w:r w:rsidRPr="00CD2A6A">
              <w:rPr>
                <w:rFonts w:ascii="Times New Roman" w:hAnsi="Times New Roman"/>
                <w:lang w:val="ru-RU"/>
              </w:rPr>
              <w:t>Р. Ахматова. «Хуур дац, кхолламо хӀун кечдо вайна…» («Неизвестно, что подготовила нам судьба»), «Даймахке» («Родине»), «Нене» («Матери»), «Сан йурт» («Моё село»), поэма «Дагалецамийн новкъа» («В дороге воспоминаний»).</w:t>
            </w:r>
          </w:p>
          <w:p w14:paraId="0332DA44" w14:textId="6644512C" w:rsidR="00CD2A6A" w:rsidRPr="001121AC" w:rsidRDefault="00CD2A6A" w:rsidP="00CD2A6A">
            <w:pPr>
              <w:spacing w:line="274" w:lineRule="exact"/>
              <w:ind w:left="142" w:right="135"/>
              <w:jc w:val="both"/>
              <w:rPr>
                <w:rFonts w:ascii="Times New Roman" w:hAnsi="Times New Roman"/>
                <w:lang w:val="ru-RU" w:eastAsia="en-US"/>
              </w:rPr>
            </w:pPr>
            <w:r w:rsidRPr="00CD2A6A">
              <w:rPr>
                <w:rFonts w:ascii="Times New Roman" w:hAnsi="Times New Roman"/>
                <w:lang w:val="ru-RU"/>
              </w:rPr>
              <w:t>А. Сулейманов. «Дог дохде цӀе» («Согревая сердце»), «Берд» («Обрыв»), «Батто сагатдо» («Месяц скучает»), «Ламанан хьостанаш» («Источники гор»).</w:t>
            </w:r>
          </w:p>
        </w:tc>
        <w:tc>
          <w:tcPr>
            <w:tcW w:w="2835" w:type="dxa"/>
          </w:tcPr>
          <w:p w14:paraId="50EC21DE" w14:textId="690E5A9A" w:rsidR="00CD2A6A" w:rsidRPr="00CD2A6A" w:rsidRDefault="00CD2A6A" w:rsidP="00CD2A6A">
            <w:pPr>
              <w:spacing w:line="273" w:lineRule="exact"/>
              <w:ind w:left="142"/>
              <w:jc w:val="center"/>
              <w:rPr>
                <w:rFonts w:ascii="Times New Roman" w:hAnsi="Times New Roman"/>
                <w:i/>
                <w:lang w:val="ru-RU" w:eastAsia="en-US"/>
              </w:rPr>
            </w:pPr>
            <w:r w:rsidRPr="00CD2A6A">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CD2A6A" w:rsidRPr="00353CE3" w14:paraId="278A7DD3" w14:textId="77777777" w:rsidTr="00924777">
        <w:trPr>
          <w:trHeight w:val="273"/>
        </w:trPr>
        <w:tc>
          <w:tcPr>
            <w:tcW w:w="1066" w:type="dxa"/>
          </w:tcPr>
          <w:p w14:paraId="50CC8AF0" w14:textId="77777777" w:rsidR="00CD2A6A" w:rsidRPr="00353CE3" w:rsidRDefault="00CD2A6A" w:rsidP="00924777">
            <w:pPr>
              <w:spacing w:line="253" w:lineRule="exact"/>
              <w:ind w:left="142"/>
              <w:rPr>
                <w:rFonts w:ascii="Times New Roman" w:hAnsi="Times New Roman"/>
                <w:lang w:eastAsia="en-US"/>
              </w:rPr>
            </w:pPr>
            <w:r w:rsidRPr="00353CE3">
              <w:rPr>
                <w:rFonts w:ascii="Times New Roman" w:hAnsi="Times New Roman"/>
                <w:lang w:eastAsia="en-US"/>
              </w:rPr>
              <w:t>2.</w:t>
            </w:r>
          </w:p>
        </w:tc>
        <w:tc>
          <w:tcPr>
            <w:tcW w:w="5750" w:type="dxa"/>
          </w:tcPr>
          <w:p w14:paraId="1985355D"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93.7.2. Литература второй половины XX века.</w:t>
            </w:r>
          </w:p>
          <w:p w14:paraId="265CF486"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Ш. Арсанукаев. «Весет» («Завещание»), «Нагахь хьан гӀо оьшуш» («Когда нужна твоя помощь»), «Нийсонан гимн» («Гимн справедливости»), «Ненан мотт» («Родной язык»), «Мохкбегор» («Землетрясение»), «Дицдина илли» («Забытая песнь»), «Кхолламан сизаш» («Нити судьбы») (роман в стихах).</w:t>
            </w:r>
          </w:p>
          <w:p w14:paraId="571D73F2"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Ш. Рашидов. «Баланах дуьзна дог» («Сердце полное страданий»), «Пондар боьлху» («Гармонь плачет»), «Аружа» («Аружа»).</w:t>
            </w:r>
          </w:p>
          <w:p w14:paraId="1FF5FEC1"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С. Гацаев. «Йише Маржане» («Сестре Маржане»), «Хаьий хьуна, Фирдоуси…» («Знаешь ли ты, Фирдауси»), «Хатта хьайна Саадига…» («Спроси  у Саада»), «Цкъа а дац сан ойла къуьйлуш…» («Никогда не скрывая мысль»), «Хийла нохчийн кӀант…» («Чеченский сын»), «БӀаьсте хир йу – бӀаьсте, бӀаьсте!…» («Будет весна – весна, весна!»).</w:t>
            </w:r>
          </w:p>
          <w:p w14:paraId="3B3B04E9"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Ахмадов. «Нохчийн махкахь нохчийн маттахь…» («На родной земле  о родном языке»), повесть «Зингатийн барз а ма бохабелахь» («Не разрушайте муравейник»).</w:t>
            </w:r>
          </w:p>
          <w:p w14:paraId="62382D78"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Дикаев. «Стеган цӀе» («Имя человека»), «Нохчийн хӀусам»  («Дом чеченца»), «Суна лаьа» («Я хочу»).</w:t>
            </w:r>
          </w:p>
          <w:p w14:paraId="203531BB"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Бексултанов. «Ӏаьржа бӀаьрг» («Чёрный глаз»), «Хьалхара парта» («Первая парта»), «Корталин Хантоти» («Чудак»).</w:t>
            </w:r>
          </w:p>
          <w:p w14:paraId="33C1A44F"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А. Шайхиев. «Стаг велча, йуьртахь зударийн боьлху…» («Когда в селе мужчина умирает, женщины плачут»), «Ас а ма лайна…» («Я тоже терпел»), повесть «Дерачу кхолламан кхел» («Приговор судьбы»).</w:t>
            </w:r>
          </w:p>
          <w:p w14:paraId="5CA1C34A" w14:textId="26C92838" w:rsidR="00CD2A6A" w:rsidRPr="001121AC"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Г. Алиев. «Къонахийн зама» («Время мужчин»), «ХӀун лозу хьан, Нохчийчоь?» («Что у тебя болит, Родина?»), «Къонахе» («Мужчине»), «ДоӀа» («Молитва»).</w:t>
            </w:r>
          </w:p>
        </w:tc>
        <w:tc>
          <w:tcPr>
            <w:tcW w:w="2835" w:type="dxa"/>
          </w:tcPr>
          <w:p w14:paraId="44CDD5A9" w14:textId="77777777" w:rsidR="00CD2A6A" w:rsidRPr="001121AC" w:rsidRDefault="00CD2A6A" w:rsidP="00924777">
            <w:pPr>
              <w:spacing w:line="253" w:lineRule="exact"/>
              <w:ind w:left="142"/>
              <w:jc w:val="center"/>
              <w:rPr>
                <w:rFonts w:ascii="Times New Roman" w:hAnsi="Times New Roman"/>
                <w:lang w:val="ru-RU" w:eastAsia="en-US"/>
              </w:rPr>
            </w:pPr>
          </w:p>
        </w:tc>
      </w:tr>
      <w:tr w:rsidR="00CD2A6A" w:rsidRPr="00353CE3" w14:paraId="6D61D8EC" w14:textId="77777777" w:rsidTr="00924777">
        <w:trPr>
          <w:trHeight w:val="273"/>
        </w:trPr>
        <w:tc>
          <w:tcPr>
            <w:tcW w:w="1066" w:type="dxa"/>
          </w:tcPr>
          <w:p w14:paraId="7EEC1F6C" w14:textId="57233D6B" w:rsidR="00CD2A6A" w:rsidRPr="00CD2A6A" w:rsidRDefault="00CD2A6A" w:rsidP="00CD2A6A">
            <w:pPr>
              <w:spacing w:line="253" w:lineRule="exact"/>
              <w:rPr>
                <w:rFonts w:ascii="Times New Roman" w:hAnsi="Times New Roman"/>
                <w:lang w:val="ru-RU" w:eastAsia="en-US"/>
              </w:rPr>
            </w:pPr>
            <w:r>
              <w:rPr>
                <w:rFonts w:ascii="Times New Roman" w:hAnsi="Times New Roman"/>
                <w:lang w:val="ru-RU" w:eastAsia="en-US"/>
              </w:rPr>
              <w:t xml:space="preserve">        3.</w:t>
            </w:r>
          </w:p>
        </w:tc>
        <w:tc>
          <w:tcPr>
            <w:tcW w:w="5750" w:type="dxa"/>
          </w:tcPr>
          <w:p w14:paraId="677ED1AC" w14:textId="77777777" w:rsidR="00CD2A6A" w:rsidRPr="00AF46A6" w:rsidRDefault="00CD2A6A" w:rsidP="00CD2A6A">
            <w:pPr>
              <w:spacing w:line="253" w:lineRule="exact"/>
              <w:ind w:left="142" w:right="135"/>
              <w:jc w:val="both"/>
              <w:rPr>
                <w:rFonts w:ascii="Times New Roman" w:hAnsi="Times New Roman"/>
                <w:lang w:val="ru-RU" w:eastAsia="en-US"/>
              </w:rPr>
            </w:pPr>
            <w:r w:rsidRPr="00AF46A6">
              <w:rPr>
                <w:rFonts w:ascii="Times New Roman" w:hAnsi="Times New Roman"/>
                <w:lang w:val="ru-RU" w:eastAsia="en-US"/>
              </w:rPr>
              <w:t xml:space="preserve">93.7.3. Литература начала </w:t>
            </w:r>
            <w:r w:rsidRPr="00CD2A6A">
              <w:rPr>
                <w:rFonts w:ascii="Times New Roman" w:hAnsi="Times New Roman"/>
                <w:lang w:eastAsia="en-US"/>
              </w:rPr>
              <w:t>XXI</w:t>
            </w:r>
            <w:r w:rsidRPr="00AF46A6">
              <w:rPr>
                <w:rFonts w:ascii="Times New Roman" w:hAnsi="Times New Roman"/>
                <w:lang w:val="ru-RU" w:eastAsia="en-US"/>
              </w:rPr>
              <w:t xml:space="preserve"> века.</w:t>
            </w:r>
          </w:p>
          <w:p w14:paraId="437E6208" w14:textId="073E9C2A"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К. Ибрагимов. «Берийн дуьне» («Детский мир») (отрывки из романа).</w:t>
            </w:r>
          </w:p>
        </w:tc>
        <w:tc>
          <w:tcPr>
            <w:tcW w:w="2835" w:type="dxa"/>
          </w:tcPr>
          <w:p w14:paraId="628397C2" w14:textId="77777777" w:rsidR="00CD2A6A" w:rsidRPr="00CD2A6A" w:rsidRDefault="00CD2A6A" w:rsidP="00924777">
            <w:pPr>
              <w:spacing w:line="253" w:lineRule="exact"/>
              <w:ind w:left="142"/>
              <w:jc w:val="center"/>
              <w:rPr>
                <w:rFonts w:ascii="Times New Roman" w:hAnsi="Times New Roman"/>
                <w:lang w:val="ru-RU" w:eastAsia="en-US"/>
              </w:rPr>
            </w:pPr>
          </w:p>
        </w:tc>
      </w:tr>
      <w:tr w:rsidR="00CD2A6A" w:rsidRPr="00353CE3" w14:paraId="76A226C4" w14:textId="77777777" w:rsidTr="00924777">
        <w:trPr>
          <w:trHeight w:val="273"/>
        </w:trPr>
        <w:tc>
          <w:tcPr>
            <w:tcW w:w="1066" w:type="dxa"/>
          </w:tcPr>
          <w:p w14:paraId="0E4A00A6" w14:textId="58E6E862" w:rsidR="00CD2A6A" w:rsidRPr="00CD2A6A" w:rsidRDefault="00CD2A6A" w:rsidP="00CD2A6A">
            <w:pPr>
              <w:spacing w:line="253" w:lineRule="exact"/>
              <w:jc w:val="center"/>
              <w:rPr>
                <w:rFonts w:ascii="Times New Roman" w:hAnsi="Times New Roman"/>
                <w:lang w:val="ru-RU" w:eastAsia="en-US"/>
              </w:rPr>
            </w:pPr>
            <w:r>
              <w:rPr>
                <w:rFonts w:ascii="Times New Roman" w:hAnsi="Times New Roman"/>
                <w:lang w:val="ru-RU" w:eastAsia="en-US"/>
              </w:rPr>
              <w:t>4.</w:t>
            </w:r>
          </w:p>
        </w:tc>
        <w:tc>
          <w:tcPr>
            <w:tcW w:w="5750" w:type="dxa"/>
          </w:tcPr>
          <w:p w14:paraId="1E6C8659"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93.7.4. Литература других народов.</w:t>
            </w:r>
          </w:p>
          <w:p w14:paraId="446AD64E" w14:textId="77777777" w:rsidR="00CD2A6A" w:rsidRPr="00AF46A6"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 xml:space="preserve">А. Казбеги. </w:t>
            </w:r>
            <w:r w:rsidRPr="00AF46A6">
              <w:rPr>
                <w:rFonts w:ascii="Times New Roman" w:hAnsi="Times New Roman"/>
                <w:lang w:val="ru-RU" w:eastAsia="en-US"/>
              </w:rPr>
              <w:t>«Элиса» (перевод С. Моргашвили).</w:t>
            </w:r>
          </w:p>
          <w:p w14:paraId="48079C19" w14:textId="51AC3D3C" w:rsidR="00CD2A6A" w:rsidRPr="00CD2A6A" w:rsidRDefault="00CD2A6A" w:rsidP="00CD2A6A">
            <w:pPr>
              <w:spacing w:line="253" w:lineRule="exact"/>
              <w:ind w:left="142" w:right="135"/>
              <w:jc w:val="both"/>
              <w:rPr>
                <w:rFonts w:ascii="Times New Roman" w:hAnsi="Times New Roman"/>
                <w:lang w:eastAsia="en-US"/>
              </w:rPr>
            </w:pPr>
            <w:r w:rsidRPr="00CD2A6A">
              <w:rPr>
                <w:rFonts w:ascii="Times New Roman" w:hAnsi="Times New Roman"/>
                <w:lang w:val="ru-RU" w:eastAsia="en-US"/>
              </w:rPr>
              <w:t xml:space="preserve">К. Кулиев. «Хиндолчуьнга аьлла байташ» («Стихи, сказанные о будущем»), «ТӀуьначу лаьттан цинц къуьйлу ас буйнахь…» </w:t>
            </w:r>
            <w:r w:rsidRPr="00CD2A6A">
              <w:rPr>
                <w:rFonts w:ascii="Times New Roman" w:hAnsi="Times New Roman"/>
                <w:lang w:eastAsia="en-US"/>
              </w:rPr>
              <w:t xml:space="preserve">(«Сжимая в кулаке горсть земли») (перевод </w:t>
            </w:r>
            <w:r w:rsidRPr="00CD2A6A">
              <w:rPr>
                <w:rFonts w:ascii="Times New Roman" w:hAnsi="Times New Roman"/>
                <w:lang w:eastAsia="en-US"/>
              </w:rPr>
              <w:lastRenderedPageBreak/>
              <w:t>А. Айдамирова).</w:t>
            </w:r>
          </w:p>
        </w:tc>
        <w:tc>
          <w:tcPr>
            <w:tcW w:w="2835" w:type="dxa"/>
          </w:tcPr>
          <w:p w14:paraId="66FC42F9" w14:textId="77777777" w:rsidR="00CD2A6A" w:rsidRPr="00CD2A6A" w:rsidRDefault="00CD2A6A" w:rsidP="00924777">
            <w:pPr>
              <w:spacing w:line="253" w:lineRule="exact"/>
              <w:ind w:left="142"/>
              <w:jc w:val="center"/>
              <w:rPr>
                <w:rFonts w:ascii="Times New Roman" w:hAnsi="Times New Roman"/>
                <w:lang w:eastAsia="en-US"/>
              </w:rPr>
            </w:pPr>
          </w:p>
        </w:tc>
      </w:tr>
      <w:tr w:rsidR="00CD2A6A" w:rsidRPr="00353CE3" w14:paraId="1E54B5A4" w14:textId="77777777" w:rsidTr="00924777">
        <w:trPr>
          <w:trHeight w:val="273"/>
        </w:trPr>
        <w:tc>
          <w:tcPr>
            <w:tcW w:w="1066" w:type="dxa"/>
          </w:tcPr>
          <w:p w14:paraId="75454148" w14:textId="17B0E910" w:rsidR="00CD2A6A" w:rsidRPr="00CD2A6A" w:rsidRDefault="00CD2A6A" w:rsidP="00CD2A6A">
            <w:pPr>
              <w:spacing w:line="253" w:lineRule="exact"/>
              <w:jc w:val="center"/>
              <w:rPr>
                <w:rFonts w:ascii="Times New Roman" w:hAnsi="Times New Roman"/>
                <w:lang w:val="ru-RU" w:eastAsia="en-US"/>
              </w:rPr>
            </w:pPr>
            <w:r>
              <w:rPr>
                <w:rFonts w:ascii="Times New Roman" w:hAnsi="Times New Roman"/>
                <w:lang w:val="ru-RU" w:eastAsia="en-US"/>
              </w:rPr>
              <w:lastRenderedPageBreak/>
              <w:t>5.</w:t>
            </w:r>
          </w:p>
        </w:tc>
        <w:tc>
          <w:tcPr>
            <w:tcW w:w="5750" w:type="dxa"/>
          </w:tcPr>
          <w:p w14:paraId="6C96E136"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93.7.5. Произведения для самостоятельного чтения.</w:t>
            </w:r>
          </w:p>
          <w:p w14:paraId="734AD019"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А. Айдамиров. «Ненан дог» («Сердце матери»).</w:t>
            </w:r>
          </w:p>
          <w:p w14:paraId="181E361C"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Ахмадов. «Сатоссуш, седарчий довш» («На рассвете, исчезая звезды»).</w:t>
            </w:r>
          </w:p>
          <w:p w14:paraId="5A0EA0B8"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М. Кибиев. «Ден къамел» («Разговор отца»).</w:t>
            </w:r>
          </w:p>
          <w:p w14:paraId="7E3896CB"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Легенда «ШагатӀулг» («Мрамор»).</w:t>
            </w:r>
          </w:p>
          <w:p w14:paraId="5BFDF5C9" w14:textId="77777777" w:rsidR="00CD2A6A" w:rsidRPr="00CD2A6A"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С. Яшуркаев. «ЦӀахь котам декара зевне йеш Ӏуьйкъе…» («Крики петуха  на рассвете…»), «Дагахьбалламаш, дагалецамаш…» («Сожаления  и воспоминания»).</w:t>
            </w:r>
          </w:p>
          <w:p w14:paraId="38CB0C97" w14:textId="77777777" w:rsidR="00CD2A6A" w:rsidRPr="00A20F63" w:rsidRDefault="00CD2A6A" w:rsidP="00CD2A6A">
            <w:pPr>
              <w:spacing w:line="253" w:lineRule="exact"/>
              <w:ind w:left="142" w:right="135"/>
              <w:jc w:val="both"/>
              <w:rPr>
                <w:rFonts w:ascii="Times New Roman" w:hAnsi="Times New Roman"/>
                <w:lang w:val="ru-RU" w:eastAsia="en-US"/>
              </w:rPr>
            </w:pPr>
            <w:r w:rsidRPr="00CD2A6A">
              <w:rPr>
                <w:rFonts w:ascii="Times New Roman" w:hAnsi="Times New Roman"/>
                <w:lang w:val="ru-RU" w:eastAsia="en-US"/>
              </w:rPr>
              <w:t xml:space="preserve">Б. Гайтукаев. «БӀаьргашна бӀаьрзе хилла…» («Слеп на глаза…»), «Со йинчу дийнахь…» </w:t>
            </w:r>
            <w:r w:rsidRPr="00A20F63">
              <w:rPr>
                <w:rFonts w:ascii="Times New Roman" w:hAnsi="Times New Roman"/>
                <w:lang w:val="ru-RU" w:eastAsia="en-US"/>
              </w:rPr>
              <w:t>(«День моего рождения»).</w:t>
            </w:r>
          </w:p>
          <w:p w14:paraId="7CE655D2" w14:textId="60AEDE43" w:rsidR="00CD2A6A" w:rsidRPr="00CD2A6A" w:rsidRDefault="00CD2A6A" w:rsidP="00CD2A6A">
            <w:pPr>
              <w:spacing w:line="253" w:lineRule="exact"/>
              <w:ind w:left="142" w:right="135"/>
              <w:jc w:val="both"/>
              <w:rPr>
                <w:rFonts w:ascii="Times New Roman" w:hAnsi="Times New Roman"/>
                <w:lang w:eastAsia="en-US"/>
              </w:rPr>
            </w:pPr>
            <w:r w:rsidRPr="00CD2A6A">
              <w:rPr>
                <w:rFonts w:ascii="Times New Roman" w:hAnsi="Times New Roman"/>
                <w:lang w:val="ru-RU" w:eastAsia="en-US"/>
              </w:rPr>
              <w:t xml:space="preserve">А. Бисултанов. «Бералле» («Детство»), «Ас хьан чӀабанех гӀайгӀа йуцур йу…» </w:t>
            </w:r>
            <w:r w:rsidRPr="00CD2A6A">
              <w:rPr>
                <w:rFonts w:ascii="Times New Roman" w:hAnsi="Times New Roman"/>
                <w:lang w:eastAsia="en-US"/>
              </w:rPr>
              <w:t>(«Грусть заплетая в твои косы…»).</w:t>
            </w:r>
          </w:p>
        </w:tc>
        <w:tc>
          <w:tcPr>
            <w:tcW w:w="2835" w:type="dxa"/>
          </w:tcPr>
          <w:p w14:paraId="2B77646F" w14:textId="77777777" w:rsidR="00CD2A6A" w:rsidRPr="00CD2A6A" w:rsidRDefault="00CD2A6A" w:rsidP="00924777">
            <w:pPr>
              <w:spacing w:line="253" w:lineRule="exact"/>
              <w:ind w:left="142"/>
              <w:jc w:val="center"/>
              <w:rPr>
                <w:rFonts w:ascii="Times New Roman" w:hAnsi="Times New Roman"/>
                <w:lang w:eastAsia="en-US"/>
              </w:rPr>
            </w:pPr>
          </w:p>
        </w:tc>
      </w:tr>
      <w:tr w:rsidR="00CD2A6A" w:rsidRPr="00353CE3" w14:paraId="142C465F" w14:textId="77777777" w:rsidTr="00924777">
        <w:trPr>
          <w:trHeight w:val="273"/>
        </w:trPr>
        <w:tc>
          <w:tcPr>
            <w:tcW w:w="6816" w:type="dxa"/>
            <w:gridSpan w:val="2"/>
          </w:tcPr>
          <w:p w14:paraId="0709E1CB" w14:textId="29C68933" w:rsidR="00CD2A6A" w:rsidRPr="00353CE3" w:rsidRDefault="00CD2A6A" w:rsidP="00CD2A6A">
            <w:pPr>
              <w:spacing w:line="253" w:lineRule="exact"/>
              <w:ind w:left="142"/>
              <w:rPr>
                <w:rFonts w:ascii="Times New Roman" w:hAnsi="Times New Roman"/>
                <w:lang w:eastAsia="en-US"/>
              </w:rPr>
            </w:pPr>
            <w:r w:rsidRPr="00353CE3">
              <w:rPr>
                <w:rFonts w:ascii="Times New Roman" w:hAnsi="Times New Roman"/>
                <w:lang w:eastAsia="en-US"/>
              </w:rPr>
              <w:t>Итого за</w:t>
            </w:r>
            <w:r w:rsidRPr="00353CE3">
              <w:rPr>
                <w:rFonts w:ascii="Times New Roman" w:hAnsi="Times New Roman"/>
                <w:spacing w:val="-5"/>
                <w:lang w:eastAsia="en-US"/>
              </w:rPr>
              <w:t xml:space="preserve"> </w:t>
            </w:r>
            <w:r w:rsidRPr="00353CE3">
              <w:rPr>
                <w:rFonts w:ascii="Times New Roman" w:hAnsi="Times New Roman"/>
                <w:spacing w:val="1"/>
                <w:lang w:eastAsia="en-US"/>
              </w:rPr>
              <w:t xml:space="preserve"> </w:t>
            </w:r>
            <w:r>
              <w:rPr>
                <w:rFonts w:ascii="Times New Roman" w:hAnsi="Times New Roman"/>
                <w:spacing w:val="1"/>
                <w:lang w:val="ru-RU" w:eastAsia="en-US"/>
              </w:rPr>
              <w:t xml:space="preserve">11 </w:t>
            </w:r>
            <w:r w:rsidRPr="00353CE3">
              <w:rPr>
                <w:rFonts w:ascii="Times New Roman" w:hAnsi="Times New Roman"/>
                <w:lang w:eastAsia="en-US"/>
              </w:rPr>
              <w:t>класс</w:t>
            </w:r>
          </w:p>
        </w:tc>
        <w:tc>
          <w:tcPr>
            <w:tcW w:w="2835" w:type="dxa"/>
          </w:tcPr>
          <w:p w14:paraId="2127EFEE" w14:textId="77777777" w:rsidR="00CD2A6A" w:rsidRPr="00353CE3" w:rsidRDefault="00CD2A6A" w:rsidP="00924777">
            <w:pPr>
              <w:spacing w:line="253" w:lineRule="exact"/>
              <w:ind w:left="142"/>
              <w:jc w:val="center"/>
              <w:rPr>
                <w:rFonts w:ascii="Times New Roman" w:hAnsi="Times New Roman"/>
                <w:lang w:eastAsia="en-US"/>
              </w:rPr>
            </w:pPr>
          </w:p>
        </w:tc>
      </w:tr>
    </w:tbl>
    <w:p w14:paraId="079DEB79" w14:textId="77777777" w:rsidR="00B53918" w:rsidRDefault="00B53918" w:rsidP="00CD2A6A">
      <w:pPr>
        <w:widowControl w:val="0"/>
        <w:tabs>
          <w:tab w:val="left" w:pos="2309"/>
        </w:tabs>
        <w:spacing w:after="200" w:line="240" w:lineRule="auto"/>
        <w:ind w:firstLine="709"/>
        <w:jc w:val="both"/>
        <w:rPr>
          <w:rFonts w:ascii="Times New Roman" w:eastAsia="Calibri" w:hAnsi="Times New Roman"/>
          <w:sz w:val="24"/>
          <w:lang w:eastAsia="en-US"/>
        </w:rPr>
      </w:pPr>
    </w:p>
    <w:p w14:paraId="2E0F0BAA" w14:textId="77777777" w:rsidR="00CD2A6A" w:rsidRDefault="00CD2A6A" w:rsidP="00793456">
      <w:pPr>
        <w:spacing w:after="0" w:line="240" w:lineRule="auto"/>
        <w:ind w:firstLine="709"/>
        <w:jc w:val="center"/>
        <w:rPr>
          <w:rFonts w:ascii="Times New Roman" w:hAnsi="Times New Roman"/>
          <w:b/>
          <w:sz w:val="24"/>
          <w:szCs w:val="24"/>
        </w:rPr>
      </w:pPr>
    </w:p>
    <w:p w14:paraId="3D0DBCF9" w14:textId="38E759D1" w:rsidR="007A4F64" w:rsidRPr="00793456" w:rsidRDefault="00F75321" w:rsidP="00793456">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2.2.6. </w:t>
      </w:r>
      <w:r w:rsidR="007A4F64" w:rsidRPr="00793456">
        <w:rPr>
          <w:rFonts w:ascii="Times New Roman" w:hAnsi="Times New Roman"/>
          <w:b/>
          <w:sz w:val="24"/>
          <w:szCs w:val="24"/>
        </w:rPr>
        <w:t>Рабочая программа по учебному предмету «Иностранный (английский) язык (базовый уровень)»</w:t>
      </w:r>
    </w:p>
    <w:p w14:paraId="3BED1BF1" w14:textId="77777777" w:rsidR="00793456"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p>
    <w:p w14:paraId="3A3AF42C" w14:textId="20EE066D" w:rsidR="00F75321" w:rsidRPr="009C0C03" w:rsidRDefault="007A4F64" w:rsidP="00F75321">
      <w:pPr>
        <w:spacing w:after="0" w:line="240" w:lineRule="auto"/>
        <w:ind w:firstLine="709"/>
        <w:jc w:val="both"/>
        <w:rPr>
          <w:rFonts w:ascii="Times New Roman" w:hAnsi="Times New Roman"/>
          <w:sz w:val="24"/>
          <w:szCs w:val="24"/>
          <w:lang w:eastAsia="en-US"/>
        </w:rPr>
      </w:pPr>
      <w:r w:rsidRPr="00AA0176">
        <w:rPr>
          <w:rFonts w:ascii="Times New Roman" w:eastAsia="Calibri" w:hAnsi="Times New Roman"/>
          <w:sz w:val="24"/>
          <w:szCs w:val="24"/>
          <w:lang w:eastAsia="en-US"/>
        </w:rPr>
        <w:t>Рабочая программа по учебному предмету «Иностранный (английский) язык (базовый уровень)» (предметная область «Иностранные языки») включает пояснительную записку, содержание обучения, планируемые результаты освоения программы по английскому языку</w:t>
      </w:r>
      <w:r w:rsidR="00F75321">
        <w:rPr>
          <w:rFonts w:ascii="Times New Roman" w:eastAsia="Calibri" w:hAnsi="Times New Roman"/>
          <w:sz w:val="24"/>
          <w:szCs w:val="24"/>
          <w:lang w:eastAsia="en-US"/>
        </w:rPr>
        <w:t xml:space="preserve"> </w:t>
      </w:r>
      <w:r w:rsidR="00CD2A6A">
        <w:rPr>
          <w:rFonts w:ascii="Times New Roman" w:eastAsia="Calibri" w:hAnsi="Times New Roman"/>
          <w:sz w:val="24"/>
          <w:szCs w:val="24"/>
          <w:lang w:eastAsia="en-US"/>
        </w:rPr>
        <w:t xml:space="preserve"> </w:t>
      </w:r>
      <w:r w:rsidR="00F75321" w:rsidRPr="009C0C03">
        <w:rPr>
          <w:rFonts w:ascii="Times New Roman" w:eastAsia="Calibri" w:hAnsi="Times New Roman"/>
          <w:sz w:val="24"/>
          <w:szCs w:val="28"/>
          <w:lang w:eastAsia="en-US"/>
        </w:rPr>
        <w:t xml:space="preserve">и </w:t>
      </w:r>
      <w:r w:rsidR="00F75321"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F75321" w:rsidRPr="00F75321">
        <w:rPr>
          <w:rFonts w:ascii="Times New Roman" w:hAnsi="Times New Roman"/>
          <w:sz w:val="24"/>
          <w:szCs w:val="24"/>
          <w:lang w:eastAsia="en-US"/>
        </w:rPr>
        <w:t>оответствие с требованием ФГОС С</w:t>
      </w:r>
      <w:r w:rsidR="00F75321" w:rsidRPr="009C0C03">
        <w:rPr>
          <w:rFonts w:ascii="Times New Roman" w:hAnsi="Times New Roman"/>
          <w:sz w:val="24"/>
          <w:szCs w:val="24"/>
          <w:lang w:eastAsia="en-US"/>
        </w:rPr>
        <w:t xml:space="preserve">ОО. </w:t>
      </w:r>
    </w:p>
    <w:p w14:paraId="492E3B32" w14:textId="50EDD4FC" w:rsidR="00793456" w:rsidRPr="00F75321" w:rsidRDefault="00F75321" w:rsidP="00F75321">
      <w:pPr>
        <w:spacing w:after="0" w:line="240" w:lineRule="auto"/>
        <w:ind w:firstLine="709"/>
        <w:jc w:val="both"/>
        <w:rPr>
          <w:rFonts w:ascii="Times New Roman" w:hAnsi="Times New Roman"/>
          <w:sz w:val="24"/>
          <w:szCs w:val="24"/>
          <w:lang w:eastAsia="en-US"/>
        </w:rPr>
      </w:pPr>
      <w:r w:rsidRPr="00F75321">
        <w:rPr>
          <w:rFonts w:ascii="Times New Roman" w:hAnsi="Times New Roman"/>
          <w:sz w:val="24"/>
          <w:szCs w:val="24"/>
          <w:lang w:eastAsia="en-US"/>
        </w:rPr>
        <w:t xml:space="preserve">Рабочая программа составлена на основе федеральной рабочей программы по </w:t>
      </w:r>
      <w:r w:rsidR="00834262">
        <w:rPr>
          <w:rFonts w:ascii="Times New Roman" w:hAnsi="Times New Roman"/>
          <w:sz w:val="24"/>
          <w:szCs w:val="24"/>
          <w:lang w:eastAsia="en-US"/>
        </w:rPr>
        <w:t xml:space="preserve">английскому </w:t>
      </w:r>
      <w:r w:rsidRPr="00F75321">
        <w:rPr>
          <w:rFonts w:ascii="Times New Roman" w:hAnsi="Times New Roman"/>
          <w:sz w:val="24"/>
          <w:szCs w:val="24"/>
          <w:lang w:eastAsia="en-US"/>
        </w:rPr>
        <w:t>углубленного уровня.</w:t>
      </w:r>
    </w:p>
    <w:p w14:paraId="10F3DF34" w14:textId="75E50E58" w:rsidR="007A4F64"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Пояснительная записка</w:t>
      </w:r>
    </w:p>
    <w:p w14:paraId="6F644EB6" w14:textId="77777777"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76C6930C" w14:textId="615D4642"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Программа по английскому языку (базовый уровень) на уровне среднего общего образования разработана на основе ФГОС СОО.</w:t>
      </w:r>
    </w:p>
    <w:p w14:paraId="3B04264D" w14:textId="1979F652"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Программа по английскому языку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293E2407" w14:textId="4710CD7B"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Программа по английскому языку устанавливает распределение обязательного предметного содержания по годам обучения, предусматривает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4FF8E208" w14:textId="0E647D8A"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Личностные, метапредметные и предметные результаты представлены в программе </w:t>
      </w:r>
      <w:r w:rsidRPr="00AA0176">
        <w:rPr>
          <w:rFonts w:ascii="Times New Roman" w:eastAsia="Calibri" w:hAnsi="Times New Roman"/>
          <w:sz w:val="24"/>
          <w:szCs w:val="24"/>
          <w:lang w:eastAsia="en-US"/>
        </w:rPr>
        <w:lastRenderedPageBreak/>
        <w:t>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1A041D4F" w14:textId="38ED7A4E"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2AE50F5B" w14:textId="3C435013"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308ADD9E" w14:textId="71A641D2"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5A64BBC8" w14:textId="751287B7" w:rsidR="007A4F64" w:rsidRPr="00AA0176" w:rsidRDefault="007A4F64" w:rsidP="00AA0176">
      <w:pPr>
        <w:widowControl w:val="0"/>
        <w:autoSpaceDE w:val="0"/>
        <w:autoSpaceDN w:val="0"/>
        <w:adjustRightInd w:val="0"/>
        <w:spacing w:after="0" w:line="240" w:lineRule="auto"/>
        <w:ind w:firstLine="709"/>
        <w:jc w:val="both"/>
        <w:textAlignment w:val="center"/>
        <w:rPr>
          <w:rFonts w:ascii="Times New Roman" w:hAnsi="Times New Roman"/>
          <w:color w:val="000000"/>
          <w:spacing w:val="2"/>
          <w:sz w:val="24"/>
          <w:szCs w:val="24"/>
        </w:rPr>
      </w:pPr>
      <w:r w:rsidRPr="00AA0176">
        <w:rPr>
          <w:rFonts w:ascii="Times New Roman" w:hAnsi="Times New Roman"/>
          <w:color w:val="000000"/>
          <w:spacing w:val="2"/>
          <w:sz w:val="24"/>
          <w:szCs w:val="24"/>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6584C923" w14:textId="0E7D03BA"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Возрастание значимости владения иностранными языками приводит  к переосмыслению целей и содержания обучения предмету.</w:t>
      </w:r>
    </w:p>
    <w:p w14:paraId="3225299E" w14:textId="4BF3DA41" w:rsidR="007A4F64" w:rsidRPr="00AA0176" w:rsidRDefault="007A4F64" w:rsidP="00AA0176">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4"/>
        </w:rPr>
      </w:pPr>
      <w:r w:rsidRPr="00AA0176">
        <w:rPr>
          <w:rFonts w:ascii="Times New Roman" w:hAnsi="Times New Roman"/>
          <w:color w:val="000000"/>
          <w:sz w:val="24"/>
          <w:szCs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56BA6D6F" w14:textId="58C497E3" w:rsidR="007A4F64" w:rsidRPr="00AA0176" w:rsidRDefault="007A4F64" w:rsidP="00AA0176">
      <w:pPr>
        <w:widowControl w:val="0"/>
        <w:autoSpaceDE w:val="0"/>
        <w:autoSpaceDN w:val="0"/>
        <w:adjustRightInd w:val="0"/>
        <w:spacing w:after="0" w:line="240" w:lineRule="auto"/>
        <w:ind w:firstLine="709"/>
        <w:jc w:val="both"/>
        <w:textAlignment w:val="center"/>
        <w:rPr>
          <w:rFonts w:ascii="Times New Roman" w:hAnsi="Times New Roman" w:cs="SchoolBookSanPin"/>
          <w:color w:val="000000"/>
          <w:sz w:val="24"/>
          <w:szCs w:val="24"/>
        </w:rPr>
      </w:pPr>
      <w:r w:rsidRPr="00AA0176">
        <w:rPr>
          <w:rFonts w:ascii="Times New Roman" w:hAnsi="Times New Roman" w:cs="SchoolBookSanPin"/>
          <w:color w:val="000000"/>
          <w:sz w:val="24"/>
          <w:szCs w:val="24"/>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49052FC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6706300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736D040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3840AD6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2449240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24F90C8C" w14:textId="09A0C8CB"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01631A13" w14:textId="0B56A40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2478D1E5" w14:textId="77777777" w:rsidR="00793456" w:rsidRPr="00793456" w:rsidRDefault="00793456" w:rsidP="00AA0176">
      <w:pPr>
        <w:widowControl w:val="0"/>
        <w:spacing w:after="0" w:line="240" w:lineRule="auto"/>
        <w:ind w:firstLine="709"/>
        <w:jc w:val="both"/>
        <w:rPr>
          <w:rFonts w:ascii="Times New Roman" w:eastAsia="SchoolBookSanPin" w:hAnsi="Times New Roman"/>
          <w:position w:val="1"/>
          <w:sz w:val="24"/>
          <w:szCs w:val="24"/>
          <w:lang w:eastAsia="en-US"/>
        </w:rPr>
      </w:pPr>
      <w:r w:rsidRPr="008130F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14:paraId="57A9395C" w14:textId="6E2F1B5A" w:rsidR="00793456" w:rsidRPr="00AA0176" w:rsidRDefault="00793456" w:rsidP="00AA0176">
      <w:pPr>
        <w:widowControl w:val="0"/>
        <w:tabs>
          <w:tab w:val="left" w:pos="1843"/>
        </w:tabs>
        <w:spacing w:after="0" w:line="240" w:lineRule="auto"/>
        <w:contextualSpacing/>
        <w:jc w:val="both"/>
        <w:rPr>
          <w:rFonts w:ascii="Times New Roman" w:eastAsia="Calibri" w:hAnsi="Times New Roman"/>
          <w:sz w:val="24"/>
          <w:szCs w:val="24"/>
          <w:lang w:eastAsia="en-US"/>
        </w:rPr>
      </w:pPr>
    </w:p>
    <w:p w14:paraId="7EAB7552" w14:textId="25ABD4A8"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 </w:t>
      </w:r>
    </w:p>
    <w:p w14:paraId="12C0D09D" w14:textId="3AC4F3CF"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b/>
          <w:sz w:val="24"/>
          <w:szCs w:val="24"/>
          <w:lang w:eastAsia="en-US"/>
        </w:rPr>
        <w:t>Базовый (пороговый) уровень</w:t>
      </w:r>
      <w:r w:rsidRPr="00AA0176">
        <w:rPr>
          <w:rFonts w:ascii="Times New Roman" w:eastAsia="Calibri" w:hAnsi="Times New Roman"/>
          <w:sz w:val="24"/>
          <w:szCs w:val="24"/>
          <w:lang w:eastAsia="en-US"/>
        </w:rPr>
        <w:t xml:space="preserve">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14:paraId="2C21D1A4" w14:textId="77777777" w:rsidR="00793456" w:rsidRPr="00AA0176"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0A0FDA66" w14:textId="028BFF3C" w:rsidR="007A4F64"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Содержание обучения в 10 классе</w:t>
      </w:r>
    </w:p>
    <w:p w14:paraId="4FCB57CB" w14:textId="77777777"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1D3A39D9" w14:textId="4BE42AF9"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Коммуникативные умения.</w:t>
      </w:r>
    </w:p>
    <w:p w14:paraId="5DC9F5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7DDF32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Повседневная жизнь семьи. Межличностные отношения в семье, с друзьями и </w:t>
      </w:r>
      <w:r w:rsidRPr="00AA0176">
        <w:rPr>
          <w:rFonts w:ascii="Times New Roman" w:eastAsia="Calibri" w:hAnsi="Times New Roman"/>
          <w:sz w:val="24"/>
          <w:szCs w:val="24"/>
          <w:lang w:eastAsia="en-US"/>
        </w:rPr>
        <w:lastRenderedPageBreak/>
        <w:t>знакомыми. Конфликтные ситуации, их предупреждение и разрешение.</w:t>
      </w:r>
    </w:p>
    <w:p w14:paraId="08C5B2E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Внешность и характеристика человека, литературного персонажа. </w:t>
      </w:r>
    </w:p>
    <w:p w14:paraId="236C0C7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03265FC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72356AD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0650F5F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Молодёжь в современном обществе. Досуг молодёжи: чтение, кино, театр, музыка, музеи, Интернет, компьютерные игры. Любовь и дружба.</w:t>
      </w:r>
    </w:p>
    <w:p w14:paraId="6AF86A6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Покупки: одежда, обувь и продукты питания. Карманные деньги. Молодёжная мода. </w:t>
      </w:r>
    </w:p>
    <w:p w14:paraId="5717E12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Туризм. Виды отдыха. Путешествия по России и зарубежным странам.</w:t>
      </w:r>
    </w:p>
    <w:p w14:paraId="4A25F4F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Проблемы экологии. Защита окружающей среды. Стихийные бедствия.</w:t>
      </w:r>
    </w:p>
    <w:p w14:paraId="2D340A2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Условия проживания в городской/сельской местности.</w:t>
      </w:r>
    </w:p>
    <w:p w14:paraId="4076C3F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Технический прогресс: перспективы и последствия. Современные средства связи (мобильные телефоны, смартфоны, планшеты, компьютеры).</w:t>
      </w:r>
    </w:p>
    <w:p w14:paraId="2748213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52DF51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1F207E93" w14:textId="074F16EC"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Говорение.</w:t>
      </w:r>
    </w:p>
    <w:p w14:paraId="3CA4939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10BFA91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23C6433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80CDAB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02E5FA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3E17D7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33C314D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Объём диалога – 8 реплик со стороны каждого собеседника. </w:t>
      </w:r>
    </w:p>
    <w:p w14:paraId="5E030DA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монологической речи на базе умений, сформированных </w:t>
      </w:r>
      <w:r w:rsidRPr="00AA0176">
        <w:rPr>
          <w:rFonts w:ascii="Times New Roman" w:eastAsia="SchoolBookSanPin" w:hAnsi="Times New Roman"/>
          <w:sz w:val="24"/>
          <w:szCs w:val="24"/>
          <w:lang w:eastAsia="en-US"/>
        </w:rPr>
        <w:t>на уровне основного общего образования</w:t>
      </w:r>
      <w:r w:rsidRPr="00AA0176">
        <w:rPr>
          <w:rFonts w:ascii="Times New Roman" w:eastAsia="Calibri" w:hAnsi="Times New Roman"/>
          <w:sz w:val="24"/>
          <w:szCs w:val="24"/>
          <w:lang w:eastAsia="en-US"/>
        </w:rPr>
        <w:t xml:space="preserve">: </w:t>
      </w:r>
    </w:p>
    <w:p w14:paraId="362F136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создание устных связных монологических высказываний с использованием основных коммуникативных типов речи: </w:t>
      </w:r>
    </w:p>
    <w:p w14:paraId="4707896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072EA5A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повествование/сообщение; </w:t>
      </w:r>
    </w:p>
    <w:p w14:paraId="2396003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рассуждение;</w:t>
      </w:r>
    </w:p>
    <w:p w14:paraId="4C92095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пересказ основного содержания, прочитанного/прослушанного текста с выражением своего отношения к событиям и фактам, изложенным в тексте;</w:t>
      </w:r>
    </w:p>
    <w:p w14:paraId="197CB7D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устное представление (презентация) результатов выполненной проектной работы.</w:t>
      </w:r>
    </w:p>
    <w:p w14:paraId="60A5117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379BC6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монологического высказывания – до 14 фраз.</w:t>
      </w:r>
    </w:p>
    <w:p w14:paraId="6E233511" w14:textId="3C3CC72F"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Аудирование.</w:t>
      </w:r>
    </w:p>
    <w:p w14:paraId="57B7BE2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аудирования на базе умений, сформированных </w:t>
      </w:r>
      <w:r w:rsidRPr="00AA0176">
        <w:rPr>
          <w:rFonts w:ascii="Times New Roman" w:eastAsia="SchoolBookSanPin" w:hAnsi="Times New Roman"/>
          <w:sz w:val="24"/>
          <w:szCs w:val="24"/>
          <w:lang w:eastAsia="en-US"/>
        </w:rPr>
        <w:t>на уровне основного общего образования</w:t>
      </w:r>
      <w:r w:rsidRPr="00AA0176">
        <w:rPr>
          <w:rFonts w:ascii="Times New Roman" w:eastAsia="Calibri" w:hAnsi="Times New Roman"/>
          <w:sz w:val="24"/>
          <w:szCs w:val="24"/>
          <w:lang w:eastAsia="en-US"/>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3F074E2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64E733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5AA76D5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641A39F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Время звучания текста/текстов для аудирования – до 2,5 минуты.</w:t>
      </w:r>
    </w:p>
    <w:p w14:paraId="40E5551E" w14:textId="77777777" w:rsidR="004B3EA0"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 </w:t>
      </w:r>
    </w:p>
    <w:p w14:paraId="5D2F45CC" w14:textId="04941B3B"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Смысловое чтение.</w:t>
      </w:r>
    </w:p>
    <w:p w14:paraId="7995875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сформированных </w:t>
      </w:r>
      <w:r w:rsidRPr="00AA0176">
        <w:rPr>
          <w:rFonts w:ascii="Times New Roman" w:eastAsia="SchoolBookSanPin" w:hAnsi="Times New Roman"/>
          <w:sz w:val="24"/>
          <w:szCs w:val="24"/>
          <w:lang w:eastAsia="en-US"/>
        </w:rPr>
        <w:t>на уровне основного общего образования</w:t>
      </w:r>
      <w:r w:rsidRPr="00AA0176">
        <w:rPr>
          <w:rFonts w:ascii="Times New Roman" w:eastAsia="Calibri" w:hAnsi="Times New Roman"/>
          <w:sz w:val="24"/>
          <w:szCs w:val="24"/>
          <w:lang w:eastAsia="en-US"/>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7876D5F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01FB8D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w:t>
      </w:r>
      <w:r w:rsidRPr="00AA0176">
        <w:rPr>
          <w:rFonts w:ascii="Times New Roman" w:eastAsia="Calibri" w:hAnsi="Times New Roman"/>
          <w:sz w:val="24"/>
          <w:szCs w:val="24"/>
          <w:lang w:eastAsia="en-US"/>
        </w:rPr>
        <w:lastRenderedPageBreak/>
        <w:t xml:space="preserve">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2A71F07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7023502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несплошных текстов (таблиц, диаграмм, графиков и другие) и понимание представленной в них информации. </w:t>
      </w:r>
    </w:p>
    <w:p w14:paraId="15C63B1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70D4A17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текста/текстов для чтения – 500–700 слов.</w:t>
      </w:r>
    </w:p>
    <w:p w14:paraId="2843251A" w14:textId="3C33E9F5"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Письменная речь.</w:t>
      </w:r>
    </w:p>
    <w:p w14:paraId="32F32C6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SchoolBookSanPin" w:hAnsi="Times New Roman"/>
          <w:sz w:val="24"/>
          <w:szCs w:val="24"/>
          <w:lang w:eastAsia="en-US"/>
        </w:rPr>
      </w:pPr>
      <w:r w:rsidRPr="00AA0176">
        <w:rPr>
          <w:rFonts w:ascii="Times New Roman" w:eastAsia="Calibri" w:hAnsi="Times New Roman"/>
          <w:sz w:val="24"/>
          <w:szCs w:val="24"/>
          <w:lang w:eastAsia="en-US"/>
        </w:rPr>
        <w:t xml:space="preserve">Развитие умений письменной речи на базе умений, сформированных </w:t>
      </w:r>
      <w:r w:rsidRPr="00AA0176">
        <w:rPr>
          <w:rFonts w:ascii="Times New Roman" w:eastAsia="SchoolBookSanPin" w:hAnsi="Times New Roman"/>
          <w:sz w:val="24"/>
          <w:szCs w:val="24"/>
          <w:lang w:eastAsia="en-US"/>
        </w:rPr>
        <w:t>на уровне основного общего образования:</w:t>
      </w:r>
    </w:p>
    <w:p w14:paraId="35FAB8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анкет и формуляров в соответствии с нормами, принятыми в стране/странах изучаемого языка; </w:t>
      </w:r>
    </w:p>
    <w:p w14:paraId="6E94D8E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написание резюме (CV) с сообщением основных сведений о себе в соответствии с нормами, принятыми в стране/странах изучаемого языка; </w:t>
      </w:r>
    </w:p>
    <w:p w14:paraId="5F50EA7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3E405A1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45CDAD7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7E84075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письменное предоставление результатов выполненной проектной работы, в том числе в форме презентации, объём – до 150 слов.</w:t>
      </w:r>
    </w:p>
    <w:p w14:paraId="2A1A8A65" w14:textId="4AC5F625"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Языковые знания и навыки.</w:t>
      </w:r>
    </w:p>
    <w:p w14:paraId="573C0CD9" w14:textId="2E93DE0C"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Фонетическая сторона речи.</w:t>
      </w:r>
    </w:p>
    <w:p w14:paraId="35C5B7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7D214F7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01F2246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416B68A5" w14:textId="42795EFB"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Орфография и пунктуация.</w:t>
      </w:r>
    </w:p>
    <w:p w14:paraId="509A6AF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Правильное написание изученных слов.</w:t>
      </w:r>
    </w:p>
    <w:p w14:paraId="4F07761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C49B50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w:t>
      </w:r>
      <w:r w:rsidRPr="00AA0176">
        <w:rPr>
          <w:rFonts w:ascii="Times New Roman" w:eastAsia="Calibri" w:hAnsi="Times New Roman"/>
          <w:sz w:val="24"/>
          <w:szCs w:val="24"/>
          <w:lang w:eastAsia="en-US"/>
        </w:rPr>
        <w:lastRenderedPageBreak/>
        <w:t>речью, заключение прямой речи в кавычки.</w:t>
      </w:r>
    </w:p>
    <w:p w14:paraId="62B1DC1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2B2FD465" w14:textId="77777777" w:rsidR="00F75321" w:rsidRDefault="00F75321"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p>
    <w:p w14:paraId="5C55AB48" w14:textId="0948068C"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Лексическая сторона речи.</w:t>
      </w:r>
    </w:p>
    <w:p w14:paraId="5D98E13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4D03EE3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455AE418" w14:textId="77777777" w:rsidR="00AA0176" w:rsidRDefault="00AA017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p>
    <w:p w14:paraId="2AD59C07" w14:textId="72EE91C3"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 xml:space="preserve">Основные способы словообразования: </w:t>
      </w:r>
    </w:p>
    <w:p w14:paraId="5FCF84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аффиксация: </w:t>
      </w:r>
    </w:p>
    <w:p w14:paraId="3713239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глаголов при помощи префиксов dis-, mis-, re-, over-, under-  и суффикса -ise/-ize; </w:t>
      </w:r>
    </w:p>
    <w:p w14:paraId="7449125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при помощи префиксов un-, in-/im-  и суффиксов -ance/-ence, -er/-or, -ing, -ist, -ity, -ment, -ness, -sion/-tion, -ship; </w:t>
      </w:r>
    </w:p>
    <w:p w14:paraId="3252C16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прилагательных при помощи префиксов un-, in-/im-, inter-, non- и суффиксов -able/-ible, -al, -ed, -ese, -ful, -ian/-an, -ing, -ish, -ive, -less, -ly, -ous,  -y;</w:t>
      </w:r>
    </w:p>
    <w:p w14:paraId="2BD2155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наречий при помощи префиксов un-, in-/im- и суффикса -ly; </w:t>
      </w:r>
    </w:p>
    <w:p w14:paraId="35894F5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числительных при помощи суффиксов -teen, -ty, -th;</w:t>
      </w:r>
    </w:p>
    <w:p w14:paraId="6FB4D6C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словосложение: </w:t>
      </w:r>
    </w:p>
    <w:p w14:paraId="07A06FE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существительных путём соединения основ существительных (football);</w:t>
      </w:r>
    </w:p>
    <w:p w14:paraId="30F1C2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основы прилагательного с основой существительного (blackboard); </w:t>
      </w:r>
    </w:p>
    <w:p w14:paraId="45AED52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 существительных с предлогом (father-in-law); </w:t>
      </w:r>
    </w:p>
    <w:p w14:paraId="5F33FDE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46AD4E47" w14:textId="17BD6701"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w:t>
      </w:r>
      <w:r w:rsidR="00793456" w:rsidRPr="00AA0176">
        <w:rPr>
          <w:rFonts w:ascii="Times New Roman" w:eastAsia="Calibri" w:hAnsi="Times New Roman"/>
          <w:sz w:val="24"/>
          <w:szCs w:val="24"/>
          <w:lang w:eastAsia="en-US"/>
        </w:rPr>
        <w:t>ения наречия с основой причасти</w:t>
      </w:r>
      <w:r w:rsidRPr="00AA0176">
        <w:rPr>
          <w:rFonts w:ascii="Times New Roman" w:eastAsia="Calibri" w:hAnsi="Times New Roman"/>
          <w:sz w:val="24"/>
          <w:szCs w:val="24"/>
          <w:lang w:eastAsia="en-US"/>
        </w:rPr>
        <w:t>я II (well-behaved);</w:t>
      </w:r>
    </w:p>
    <w:p w14:paraId="01A0D17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соединения основы прилагательного с основой причастия I (nice-looking);</w:t>
      </w:r>
    </w:p>
    <w:p w14:paraId="1190634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конверсия: </w:t>
      </w:r>
    </w:p>
    <w:p w14:paraId="6B3D523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от неопределённой формы глаголов (to run – a run); </w:t>
      </w:r>
    </w:p>
    <w:p w14:paraId="2A88E36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существительных от имён прилагательных (rich people – the rich);</w:t>
      </w:r>
    </w:p>
    <w:p w14:paraId="60881A8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глаголов от имён существительных (a hand – to hand); </w:t>
      </w:r>
    </w:p>
    <w:p w14:paraId="606E13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глаголов от имён прилагательных (cool – to cool). </w:t>
      </w:r>
    </w:p>
    <w:p w14:paraId="79F7448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Имена прилагательные на -ed и -ing (excited – exciting).</w:t>
      </w:r>
    </w:p>
    <w:p w14:paraId="1E0D8C5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08CEE65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средства связи для обеспечения целостности и логичности устного/письменного высказывания. </w:t>
      </w:r>
    </w:p>
    <w:p w14:paraId="5883E90C" w14:textId="77777777" w:rsidR="00CD7D24" w:rsidRDefault="00CD7D2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p>
    <w:p w14:paraId="04684D10" w14:textId="66795A23"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lastRenderedPageBreak/>
        <w:t>Грамматическая сторона речи.</w:t>
      </w:r>
    </w:p>
    <w:p w14:paraId="3061190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180A26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5883C52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522E99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14:paraId="60BBBA5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There + to be. </w:t>
      </w:r>
    </w:p>
    <w:p w14:paraId="1CE7C11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глагольными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содержащими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w:t>
      </w:r>
      <w:r w:rsidRPr="00AA0176">
        <w:rPr>
          <w:rFonts w:ascii="Times New Roman" w:eastAsia="Calibri" w:hAnsi="Times New Roman"/>
          <w:sz w:val="24"/>
          <w:szCs w:val="24"/>
          <w:lang w:eastAsia="en-US"/>
        </w:rPr>
        <w:t>связки</w:t>
      </w:r>
      <w:r w:rsidRPr="00AA0176">
        <w:rPr>
          <w:rFonts w:ascii="Times New Roman" w:eastAsia="Calibri" w:hAnsi="Times New Roman"/>
          <w:sz w:val="24"/>
          <w:szCs w:val="24"/>
          <w:lang w:val="en-US" w:eastAsia="en-US"/>
        </w:rPr>
        <w:t xml:space="preserve">  to be, to look, to seem, to feel (He looks/seems/feels happy.). </w:t>
      </w:r>
    </w:p>
    <w:p w14:paraId="01E77F6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c</w:t>
      </w:r>
      <w:r w:rsidRPr="00AA0176">
        <w:rPr>
          <w:rFonts w:ascii="Times New Roman" w:eastAsia="Calibri" w:hAnsi="Times New Roman"/>
          <w:sz w:val="24"/>
          <w:szCs w:val="24"/>
          <w:lang w:eastAsia="en-US"/>
        </w:rPr>
        <w:t>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сложным</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дополнением</w:t>
      </w:r>
      <w:r w:rsidRPr="00AA0176">
        <w:rPr>
          <w:rFonts w:ascii="Times New Roman" w:eastAsia="Calibri" w:hAnsi="Times New Roman"/>
          <w:sz w:val="24"/>
          <w:szCs w:val="24"/>
          <w:lang w:val="en-US" w:eastAsia="en-US"/>
        </w:rPr>
        <w:t xml:space="preserve"> – Complex Object (I want you to help me. I saw her cross/crossing the road. I want to have my hair cut.). </w:t>
      </w:r>
    </w:p>
    <w:p w14:paraId="290E4E8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14:paraId="24E87EC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14:paraId="06542C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определительными придаточными с союзными словами who, which, that.</w:t>
      </w:r>
    </w:p>
    <w:p w14:paraId="663FCC0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Сложноподчинённые предложения с союзными словами whoever, whatever, however, whenever. </w:t>
      </w:r>
    </w:p>
    <w:p w14:paraId="3883690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24614A1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типы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вопросительных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14:paraId="4364740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7FC40D4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14:paraId="1F3F3E3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as … as, not so … as, both … and …, either … or, neither … nor. </w:t>
      </w:r>
    </w:p>
    <w:p w14:paraId="58432FA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14:paraId="248717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14:paraId="6D956FF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14:paraId="18F60B4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 </w:t>
      </w:r>
    </w:p>
    <w:p w14:paraId="321BC95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Конструкция used to + инфинитив глагола. </w:t>
      </w:r>
    </w:p>
    <w:p w14:paraId="6F08A01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14:paraId="38F2921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также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I’d rather, You’d better. </w:t>
      </w:r>
    </w:p>
    <w:p w14:paraId="4CDC0A7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согласование со сказуемым. </w:t>
      </w:r>
    </w:p>
    <w:p w14:paraId="308A96A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14:paraId="4FC359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будущего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действия</w:t>
      </w:r>
      <w:r w:rsidRPr="00AA0176">
        <w:rPr>
          <w:rFonts w:ascii="Times New Roman" w:eastAsia="Calibri" w:hAnsi="Times New Roman"/>
          <w:sz w:val="24"/>
          <w:szCs w:val="24"/>
          <w:lang w:val="en-US" w:eastAsia="en-US"/>
        </w:rPr>
        <w:t xml:space="preserve">. </w:t>
      </w:r>
    </w:p>
    <w:p w14:paraId="143CC27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эквиваленты</w:t>
      </w:r>
      <w:r w:rsidRPr="00AA0176">
        <w:rPr>
          <w:rFonts w:ascii="Times New Roman" w:eastAsia="Calibri" w:hAnsi="Times New Roman"/>
          <w:sz w:val="24"/>
          <w:szCs w:val="24"/>
          <w:lang w:val="en-US" w:eastAsia="en-US"/>
        </w:rPr>
        <w:t xml:space="preserve"> (can/be able to, could, must/have to, may, might, </w:t>
      </w:r>
      <w:r w:rsidRPr="00AA0176">
        <w:rPr>
          <w:rFonts w:ascii="Times New Roman" w:eastAsia="Calibri" w:hAnsi="Times New Roman"/>
          <w:sz w:val="24"/>
          <w:szCs w:val="24"/>
          <w:lang w:val="en-US" w:eastAsia="en-US"/>
        </w:rPr>
        <w:lastRenderedPageBreak/>
        <w:t xml:space="preserve">should, shall, would, will, need). </w:t>
      </w:r>
    </w:p>
    <w:p w14:paraId="79FBED5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t>причастия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функции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определения</w:t>
      </w:r>
      <w:r w:rsidRPr="00AA0176">
        <w:rPr>
          <w:rFonts w:ascii="Times New Roman" w:eastAsia="Calibri" w:hAnsi="Times New Roman"/>
          <w:sz w:val="24"/>
          <w:szCs w:val="24"/>
          <w:lang w:val="en-US" w:eastAsia="en-US"/>
        </w:rPr>
        <w:t xml:space="preserve"> (Participle I – a playing child, Participle II – a written text).</w:t>
      </w:r>
    </w:p>
    <w:p w14:paraId="50CC4A3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14:paraId="484706C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14:paraId="67DAE27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14:paraId="532FE77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14:paraId="6FCEDAE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прилагательные и наречия в положительной, сравнительной и превосходной степенях, образованные по правилу, и исключения. </w:t>
      </w:r>
    </w:p>
    <w:p w14:paraId="6DB1A01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Порядок следования нескольких прилагательных (мнение – размер – возраст – цвет – происхождение).</w:t>
      </w:r>
    </w:p>
    <w:p w14:paraId="5258A00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количество</w:t>
      </w:r>
      <w:r w:rsidRPr="00AA0176">
        <w:rPr>
          <w:rFonts w:ascii="Times New Roman" w:eastAsia="Calibri" w:hAnsi="Times New Roman"/>
          <w:sz w:val="24"/>
          <w:szCs w:val="24"/>
          <w:lang w:val="en-US" w:eastAsia="en-US"/>
        </w:rPr>
        <w:t xml:space="preserve"> (many/much, little/a little, few/a few, a lot of). </w:t>
      </w:r>
    </w:p>
    <w:p w14:paraId="2CFEF8A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4C9580D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14:paraId="1E7CD36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страдательном залоге. </w:t>
      </w:r>
    </w:p>
    <w:p w14:paraId="35C8118E" w14:textId="63D21AA5"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Социокультурные знания и умения.</w:t>
      </w:r>
    </w:p>
    <w:p w14:paraId="5756525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25A0F6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2B1F1BC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Владение основными сведениями о социокультурном портрете и культурном наследии страны/стран, говорящих на английском языке. </w:t>
      </w:r>
    </w:p>
    <w:p w14:paraId="6379364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3C23EFE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49B6330D" w14:textId="3151FD0B"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Компенсаторные умения.</w:t>
      </w:r>
    </w:p>
    <w:p w14:paraId="6DD148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10E75F5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9943575" w14:textId="77777777" w:rsidR="00793456" w:rsidRPr="00AA0176"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1049CCDA" w14:textId="77777777" w:rsidR="00553782" w:rsidRDefault="00553782"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1741BC77" w14:textId="35B8DED8" w:rsidR="007A4F64" w:rsidRDefault="0079345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lastRenderedPageBreak/>
        <w:t>Содержание обучения в 11 классе</w:t>
      </w:r>
    </w:p>
    <w:p w14:paraId="39883806" w14:textId="77777777"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4FE7E09F" w14:textId="0CAD0904"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Коммуникативные умения.</w:t>
      </w:r>
    </w:p>
    <w:p w14:paraId="0DA100D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4AAF4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5D769B6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Внешность и характеристика человека, литературного персонажа. </w:t>
      </w:r>
    </w:p>
    <w:p w14:paraId="2A338D3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16BD3A9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747CA05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Место иностранного языка в повседневной жизни и профессиональной деятельности в современном мире.</w:t>
      </w:r>
    </w:p>
    <w:p w14:paraId="6C21323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5090D37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Роль спорта в современной жизни: виды спорта, экстремальный спорт, спортивные соревнования, Олимпийские игры.</w:t>
      </w:r>
    </w:p>
    <w:p w14:paraId="5F0DEBA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Туризм. Виды отдыха. Экотуризм. Путешествия по России и зарубежным странам.</w:t>
      </w:r>
    </w:p>
    <w:p w14:paraId="3415401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Вселенная и человек. Природа. Проблемы экологии. Защита окружающей среды. Проживание в городской/сельской местности.</w:t>
      </w:r>
    </w:p>
    <w:p w14:paraId="2E4808C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1C854EA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412805E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377784ED" w14:textId="289997F1"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Говорение</w:t>
      </w:r>
    </w:p>
    <w:p w14:paraId="7F3344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6CD00D6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049ECA3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5AC0507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1EDB865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w:t>
      </w:r>
      <w:r w:rsidRPr="00AA0176">
        <w:rPr>
          <w:rFonts w:ascii="Times New Roman" w:eastAsia="Calibri" w:hAnsi="Times New Roman"/>
          <w:sz w:val="24"/>
          <w:szCs w:val="24"/>
          <w:lang w:eastAsia="en-US"/>
        </w:rPr>
        <w:lastRenderedPageBreak/>
        <w:t>огорчение и другие).</w:t>
      </w:r>
    </w:p>
    <w:p w14:paraId="66BDE91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1EA4BCC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диалога – до 9 реплик со стороны каждого собеседника.</w:t>
      </w:r>
    </w:p>
    <w:p w14:paraId="30EADD7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коммуникативных умений монологической речи:</w:t>
      </w:r>
    </w:p>
    <w:p w14:paraId="3D3EB01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создание устных связных монологических высказываний с использованием основных коммуникативных типов речи: </w:t>
      </w:r>
    </w:p>
    <w:p w14:paraId="28F5387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62851C1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повествование/сообщение; </w:t>
      </w:r>
    </w:p>
    <w:p w14:paraId="2793111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рассуждение; </w:t>
      </w:r>
    </w:p>
    <w:p w14:paraId="500399C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352FAC9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устное представление (презентация) результатов выполненной проектной работы.</w:t>
      </w:r>
    </w:p>
    <w:p w14:paraId="00FC8D9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73CFF1C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монологического высказывания – 14–15 фраз.</w:t>
      </w:r>
    </w:p>
    <w:p w14:paraId="0B7B5409" w14:textId="024DDED9"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Аудирование</w:t>
      </w:r>
    </w:p>
    <w:p w14:paraId="15539C2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4399AD6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99E153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0A0E62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77AA33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Языковая сложность текстов для аудирования должна соответствовать пороговому уровню (В1 – пороговый уровень по общеевропейской шкале).</w:t>
      </w:r>
    </w:p>
    <w:p w14:paraId="578EF39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Время звучания текста/текстов для аудирования – до 2,5 минуты.</w:t>
      </w:r>
    </w:p>
    <w:p w14:paraId="22247287" w14:textId="10897173"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Смысловое чтение</w:t>
      </w:r>
    </w:p>
    <w:p w14:paraId="6B4A6A2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20D6399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w:t>
      </w:r>
      <w:r w:rsidRPr="00AA0176">
        <w:rPr>
          <w:rFonts w:ascii="Times New Roman" w:eastAsia="Calibri" w:hAnsi="Times New Roman"/>
          <w:sz w:val="24"/>
          <w:szCs w:val="24"/>
          <w:lang w:eastAsia="en-US"/>
        </w:rPr>
        <w:lastRenderedPageBreak/>
        <w:t xml:space="preserve">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56C72A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3C785DB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70B033E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Чтение несплошных текстов (таблиц, диаграмм, графиков и других) и понимание представленной в них информации. </w:t>
      </w:r>
    </w:p>
    <w:p w14:paraId="32C34F5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09C7F90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Языковая сложность текстов для чтения должна соответствовать пороговому уровню (В1 – пороговый уровень по общеевропейской шкале).</w:t>
      </w:r>
    </w:p>
    <w:p w14:paraId="57AA3AE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текста/текстов для чтения – до 600–800 слов.</w:t>
      </w:r>
    </w:p>
    <w:p w14:paraId="38A22E7F" w14:textId="04839C8C"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Письменная речь.</w:t>
      </w:r>
    </w:p>
    <w:p w14:paraId="40DE86A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умений письменной речи:</w:t>
      </w:r>
    </w:p>
    <w:p w14:paraId="33E1215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анкет и формуляров в соответствии с нормами, принятыми в стране/странах изучаемого языка; </w:t>
      </w:r>
    </w:p>
    <w:p w14:paraId="5EC9E56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написание резюме (CV) с сообщением основных сведений о себе в соответствии с нормами, принятыми в стране/странах изучаемого языка; </w:t>
      </w:r>
    </w:p>
    <w:p w14:paraId="027324A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1651A19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54AFE01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7A33B2F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письменное предоставление результатов выполненной проектной работы, в том числе в форме презентации, объём – до 180 слов.</w:t>
      </w:r>
    </w:p>
    <w:p w14:paraId="2C6639FA" w14:textId="1BD90864"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Языковые знания и навыки.</w:t>
      </w:r>
    </w:p>
    <w:p w14:paraId="68CAE9C9" w14:textId="116489C3"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Фонетическая сторона речи.</w:t>
      </w:r>
    </w:p>
    <w:p w14:paraId="4B77A62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482EE43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49F6D47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1D41F768" w14:textId="04B2073A" w:rsidR="007A4F64" w:rsidRPr="00AA0176" w:rsidRDefault="00793456"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Орфография и пунктуация</w:t>
      </w:r>
    </w:p>
    <w:p w14:paraId="06BD154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Правильное написание изученных слов.</w:t>
      </w:r>
    </w:p>
    <w:p w14:paraId="1EE5AC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C0F83D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2A42FE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673A4F6A" w14:textId="1FB9294D"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Лексическая сторона речи.</w:t>
      </w:r>
    </w:p>
    <w:p w14:paraId="430591B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7B4DFA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00F48A9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Основные способы словообразования: </w:t>
      </w:r>
    </w:p>
    <w:p w14:paraId="4074BD6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аффиксация: </w:t>
      </w:r>
    </w:p>
    <w:p w14:paraId="59932BB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глаголов при помощи префиксов dis-, mis-, re-, over-, under-  и суффиксов -ise/-ize, -en; </w:t>
      </w:r>
    </w:p>
    <w:p w14:paraId="7E0167E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при помощи префиксов un-, in-/im-, il-/ir- и суффиксов -ance/-ence, -er/-or, -ing, -ist, -ity, -ment, -ness, -sion/-tion, -ship; </w:t>
      </w:r>
    </w:p>
    <w:p w14:paraId="16FC8B0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прилагательных при помощи префиксов un-, in-/im-, il-/ir-, inter-, non-, post-, pre- и суффиксов -able/-ible, -al, -ed, -ese, -ful, -ian/-an, -ical, -ing,  -ish, -ive, -less, -ly, -ous, -y;</w:t>
      </w:r>
    </w:p>
    <w:p w14:paraId="716F1BC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наречий при помощи префиксов un-, in-/im-, il-/ir- и суффикса -ly; </w:t>
      </w:r>
    </w:p>
    <w:p w14:paraId="4E88B77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числительных при помощи суффиксов -teen, -ty, -th; </w:t>
      </w:r>
    </w:p>
    <w:p w14:paraId="6DF44AB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словосложение: </w:t>
      </w:r>
    </w:p>
    <w:p w14:paraId="4FE2540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существительных путём соединения основ существительных (football);</w:t>
      </w:r>
    </w:p>
    <w:p w14:paraId="38BF31F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основы прилагательного с основой существительного (blue-bell); </w:t>
      </w:r>
    </w:p>
    <w:p w14:paraId="19EDAAC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существительных путём соединения основ существительных с предлогом (father-in-law); </w:t>
      </w:r>
    </w:p>
    <w:p w14:paraId="4DBC5A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4DEA7BA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соединения наречия с основой причастия II (well-behaved);</w:t>
      </w:r>
    </w:p>
    <w:p w14:paraId="3797C5B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сложных прилагательных путём соединения основы прилагательного с основой причастия I (nice-looking);</w:t>
      </w:r>
    </w:p>
    <w:p w14:paraId="5488A87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конверсия: </w:t>
      </w:r>
    </w:p>
    <w:p w14:paraId="19B4A7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образование имён существительных от неопределённой формы глаголов (to run – a run);</w:t>
      </w:r>
    </w:p>
    <w:p w14:paraId="4282A09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имён существительных от прилагательных (rich people – the rich);</w:t>
      </w:r>
    </w:p>
    <w:p w14:paraId="2857B17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глаголов от имён существительных (a hand – to hand);</w:t>
      </w:r>
    </w:p>
    <w:p w14:paraId="4740490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образование глаголов от имён прилагательных (cool – to cool).</w:t>
      </w:r>
    </w:p>
    <w:p w14:paraId="083E2B6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Имена прилагательные на -ed и -ing (excited – exciting).</w:t>
      </w:r>
    </w:p>
    <w:p w14:paraId="54138E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D56F83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средства связи для обеспечения целостности и логичности устного/письменного высказывания. </w:t>
      </w:r>
    </w:p>
    <w:p w14:paraId="5C7C575A" w14:textId="2DD393B4"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Грамматическая сторона речи.</w:t>
      </w:r>
    </w:p>
    <w:p w14:paraId="292FF29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F7A24A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7BDC20E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14:paraId="46E75E1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14:paraId="351265D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There + to be. </w:t>
      </w:r>
    </w:p>
    <w:p w14:paraId="1DDA954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глагольными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содержащими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w:t>
      </w:r>
      <w:r w:rsidRPr="00AA0176">
        <w:rPr>
          <w:rFonts w:ascii="Times New Roman" w:eastAsia="Calibri" w:hAnsi="Times New Roman"/>
          <w:sz w:val="24"/>
          <w:szCs w:val="24"/>
          <w:lang w:eastAsia="en-US"/>
        </w:rPr>
        <w:t>связки</w:t>
      </w:r>
      <w:r w:rsidRPr="00AA0176">
        <w:rPr>
          <w:rFonts w:ascii="Times New Roman" w:eastAsia="Calibri" w:hAnsi="Times New Roman"/>
          <w:sz w:val="24"/>
          <w:szCs w:val="24"/>
          <w:lang w:val="en-US" w:eastAsia="en-US"/>
        </w:rPr>
        <w:t xml:space="preserve">  to be, to look, to seem, to feel (He looks/seems/feels happy.). </w:t>
      </w:r>
    </w:p>
    <w:p w14:paraId="659D449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Предложения cо сложным подлежащим – Complex Subject.</w:t>
      </w:r>
    </w:p>
    <w:p w14:paraId="5D5C59F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c</w:t>
      </w:r>
      <w:r w:rsidRPr="00AA0176">
        <w:rPr>
          <w:rFonts w:ascii="Times New Roman" w:eastAsia="Calibri" w:hAnsi="Times New Roman"/>
          <w:sz w:val="24"/>
          <w:szCs w:val="24"/>
          <w:lang w:eastAsia="en-US"/>
        </w:rPr>
        <w:t>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сложным</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дополнением</w:t>
      </w:r>
      <w:r w:rsidRPr="00AA0176">
        <w:rPr>
          <w:rFonts w:ascii="Times New Roman" w:eastAsia="Calibri" w:hAnsi="Times New Roman"/>
          <w:sz w:val="24"/>
          <w:szCs w:val="24"/>
          <w:lang w:val="en-US" w:eastAsia="en-US"/>
        </w:rPr>
        <w:t xml:space="preserve"> – Complex Object (I want you to help me. I saw her cross/crossing the road. I want to have my hair cut.).</w:t>
      </w:r>
    </w:p>
    <w:p w14:paraId="3AF4837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14:paraId="5165510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14:paraId="36E2C56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определительными придаточными с союзными словами who, which, that.</w:t>
      </w:r>
    </w:p>
    <w:p w14:paraId="34BCA37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Сложноподчинённые предложения с союзными словами whoever, whatever, however, whenever. </w:t>
      </w:r>
    </w:p>
    <w:p w14:paraId="43D6EC6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2738412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типы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вопросительных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14:paraId="34273F5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60B4E65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14:paraId="16F537E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as … as, not so … as, both … and …, either … or, neither … nor. </w:t>
      </w:r>
    </w:p>
    <w:p w14:paraId="586E576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14:paraId="1C1C1D5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14:paraId="7D9EE71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14:paraId="5414AF6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 </w:t>
      </w:r>
    </w:p>
    <w:p w14:paraId="3898FB7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Конструкция used to + инфинитив глагола. </w:t>
      </w:r>
    </w:p>
    <w:p w14:paraId="5FF425A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14:paraId="34544EB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также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I’d rather, You’d better. </w:t>
      </w:r>
    </w:p>
    <w:p w14:paraId="215C389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согласование со сказуемым. </w:t>
      </w:r>
    </w:p>
    <w:p w14:paraId="69F3D39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Present/Past/Future </w:t>
      </w:r>
      <w:r w:rsidRPr="00AA0176">
        <w:rPr>
          <w:rFonts w:ascii="Times New Roman" w:eastAsia="Calibri" w:hAnsi="Times New Roman"/>
          <w:sz w:val="24"/>
          <w:szCs w:val="24"/>
          <w:lang w:eastAsia="en-US"/>
        </w:rPr>
        <w:lastRenderedPageBreak/>
        <w:t xml:space="preserve">Continuous Tense, Present/Past Perfect Tense, Present Perfect Continuous Tense, Future-in-the-Past Tense) и наиболее употребительных формах страдательного залога (Present/Past Simple Passive, Present Perfect Passive). </w:t>
      </w:r>
    </w:p>
    <w:p w14:paraId="4A0946C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будущего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действия</w:t>
      </w:r>
      <w:r w:rsidRPr="00AA0176">
        <w:rPr>
          <w:rFonts w:ascii="Times New Roman" w:eastAsia="Calibri" w:hAnsi="Times New Roman"/>
          <w:sz w:val="24"/>
          <w:szCs w:val="24"/>
          <w:lang w:val="en-US" w:eastAsia="en-US"/>
        </w:rPr>
        <w:t xml:space="preserve">. </w:t>
      </w:r>
    </w:p>
    <w:p w14:paraId="60ED5B5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эквиваленты</w:t>
      </w:r>
      <w:r w:rsidRPr="00AA0176">
        <w:rPr>
          <w:rFonts w:ascii="Times New Roman" w:eastAsia="Calibri" w:hAnsi="Times New Roman"/>
          <w:sz w:val="24"/>
          <w:szCs w:val="24"/>
          <w:lang w:val="en-US" w:eastAsia="en-US"/>
        </w:rPr>
        <w:t xml:space="preserve"> (can/be able to, could, must/have to, may, might, should, shall, would, will, need). </w:t>
      </w:r>
    </w:p>
    <w:p w14:paraId="0CD52B8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t>причастия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функции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определения</w:t>
      </w:r>
      <w:r w:rsidRPr="00AA0176">
        <w:rPr>
          <w:rFonts w:ascii="Times New Roman" w:eastAsia="Calibri" w:hAnsi="Times New Roman"/>
          <w:sz w:val="24"/>
          <w:szCs w:val="24"/>
          <w:lang w:val="en-US" w:eastAsia="en-US"/>
        </w:rPr>
        <w:t xml:space="preserve"> (Participle I – a playing child, Participle II – a written text).</w:t>
      </w:r>
    </w:p>
    <w:p w14:paraId="68F3087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14:paraId="4E97DEA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14:paraId="33463D7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14:paraId="28B17F1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14:paraId="3C653BF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прилагательные и наречия в положительной, сравнительной и превосходной степенях, образованных по правилу, и исключения. </w:t>
      </w:r>
    </w:p>
    <w:p w14:paraId="12B97B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Порядок следования нескольких прилагательных (мнение – размер – возраст – цвет – происхождение).</w:t>
      </w:r>
    </w:p>
    <w:p w14:paraId="70BBD7E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количество</w:t>
      </w:r>
      <w:r w:rsidRPr="00AA0176">
        <w:rPr>
          <w:rFonts w:ascii="Times New Roman" w:eastAsia="Calibri" w:hAnsi="Times New Roman"/>
          <w:sz w:val="24"/>
          <w:szCs w:val="24"/>
          <w:lang w:val="en-US" w:eastAsia="en-US"/>
        </w:rPr>
        <w:t xml:space="preserve"> (many/much, little/a little, few/a few, a lot of). </w:t>
      </w:r>
    </w:p>
    <w:p w14:paraId="71572CE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3861C42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14:paraId="19ADDA5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страдательном залоге. </w:t>
      </w:r>
    </w:p>
    <w:p w14:paraId="3D9EFA5A" w14:textId="1EDF3D13"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Социокультурные знания и умения.</w:t>
      </w:r>
    </w:p>
    <w:p w14:paraId="16F71D0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2120355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6BABD24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Владение основными сведениями о социокультурном портрете и культурном наследии страны/стран, говорящих на английском языке. </w:t>
      </w:r>
    </w:p>
    <w:p w14:paraId="39AECF0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0249F6E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2F58AA96" w14:textId="77777777" w:rsidR="00F75321" w:rsidRDefault="00F75321"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p>
    <w:p w14:paraId="6A9097FC" w14:textId="589D8DE0"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Компенсаторные умения.</w:t>
      </w:r>
    </w:p>
    <w:p w14:paraId="4823899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w:t>
      </w:r>
      <w:r w:rsidRPr="00AA0176">
        <w:rPr>
          <w:rFonts w:ascii="Times New Roman" w:eastAsia="Calibri" w:hAnsi="Times New Roman"/>
          <w:sz w:val="24"/>
          <w:szCs w:val="24"/>
          <w:lang w:eastAsia="en-US"/>
        </w:rPr>
        <w:lastRenderedPageBreak/>
        <w:t>описание/перифраз/толкование, при чтении и аудировании – языковую и контекстуальную догадку.</w:t>
      </w:r>
    </w:p>
    <w:p w14:paraId="166378E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722C591" w14:textId="0C755858" w:rsidR="00AA0176" w:rsidRDefault="00AA017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20EE1D60" w14:textId="77777777" w:rsidR="00AA0176" w:rsidRDefault="00AA0176"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0121C4C2" w14:textId="381DCE0B" w:rsidR="007A4F64" w:rsidRDefault="007A4F64"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 xml:space="preserve">Планируемые результаты освоения программы по английскому </w:t>
      </w:r>
      <w:r w:rsidR="004B3EA0" w:rsidRPr="00AA0176">
        <w:rPr>
          <w:rFonts w:ascii="Times New Roman" w:eastAsia="Calibri" w:hAnsi="Times New Roman"/>
          <w:b/>
          <w:sz w:val="24"/>
          <w:szCs w:val="24"/>
          <w:lang w:eastAsia="en-US"/>
        </w:rPr>
        <w:t>языку на</w:t>
      </w:r>
      <w:r w:rsidRPr="00AA0176">
        <w:rPr>
          <w:rFonts w:ascii="Times New Roman" w:eastAsia="Calibri" w:hAnsi="Times New Roman"/>
          <w:b/>
          <w:sz w:val="24"/>
          <w:szCs w:val="24"/>
          <w:lang w:eastAsia="en-US"/>
        </w:rPr>
        <w:t xml:space="preserve"> уровне среднего общего обр</w:t>
      </w:r>
      <w:r w:rsidR="004B3EA0">
        <w:rPr>
          <w:rFonts w:ascii="Times New Roman" w:eastAsia="Calibri" w:hAnsi="Times New Roman"/>
          <w:b/>
          <w:sz w:val="24"/>
          <w:szCs w:val="24"/>
          <w:lang w:eastAsia="en-US"/>
        </w:rPr>
        <w:t>азования</w:t>
      </w:r>
    </w:p>
    <w:p w14:paraId="2B51EAB2" w14:textId="77777777" w:rsidR="004B3EA0" w:rsidRPr="00AA0176" w:rsidRDefault="004B3EA0" w:rsidP="00AA0176">
      <w:pPr>
        <w:widowControl w:val="0"/>
        <w:tabs>
          <w:tab w:val="left" w:pos="1843"/>
        </w:tabs>
        <w:spacing w:after="0" w:line="240" w:lineRule="auto"/>
        <w:ind w:firstLine="709"/>
        <w:contextualSpacing/>
        <w:jc w:val="center"/>
        <w:rPr>
          <w:rFonts w:ascii="Times New Roman" w:eastAsia="Calibri" w:hAnsi="Times New Roman"/>
          <w:b/>
          <w:sz w:val="24"/>
          <w:szCs w:val="24"/>
          <w:lang w:eastAsia="en-US"/>
        </w:rPr>
      </w:pPr>
    </w:p>
    <w:p w14:paraId="0785F89B" w14:textId="0B3E9CAF"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9F19A4" w14:textId="425F94E1"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27A78AEC" w14:textId="6A0F6600"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618955E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1) гражданского воспитания:</w:t>
      </w:r>
    </w:p>
    <w:p w14:paraId="6CB1546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сформированность гражданской позиции обучающегося как активного и ответственного члена российского общества;</w:t>
      </w:r>
    </w:p>
    <w:p w14:paraId="6A0023A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14:paraId="2264798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принятие традиционных национальных, общечеловеческих гуманистических и демократических ценностей; </w:t>
      </w:r>
    </w:p>
    <w:p w14:paraId="03975BA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0A307A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96A700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умение взаимодействовать с социальными институтами в соответствии с их функциями и назначением;</w:t>
      </w:r>
    </w:p>
    <w:p w14:paraId="3358CA3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к гуманитарной и волонтёрской деятельности;</w:t>
      </w:r>
    </w:p>
    <w:p w14:paraId="705325C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2) патриотического воспитания:</w:t>
      </w:r>
    </w:p>
    <w:p w14:paraId="40DD362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017387E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48318DE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идейная убеждённость, готовность к служению и защите Отечества, ответственность за его судьбу;</w:t>
      </w:r>
    </w:p>
    <w:p w14:paraId="301E6AE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3) духовно-нравственного воспитания:</w:t>
      </w:r>
    </w:p>
    <w:p w14:paraId="19F71E5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осознание духовных ценностей российского народа;</w:t>
      </w:r>
    </w:p>
    <w:p w14:paraId="3854D3D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сформированность нравственного сознания, этического поведения; </w:t>
      </w:r>
    </w:p>
    <w:p w14:paraId="294EC05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4D355AB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осознание личного вклада в построение устойчивого будущего;</w:t>
      </w:r>
    </w:p>
    <w:p w14:paraId="12E4FBA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597678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4) эстетического воспитания:</w:t>
      </w:r>
    </w:p>
    <w:p w14:paraId="4C6C47F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7110B9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29AB174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3A832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стремление к лучшему осознанию культуры своего народа и готовность содействовать ознакомлению с ней представителей других стран;</w:t>
      </w:r>
    </w:p>
    <w:p w14:paraId="069E2FA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к самовыражению в разных видах искусства, стремление проявлять качества творческой личности;</w:t>
      </w:r>
    </w:p>
    <w:p w14:paraId="7D95F8C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5) физического воспитания:</w:t>
      </w:r>
    </w:p>
    <w:p w14:paraId="7D76849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сформированность здорового и безопасного образа жизни, ответственного отношения к своему здоровью;</w:t>
      </w:r>
    </w:p>
    <w:p w14:paraId="46CAB1C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14:paraId="691346C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14:paraId="238E590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6) трудового воспитания:</w:t>
      </w:r>
    </w:p>
    <w:p w14:paraId="26FAC9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к труду, осознание ценности мастерства, трудолюбие;</w:t>
      </w:r>
    </w:p>
    <w:p w14:paraId="7E093B5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335F3B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07D454A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77BF7C7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7) экологического воспитания:</w:t>
      </w:r>
    </w:p>
    <w:p w14:paraId="0816516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5B3E69A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планирование и осуществление действий в окружающей среде на основе знания целей устойчивого развития человечества; </w:t>
      </w:r>
    </w:p>
    <w:p w14:paraId="04675E0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активное неприятие действий, приносящих вред окружающей среде; </w:t>
      </w:r>
    </w:p>
    <w:p w14:paraId="0C8F9EF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умение прогнозировать неблагоприятные экологические последствия предпринимаемых действий, предотвращать их;</w:t>
      </w:r>
    </w:p>
    <w:p w14:paraId="7CD1604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расширение опыта деятельности экологической направленности;</w:t>
      </w:r>
    </w:p>
    <w:p w14:paraId="0768B1F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8) ценности научного познания:</w:t>
      </w:r>
    </w:p>
    <w:p w14:paraId="567FD63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AA0176">
        <w:rPr>
          <w:rFonts w:ascii="Times New Roman" w:eastAsia="Calibri" w:hAnsi="Times New Roman"/>
          <w:sz w:val="24"/>
          <w:szCs w:val="24"/>
          <w:lang w:eastAsia="en-US"/>
        </w:rPr>
        <w:lastRenderedPageBreak/>
        <w:t>способствующего осознанию своего места в поликультурном мире;</w:t>
      </w:r>
    </w:p>
    <w:p w14:paraId="0149465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познания мира;</w:t>
      </w:r>
    </w:p>
    <w:p w14:paraId="731C029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149D5C24" w14:textId="11EAFBDE"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73E48FF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272F9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FDE55E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F9220E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4065C8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23174EBA" w14:textId="2CEB614F"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0340033" w14:textId="2B76047F"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75F87B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самостоятельно формулировать и актуализировать проблему, рассматривать её всесторонне; </w:t>
      </w:r>
    </w:p>
    <w:p w14:paraId="5896338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1542F7A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определять цели деятельности, задавать параметры и критерии их достижения;</w:t>
      </w:r>
    </w:p>
    <w:p w14:paraId="45231A4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выявлять закономерности в языковых явлениях изучаемого иностранного (английского) языка; </w:t>
      </w:r>
    </w:p>
    <w:p w14:paraId="6EB31AF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разрабатывать план решения проблемы с учётом анализа имеющихся материальных и нематериальных ресурсов;</w:t>
      </w:r>
    </w:p>
    <w:p w14:paraId="681F1A8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0C4A675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координировать и выполнять работу в условиях реального, виртуального  и комбинированного взаимодействия;</w:t>
      </w:r>
    </w:p>
    <w:p w14:paraId="1D6C5A5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развивать креативное мышление при решении жизненных проблем.</w:t>
      </w:r>
    </w:p>
    <w:p w14:paraId="60D18EBF" w14:textId="74C168A1"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25E0D8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D38D8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8DECFE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научной лингвистической терминологией и ключевыми понятиями;</w:t>
      </w:r>
    </w:p>
    <w:p w14:paraId="36DBA31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ставить и формулировать собственные задачи в образовательной деятельности и жизненных ситуациях;</w:t>
      </w:r>
    </w:p>
    <w:p w14:paraId="230BB99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3DAA2D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5A6615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давать оценку новым ситуациям, оценивать приобретённый опыт;</w:t>
      </w:r>
    </w:p>
    <w:p w14:paraId="1AF1C9E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осуществлять целенаправленный поиск переноса средств и способов действия в профессиональную среду;</w:t>
      </w:r>
    </w:p>
    <w:p w14:paraId="48DCA28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уметь переносить знания в познавательную и практическую области жизнедеятельности;</w:t>
      </w:r>
    </w:p>
    <w:p w14:paraId="5354D51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уметь интегрировать знания из разных предметных областей; </w:t>
      </w:r>
    </w:p>
    <w:p w14:paraId="787E987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выдвигать новые идеи, предлагать оригинальные подходы и решения; </w:t>
      </w:r>
    </w:p>
    <w:p w14:paraId="2BACA67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ставить проблемы и задачи, допускающие альтернативных решений.</w:t>
      </w:r>
    </w:p>
    <w:p w14:paraId="1979E4FE" w14:textId="6844B382"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745290A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1E835EB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30D5271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оценивать достоверность информации, её соответствие морально-этическим нормам; </w:t>
      </w:r>
    </w:p>
    <w:p w14:paraId="7C494EF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7F829B1" w14:textId="77777777" w:rsidR="00AA0176"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навыками распознавания и защиты информации, информ</w:t>
      </w:r>
      <w:r w:rsidR="00AA0176" w:rsidRPr="00AA0176">
        <w:rPr>
          <w:rFonts w:ascii="Times New Roman" w:eastAsia="Calibri" w:hAnsi="Times New Roman"/>
          <w:sz w:val="24"/>
          <w:szCs w:val="24"/>
          <w:lang w:eastAsia="en-US"/>
        </w:rPr>
        <w:t>ационной безопасности личности.</w:t>
      </w:r>
    </w:p>
    <w:p w14:paraId="3F1CEDEC" w14:textId="4A1F25C1"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умения общения как часть коммуникативных универсальных учебных действий:</w:t>
      </w:r>
    </w:p>
    <w:p w14:paraId="53E0429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осуществлять коммуникации во всех сферах жизни;</w:t>
      </w:r>
    </w:p>
    <w:p w14:paraId="5D66614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BADFDB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1CEC108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развёрнуто и логично излагать свою точку зрения с использованием языковых средств.</w:t>
      </w:r>
    </w:p>
    <w:p w14:paraId="2743E9B6" w14:textId="58025CCD"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 обучающегося будут сформированы умения самоорганизации как часть регулятивных универсальных учебных действий:</w:t>
      </w:r>
    </w:p>
    <w:p w14:paraId="7369A19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668F9B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7440D5F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давать оценку новым ситуациям;</w:t>
      </w:r>
    </w:p>
    <w:p w14:paraId="765E5C6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делать осознанный выбор, аргументировать его, брать ответственность за решение;</w:t>
      </w:r>
    </w:p>
    <w:p w14:paraId="1D0C6B7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оценивать приобретённый опыт;</w:t>
      </w:r>
    </w:p>
    <w:p w14:paraId="00843C3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способствовать формированию и проявлению широкой эрудиции в разных областях </w:t>
      </w:r>
      <w:r w:rsidRPr="00AA0176">
        <w:rPr>
          <w:rFonts w:ascii="Times New Roman" w:eastAsia="Calibri" w:hAnsi="Times New Roman"/>
          <w:sz w:val="24"/>
          <w:szCs w:val="24"/>
          <w:lang w:eastAsia="en-US"/>
        </w:rPr>
        <w:lastRenderedPageBreak/>
        <w:t>знаний, постоянно повышать свой образовательный и культурный уровень.</w:t>
      </w:r>
    </w:p>
    <w:p w14:paraId="6C066DA8" w14:textId="3354D83D" w:rsidR="007A4F64" w:rsidRPr="00553782"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553782">
        <w:rPr>
          <w:rFonts w:ascii="Times New Roman" w:eastAsia="Calibri" w:hAnsi="Times New Roman"/>
          <w:b/>
          <w:sz w:val="24"/>
          <w:szCs w:val="24"/>
          <w:lang w:eastAsia="en-US"/>
        </w:rPr>
        <w:t>У обучающегося будут сформированы умения самоконтроля, принятия себя и других как часть регулятивных универсальных учебных действий:</w:t>
      </w:r>
    </w:p>
    <w:p w14:paraId="4DA9ACE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давать оценку новым ситуациям; </w:t>
      </w:r>
    </w:p>
    <w:p w14:paraId="015B34C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3053AE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использовать приёмы рефлексии для оценки ситуации, выбора верного решения;</w:t>
      </w:r>
    </w:p>
    <w:p w14:paraId="1AB133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1B0989E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вносить коррективы в созданный речевой продукт в случае необходимости; </w:t>
      </w:r>
    </w:p>
    <w:p w14:paraId="57FBD68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оценивать риски и своевременно принимать решения по их снижению;</w:t>
      </w:r>
    </w:p>
    <w:p w14:paraId="7361709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принимать мотивы и аргументы других при анализе результатов деятельности;</w:t>
      </w:r>
    </w:p>
    <w:p w14:paraId="7C2A135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принимать себя, понимая свои недостатки и достоинства;</w:t>
      </w:r>
    </w:p>
    <w:p w14:paraId="75350EC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принимать мотивы и аргументы других при анализе результатов деятельности;</w:t>
      </w:r>
    </w:p>
    <w:p w14:paraId="0F84D33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признавать своё право и право других на ошибку;</w:t>
      </w:r>
    </w:p>
    <w:p w14:paraId="75A7C69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развивать способность понимать мир с позиции другого человека.</w:t>
      </w:r>
    </w:p>
    <w:p w14:paraId="407B4283" w14:textId="2C34485F" w:rsidR="007A4F64" w:rsidRPr="00553782"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553782">
        <w:rPr>
          <w:rFonts w:ascii="Times New Roman" w:eastAsia="Calibri" w:hAnsi="Times New Roman"/>
          <w:b/>
          <w:sz w:val="24"/>
          <w:szCs w:val="24"/>
          <w:lang w:eastAsia="en-US"/>
        </w:rPr>
        <w:t>У обучающегося будут сформированы умения совместной деятельности:</w:t>
      </w:r>
    </w:p>
    <w:p w14:paraId="53B36E8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понимать и использовать преимущества командной и индивидуальной работы;</w:t>
      </w:r>
    </w:p>
    <w:p w14:paraId="25A45A8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14:paraId="2D31E84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EA9A41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оценивать качество своего вклада и каждого участника команды в общий результат по разработанным критериям;</w:t>
      </w:r>
    </w:p>
    <w:p w14:paraId="7D09098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предлагать новые проекты, оценивать идеи с позиции новизны, оригинальности, практической значимости.</w:t>
      </w:r>
    </w:p>
    <w:p w14:paraId="5EC06885" w14:textId="2AEA4708"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1676B1BA" w14:textId="3ED96620"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sz w:val="24"/>
          <w:szCs w:val="24"/>
          <w:lang w:eastAsia="en-US"/>
        </w:rPr>
        <w:t xml:space="preserve">Предметные результаты освоения программы по английскому языку.  </w:t>
      </w:r>
      <w:r w:rsidRPr="00AA0176">
        <w:rPr>
          <w:rFonts w:ascii="Times New Roman" w:eastAsia="Calibri" w:hAnsi="Times New Roman"/>
          <w:b/>
          <w:sz w:val="24"/>
          <w:szCs w:val="24"/>
          <w:lang w:eastAsia="en-US"/>
        </w:rPr>
        <w:t>К концу 10 класса обучающийся научится:</w:t>
      </w:r>
    </w:p>
    <w:p w14:paraId="628CE64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основными видами речевой деятельности:</w:t>
      </w:r>
    </w:p>
    <w:p w14:paraId="526A93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говорение: </w:t>
      </w:r>
    </w:p>
    <w:p w14:paraId="5DA1A73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1D98FCA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121E02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5B9FE15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устно излагать результаты выполненной проектной работы (объём – до 14 фраз); </w:t>
      </w:r>
    </w:p>
    <w:p w14:paraId="1F94F63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аудирование: </w:t>
      </w:r>
    </w:p>
    <w:p w14:paraId="30B7530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w:t>
      </w:r>
      <w:r w:rsidRPr="00AA0176">
        <w:rPr>
          <w:rFonts w:ascii="Times New Roman" w:eastAsia="Calibri" w:hAnsi="Times New Roman"/>
          <w:sz w:val="24"/>
          <w:szCs w:val="24"/>
          <w:lang w:eastAsia="en-US"/>
        </w:rPr>
        <w:lastRenderedPageBreak/>
        <w:t xml:space="preserve">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03F84D3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смысловое чтение: </w:t>
      </w:r>
    </w:p>
    <w:p w14:paraId="67B625F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51DC6F4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и устанавливать причинно-следственную взаимосвязь изложенных в тексте фактов и событий; </w:t>
      </w:r>
    </w:p>
    <w:p w14:paraId="10A5766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несплошные тексты (таблицы, диаграммы, графики и другие) и понимать представленную в них информацию; </w:t>
      </w:r>
    </w:p>
    <w:p w14:paraId="36BCC43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письменная речь: </w:t>
      </w:r>
    </w:p>
    <w:p w14:paraId="02C0F1B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3F05AAA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писать резюме (CV) с сообщением основных сведений о себе в соответствии с нормами, принятыми в стране/странах изучаемого языка; </w:t>
      </w:r>
    </w:p>
    <w:p w14:paraId="576FE8B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7B3E7EA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278CC66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5EA3FDB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фонетическими навыками: </w:t>
      </w:r>
    </w:p>
    <w:p w14:paraId="544913F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128FFDA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3903442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орфографическими навыками: правильно писать изученные слова;</w:t>
      </w:r>
    </w:p>
    <w:p w14:paraId="4D5ADE3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пунктуационными навыками: </w:t>
      </w:r>
    </w:p>
    <w:p w14:paraId="320ADCF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65CB97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E6F4EE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14:paraId="1F31D03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родственные слова, образованные с использованием аффиксации:</w:t>
      </w:r>
    </w:p>
    <w:p w14:paraId="550D12C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при помощи префиксов dis-, mis-, re-, over-, under- и суффиксов -ise/-ize; </w:t>
      </w:r>
    </w:p>
    <w:p w14:paraId="7196963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существительные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помощи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префиксов</w:t>
      </w:r>
      <w:r w:rsidRPr="00AA0176">
        <w:rPr>
          <w:rFonts w:ascii="Times New Roman" w:eastAsia="Calibri" w:hAnsi="Times New Roman"/>
          <w:sz w:val="24"/>
          <w:szCs w:val="24"/>
          <w:lang w:val="en-US" w:eastAsia="en-US"/>
        </w:rPr>
        <w:t xml:space="preserve"> un-, in-/im-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суффиксов</w:t>
      </w:r>
      <w:r w:rsidRPr="00AA0176">
        <w:rPr>
          <w:rFonts w:ascii="Times New Roman" w:eastAsia="Calibri" w:hAnsi="Times New Roman"/>
          <w:sz w:val="24"/>
          <w:szCs w:val="24"/>
          <w:lang w:val="en-US" w:eastAsia="en-US"/>
        </w:rPr>
        <w:t xml:space="preserve"> -ance/-ence, -er/-or, -ing, -ist, -ity, -ment, -ness, -sion/-tion, -ship; </w:t>
      </w:r>
    </w:p>
    <w:p w14:paraId="390CA23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прилагательные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помощи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префиксов</w:t>
      </w:r>
      <w:r w:rsidRPr="00AA0176">
        <w:rPr>
          <w:rFonts w:ascii="Times New Roman" w:eastAsia="Calibri" w:hAnsi="Times New Roman"/>
          <w:sz w:val="24"/>
          <w:szCs w:val="24"/>
          <w:lang w:val="en-US" w:eastAsia="en-US"/>
        </w:rPr>
        <w:t xml:space="preserve"> un-, in-/im-, inter-, non-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суффиксов</w:t>
      </w:r>
      <w:r w:rsidRPr="00AA0176">
        <w:rPr>
          <w:rFonts w:ascii="Times New Roman" w:eastAsia="Calibri" w:hAnsi="Times New Roman"/>
          <w:sz w:val="24"/>
          <w:szCs w:val="24"/>
          <w:lang w:val="en-US" w:eastAsia="en-US"/>
        </w:rPr>
        <w:t xml:space="preserve"> -able/-ible, -al, -ed, -ese, -ful, -ian/-an, -ing, -ish, -ive, -less, -ly, -ous, -y;</w:t>
      </w:r>
    </w:p>
    <w:p w14:paraId="34B86F6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наречия при помощи префиксов un-, in-/im-, и суффикса -ly; </w:t>
      </w:r>
    </w:p>
    <w:p w14:paraId="22967E3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числительные при помощи суффиксов -teen, -ty, -th; </w:t>
      </w:r>
    </w:p>
    <w:p w14:paraId="0274B58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с использованием словосложения: </w:t>
      </w:r>
    </w:p>
    <w:p w14:paraId="5264188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(football); </w:t>
      </w:r>
    </w:p>
    <w:p w14:paraId="650E379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основы прилагательного с основой существительного (bluebell); </w:t>
      </w:r>
    </w:p>
    <w:p w14:paraId="6D772A9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с предлогом (father-in-law); </w:t>
      </w:r>
    </w:p>
    <w:p w14:paraId="0FAAC0E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24B7E93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сложных прилагательные путём соединения наречия с основой причастия II (well-behaved); </w:t>
      </w:r>
    </w:p>
    <w:p w14:paraId="3E79ACE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 с основой причастия I (nice-looking); </w:t>
      </w:r>
    </w:p>
    <w:p w14:paraId="5CEB0B4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 использованием конверсии:</w:t>
      </w:r>
    </w:p>
    <w:p w14:paraId="401CC28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от неопределённых форм глаголов (to run – a run); </w:t>
      </w:r>
    </w:p>
    <w:p w14:paraId="2A600BD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имён существительных от прилагательных (rich people – the rich); </w:t>
      </w:r>
    </w:p>
    <w:p w14:paraId="41B3EE0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глаголов от имён существительных (a hand – to hand); </w:t>
      </w:r>
    </w:p>
    <w:p w14:paraId="2EC087F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глаголов от имён прилагательных (cool – to cool);</w:t>
      </w:r>
    </w:p>
    <w:p w14:paraId="2B2C283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имена прилагательные на -ed и -ing (excited – exciting);</w:t>
      </w:r>
    </w:p>
    <w:p w14:paraId="581026B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EA9242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39DD9DF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p w14:paraId="060157C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14:paraId="7C90773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в том числе с несколькими обстоятельствами, следующими в определённом порядке; </w:t>
      </w:r>
    </w:p>
    <w:p w14:paraId="4D39FBE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14:paraId="4481AA0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There + to be; </w:t>
      </w:r>
    </w:p>
    <w:p w14:paraId="3D65AC7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глагольными конструкциями, содержащими глаголы-связки to be, to look, to seem, to feel; </w:t>
      </w:r>
    </w:p>
    <w:p w14:paraId="0095E86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cо сложным дополнением – Complex Object; </w:t>
      </w:r>
    </w:p>
    <w:p w14:paraId="1200D65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14:paraId="452A855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14:paraId="0B4959F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определительными придаточными с союзными словами who, which, that;</w:t>
      </w:r>
    </w:p>
    <w:p w14:paraId="180E341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союзными словами whoever, whatever, however, whenever;</w:t>
      </w:r>
    </w:p>
    <w:p w14:paraId="73F1803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12D0B5B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типы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вопросительных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14:paraId="6BD8118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B2494D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14:paraId="2570178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as … as, not so … as, both … and …, either … or, neither </w:t>
      </w:r>
      <w:r w:rsidRPr="00AA0176">
        <w:rPr>
          <w:rFonts w:ascii="Times New Roman" w:eastAsia="Calibri" w:hAnsi="Times New Roman"/>
          <w:sz w:val="24"/>
          <w:szCs w:val="24"/>
          <w:lang w:val="en-US" w:eastAsia="en-US"/>
        </w:rPr>
        <w:lastRenderedPageBreak/>
        <w:t xml:space="preserve">… nor; </w:t>
      </w:r>
    </w:p>
    <w:p w14:paraId="5843CB8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14:paraId="3BE3849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14:paraId="22631F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14:paraId="4FC022F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w:t>
      </w:r>
    </w:p>
    <w:p w14:paraId="190B787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конструкция used to + инфинитив глагола;</w:t>
      </w:r>
    </w:p>
    <w:p w14:paraId="681A23C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14:paraId="4DDC923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также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конструкций</w:t>
      </w:r>
      <w:r w:rsidRPr="00AA0176">
        <w:rPr>
          <w:rFonts w:ascii="Times New Roman" w:eastAsia="Calibri" w:hAnsi="Times New Roman"/>
          <w:sz w:val="24"/>
          <w:szCs w:val="24"/>
          <w:lang w:val="en-US" w:eastAsia="en-US"/>
        </w:rPr>
        <w:t xml:space="preserve"> I’d rather, You’d better; </w:t>
      </w:r>
    </w:p>
    <w:p w14:paraId="21E235E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согласование со сказуемым; </w:t>
      </w:r>
    </w:p>
    <w:p w14:paraId="7E3AA4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2ABDFF7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будущего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действия</w:t>
      </w:r>
      <w:r w:rsidRPr="00AA0176">
        <w:rPr>
          <w:rFonts w:ascii="Times New Roman" w:eastAsia="Calibri" w:hAnsi="Times New Roman"/>
          <w:sz w:val="24"/>
          <w:szCs w:val="24"/>
          <w:lang w:val="en-US" w:eastAsia="en-US"/>
        </w:rPr>
        <w:t xml:space="preserve">; </w:t>
      </w:r>
    </w:p>
    <w:p w14:paraId="55FDEB1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эквиваленты</w:t>
      </w:r>
      <w:r w:rsidRPr="00AA0176">
        <w:rPr>
          <w:rFonts w:ascii="Times New Roman" w:eastAsia="Calibri" w:hAnsi="Times New Roman"/>
          <w:sz w:val="24"/>
          <w:szCs w:val="24"/>
          <w:lang w:val="en-US" w:eastAsia="en-US"/>
        </w:rPr>
        <w:t xml:space="preserve"> (can/be able to, could, must/have to, may, might, should, shall, would, will, need); </w:t>
      </w:r>
    </w:p>
    <w:p w14:paraId="0931BFE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t>причастия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функции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определения</w:t>
      </w:r>
      <w:r w:rsidRPr="00AA0176">
        <w:rPr>
          <w:rFonts w:ascii="Times New Roman" w:eastAsia="Calibri" w:hAnsi="Times New Roman"/>
          <w:sz w:val="24"/>
          <w:szCs w:val="24"/>
          <w:lang w:val="en-US" w:eastAsia="en-US"/>
        </w:rPr>
        <w:t xml:space="preserve"> (Participle I – a playing child, Participle II – a written text);</w:t>
      </w:r>
    </w:p>
    <w:p w14:paraId="549BF13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14:paraId="7D826F5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14:paraId="0FF6A06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14:paraId="03740E4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14:paraId="165537A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имена прилагательные и наречия в положительной, сравнительной и превосходной степенях, образованных по правилу, и исключения;</w:t>
      </w:r>
    </w:p>
    <w:p w14:paraId="5E44C46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порядок следования нескольких прилагательных (мнение – размер – возраст – цвет – происхождение); </w:t>
      </w:r>
    </w:p>
    <w:p w14:paraId="0F3083B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количество</w:t>
      </w:r>
      <w:r w:rsidRPr="00AA0176">
        <w:rPr>
          <w:rFonts w:ascii="Times New Roman" w:eastAsia="Calibri" w:hAnsi="Times New Roman"/>
          <w:sz w:val="24"/>
          <w:szCs w:val="24"/>
          <w:lang w:val="en-US" w:eastAsia="en-US"/>
        </w:rPr>
        <w:t xml:space="preserve"> (many/much, little/a little, few/a few, a lot of);</w:t>
      </w:r>
    </w:p>
    <w:p w14:paraId="533A799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055896B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неопределённые местоимения и их производные, отрицательные местоимения none, no и производные последнего (nobody, nothing, и другие);</w:t>
      </w:r>
    </w:p>
    <w:p w14:paraId="3299B42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14:paraId="4DA2252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страдательном залоге; </w:t>
      </w:r>
    </w:p>
    <w:p w14:paraId="6078E85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социокультурными знаниями и умениями:</w:t>
      </w:r>
    </w:p>
    <w:p w14:paraId="197740C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0EFC077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75B6B0B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иметь базовые знания о социокультурном портрете и культурном наследии родной </w:t>
      </w:r>
      <w:r w:rsidRPr="00AA0176">
        <w:rPr>
          <w:rFonts w:ascii="Times New Roman" w:eastAsia="Calibri" w:hAnsi="Times New Roman"/>
          <w:sz w:val="24"/>
          <w:szCs w:val="24"/>
          <w:lang w:eastAsia="en-US"/>
        </w:rPr>
        <w:lastRenderedPageBreak/>
        <w:t xml:space="preserve">страны и страны/стран изучаемого языка; </w:t>
      </w:r>
    </w:p>
    <w:p w14:paraId="7CA6A34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представлять родную страну и её культуру на иностранном языке; </w:t>
      </w:r>
    </w:p>
    <w:p w14:paraId="1FD23D8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проявлять уважение к иной культуре, соблюдать нормы вежливости в межкультурном общении; </w:t>
      </w:r>
    </w:p>
    <w:p w14:paraId="5F8E0A3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компенсаторными умениями, позволяющими в случае сбоя коммуникации, а также в условиях дефицита языковых средств: </w:t>
      </w:r>
    </w:p>
    <w:p w14:paraId="672B2BC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7E3B9A4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метапредметными умениями, позволяющими: </w:t>
      </w:r>
    </w:p>
    <w:p w14:paraId="4F99A07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совершенствовать учебную деятельность по овладению иностранным языком;</w:t>
      </w:r>
    </w:p>
    <w:p w14:paraId="53AD714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3FDED92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p>
    <w:p w14:paraId="633C8CE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24F6191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соблюдать правила информационной безопасности в ситуациях повседневной жизни и при работе в сети Интернет. </w:t>
      </w:r>
    </w:p>
    <w:p w14:paraId="102D506A" w14:textId="4E3DFC54"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b/>
          <w:sz w:val="24"/>
          <w:szCs w:val="24"/>
          <w:lang w:eastAsia="en-US"/>
        </w:rPr>
      </w:pPr>
      <w:r w:rsidRPr="00AA0176">
        <w:rPr>
          <w:rFonts w:ascii="Times New Roman" w:eastAsia="Calibri" w:hAnsi="Times New Roman"/>
          <w:sz w:val="24"/>
          <w:szCs w:val="24"/>
          <w:lang w:eastAsia="en-US"/>
        </w:rPr>
        <w:t xml:space="preserve">Предметные результаты освоения программы по английскому языку.  </w:t>
      </w:r>
      <w:r w:rsidRPr="00AA0176">
        <w:rPr>
          <w:rFonts w:ascii="Times New Roman" w:eastAsia="Calibri" w:hAnsi="Times New Roman"/>
          <w:b/>
          <w:sz w:val="24"/>
          <w:szCs w:val="24"/>
          <w:lang w:eastAsia="en-US"/>
        </w:rPr>
        <w:t>К концу 11 класса обучающийся научится:</w:t>
      </w:r>
    </w:p>
    <w:p w14:paraId="3572A9C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основными видами речевой деятельности:</w:t>
      </w:r>
    </w:p>
    <w:p w14:paraId="0AE91FA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говорение: </w:t>
      </w:r>
    </w:p>
    <w:p w14:paraId="2C6F042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39FF53D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3411D4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440C038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устно излагать результаты выполненной проектной работы (объём – 14–15 фраз); </w:t>
      </w:r>
    </w:p>
    <w:p w14:paraId="1BF045B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аудирование: </w:t>
      </w:r>
    </w:p>
    <w:p w14:paraId="6BB0022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5A4F8F9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смысловое чтение: </w:t>
      </w:r>
    </w:p>
    <w:p w14:paraId="3944BD1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1D180E4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читать про себя несплошные тексты (таблицы, диаграммы, графики) и понимать представленную в них информацию; </w:t>
      </w:r>
    </w:p>
    <w:p w14:paraId="3EE78BB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письменная речь: </w:t>
      </w:r>
    </w:p>
    <w:p w14:paraId="53E8870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1A903E2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писать резюме (CV) с сообщением основных сведений о себе в соответствии с нормами, принятыми в стране/странах изучаемого языка; </w:t>
      </w:r>
    </w:p>
    <w:p w14:paraId="2AAD439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5408025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524F1D7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w:t>
      </w:r>
    </w:p>
    <w:p w14:paraId="402B73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фонетическими навыками: </w:t>
      </w:r>
    </w:p>
    <w:p w14:paraId="5DEA3C8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7E20C95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4AD9786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орфографическими навыками: правильно писать изученные слова;</w:t>
      </w:r>
    </w:p>
    <w:p w14:paraId="13EC16A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пунктуационными навыками: использовать запятую при перечислении, обращении и при выделении вводных слов; </w:t>
      </w:r>
    </w:p>
    <w:p w14:paraId="632DD05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апостроф, точку, вопросительный и восклицательный знаки; </w:t>
      </w:r>
    </w:p>
    <w:p w14:paraId="6F9EAB5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35200D9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9B6EDD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14:paraId="69CE441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родственные слова, образованные с использованием аффиксации:</w:t>
      </w:r>
    </w:p>
    <w:p w14:paraId="2917060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при помощи префиксов dis-, mis-, re-, over-, under- и суффиксов -ise/-ize, -en; </w:t>
      </w:r>
    </w:p>
    <w:p w14:paraId="734F85B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существительные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помощи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префиксов</w:t>
      </w:r>
      <w:r w:rsidRPr="00AA0176">
        <w:rPr>
          <w:rFonts w:ascii="Times New Roman" w:eastAsia="Calibri" w:hAnsi="Times New Roman"/>
          <w:sz w:val="24"/>
          <w:szCs w:val="24"/>
          <w:lang w:val="en-US" w:eastAsia="en-US"/>
        </w:rPr>
        <w:t xml:space="preserve"> un-, in-/im-, il-/ir-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суффиксов</w:t>
      </w:r>
      <w:r w:rsidRPr="00AA0176">
        <w:rPr>
          <w:rFonts w:ascii="Times New Roman" w:eastAsia="Calibri" w:hAnsi="Times New Roman"/>
          <w:sz w:val="24"/>
          <w:szCs w:val="24"/>
          <w:lang w:val="en-US" w:eastAsia="en-US"/>
        </w:rPr>
        <w:t xml:space="preserve"> -ance/-ence, -er/-or, -ing, -ist, -ity, -ment, -ness, -sion/-tion, -ship; </w:t>
      </w:r>
    </w:p>
    <w:p w14:paraId="4CCAE1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имена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прилагательные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помощи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префиксов</w:t>
      </w:r>
      <w:r w:rsidRPr="00AA0176">
        <w:rPr>
          <w:rFonts w:ascii="Times New Roman" w:eastAsia="Calibri" w:hAnsi="Times New Roman"/>
          <w:sz w:val="24"/>
          <w:szCs w:val="24"/>
          <w:lang w:val="en-US" w:eastAsia="en-US"/>
        </w:rPr>
        <w:t xml:space="preserve"> un-, in-/im-, il-/ir-, inter-, non-, post-, pre-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суффиксов</w:t>
      </w:r>
      <w:r w:rsidRPr="00AA0176">
        <w:rPr>
          <w:rFonts w:ascii="Times New Roman" w:eastAsia="Calibri" w:hAnsi="Times New Roman"/>
          <w:sz w:val="24"/>
          <w:szCs w:val="24"/>
          <w:lang w:val="en-US" w:eastAsia="en-US"/>
        </w:rPr>
        <w:t xml:space="preserve"> -able/-ible, -al, -ed, -ese, -ful, -ian/ -an, -ical, -ing, -ish, -ive,  -less, -ly, -ous, -y; </w:t>
      </w:r>
    </w:p>
    <w:p w14:paraId="1E3DBC7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наречия при помощи префиксов un-, in-/im-, il-/ir- и суффикса -ly;</w:t>
      </w:r>
    </w:p>
    <w:p w14:paraId="4174142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числительные при помощи суффиксов -teen, -ty, -th; </w:t>
      </w:r>
    </w:p>
    <w:p w14:paraId="1D36A7E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 использованием словосложения: </w:t>
      </w:r>
    </w:p>
    <w:p w14:paraId="54D3896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(football); </w:t>
      </w:r>
    </w:p>
    <w:p w14:paraId="524A26E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основы прилагательного с основой существительного (bluebell); </w:t>
      </w:r>
    </w:p>
    <w:p w14:paraId="01C25B0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существительные путём соединения основ существительных с предлогом (father-in-law); </w:t>
      </w:r>
    </w:p>
    <w:p w14:paraId="182A2A5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24A6A0C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наречия с основой причастия II (well-behaved); </w:t>
      </w:r>
    </w:p>
    <w:p w14:paraId="2771B42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сложные прилагательные путём соединения основы прилагательного с основой причастия I (nice-looking); </w:t>
      </w:r>
    </w:p>
    <w:p w14:paraId="5018095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с использованием конверсии:</w:t>
      </w:r>
    </w:p>
    <w:p w14:paraId="452A2C2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образование имён существительных от неопределённых форм глаголов (to run – a run); </w:t>
      </w:r>
    </w:p>
    <w:p w14:paraId="7DED028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имён существительных от прилагательных (rich people – the rich); </w:t>
      </w:r>
    </w:p>
    <w:p w14:paraId="0886C28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глаголов от имён существительных (a hand – to hand); </w:t>
      </w:r>
    </w:p>
    <w:p w14:paraId="34E13B4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глаголов от имён прилагательных (cool – to cool);</w:t>
      </w:r>
    </w:p>
    <w:p w14:paraId="3FAB561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имена прилагательные на -ed и -ing (excited – exciting);</w:t>
      </w:r>
    </w:p>
    <w:p w14:paraId="2B12F85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1CDF3B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250C036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p w14:paraId="58EB88A4"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распознавать и употреблять в устной и письменной речи:</w:t>
      </w:r>
    </w:p>
    <w:p w14:paraId="5EE5EFF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в том числе с несколькими обстоятельствами, следующими в определённом порядке; </w:t>
      </w:r>
    </w:p>
    <w:p w14:paraId="3632CDC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It; </w:t>
      </w:r>
    </w:p>
    <w:p w14:paraId="560C8A2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начальным There + to be; </w:t>
      </w:r>
    </w:p>
    <w:p w14:paraId="3A1DE67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глагольными конструкциями, содержащими глаголы-связки to be, to look, to seem, to feel; </w:t>
      </w:r>
    </w:p>
    <w:p w14:paraId="281F68A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предложения cо сложным подлежащим – Complex Subject;</w:t>
      </w:r>
    </w:p>
    <w:p w14:paraId="57FFA1F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cо сложным дополнением – Complex Object; </w:t>
      </w:r>
    </w:p>
    <w:p w14:paraId="04F4866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сложносочинённые предложения с сочинительными союзами and, but, or;</w:t>
      </w:r>
    </w:p>
    <w:p w14:paraId="33D3D2F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союзами и союзными словами because, if, when, where, what, why, how;</w:t>
      </w:r>
    </w:p>
    <w:p w14:paraId="6051092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определительными придаточными с союзными словами who, which, that;</w:t>
      </w:r>
    </w:p>
    <w:p w14:paraId="1FD8D23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сложноподчинённые предложения с союзными словами whoever, whatever, however, whenever;</w:t>
      </w:r>
    </w:p>
    <w:p w14:paraId="5C0578E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условные предложения с глаголами в изъявительном наклонении (Conditional 0, Conditional I) и с глаголами в сослагательном наклонении (Conditional II);</w:t>
      </w:r>
    </w:p>
    <w:p w14:paraId="58FBDF2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все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типы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вопросительных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предложений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общий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специальный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альтернативный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разделительный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вопросы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Present/Past/Future Simple Tense, Present/Past Continuous Tense, Present/Past Perfect Tense, Present Perfect Continuous Tense); </w:t>
      </w:r>
    </w:p>
    <w:p w14:paraId="51ABCB1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69AB327"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модальные глаголы в косвенной речи в настоящем и прошедшем времени; </w:t>
      </w:r>
    </w:p>
    <w:p w14:paraId="37D7C6C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предложения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с</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конструкциями</w:t>
      </w:r>
      <w:r w:rsidRPr="00AA0176">
        <w:rPr>
          <w:rFonts w:ascii="Times New Roman" w:eastAsia="Calibri" w:hAnsi="Times New Roman"/>
          <w:sz w:val="24"/>
          <w:szCs w:val="24"/>
          <w:lang w:val="en-US" w:eastAsia="en-US"/>
        </w:rPr>
        <w:t xml:space="preserve"> as … as, not so … as, both … and …, either … or, neither … nor; </w:t>
      </w:r>
    </w:p>
    <w:p w14:paraId="6BF23B9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предложения с I wish; </w:t>
      </w:r>
    </w:p>
    <w:p w14:paraId="46E5655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конструкции с глаголами на -ing: to love/hate doing smth;</w:t>
      </w:r>
    </w:p>
    <w:p w14:paraId="696D0E0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c </w:t>
      </w:r>
      <w:r w:rsidRPr="00AA0176">
        <w:rPr>
          <w:rFonts w:ascii="Times New Roman" w:eastAsia="Calibri" w:hAnsi="Times New Roman"/>
          <w:sz w:val="24"/>
          <w:szCs w:val="24"/>
          <w:lang w:eastAsia="en-US"/>
        </w:rPr>
        <w:t>глаголами</w:t>
      </w:r>
      <w:r w:rsidRPr="00AA0176">
        <w:rPr>
          <w:rFonts w:ascii="Times New Roman" w:eastAsia="Calibri" w:hAnsi="Times New Roman"/>
          <w:sz w:val="24"/>
          <w:szCs w:val="24"/>
          <w:lang w:val="en-US" w:eastAsia="en-US"/>
        </w:rPr>
        <w:t xml:space="preserve"> to stop, to remember, to forget (</w:t>
      </w:r>
      <w:r w:rsidRPr="00AA0176">
        <w:rPr>
          <w:rFonts w:ascii="Times New Roman" w:eastAsia="Calibri" w:hAnsi="Times New Roman"/>
          <w:sz w:val="24"/>
          <w:szCs w:val="24"/>
          <w:lang w:eastAsia="en-US"/>
        </w:rPr>
        <w:t>разница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значении</w:t>
      </w:r>
      <w:r w:rsidRPr="00AA0176">
        <w:rPr>
          <w:rFonts w:ascii="Times New Roman" w:eastAsia="Calibri" w:hAnsi="Times New Roman"/>
          <w:sz w:val="24"/>
          <w:szCs w:val="24"/>
          <w:lang w:val="en-US" w:eastAsia="en-US"/>
        </w:rPr>
        <w:t xml:space="preserve"> to stop doing smth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to stop to do smth); </w:t>
      </w:r>
    </w:p>
    <w:p w14:paraId="17BFD31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It takes me … to do smth;</w:t>
      </w:r>
    </w:p>
    <w:p w14:paraId="3512348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конструкция used to + инфинитив глагола;</w:t>
      </w:r>
    </w:p>
    <w:p w14:paraId="1676261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be/get used to smth, be/get used to doing smth; </w:t>
      </w:r>
    </w:p>
    <w:p w14:paraId="4D9F19C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конструкции</w:t>
      </w:r>
      <w:r w:rsidRPr="00AA0176">
        <w:rPr>
          <w:rFonts w:ascii="Times New Roman" w:eastAsia="Calibri" w:hAnsi="Times New Roman"/>
          <w:sz w:val="24"/>
          <w:szCs w:val="24"/>
          <w:lang w:val="en-US" w:eastAsia="en-US"/>
        </w:rPr>
        <w:t xml:space="preserve"> I prefer, I’d prefer, I’d rather prefer,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предпочтение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также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конструкций</w:t>
      </w:r>
      <w:r w:rsidRPr="00AA0176">
        <w:rPr>
          <w:rFonts w:ascii="Times New Roman" w:eastAsia="Calibri" w:hAnsi="Times New Roman"/>
          <w:sz w:val="24"/>
          <w:szCs w:val="24"/>
          <w:lang w:val="en-US" w:eastAsia="en-US"/>
        </w:rPr>
        <w:t xml:space="preserve"> I’d rather, You’d better; </w:t>
      </w:r>
    </w:p>
    <w:p w14:paraId="6BAD3C6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подлежащее, выраженное собирательным существительным (family, police),  и его </w:t>
      </w:r>
      <w:r w:rsidRPr="00AA0176">
        <w:rPr>
          <w:rFonts w:ascii="Times New Roman" w:eastAsia="Calibri" w:hAnsi="Times New Roman"/>
          <w:sz w:val="24"/>
          <w:szCs w:val="24"/>
          <w:lang w:eastAsia="en-US"/>
        </w:rPr>
        <w:lastRenderedPageBreak/>
        <w:t xml:space="preserve">согласование со сказуемым; </w:t>
      </w:r>
    </w:p>
    <w:p w14:paraId="6FF2924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47E2B8C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конструкция</w:t>
      </w:r>
      <w:r w:rsidRPr="00AA0176">
        <w:rPr>
          <w:rFonts w:ascii="Times New Roman" w:eastAsia="Calibri" w:hAnsi="Times New Roman"/>
          <w:sz w:val="24"/>
          <w:szCs w:val="24"/>
          <w:lang w:val="en-US" w:eastAsia="en-US"/>
        </w:rPr>
        <w:t xml:space="preserve"> to be going to,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Future Simple Tense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Present Continuous Tense </w:t>
      </w:r>
      <w:r w:rsidRPr="00AA0176">
        <w:rPr>
          <w:rFonts w:ascii="Times New Roman" w:eastAsia="Calibri" w:hAnsi="Times New Roman"/>
          <w:sz w:val="24"/>
          <w:szCs w:val="24"/>
          <w:lang w:eastAsia="en-US"/>
        </w:rPr>
        <w:t>для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выражения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будущего</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действия</w:t>
      </w:r>
      <w:r w:rsidRPr="00AA0176">
        <w:rPr>
          <w:rFonts w:ascii="Times New Roman" w:eastAsia="Calibri" w:hAnsi="Times New Roman"/>
          <w:sz w:val="24"/>
          <w:szCs w:val="24"/>
          <w:lang w:val="en-US" w:eastAsia="en-US"/>
        </w:rPr>
        <w:t xml:space="preserve">; </w:t>
      </w:r>
    </w:p>
    <w:p w14:paraId="5FD7CEC2"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модальные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их</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эквиваленты</w:t>
      </w:r>
      <w:r w:rsidRPr="00AA0176">
        <w:rPr>
          <w:rFonts w:ascii="Times New Roman" w:eastAsia="Calibri" w:hAnsi="Times New Roman"/>
          <w:sz w:val="24"/>
          <w:szCs w:val="24"/>
          <w:lang w:val="en-US" w:eastAsia="en-US"/>
        </w:rPr>
        <w:t xml:space="preserve"> (can/be able to, could, must/have to, may, might, should, shall, would, will, need); </w:t>
      </w:r>
    </w:p>
    <w:p w14:paraId="7523DD3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неличные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формы</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глагола</w:t>
      </w:r>
      <w:r w:rsidRPr="00AA0176">
        <w:rPr>
          <w:rFonts w:ascii="Times New Roman" w:eastAsia="Calibri" w:hAnsi="Times New Roman"/>
          <w:sz w:val="24"/>
          <w:szCs w:val="24"/>
          <w:lang w:val="en-US" w:eastAsia="en-US"/>
        </w:rPr>
        <w:t xml:space="preserve"> – </w:t>
      </w:r>
      <w:r w:rsidRPr="00AA0176">
        <w:rPr>
          <w:rFonts w:ascii="Times New Roman" w:eastAsia="Calibri" w:hAnsi="Times New Roman"/>
          <w:sz w:val="24"/>
          <w:szCs w:val="24"/>
          <w:lang w:eastAsia="en-US"/>
        </w:rPr>
        <w:t>инфинитив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герундий</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причастие</w:t>
      </w:r>
      <w:r w:rsidRPr="00AA0176">
        <w:rPr>
          <w:rFonts w:ascii="Times New Roman" w:eastAsia="Calibri" w:hAnsi="Times New Roman"/>
          <w:sz w:val="24"/>
          <w:szCs w:val="24"/>
          <w:lang w:val="en-US" w:eastAsia="en-US"/>
        </w:rPr>
        <w:t xml:space="preserve"> (Participle I  </w:t>
      </w:r>
      <w:r w:rsidRPr="00AA0176">
        <w:rPr>
          <w:rFonts w:ascii="Times New Roman" w:eastAsia="Calibri" w:hAnsi="Times New Roman"/>
          <w:sz w:val="24"/>
          <w:szCs w:val="24"/>
          <w:lang w:eastAsia="en-US"/>
        </w:rPr>
        <w:t>и</w:t>
      </w:r>
      <w:r w:rsidRPr="00AA0176">
        <w:rPr>
          <w:rFonts w:ascii="Times New Roman" w:eastAsia="Calibri" w:hAnsi="Times New Roman"/>
          <w:sz w:val="24"/>
          <w:szCs w:val="24"/>
          <w:lang w:val="en-US" w:eastAsia="en-US"/>
        </w:rPr>
        <w:t xml:space="preserve"> Participle II), </w:t>
      </w:r>
      <w:r w:rsidRPr="00AA0176">
        <w:rPr>
          <w:rFonts w:ascii="Times New Roman" w:eastAsia="Calibri" w:hAnsi="Times New Roman"/>
          <w:sz w:val="24"/>
          <w:szCs w:val="24"/>
          <w:lang w:eastAsia="en-US"/>
        </w:rPr>
        <w:t>причастия</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функции</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определения</w:t>
      </w:r>
      <w:r w:rsidRPr="00AA0176">
        <w:rPr>
          <w:rFonts w:ascii="Times New Roman" w:eastAsia="Calibri" w:hAnsi="Times New Roman"/>
          <w:sz w:val="24"/>
          <w:szCs w:val="24"/>
          <w:lang w:val="en-US" w:eastAsia="en-US"/>
        </w:rPr>
        <w:t xml:space="preserve"> (Participle I – a playing child, Participle II – a written text);</w:t>
      </w:r>
    </w:p>
    <w:p w14:paraId="7BEA60A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определённый, неопределённый и нулевой артикли; </w:t>
      </w:r>
    </w:p>
    <w:p w14:paraId="698B6A4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имена существительные во множественном числе, образованных по правилу, и исключения; </w:t>
      </w:r>
    </w:p>
    <w:p w14:paraId="2479A7EC"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неисчисляемые имена существительные, имеющие форму только множественного числа; </w:t>
      </w:r>
    </w:p>
    <w:p w14:paraId="6A2BD90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притяжательный падеж имён существительных;</w:t>
      </w:r>
    </w:p>
    <w:p w14:paraId="2F32E38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имена прилагательные и наречия в положительной, сравнительной и превосходной степенях, образованных по правилу, и исключения;</w:t>
      </w:r>
    </w:p>
    <w:p w14:paraId="4E4E712D"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порядок следования нескольких прилагательных (мнение – размер – возраст – цвет – происхождение); </w:t>
      </w:r>
    </w:p>
    <w:p w14:paraId="3258B6B9"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val="en-US" w:eastAsia="en-US"/>
        </w:rPr>
      </w:pPr>
      <w:r w:rsidRPr="00AA0176">
        <w:rPr>
          <w:rFonts w:ascii="Times New Roman" w:eastAsia="Calibri" w:hAnsi="Times New Roman"/>
          <w:sz w:val="24"/>
          <w:szCs w:val="24"/>
          <w:lang w:eastAsia="en-US"/>
        </w:rPr>
        <w:t>слова</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выражающие</w:t>
      </w:r>
      <w:r w:rsidRPr="00AA0176">
        <w:rPr>
          <w:rFonts w:ascii="Times New Roman" w:eastAsia="Calibri" w:hAnsi="Times New Roman"/>
          <w:sz w:val="24"/>
          <w:szCs w:val="24"/>
          <w:lang w:val="en-US" w:eastAsia="en-US"/>
        </w:rPr>
        <w:t xml:space="preserve"> </w:t>
      </w:r>
      <w:r w:rsidRPr="00AA0176">
        <w:rPr>
          <w:rFonts w:ascii="Times New Roman" w:eastAsia="Calibri" w:hAnsi="Times New Roman"/>
          <w:sz w:val="24"/>
          <w:szCs w:val="24"/>
          <w:lang w:eastAsia="en-US"/>
        </w:rPr>
        <w:t>количество</w:t>
      </w:r>
      <w:r w:rsidRPr="00AA0176">
        <w:rPr>
          <w:rFonts w:ascii="Times New Roman" w:eastAsia="Calibri" w:hAnsi="Times New Roman"/>
          <w:sz w:val="24"/>
          <w:szCs w:val="24"/>
          <w:lang w:val="en-US" w:eastAsia="en-US"/>
        </w:rPr>
        <w:t xml:space="preserve"> (many/much, little/a little, few/a few, a lot of);</w:t>
      </w:r>
    </w:p>
    <w:p w14:paraId="106695D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4A8F79F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неопределённые местоимения и их производные, отрицательные местоимения none, no и производные последнего (nobody, nothing, и другие);</w:t>
      </w:r>
    </w:p>
    <w:p w14:paraId="7D4744F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количественные и порядковые числительные; </w:t>
      </w:r>
    </w:p>
    <w:p w14:paraId="322E573B"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предлоги места, времени, направления, предлоги, употребляемые с глаголами в страдательном залоге; </w:t>
      </w:r>
    </w:p>
    <w:p w14:paraId="36D54AA0"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владеть социокультурными знаниями и умениями:</w:t>
      </w:r>
    </w:p>
    <w:p w14:paraId="2F9CADF3"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28CA043E"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9118481"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60153BBA"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проявлять уважение к иной культуре, соблюдать нормы вежливости в межкультурном общении; </w:t>
      </w:r>
    </w:p>
    <w:p w14:paraId="29A139D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2935D7AF"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владеть метапредметными умениями, позволяющими совершенствовать учебную деятельность по овладению иностранным языком; </w:t>
      </w:r>
    </w:p>
    <w:p w14:paraId="11A02CD8"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48E50CE5"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p>
    <w:p w14:paraId="162C9066" w14:textId="77777777" w:rsidR="007A4F64" w:rsidRPr="00AA0176"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5DD52E7D" w14:textId="454B0B0B" w:rsidR="007A4F64" w:rsidRDefault="007A4F64"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r w:rsidRPr="00AA0176">
        <w:rPr>
          <w:rFonts w:ascii="Times New Roman" w:eastAsia="Calibri" w:hAnsi="Times New Roman"/>
          <w:sz w:val="24"/>
          <w:szCs w:val="24"/>
          <w:lang w:eastAsia="en-US"/>
        </w:rPr>
        <w:t>соблюдать правила информационной безопасности в ситуациях повседневной жизн</w:t>
      </w:r>
      <w:r w:rsidR="00AA0176">
        <w:rPr>
          <w:rFonts w:ascii="Times New Roman" w:eastAsia="Calibri" w:hAnsi="Times New Roman"/>
          <w:sz w:val="24"/>
          <w:szCs w:val="24"/>
          <w:lang w:eastAsia="en-US"/>
        </w:rPr>
        <w:t>и и при работе в сети Интернет.</w:t>
      </w:r>
    </w:p>
    <w:p w14:paraId="6AF386C6" w14:textId="77777777" w:rsidR="00AA0176" w:rsidRPr="00AA0176" w:rsidRDefault="00AA0176" w:rsidP="00AA0176">
      <w:pPr>
        <w:widowControl w:val="0"/>
        <w:tabs>
          <w:tab w:val="left" w:pos="1843"/>
        </w:tabs>
        <w:spacing w:after="0" w:line="240" w:lineRule="auto"/>
        <w:ind w:firstLine="709"/>
        <w:contextualSpacing/>
        <w:jc w:val="both"/>
        <w:rPr>
          <w:rFonts w:ascii="Times New Roman" w:eastAsia="Calibri" w:hAnsi="Times New Roman"/>
          <w:sz w:val="24"/>
          <w:szCs w:val="24"/>
          <w:lang w:eastAsia="en-US"/>
        </w:rPr>
      </w:pPr>
    </w:p>
    <w:p w14:paraId="0B177D0F" w14:textId="04FD974A" w:rsidR="00AA0176" w:rsidRPr="00AA0176" w:rsidRDefault="00AA0176" w:rsidP="00AA0176">
      <w:pPr>
        <w:spacing w:after="0" w:line="240" w:lineRule="auto"/>
        <w:contextualSpacing/>
        <w:jc w:val="center"/>
        <w:rPr>
          <w:rFonts w:ascii="Times New Roman" w:eastAsia="Calibri" w:hAnsi="Times New Roman"/>
          <w:b/>
          <w:sz w:val="24"/>
          <w:szCs w:val="24"/>
          <w:lang w:eastAsia="en-US"/>
        </w:rPr>
      </w:pPr>
      <w:r w:rsidRPr="00AA0176">
        <w:rPr>
          <w:rFonts w:ascii="Times New Roman" w:eastAsia="Calibri" w:hAnsi="Times New Roman"/>
          <w:b/>
          <w:sz w:val="24"/>
          <w:szCs w:val="24"/>
          <w:lang w:eastAsia="en-US"/>
        </w:rPr>
        <w:t>Тематическое планирование учебного предмета «</w:t>
      </w:r>
      <w:r w:rsidR="00006F69">
        <w:rPr>
          <w:rFonts w:ascii="Times New Roman" w:eastAsia="Calibri" w:hAnsi="Times New Roman"/>
          <w:b/>
          <w:sz w:val="24"/>
          <w:szCs w:val="24"/>
          <w:lang w:eastAsia="en-US"/>
        </w:rPr>
        <w:t>Иностранный (английский) язык</w:t>
      </w:r>
      <w:r w:rsidRPr="00AA0176">
        <w:rPr>
          <w:rFonts w:ascii="Times New Roman" w:eastAsia="Calibri" w:hAnsi="Times New Roman"/>
          <w:b/>
          <w:sz w:val="24"/>
          <w:szCs w:val="24"/>
          <w:lang w:eastAsia="en-US"/>
        </w:rPr>
        <w:t>»</w:t>
      </w:r>
    </w:p>
    <w:p w14:paraId="7768B1F8" w14:textId="6A247346" w:rsidR="008130F5" w:rsidRDefault="008130F5" w:rsidP="008130F5">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13673B6B" w14:textId="77777777" w:rsidR="008130F5" w:rsidRPr="008130F5" w:rsidRDefault="008130F5" w:rsidP="008130F5">
      <w:pPr>
        <w:spacing w:after="0" w:line="240" w:lineRule="auto"/>
        <w:ind w:left="540"/>
        <w:contextualSpacing/>
        <w:jc w:val="center"/>
        <w:rPr>
          <w:rFonts w:ascii="Times New Roman" w:eastAsia="SchoolBookSanPin" w:hAnsi="Times New Roman"/>
          <w:b/>
          <w:sz w:val="24"/>
          <w:szCs w:val="24"/>
          <w:lang w:eastAsia="en-US"/>
        </w:rPr>
      </w:pPr>
    </w:p>
    <w:p w14:paraId="4331ED0B" w14:textId="5A0607B9" w:rsidR="008130F5" w:rsidRPr="008130F5" w:rsidRDefault="008130F5" w:rsidP="008130F5">
      <w:pPr>
        <w:spacing w:after="0" w:line="240" w:lineRule="auto"/>
        <w:ind w:firstLine="709"/>
        <w:contextualSpacing/>
        <w:jc w:val="both"/>
        <w:rPr>
          <w:rFonts w:ascii="Times New Roman" w:eastAsia="SchoolBookSanPin" w:hAnsi="Times New Roman"/>
          <w:b/>
          <w:sz w:val="24"/>
          <w:szCs w:val="24"/>
          <w:lang w:eastAsia="en-US"/>
        </w:rPr>
      </w:pPr>
      <w:r w:rsidRPr="008130F5">
        <w:rPr>
          <w:rFonts w:ascii="Times New Roman" w:eastAsia="SchoolBookSanPin" w:hAnsi="Times New Roman"/>
          <w:i/>
          <w:sz w:val="24"/>
          <w:szCs w:val="24"/>
          <w:lang w:eastAsia="en-US"/>
        </w:rPr>
        <w:t>*</w:t>
      </w:r>
      <w:r w:rsidRPr="008130F5">
        <w:t xml:space="preserve"> </w:t>
      </w:r>
      <w:r w:rsidRPr="008130F5">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7E0F1955" w14:textId="53E2E9D8" w:rsidR="00AA0176" w:rsidRPr="00AA0176" w:rsidRDefault="00AA0176" w:rsidP="00AA0176">
      <w:pPr>
        <w:widowControl w:val="0"/>
        <w:spacing w:after="0" w:line="240" w:lineRule="auto"/>
        <w:ind w:firstLine="709"/>
        <w:jc w:val="both"/>
        <w:rPr>
          <w:rFonts w:ascii="Times New Roman" w:eastAsia="SchoolBookSanPin" w:hAnsi="Times New Roman"/>
          <w:sz w:val="24"/>
          <w:szCs w:val="24"/>
          <w:lang w:eastAsia="en-US"/>
        </w:rPr>
      </w:pPr>
      <w:r w:rsidRPr="00AA0176">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A0176">
        <w:rPr>
          <w:rFonts w:ascii="Times New Roman" w:eastAsia="SchoolBookSanPin" w:hAnsi="Times New Roman"/>
          <w:b/>
          <w:sz w:val="24"/>
          <w:szCs w:val="24"/>
          <w:lang w:eastAsia="en-US"/>
        </w:rPr>
        <w:t>«рабочей программе учителя»</w:t>
      </w:r>
      <w:r w:rsidRPr="00AA0176">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093D9E9B" w14:textId="381013EE" w:rsidR="00AA0176" w:rsidRPr="00AA0176" w:rsidRDefault="00AA0176" w:rsidP="008130F5">
      <w:pPr>
        <w:widowControl w:val="0"/>
        <w:spacing w:after="0" w:line="240" w:lineRule="auto"/>
        <w:ind w:firstLine="709"/>
        <w:jc w:val="both"/>
        <w:rPr>
          <w:rFonts w:ascii="Times New Roman" w:eastAsia="SchoolBookSanPin" w:hAnsi="Times New Roman"/>
          <w:sz w:val="24"/>
          <w:szCs w:val="24"/>
          <w:lang w:eastAsia="en-US"/>
        </w:rPr>
      </w:pPr>
      <w:r w:rsidRPr="00AA0176">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8130F5">
        <w:rPr>
          <w:rFonts w:ascii="Times New Roman" w:eastAsia="SchoolBookSanPin" w:hAnsi="Times New Roman"/>
          <w:sz w:val="24"/>
          <w:szCs w:val="24"/>
          <w:lang w:eastAsia="en-US"/>
        </w:rPr>
        <w:t>едующие структурные компоненты:</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6520"/>
        <w:gridCol w:w="2835"/>
      </w:tblGrid>
      <w:tr w:rsidR="00AA0176" w:rsidRPr="00AA0176" w14:paraId="52EEFC09" w14:textId="77777777" w:rsidTr="00F75321">
        <w:trPr>
          <w:trHeight w:val="575"/>
        </w:trPr>
        <w:tc>
          <w:tcPr>
            <w:tcW w:w="993" w:type="dxa"/>
          </w:tcPr>
          <w:p w14:paraId="1BFA64F2" w14:textId="77777777" w:rsidR="00AA0176" w:rsidRPr="00AA0176" w:rsidRDefault="00AA0176" w:rsidP="00AA0176">
            <w:pPr>
              <w:spacing w:line="237" w:lineRule="auto"/>
              <w:ind w:left="142" w:right="354" w:firstLine="96"/>
              <w:jc w:val="center"/>
              <w:rPr>
                <w:rFonts w:ascii="Times New Roman" w:hAnsi="Times New Roman"/>
                <w:lang w:eastAsia="en-US"/>
              </w:rPr>
            </w:pPr>
            <w:r w:rsidRPr="00AA0176">
              <w:rPr>
                <w:rFonts w:ascii="Times New Roman" w:hAnsi="Times New Roman"/>
                <w:lang w:eastAsia="en-US"/>
              </w:rPr>
              <w:t>№</w:t>
            </w:r>
            <w:r w:rsidRPr="00AA0176">
              <w:rPr>
                <w:rFonts w:ascii="Times New Roman" w:hAnsi="Times New Roman"/>
                <w:spacing w:val="-57"/>
                <w:lang w:eastAsia="en-US"/>
              </w:rPr>
              <w:t xml:space="preserve"> </w:t>
            </w:r>
            <w:r w:rsidRPr="00AA0176">
              <w:rPr>
                <w:rFonts w:ascii="Times New Roman" w:hAnsi="Times New Roman"/>
                <w:lang w:eastAsia="en-US"/>
              </w:rPr>
              <w:t>п/п</w:t>
            </w:r>
          </w:p>
        </w:tc>
        <w:tc>
          <w:tcPr>
            <w:tcW w:w="6520" w:type="dxa"/>
          </w:tcPr>
          <w:p w14:paraId="6FFF5A13" w14:textId="77777777" w:rsidR="00AA0176" w:rsidRPr="00AA0176" w:rsidRDefault="00AA0176" w:rsidP="00AA0176">
            <w:pPr>
              <w:spacing w:line="273" w:lineRule="exact"/>
              <w:ind w:left="142"/>
              <w:jc w:val="center"/>
              <w:rPr>
                <w:rFonts w:ascii="Times New Roman" w:hAnsi="Times New Roman"/>
                <w:lang w:val="ru-RU" w:eastAsia="en-US"/>
              </w:rPr>
            </w:pPr>
            <w:r w:rsidRPr="00AA0176">
              <w:rPr>
                <w:rFonts w:ascii="Times New Roman" w:hAnsi="Times New Roman"/>
                <w:lang w:val="ru-RU" w:eastAsia="en-US"/>
              </w:rPr>
              <w:t>Наименование</w:t>
            </w:r>
            <w:r w:rsidRPr="00AA0176">
              <w:rPr>
                <w:rFonts w:ascii="Times New Roman" w:hAnsi="Times New Roman"/>
                <w:spacing w:val="-2"/>
                <w:lang w:val="ru-RU" w:eastAsia="en-US"/>
              </w:rPr>
              <w:t xml:space="preserve"> </w:t>
            </w:r>
            <w:r w:rsidRPr="00AA0176">
              <w:rPr>
                <w:rFonts w:ascii="Times New Roman" w:hAnsi="Times New Roman"/>
                <w:lang w:val="ru-RU" w:eastAsia="en-US"/>
              </w:rPr>
              <w:t xml:space="preserve">темы </w:t>
            </w:r>
          </w:p>
          <w:p w14:paraId="322F73A7" w14:textId="77777777" w:rsidR="00AA0176" w:rsidRPr="00AA0176" w:rsidRDefault="00AA0176" w:rsidP="00AA0176">
            <w:pPr>
              <w:spacing w:line="273" w:lineRule="exact"/>
              <w:ind w:left="142"/>
              <w:jc w:val="center"/>
              <w:rPr>
                <w:rFonts w:ascii="Times New Roman" w:hAnsi="Times New Roman"/>
                <w:lang w:val="ru-RU" w:eastAsia="en-US"/>
              </w:rPr>
            </w:pPr>
            <w:r w:rsidRPr="00AA0176">
              <w:rPr>
                <w:rFonts w:ascii="Times New Roman" w:hAnsi="Times New Roman"/>
                <w:lang w:val="ru-RU" w:eastAsia="en-US"/>
              </w:rPr>
              <w:t>(с учётом рабочей программы воспитания)</w:t>
            </w:r>
          </w:p>
        </w:tc>
        <w:tc>
          <w:tcPr>
            <w:tcW w:w="2835" w:type="dxa"/>
          </w:tcPr>
          <w:p w14:paraId="6174A51C" w14:textId="77777777" w:rsidR="00AA0176" w:rsidRPr="00AA0176" w:rsidRDefault="00AA0176" w:rsidP="00AA0176">
            <w:pPr>
              <w:spacing w:line="237" w:lineRule="auto"/>
              <w:ind w:left="142" w:right="27" w:hanging="72"/>
              <w:jc w:val="center"/>
              <w:rPr>
                <w:rFonts w:ascii="Times New Roman" w:hAnsi="Times New Roman"/>
                <w:lang w:val="ru-RU" w:eastAsia="en-US"/>
              </w:rPr>
            </w:pPr>
            <w:r w:rsidRPr="00AA0176">
              <w:rPr>
                <w:rFonts w:ascii="Times New Roman" w:hAnsi="Times New Roman"/>
                <w:spacing w:val="-1"/>
                <w:lang w:val="ru-RU" w:eastAsia="en-US"/>
              </w:rPr>
              <w:t>Количество часов, отводимых на освоение каждой темы</w:t>
            </w:r>
          </w:p>
        </w:tc>
      </w:tr>
      <w:tr w:rsidR="00DE58B9" w:rsidRPr="00AA0176" w14:paraId="46E5D158" w14:textId="77777777" w:rsidTr="00F75321">
        <w:trPr>
          <w:trHeight w:val="301"/>
        </w:trPr>
        <w:tc>
          <w:tcPr>
            <w:tcW w:w="10348" w:type="dxa"/>
            <w:gridSpan w:val="3"/>
          </w:tcPr>
          <w:p w14:paraId="444C870D" w14:textId="74C809D8" w:rsidR="00DE58B9" w:rsidRPr="00DE58B9" w:rsidRDefault="00DE58B9" w:rsidP="00AA0176">
            <w:pPr>
              <w:spacing w:line="237" w:lineRule="auto"/>
              <w:ind w:left="142" w:right="27" w:hanging="72"/>
              <w:jc w:val="center"/>
              <w:rPr>
                <w:rFonts w:ascii="Times New Roman" w:hAnsi="Times New Roman"/>
                <w:b/>
                <w:spacing w:val="-1"/>
                <w:lang w:val="ru-RU" w:eastAsia="en-US"/>
              </w:rPr>
            </w:pPr>
            <w:r w:rsidRPr="00DE58B9">
              <w:rPr>
                <w:rFonts w:ascii="Times New Roman" w:hAnsi="Times New Roman"/>
                <w:b/>
                <w:spacing w:val="-1"/>
                <w:lang w:val="ru-RU" w:eastAsia="en-US"/>
              </w:rPr>
              <w:t>10 класс</w:t>
            </w:r>
          </w:p>
        </w:tc>
      </w:tr>
      <w:tr w:rsidR="00AA0176" w:rsidRPr="00AA0176" w14:paraId="10F2235A" w14:textId="77777777" w:rsidTr="00F75321">
        <w:trPr>
          <w:trHeight w:val="297"/>
        </w:trPr>
        <w:tc>
          <w:tcPr>
            <w:tcW w:w="993" w:type="dxa"/>
          </w:tcPr>
          <w:p w14:paraId="3547CF72" w14:textId="77777777" w:rsidR="00AA0176" w:rsidRPr="00AA0176" w:rsidRDefault="00AA0176" w:rsidP="00AA0176">
            <w:pPr>
              <w:spacing w:line="273" w:lineRule="exact"/>
              <w:ind w:left="142"/>
              <w:rPr>
                <w:rFonts w:ascii="Times New Roman" w:hAnsi="Times New Roman"/>
                <w:lang w:eastAsia="en-US"/>
              </w:rPr>
            </w:pPr>
            <w:r w:rsidRPr="00AA0176">
              <w:rPr>
                <w:rFonts w:ascii="Times New Roman" w:hAnsi="Times New Roman"/>
                <w:lang w:eastAsia="en-US"/>
              </w:rPr>
              <w:t>1.</w:t>
            </w:r>
          </w:p>
        </w:tc>
        <w:tc>
          <w:tcPr>
            <w:tcW w:w="6520" w:type="dxa"/>
          </w:tcPr>
          <w:p w14:paraId="7E225D1E" w14:textId="77777777" w:rsidR="00924777" w:rsidRPr="00924777" w:rsidRDefault="00924777" w:rsidP="00924777">
            <w:pPr>
              <w:spacing w:line="274" w:lineRule="exact"/>
              <w:ind w:right="135"/>
              <w:jc w:val="both"/>
              <w:rPr>
                <w:rFonts w:ascii="Times New Roman" w:hAnsi="Times New Roman"/>
                <w:lang w:val="ru-RU" w:eastAsia="en-US"/>
              </w:rPr>
            </w:pPr>
            <w:r w:rsidRPr="00924777">
              <w:rPr>
                <w:rFonts w:ascii="Times New Roman" w:hAnsi="Times New Roman"/>
                <w:lang w:val="ru-RU" w:eastAsia="en-US"/>
              </w:rPr>
              <w:t>96.6.1. Коммуникативные умения.</w:t>
            </w:r>
          </w:p>
          <w:p w14:paraId="075B49FA" w14:textId="77777777" w:rsidR="00924777" w:rsidRPr="00924777" w:rsidRDefault="00924777" w:rsidP="00924777">
            <w:pPr>
              <w:spacing w:line="274" w:lineRule="exact"/>
              <w:ind w:left="142" w:right="135"/>
              <w:jc w:val="both"/>
              <w:rPr>
                <w:rFonts w:ascii="Times New Roman" w:hAnsi="Times New Roman"/>
                <w:lang w:val="ru-RU" w:eastAsia="en-US"/>
              </w:rPr>
            </w:pPr>
            <w:r w:rsidRPr="00924777">
              <w:rPr>
                <w:rFonts w:ascii="Times New Roman" w:hAnsi="Times New Roman"/>
                <w:lang w:val="ru-RU"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431BBE2"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1301B28F"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Внешность и характеристика человека, литературного персонажа. </w:t>
            </w:r>
          </w:p>
          <w:p w14:paraId="432BC92D"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01D1AA27"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637955BC"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40DAF6A6"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Молодёжь в современном обществе. Досуг молодёжи: чтение, кино, театр, музыка, музеи, Интернет, компьютерные игры. Любовь и дружба.</w:t>
            </w:r>
          </w:p>
          <w:p w14:paraId="2B35179F"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 xml:space="preserve">Покупки: одежда, обувь и продукты питания. Карманные деньги. Молодёжная мода. </w:t>
            </w:r>
          </w:p>
          <w:p w14:paraId="2ED7F605"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lastRenderedPageBreak/>
              <w:t>Туризм. Виды отдыха. Путешествия по России и зарубежным странам.</w:t>
            </w:r>
          </w:p>
          <w:p w14:paraId="2E05EDB1"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Проблемы экологии. Защита окружающей среды. Стихийные бедствия.</w:t>
            </w:r>
          </w:p>
          <w:p w14:paraId="347C6AE8"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Условия проживания в городской/сельской местности.</w:t>
            </w:r>
          </w:p>
          <w:p w14:paraId="241E0453"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Технический прогресс: перспективы и последствия. Современные средства связи (мобильные телефоны, смартфоны, планшеты, компьютеры).</w:t>
            </w:r>
          </w:p>
          <w:p w14:paraId="2E98A6EA" w14:textId="77777777" w:rsidR="00924777"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EEE0AA7" w14:textId="314832C7" w:rsidR="00AA0176" w:rsidRPr="00924777" w:rsidRDefault="00924777" w:rsidP="00924777">
            <w:pPr>
              <w:spacing w:line="274" w:lineRule="exact"/>
              <w:ind w:left="142" w:right="135" w:firstLine="708"/>
              <w:jc w:val="both"/>
              <w:rPr>
                <w:rFonts w:ascii="Times New Roman" w:hAnsi="Times New Roman"/>
                <w:lang w:val="ru-RU" w:eastAsia="en-US"/>
              </w:rPr>
            </w:pPr>
            <w:r w:rsidRPr="00924777">
              <w:rPr>
                <w:rFonts w:ascii="Times New Roman" w:hAnsi="Times New Roman"/>
                <w:lang w:val="ru-RU"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c>
          <w:tcPr>
            <w:tcW w:w="2835" w:type="dxa"/>
          </w:tcPr>
          <w:p w14:paraId="2D1B7206" w14:textId="62302C5E" w:rsidR="00AA0176" w:rsidRPr="00AB04F5" w:rsidRDefault="00AB04F5" w:rsidP="00AA0176">
            <w:pPr>
              <w:spacing w:line="273" w:lineRule="exact"/>
              <w:ind w:left="142"/>
              <w:jc w:val="center"/>
              <w:rPr>
                <w:rFonts w:ascii="Times New Roman" w:hAnsi="Times New Roman"/>
                <w:i/>
                <w:lang w:val="ru-RU" w:eastAsia="en-US"/>
              </w:rPr>
            </w:pPr>
            <w:r w:rsidRPr="00AB04F5">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AA0176" w:rsidRPr="00AA0176" w14:paraId="5225BFF0" w14:textId="77777777" w:rsidTr="00F75321">
        <w:trPr>
          <w:trHeight w:val="273"/>
        </w:trPr>
        <w:tc>
          <w:tcPr>
            <w:tcW w:w="993" w:type="dxa"/>
          </w:tcPr>
          <w:p w14:paraId="3442FF00" w14:textId="77777777" w:rsidR="00AA0176" w:rsidRPr="00AA0176" w:rsidRDefault="00AA0176" w:rsidP="00AA0176">
            <w:pPr>
              <w:spacing w:line="253" w:lineRule="exact"/>
              <w:ind w:left="142"/>
              <w:rPr>
                <w:rFonts w:ascii="Times New Roman" w:hAnsi="Times New Roman"/>
                <w:lang w:eastAsia="en-US"/>
              </w:rPr>
            </w:pPr>
            <w:r w:rsidRPr="00AA0176">
              <w:rPr>
                <w:rFonts w:ascii="Times New Roman" w:hAnsi="Times New Roman"/>
                <w:lang w:eastAsia="en-US"/>
              </w:rPr>
              <w:lastRenderedPageBreak/>
              <w:t>2.</w:t>
            </w:r>
          </w:p>
        </w:tc>
        <w:tc>
          <w:tcPr>
            <w:tcW w:w="6520" w:type="dxa"/>
          </w:tcPr>
          <w:p w14:paraId="4ADFE475"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96.6.1.1. Говорение.</w:t>
            </w:r>
          </w:p>
          <w:p w14:paraId="0A4C3406"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287483A7"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18EB5D5C"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18695509"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BF0001B"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6140CA5F"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0DA0920E"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Объём диалога – 8 реплик со стороны каждого собеседника. </w:t>
            </w:r>
          </w:p>
          <w:p w14:paraId="640FDA02"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коммуникативных умений монологической речи на базе умений, сформированных на уровне основного общего образования: </w:t>
            </w:r>
          </w:p>
          <w:p w14:paraId="4F2B5E09"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создание устных связных монологических высказываний с </w:t>
            </w:r>
            <w:r w:rsidRPr="00924777">
              <w:rPr>
                <w:rFonts w:ascii="Times New Roman" w:hAnsi="Times New Roman"/>
                <w:lang w:val="ru-RU" w:eastAsia="en-US"/>
              </w:rPr>
              <w:lastRenderedPageBreak/>
              <w:t xml:space="preserve">использованием основных коммуникативных типов речи: </w:t>
            </w:r>
          </w:p>
          <w:p w14:paraId="4DC35AE8"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5A8355BD"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повествование/сообщение; </w:t>
            </w:r>
          </w:p>
          <w:p w14:paraId="7B7D1D3B"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рассуждение;</w:t>
            </w:r>
          </w:p>
          <w:p w14:paraId="09D75E04"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пересказ основного содержания, прочитанного/прослушанного текста с выражением своего отношения к событиям и фактам, изложенным в тексте;</w:t>
            </w:r>
          </w:p>
          <w:p w14:paraId="263E836A"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устное представление (презентация) результатов выполненной проектной работы.</w:t>
            </w:r>
          </w:p>
          <w:p w14:paraId="474449AE" w14:textId="77777777" w:rsidR="00924777"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093D6B89" w14:textId="21CB7FB0" w:rsidR="00AA0176" w:rsidRPr="00924777" w:rsidRDefault="00924777" w:rsidP="00924777">
            <w:pPr>
              <w:spacing w:line="253" w:lineRule="exact"/>
              <w:ind w:left="142" w:right="135"/>
              <w:jc w:val="both"/>
              <w:rPr>
                <w:rFonts w:ascii="Times New Roman" w:hAnsi="Times New Roman"/>
                <w:lang w:val="ru-RU" w:eastAsia="en-US"/>
              </w:rPr>
            </w:pPr>
            <w:r w:rsidRPr="00924777">
              <w:rPr>
                <w:rFonts w:ascii="Times New Roman" w:hAnsi="Times New Roman"/>
                <w:lang w:val="ru-RU" w:eastAsia="en-US"/>
              </w:rPr>
              <w:t>Объём монологического высказывания – до 14 фраз.</w:t>
            </w:r>
          </w:p>
        </w:tc>
        <w:tc>
          <w:tcPr>
            <w:tcW w:w="2835" w:type="dxa"/>
          </w:tcPr>
          <w:p w14:paraId="145313A8" w14:textId="77777777" w:rsidR="00AA0176" w:rsidRPr="00924777" w:rsidRDefault="00AA0176" w:rsidP="00AA0176">
            <w:pPr>
              <w:spacing w:line="253" w:lineRule="exact"/>
              <w:ind w:left="142"/>
              <w:jc w:val="center"/>
              <w:rPr>
                <w:rFonts w:ascii="Times New Roman" w:hAnsi="Times New Roman"/>
                <w:lang w:val="ru-RU" w:eastAsia="en-US"/>
              </w:rPr>
            </w:pPr>
          </w:p>
        </w:tc>
      </w:tr>
      <w:tr w:rsidR="00AA0176" w:rsidRPr="00AA0176" w14:paraId="283C8590" w14:textId="77777777" w:rsidTr="00F75321">
        <w:trPr>
          <w:trHeight w:val="167"/>
        </w:trPr>
        <w:tc>
          <w:tcPr>
            <w:tcW w:w="993" w:type="dxa"/>
          </w:tcPr>
          <w:p w14:paraId="0D4144F7" w14:textId="77777777" w:rsidR="00AA0176" w:rsidRPr="00AA0176" w:rsidRDefault="00AA0176" w:rsidP="00AA0176">
            <w:pPr>
              <w:spacing w:line="273" w:lineRule="exact"/>
              <w:ind w:left="142"/>
              <w:rPr>
                <w:rFonts w:ascii="Times New Roman" w:hAnsi="Times New Roman"/>
                <w:lang w:eastAsia="en-US"/>
              </w:rPr>
            </w:pPr>
            <w:r w:rsidRPr="00AA0176">
              <w:rPr>
                <w:rFonts w:ascii="Times New Roman" w:hAnsi="Times New Roman"/>
                <w:lang w:eastAsia="en-US"/>
              </w:rPr>
              <w:lastRenderedPageBreak/>
              <w:t>3.</w:t>
            </w:r>
          </w:p>
        </w:tc>
        <w:tc>
          <w:tcPr>
            <w:tcW w:w="6520" w:type="dxa"/>
          </w:tcPr>
          <w:p w14:paraId="2A14687B"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96.6.1.2. Аудирование.</w:t>
            </w:r>
          </w:p>
          <w:p w14:paraId="6BF8FBEA"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49E539EA"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9EBB439"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626DF653"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2F8FC5AA"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Время звучания текста/текстов для аудирования – до 2,5 минуты.</w:t>
            </w:r>
          </w:p>
          <w:p w14:paraId="399ED9BC"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96.6.1.3. Смысловое чтение.</w:t>
            </w:r>
          </w:p>
          <w:p w14:paraId="1E13C602"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77A003DA"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w:t>
            </w:r>
            <w:r w:rsidRPr="00924777">
              <w:rPr>
                <w:rFonts w:ascii="Times New Roman" w:hAnsi="Times New Roman"/>
                <w:lang w:val="ru-RU" w:eastAsia="en-US"/>
              </w:rPr>
              <w:lastRenderedPageBreak/>
              <w:t xml:space="preserve">незнакомые слова, несущественные для понимания основного содержания. </w:t>
            </w:r>
          </w:p>
          <w:p w14:paraId="50C0CD30"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0F8C822F"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1C6AED17"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 xml:space="preserve">Чтение несплошных текстов (таблиц, диаграмм, графиков и другие) и понимание представленной в них информации. </w:t>
            </w:r>
          </w:p>
          <w:p w14:paraId="4D163EAE" w14:textId="77777777" w:rsidR="00924777"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1BFF64FD" w14:textId="696F834F" w:rsidR="00AA0176" w:rsidRPr="00924777" w:rsidRDefault="00924777" w:rsidP="00AB04F5">
            <w:pPr>
              <w:spacing w:before="2" w:line="257" w:lineRule="exact"/>
              <w:ind w:left="142" w:right="135"/>
              <w:jc w:val="both"/>
              <w:rPr>
                <w:rFonts w:ascii="Times New Roman" w:hAnsi="Times New Roman"/>
                <w:lang w:val="ru-RU" w:eastAsia="en-US"/>
              </w:rPr>
            </w:pPr>
            <w:r w:rsidRPr="00924777">
              <w:rPr>
                <w:rFonts w:ascii="Times New Roman" w:hAnsi="Times New Roman"/>
                <w:lang w:val="ru-RU" w:eastAsia="en-US"/>
              </w:rPr>
              <w:t>Объём текста/текстов для чтения – 500–700 слов.</w:t>
            </w:r>
          </w:p>
        </w:tc>
        <w:tc>
          <w:tcPr>
            <w:tcW w:w="2835" w:type="dxa"/>
          </w:tcPr>
          <w:p w14:paraId="2FD20CA9" w14:textId="77777777" w:rsidR="00AA0176" w:rsidRPr="00924777" w:rsidRDefault="00AA0176" w:rsidP="00AA0176">
            <w:pPr>
              <w:spacing w:line="273" w:lineRule="exact"/>
              <w:ind w:left="142"/>
              <w:jc w:val="center"/>
              <w:rPr>
                <w:rFonts w:ascii="Times New Roman" w:hAnsi="Times New Roman"/>
                <w:lang w:val="ru-RU" w:eastAsia="en-US"/>
              </w:rPr>
            </w:pPr>
          </w:p>
        </w:tc>
      </w:tr>
      <w:tr w:rsidR="00924777" w:rsidRPr="00AA0176" w14:paraId="7186F0C1" w14:textId="77777777" w:rsidTr="00F75321">
        <w:trPr>
          <w:trHeight w:val="167"/>
        </w:trPr>
        <w:tc>
          <w:tcPr>
            <w:tcW w:w="993" w:type="dxa"/>
          </w:tcPr>
          <w:p w14:paraId="375061F8" w14:textId="52FDA9CF" w:rsidR="00924777" w:rsidRPr="00924777" w:rsidRDefault="00924777" w:rsidP="00AA0176">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6520" w:type="dxa"/>
          </w:tcPr>
          <w:p w14:paraId="0CC47518"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96.6.1.4. Письменная речь.</w:t>
            </w:r>
          </w:p>
          <w:p w14:paraId="67CCDBA7"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Развитие умений письменной речи на базе умений, сформированных на уровне основного общего образования:</w:t>
            </w:r>
          </w:p>
          <w:p w14:paraId="39138FE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анкет и формуляров в соответствии с нормами, принятыми в стране/странах изучаемого языка; </w:t>
            </w:r>
          </w:p>
          <w:p w14:paraId="3E836808"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написание резюме (</w:t>
            </w:r>
            <w:r w:rsidRPr="00AB04F5">
              <w:rPr>
                <w:rFonts w:ascii="Times New Roman" w:hAnsi="Times New Roman"/>
                <w:lang w:eastAsia="en-US"/>
              </w:rPr>
              <w:t>CV</w:t>
            </w:r>
            <w:r w:rsidRPr="00AB04F5">
              <w:rPr>
                <w:rFonts w:ascii="Times New Roman" w:hAnsi="Times New Roman"/>
                <w:lang w:val="ru-RU" w:eastAsia="en-US"/>
              </w:rPr>
              <w:t xml:space="preserve">) с сообщением основных сведений о себе в соответствии с нормами, принятыми в стране/странах изучаемого языка; </w:t>
            </w:r>
          </w:p>
          <w:p w14:paraId="523AC4B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339950BC"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1BBB153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21CB2EEA" w14:textId="732A8FF0" w:rsidR="00924777"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письменное предоставление результатов выполненной проектной работы, в том числе в форме презентации, объём – до 150 слов.</w:t>
            </w:r>
          </w:p>
        </w:tc>
        <w:tc>
          <w:tcPr>
            <w:tcW w:w="2835" w:type="dxa"/>
          </w:tcPr>
          <w:p w14:paraId="0AD391A4" w14:textId="77777777" w:rsidR="00924777" w:rsidRPr="00AB04F5" w:rsidRDefault="00924777" w:rsidP="00AA0176">
            <w:pPr>
              <w:spacing w:line="273" w:lineRule="exact"/>
              <w:ind w:left="142"/>
              <w:jc w:val="center"/>
              <w:rPr>
                <w:rFonts w:ascii="Times New Roman" w:hAnsi="Times New Roman"/>
                <w:lang w:val="ru-RU" w:eastAsia="en-US"/>
              </w:rPr>
            </w:pPr>
          </w:p>
        </w:tc>
      </w:tr>
      <w:tr w:rsidR="00AB04F5" w:rsidRPr="00AA0176" w14:paraId="7D1B1930" w14:textId="77777777" w:rsidTr="00F75321">
        <w:trPr>
          <w:trHeight w:val="167"/>
        </w:trPr>
        <w:tc>
          <w:tcPr>
            <w:tcW w:w="993" w:type="dxa"/>
          </w:tcPr>
          <w:p w14:paraId="735E9A3D" w14:textId="63089535"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6520" w:type="dxa"/>
          </w:tcPr>
          <w:p w14:paraId="2940B10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 Языковые знания и навыки.</w:t>
            </w:r>
          </w:p>
          <w:p w14:paraId="31D4682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96.6.2.1. Фонетическая сторона речи.</w:t>
            </w:r>
          </w:p>
          <w:p w14:paraId="3CABAD3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12171D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0F5002E2" w14:textId="1B195B44"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Тексты для чтения вслух: сообщение информационного характера, </w:t>
            </w:r>
            <w:r w:rsidRPr="00AB04F5">
              <w:rPr>
                <w:rFonts w:ascii="Times New Roman" w:hAnsi="Times New Roman"/>
                <w:lang w:val="ru-RU" w:eastAsia="en-US"/>
              </w:rPr>
              <w:lastRenderedPageBreak/>
              <w:t>отрывок из статьи научно-популярного характера, рассказ, диалог (беседа), интервью, объём текста для чтения вслух – до 140 слов.</w:t>
            </w:r>
          </w:p>
        </w:tc>
        <w:tc>
          <w:tcPr>
            <w:tcW w:w="2835" w:type="dxa"/>
          </w:tcPr>
          <w:p w14:paraId="0B8B6129" w14:textId="77777777" w:rsidR="00AB04F5" w:rsidRPr="00AB04F5" w:rsidRDefault="00AB04F5" w:rsidP="00AA0176">
            <w:pPr>
              <w:spacing w:line="273" w:lineRule="exact"/>
              <w:ind w:left="142"/>
              <w:jc w:val="center"/>
              <w:rPr>
                <w:rFonts w:ascii="Times New Roman" w:hAnsi="Times New Roman"/>
                <w:lang w:val="ru-RU" w:eastAsia="en-US"/>
              </w:rPr>
            </w:pPr>
          </w:p>
        </w:tc>
      </w:tr>
      <w:tr w:rsidR="00AB04F5" w:rsidRPr="00AA0176" w14:paraId="37E42A10" w14:textId="77777777" w:rsidTr="00F75321">
        <w:trPr>
          <w:trHeight w:val="167"/>
        </w:trPr>
        <w:tc>
          <w:tcPr>
            <w:tcW w:w="993" w:type="dxa"/>
          </w:tcPr>
          <w:p w14:paraId="142816C8" w14:textId="213BEE87"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6. </w:t>
            </w:r>
          </w:p>
        </w:tc>
        <w:tc>
          <w:tcPr>
            <w:tcW w:w="6520" w:type="dxa"/>
          </w:tcPr>
          <w:p w14:paraId="44331D3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96.6.2.2. Орфография и пунктуация.</w:t>
            </w:r>
          </w:p>
          <w:p w14:paraId="77F38BB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Правильное написание изученных слов.</w:t>
            </w:r>
          </w:p>
          <w:p w14:paraId="55448835"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412A3C1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60FEBA3D" w14:textId="0C4FE1E0"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tc>
        <w:tc>
          <w:tcPr>
            <w:tcW w:w="2835" w:type="dxa"/>
          </w:tcPr>
          <w:p w14:paraId="273BB038" w14:textId="77777777" w:rsidR="00AB04F5" w:rsidRPr="00AB04F5" w:rsidRDefault="00AB04F5" w:rsidP="00AA0176">
            <w:pPr>
              <w:spacing w:line="273" w:lineRule="exact"/>
              <w:ind w:left="142"/>
              <w:jc w:val="center"/>
              <w:rPr>
                <w:rFonts w:ascii="Times New Roman" w:hAnsi="Times New Roman"/>
                <w:lang w:val="ru-RU" w:eastAsia="en-US"/>
              </w:rPr>
            </w:pPr>
          </w:p>
        </w:tc>
      </w:tr>
      <w:tr w:rsidR="00AB04F5" w:rsidRPr="00AA0176" w14:paraId="670FC628" w14:textId="77777777" w:rsidTr="00F75321">
        <w:trPr>
          <w:trHeight w:val="167"/>
        </w:trPr>
        <w:tc>
          <w:tcPr>
            <w:tcW w:w="993" w:type="dxa"/>
          </w:tcPr>
          <w:p w14:paraId="2817C8CE" w14:textId="2FCAE048"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t xml:space="preserve">7. </w:t>
            </w:r>
          </w:p>
        </w:tc>
        <w:tc>
          <w:tcPr>
            <w:tcW w:w="6520" w:type="dxa"/>
          </w:tcPr>
          <w:p w14:paraId="54A8D2B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96.6.2.3. Лексическая сторона речи.</w:t>
            </w:r>
          </w:p>
          <w:p w14:paraId="6BA78C2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15B92C7C"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7BEC4305"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Основные способы словообразования: </w:t>
            </w:r>
          </w:p>
          <w:p w14:paraId="31D41CF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аффиксация: </w:t>
            </w:r>
          </w:p>
          <w:p w14:paraId="3167026C"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глаголов при помощи префиксов </w:t>
            </w:r>
            <w:r w:rsidRPr="00AB04F5">
              <w:rPr>
                <w:rFonts w:ascii="Times New Roman" w:hAnsi="Times New Roman"/>
                <w:lang w:eastAsia="en-US"/>
              </w:rPr>
              <w:t>dis</w:t>
            </w:r>
            <w:r w:rsidRPr="00AB04F5">
              <w:rPr>
                <w:rFonts w:ascii="Times New Roman" w:hAnsi="Times New Roman"/>
                <w:lang w:val="ru-RU" w:eastAsia="en-US"/>
              </w:rPr>
              <w:t xml:space="preserve">-, </w:t>
            </w:r>
            <w:r w:rsidRPr="00AB04F5">
              <w:rPr>
                <w:rFonts w:ascii="Times New Roman" w:hAnsi="Times New Roman"/>
                <w:lang w:eastAsia="en-US"/>
              </w:rPr>
              <w:t>mis</w:t>
            </w:r>
            <w:r w:rsidRPr="00AB04F5">
              <w:rPr>
                <w:rFonts w:ascii="Times New Roman" w:hAnsi="Times New Roman"/>
                <w:lang w:val="ru-RU" w:eastAsia="en-US"/>
              </w:rPr>
              <w:t xml:space="preserve">-, </w:t>
            </w:r>
            <w:r w:rsidRPr="00AB04F5">
              <w:rPr>
                <w:rFonts w:ascii="Times New Roman" w:hAnsi="Times New Roman"/>
                <w:lang w:eastAsia="en-US"/>
              </w:rPr>
              <w:t>re</w:t>
            </w:r>
            <w:r w:rsidRPr="00AB04F5">
              <w:rPr>
                <w:rFonts w:ascii="Times New Roman" w:hAnsi="Times New Roman"/>
                <w:lang w:val="ru-RU" w:eastAsia="en-US"/>
              </w:rPr>
              <w:t xml:space="preserve">-, </w:t>
            </w:r>
            <w:r w:rsidRPr="00AB04F5">
              <w:rPr>
                <w:rFonts w:ascii="Times New Roman" w:hAnsi="Times New Roman"/>
                <w:lang w:eastAsia="en-US"/>
              </w:rPr>
              <w:t>over</w:t>
            </w:r>
            <w:r w:rsidRPr="00AB04F5">
              <w:rPr>
                <w:rFonts w:ascii="Times New Roman" w:hAnsi="Times New Roman"/>
                <w:lang w:val="ru-RU" w:eastAsia="en-US"/>
              </w:rPr>
              <w:t xml:space="preserve">-, </w:t>
            </w:r>
            <w:r w:rsidRPr="00AB04F5">
              <w:rPr>
                <w:rFonts w:ascii="Times New Roman" w:hAnsi="Times New Roman"/>
                <w:lang w:eastAsia="en-US"/>
              </w:rPr>
              <w:t>under</w:t>
            </w:r>
            <w:r w:rsidRPr="00AB04F5">
              <w:rPr>
                <w:rFonts w:ascii="Times New Roman" w:hAnsi="Times New Roman"/>
                <w:lang w:val="ru-RU" w:eastAsia="en-US"/>
              </w:rPr>
              <w:t>-  и суффикса -</w:t>
            </w:r>
            <w:r w:rsidRPr="00AB04F5">
              <w:rPr>
                <w:rFonts w:ascii="Times New Roman" w:hAnsi="Times New Roman"/>
                <w:lang w:eastAsia="en-US"/>
              </w:rPr>
              <w:t>ise</w:t>
            </w:r>
            <w:r w:rsidRPr="00AB04F5">
              <w:rPr>
                <w:rFonts w:ascii="Times New Roman" w:hAnsi="Times New Roman"/>
                <w:lang w:val="ru-RU" w:eastAsia="en-US"/>
              </w:rPr>
              <w:t>/-</w:t>
            </w:r>
            <w:r w:rsidRPr="00AB04F5">
              <w:rPr>
                <w:rFonts w:ascii="Times New Roman" w:hAnsi="Times New Roman"/>
                <w:lang w:eastAsia="en-US"/>
              </w:rPr>
              <w:t>ize</w:t>
            </w:r>
            <w:r w:rsidRPr="00AB04F5">
              <w:rPr>
                <w:rFonts w:ascii="Times New Roman" w:hAnsi="Times New Roman"/>
                <w:lang w:val="ru-RU" w:eastAsia="en-US"/>
              </w:rPr>
              <w:t xml:space="preserve">; </w:t>
            </w:r>
          </w:p>
          <w:p w14:paraId="57D4BDE7"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существительных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и суффиксов -</w:t>
            </w:r>
            <w:r w:rsidRPr="00AB04F5">
              <w:rPr>
                <w:rFonts w:ascii="Times New Roman" w:hAnsi="Times New Roman"/>
                <w:lang w:eastAsia="en-US"/>
              </w:rPr>
              <w:t>ance</w:t>
            </w:r>
            <w:r w:rsidRPr="00AB04F5">
              <w:rPr>
                <w:rFonts w:ascii="Times New Roman" w:hAnsi="Times New Roman"/>
                <w:lang w:val="ru-RU" w:eastAsia="en-US"/>
              </w:rPr>
              <w:t>/-</w:t>
            </w:r>
            <w:r w:rsidRPr="00AB04F5">
              <w:rPr>
                <w:rFonts w:ascii="Times New Roman" w:hAnsi="Times New Roman"/>
                <w:lang w:eastAsia="en-US"/>
              </w:rPr>
              <w:t>ence</w:t>
            </w:r>
            <w:r w:rsidRPr="00AB04F5">
              <w:rPr>
                <w:rFonts w:ascii="Times New Roman" w:hAnsi="Times New Roman"/>
                <w:lang w:val="ru-RU" w:eastAsia="en-US"/>
              </w:rPr>
              <w:t>, -</w:t>
            </w:r>
            <w:r w:rsidRPr="00AB04F5">
              <w:rPr>
                <w:rFonts w:ascii="Times New Roman" w:hAnsi="Times New Roman"/>
                <w:lang w:eastAsia="en-US"/>
              </w:rPr>
              <w:t>er</w:t>
            </w:r>
            <w:r w:rsidRPr="00AB04F5">
              <w:rPr>
                <w:rFonts w:ascii="Times New Roman" w:hAnsi="Times New Roman"/>
                <w:lang w:val="ru-RU" w:eastAsia="en-US"/>
              </w:rPr>
              <w:t>/-</w:t>
            </w:r>
            <w:r w:rsidRPr="00AB04F5">
              <w:rPr>
                <w:rFonts w:ascii="Times New Roman" w:hAnsi="Times New Roman"/>
                <w:lang w:eastAsia="en-US"/>
              </w:rPr>
              <w:t>or</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ist</w:t>
            </w:r>
            <w:r w:rsidRPr="00AB04F5">
              <w:rPr>
                <w:rFonts w:ascii="Times New Roman" w:hAnsi="Times New Roman"/>
                <w:lang w:val="ru-RU" w:eastAsia="en-US"/>
              </w:rPr>
              <w:t>, -</w:t>
            </w:r>
            <w:r w:rsidRPr="00AB04F5">
              <w:rPr>
                <w:rFonts w:ascii="Times New Roman" w:hAnsi="Times New Roman"/>
                <w:lang w:eastAsia="en-US"/>
              </w:rPr>
              <w:t>ity</w:t>
            </w:r>
            <w:r w:rsidRPr="00AB04F5">
              <w:rPr>
                <w:rFonts w:ascii="Times New Roman" w:hAnsi="Times New Roman"/>
                <w:lang w:val="ru-RU" w:eastAsia="en-US"/>
              </w:rPr>
              <w:t>, -</w:t>
            </w:r>
            <w:r w:rsidRPr="00AB04F5">
              <w:rPr>
                <w:rFonts w:ascii="Times New Roman" w:hAnsi="Times New Roman"/>
                <w:lang w:eastAsia="en-US"/>
              </w:rPr>
              <w:t>ment</w:t>
            </w:r>
            <w:r w:rsidRPr="00AB04F5">
              <w:rPr>
                <w:rFonts w:ascii="Times New Roman" w:hAnsi="Times New Roman"/>
                <w:lang w:val="ru-RU" w:eastAsia="en-US"/>
              </w:rPr>
              <w:t>, -</w:t>
            </w:r>
            <w:r w:rsidRPr="00AB04F5">
              <w:rPr>
                <w:rFonts w:ascii="Times New Roman" w:hAnsi="Times New Roman"/>
                <w:lang w:eastAsia="en-US"/>
              </w:rPr>
              <w:t>ness</w:t>
            </w:r>
            <w:r w:rsidRPr="00AB04F5">
              <w:rPr>
                <w:rFonts w:ascii="Times New Roman" w:hAnsi="Times New Roman"/>
                <w:lang w:val="ru-RU" w:eastAsia="en-US"/>
              </w:rPr>
              <w:t>, -</w:t>
            </w:r>
            <w:r w:rsidRPr="00AB04F5">
              <w:rPr>
                <w:rFonts w:ascii="Times New Roman" w:hAnsi="Times New Roman"/>
                <w:lang w:eastAsia="en-US"/>
              </w:rPr>
              <w:t>sion</w:t>
            </w:r>
            <w:r w:rsidRPr="00AB04F5">
              <w:rPr>
                <w:rFonts w:ascii="Times New Roman" w:hAnsi="Times New Roman"/>
                <w:lang w:val="ru-RU" w:eastAsia="en-US"/>
              </w:rPr>
              <w:t>/-</w:t>
            </w:r>
            <w:r w:rsidRPr="00AB04F5">
              <w:rPr>
                <w:rFonts w:ascii="Times New Roman" w:hAnsi="Times New Roman"/>
                <w:lang w:eastAsia="en-US"/>
              </w:rPr>
              <w:t>tion</w:t>
            </w:r>
            <w:r w:rsidRPr="00AB04F5">
              <w:rPr>
                <w:rFonts w:ascii="Times New Roman" w:hAnsi="Times New Roman"/>
                <w:lang w:val="ru-RU" w:eastAsia="en-US"/>
              </w:rPr>
              <w:t>, -</w:t>
            </w:r>
            <w:r w:rsidRPr="00AB04F5">
              <w:rPr>
                <w:rFonts w:ascii="Times New Roman" w:hAnsi="Times New Roman"/>
                <w:lang w:eastAsia="en-US"/>
              </w:rPr>
              <w:t>ship</w:t>
            </w:r>
            <w:r w:rsidRPr="00AB04F5">
              <w:rPr>
                <w:rFonts w:ascii="Times New Roman" w:hAnsi="Times New Roman"/>
                <w:lang w:val="ru-RU" w:eastAsia="en-US"/>
              </w:rPr>
              <w:t xml:space="preserve">; </w:t>
            </w:r>
          </w:p>
          <w:p w14:paraId="17862A8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прилагательных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inter</w:t>
            </w:r>
            <w:r w:rsidRPr="00AB04F5">
              <w:rPr>
                <w:rFonts w:ascii="Times New Roman" w:hAnsi="Times New Roman"/>
                <w:lang w:val="ru-RU" w:eastAsia="en-US"/>
              </w:rPr>
              <w:t xml:space="preserve">-, </w:t>
            </w:r>
            <w:r w:rsidRPr="00AB04F5">
              <w:rPr>
                <w:rFonts w:ascii="Times New Roman" w:hAnsi="Times New Roman"/>
                <w:lang w:eastAsia="en-US"/>
              </w:rPr>
              <w:t>non</w:t>
            </w:r>
            <w:r w:rsidRPr="00AB04F5">
              <w:rPr>
                <w:rFonts w:ascii="Times New Roman" w:hAnsi="Times New Roman"/>
                <w:lang w:val="ru-RU" w:eastAsia="en-US"/>
              </w:rPr>
              <w:t>- и суффиксов -</w:t>
            </w:r>
            <w:r w:rsidRPr="00AB04F5">
              <w:rPr>
                <w:rFonts w:ascii="Times New Roman" w:hAnsi="Times New Roman"/>
                <w:lang w:eastAsia="en-US"/>
              </w:rPr>
              <w:t>able</w:t>
            </w:r>
            <w:r w:rsidRPr="00AB04F5">
              <w:rPr>
                <w:rFonts w:ascii="Times New Roman" w:hAnsi="Times New Roman"/>
                <w:lang w:val="ru-RU" w:eastAsia="en-US"/>
              </w:rPr>
              <w:t>/-</w:t>
            </w:r>
            <w:r w:rsidRPr="00AB04F5">
              <w:rPr>
                <w:rFonts w:ascii="Times New Roman" w:hAnsi="Times New Roman"/>
                <w:lang w:eastAsia="en-US"/>
              </w:rPr>
              <w:t>ible</w:t>
            </w:r>
            <w:r w:rsidRPr="00AB04F5">
              <w:rPr>
                <w:rFonts w:ascii="Times New Roman" w:hAnsi="Times New Roman"/>
                <w:lang w:val="ru-RU" w:eastAsia="en-US"/>
              </w:rPr>
              <w:t>, -</w:t>
            </w:r>
            <w:r w:rsidRPr="00AB04F5">
              <w:rPr>
                <w:rFonts w:ascii="Times New Roman" w:hAnsi="Times New Roman"/>
                <w:lang w:eastAsia="en-US"/>
              </w:rPr>
              <w:t>al</w:t>
            </w:r>
            <w:r w:rsidRPr="00AB04F5">
              <w:rPr>
                <w:rFonts w:ascii="Times New Roman" w:hAnsi="Times New Roman"/>
                <w:lang w:val="ru-RU" w:eastAsia="en-US"/>
              </w:rPr>
              <w:t>, -</w:t>
            </w:r>
            <w:r w:rsidRPr="00AB04F5">
              <w:rPr>
                <w:rFonts w:ascii="Times New Roman" w:hAnsi="Times New Roman"/>
                <w:lang w:eastAsia="en-US"/>
              </w:rPr>
              <w:t>ed</w:t>
            </w:r>
            <w:r w:rsidRPr="00AB04F5">
              <w:rPr>
                <w:rFonts w:ascii="Times New Roman" w:hAnsi="Times New Roman"/>
                <w:lang w:val="ru-RU" w:eastAsia="en-US"/>
              </w:rPr>
              <w:t>, -</w:t>
            </w:r>
            <w:r w:rsidRPr="00AB04F5">
              <w:rPr>
                <w:rFonts w:ascii="Times New Roman" w:hAnsi="Times New Roman"/>
                <w:lang w:eastAsia="en-US"/>
              </w:rPr>
              <w:t>ese</w:t>
            </w:r>
            <w:r w:rsidRPr="00AB04F5">
              <w:rPr>
                <w:rFonts w:ascii="Times New Roman" w:hAnsi="Times New Roman"/>
                <w:lang w:val="ru-RU" w:eastAsia="en-US"/>
              </w:rPr>
              <w:t>, -</w:t>
            </w:r>
            <w:r w:rsidRPr="00AB04F5">
              <w:rPr>
                <w:rFonts w:ascii="Times New Roman" w:hAnsi="Times New Roman"/>
                <w:lang w:eastAsia="en-US"/>
              </w:rPr>
              <w:t>ful</w:t>
            </w:r>
            <w:r w:rsidRPr="00AB04F5">
              <w:rPr>
                <w:rFonts w:ascii="Times New Roman" w:hAnsi="Times New Roman"/>
                <w:lang w:val="ru-RU" w:eastAsia="en-US"/>
              </w:rPr>
              <w:t>, -</w:t>
            </w:r>
            <w:r w:rsidRPr="00AB04F5">
              <w:rPr>
                <w:rFonts w:ascii="Times New Roman" w:hAnsi="Times New Roman"/>
                <w:lang w:eastAsia="en-US"/>
              </w:rPr>
              <w:t>ian</w:t>
            </w:r>
            <w:r w:rsidRPr="00AB04F5">
              <w:rPr>
                <w:rFonts w:ascii="Times New Roman" w:hAnsi="Times New Roman"/>
                <w:lang w:val="ru-RU" w:eastAsia="en-US"/>
              </w:rPr>
              <w:t>/-</w:t>
            </w:r>
            <w:r w:rsidRPr="00AB04F5">
              <w:rPr>
                <w:rFonts w:ascii="Times New Roman" w:hAnsi="Times New Roman"/>
                <w:lang w:eastAsia="en-US"/>
              </w:rPr>
              <w:t>an</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ish</w:t>
            </w:r>
            <w:r w:rsidRPr="00AB04F5">
              <w:rPr>
                <w:rFonts w:ascii="Times New Roman" w:hAnsi="Times New Roman"/>
                <w:lang w:val="ru-RU" w:eastAsia="en-US"/>
              </w:rPr>
              <w:t>, -</w:t>
            </w:r>
            <w:r w:rsidRPr="00AB04F5">
              <w:rPr>
                <w:rFonts w:ascii="Times New Roman" w:hAnsi="Times New Roman"/>
                <w:lang w:eastAsia="en-US"/>
              </w:rPr>
              <w:t>ive</w:t>
            </w:r>
            <w:r w:rsidRPr="00AB04F5">
              <w:rPr>
                <w:rFonts w:ascii="Times New Roman" w:hAnsi="Times New Roman"/>
                <w:lang w:val="ru-RU" w:eastAsia="en-US"/>
              </w:rPr>
              <w:t>, -</w:t>
            </w:r>
            <w:r w:rsidRPr="00AB04F5">
              <w:rPr>
                <w:rFonts w:ascii="Times New Roman" w:hAnsi="Times New Roman"/>
                <w:lang w:eastAsia="en-US"/>
              </w:rPr>
              <w:t>less</w:t>
            </w:r>
            <w:r w:rsidRPr="00AB04F5">
              <w:rPr>
                <w:rFonts w:ascii="Times New Roman" w:hAnsi="Times New Roman"/>
                <w:lang w:val="ru-RU" w:eastAsia="en-US"/>
              </w:rPr>
              <w:t>, -</w:t>
            </w:r>
            <w:r w:rsidRPr="00AB04F5">
              <w:rPr>
                <w:rFonts w:ascii="Times New Roman" w:hAnsi="Times New Roman"/>
                <w:lang w:eastAsia="en-US"/>
              </w:rPr>
              <w:t>ly</w:t>
            </w:r>
            <w:r w:rsidRPr="00AB04F5">
              <w:rPr>
                <w:rFonts w:ascii="Times New Roman" w:hAnsi="Times New Roman"/>
                <w:lang w:val="ru-RU" w:eastAsia="en-US"/>
              </w:rPr>
              <w:t>, -</w:t>
            </w:r>
            <w:r w:rsidRPr="00AB04F5">
              <w:rPr>
                <w:rFonts w:ascii="Times New Roman" w:hAnsi="Times New Roman"/>
                <w:lang w:eastAsia="en-US"/>
              </w:rPr>
              <w:t>ous</w:t>
            </w:r>
            <w:r w:rsidRPr="00AB04F5">
              <w:rPr>
                <w:rFonts w:ascii="Times New Roman" w:hAnsi="Times New Roman"/>
                <w:lang w:val="ru-RU" w:eastAsia="en-US"/>
              </w:rPr>
              <w:t>,  -</w:t>
            </w:r>
            <w:r w:rsidRPr="00AB04F5">
              <w:rPr>
                <w:rFonts w:ascii="Times New Roman" w:hAnsi="Times New Roman"/>
                <w:lang w:eastAsia="en-US"/>
              </w:rPr>
              <w:t>y</w:t>
            </w:r>
            <w:r w:rsidRPr="00AB04F5">
              <w:rPr>
                <w:rFonts w:ascii="Times New Roman" w:hAnsi="Times New Roman"/>
                <w:lang w:val="ru-RU" w:eastAsia="en-US"/>
              </w:rPr>
              <w:t>;</w:t>
            </w:r>
          </w:p>
          <w:p w14:paraId="11193357"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наречий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и суффикса -</w:t>
            </w:r>
            <w:r w:rsidRPr="00AB04F5">
              <w:rPr>
                <w:rFonts w:ascii="Times New Roman" w:hAnsi="Times New Roman"/>
                <w:lang w:eastAsia="en-US"/>
              </w:rPr>
              <w:t>ly</w:t>
            </w:r>
            <w:r w:rsidRPr="00AB04F5">
              <w:rPr>
                <w:rFonts w:ascii="Times New Roman" w:hAnsi="Times New Roman"/>
                <w:lang w:val="ru-RU" w:eastAsia="en-US"/>
              </w:rPr>
              <w:t xml:space="preserve">; </w:t>
            </w:r>
          </w:p>
          <w:p w14:paraId="0ED344FC"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числительных при помощи суффиксов -</w:t>
            </w:r>
            <w:r w:rsidRPr="00AB04F5">
              <w:rPr>
                <w:rFonts w:ascii="Times New Roman" w:hAnsi="Times New Roman"/>
                <w:lang w:eastAsia="en-US"/>
              </w:rPr>
              <w:t>teen</w:t>
            </w:r>
            <w:r w:rsidRPr="00AB04F5">
              <w:rPr>
                <w:rFonts w:ascii="Times New Roman" w:hAnsi="Times New Roman"/>
                <w:lang w:val="ru-RU" w:eastAsia="en-US"/>
              </w:rPr>
              <w:t>, -</w:t>
            </w:r>
            <w:r w:rsidRPr="00AB04F5">
              <w:rPr>
                <w:rFonts w:ascii="Times New Roman" w:hAnsi="Times New Roman"/>
                <w:lang w:eastAsia="en-US"/>
              </w:rPr>
              <w:t>ty</w:t>
            </w:r>
            <w:r w:rsidRPr="00AB04F5">
              <w:rPr>
                <w:rFonts w:ascii="Times New Roman" w:hAnsi="Times New Roman"/>
                <w:lang w:val="ru-RU" w:eastAsia="en-US"/>
              </w:rPr>
              <w:t>, -</w:t>
            </w:r>
            <w:r w:rsidRPr="00AB04F5">
              <w:rPr>
                <w:rFonts w:ascii="Times New Roman" w:hAnsi="Times New Roman"/>
                <w:lang w:eastAsia="en-US"/>
              </w:rPr>
              <w:t>th</w:t>
            </w:r>
            <w:r w:rsidRPr="00AB04F5">
              <w:rPr>
                <w:rFonts w:ascii="Times New Roman" w:hAnsi="Times New Roman"/>
                <w:lang w:val="ru-RU" w:eastAsia="en-US"/>
              </w:rPr>
              <w:t>;</w:t>
            </w:r>
          </w:p>
          <w:p w14:paraId="5A0A29BF"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словосложение: </w:t>
            </w:r>
          </w:p>
          <w:p w14:paraId="52F0790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w:t>
            </w:r>
            <w:r w:rsidRPr="00AB04F5">
              <w:rPr>
                <w:rFonts w:ascii="Times New Roman" w:hAnsi="Times New Roman"/>
                <w:lang w:eastAsia="en-US"/>
              </w:rPr>
              <w:t>football</w:t>
            </w:r>
            <w:r w:rsidRPr="00AB04F5">
              <w:rPr>
                <w:rFonts w:ascii="Times New Roman" w:hAnsi="Times New Roman"/>
                <w:lang w:val="ru-RU" w:eastAsia="en-US"/>
              </w:rPr>
              <w:t>);</w:t>
            </w:r>
          </w:p>
          <w:p w14:paraId="6E60BA71"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основы прилагательного с основой существительного (</w:t>
            </w:r>
            <w:r w:rsidRPr="00AB04F5">
              <w:rPr>
                <w:rFonts w:ascii="Times New Roman" w:hAnsi="Times New Roman"/>
                <w:lang w:eastAsia="en-US"/>
              </w:rPr>
              <w:t>blackboard</w:t>
            </w:r>
            <w:r w:rsidRPr="00AB04F5">
              <w:rPr>
                <w:rFonts w:ascii="Times New Roman" w:hAnsi="Times New Roman"/>
                <w:lang w:val="ru-RU" w:eastAsia="en-US"/>
              </w:rPr>
              <w:t xml:space="preserve">); </w:t>
            </w:r>
          </w:p>
          <w:p w14:paraId="0FDD6F4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с предлогом (</w:t>
            </w:r>
            <w:r w:rsidRPr="00AB04F5">
              <w:rPr>
                <w:rFonts w:ascii="Times New Roman" w:hAnsi="Times New Roman"/>
                <w:lang w:eastAsia="en-US"/>
              </w:rPr>
              <w:t>father</w:t>
            </w:r>
            <w:r w:rsidRPr="00AB04F5">
              <w:rPr>
                <w:rFonts w:ascii="Times New Roman" w:hAnsi="Times New Roman"/>
                <w:lang w:val="ru-RU" w:eastAsia="en-US"/>
              </w:rPr>
              <w:t>-</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law</w:t>
            </w:r>
            <w:r w:rsidRPr="00AB04F5">
              <w:rPr>
                <w:rFonts w:ascii="Times New Roman" w:hAnsi="Times New Roman"/>
                <w:lang w:val="ru-RU" w:eastAsia="en-US"/>
              </w:rPr>
              <w:t xml:space="preserve">); </w:t>
            </w:r>
          </w:p>
          <w:p w14:paraId="3D028B6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AB04F5">
              <w:rPr>
                <w:rFonts w:ascii="Times New Roman" w:hAnsi="Times New Roman"/>
                <w:lang w:eastAsia="en-US"/>
              </w:rPr>
              <w:t>ed</w:t>
            </w:r>
            <w:r w:rsidRPr="00AB04F5">
              <w:rPr>
                <w:rFonts w:ascii="Times New Roman" w:hAnsi="Times New Roman"/>
                <w:lang w:val="ru-RU" w:eastAsia="en-US"/>
              </w:rPr>
              <w:t xml:space="preserve"> (</w:t>
            </w:r>
            <w:r w:rsidRPr="00AB04F5">
              <w:rPr>
                <w:rFonts w:ascii="Times New Roman" w:hAnsi="Times New Roman"/>
                <w:lang w:eastAsia="en-US"/>
              </w:rPr>
              <w:t>blue</w:t>
            </w:r>
            <w:r w:rsidRPr="00AB04F5">
              <w:rPr>
                <w:rFonts w:ascii="Times New Roman" w:hAnsi="Times New Roman"/>
                <w:lang w:val="ru-RU" w:eastAsia="en-US"/>
              </w:rPr>
              <w:t>-</w:t>
            </w:r>
            <w:r w:rsidRPr="00AB04F5">
              <w:rPr>
                <w:rFonts w:ascii="Times New Roman" w:hAnsi="Times New Roman"/>
                <w:lang w:eastAsia="en-US"/>
              </w:rPr>
              <w:t>eyed</w:t>
            </w:r>
            <w:r w:rsidRPr="00AB04F5">
              <w:rPr>
                <w:rFonts w:ascii="Times New Roman" w:hAnsi="Times New Roman"/>
                <w:lang w:val="ru-RU" w:eastAsia="en-US"/>
              </w:rPr>
              <w:t xml:space="preserve">, </w:t>
            </w:r>
            <w:r w:rsidRPr="00AB04F5">
              <w:rPr>
                <w:rFonts w:ascii="Times New Roman" w:hAnsi="Times New Roman"/>
                <w:lang w:eastAsia="en-US"/>
              </w:rPr>
              <w:t>eight</w:t>
            </w:r>
            <w:r w:rsidRPr="00AB04F5">
              <w:rPr>
                <w:rFonts w:ascii="Times New Roman" w:hAnsi="Times New Roman"/>
                <w:lang w:val="ru-RU" w:eastAsia="en-US"/>
              </w:rPr>
              <w:t>-</w:t>
            </w:r>
            <w:r w:rsidRPr="00AB04F5">
              <w:rPr>
                <w:rFonts w:ascii="Times New Roman" w:hAnsi="Times New Roman"/>
                <w:lang w:eastAsia="en-US"/>
              </w:rPr>
              <w:t>legged</w:t>
            </w:r>
            <w:r w:rsidRPr="00AB04F5">
              <w:rPr>
                <w:rFonts w:ascii="Times New Roman" w:hAnsi="Times New Roman"/>
                <w:lang w:val="ru-RU" w:eastAsia="en-US"/>
              </w:rPr>
              <w:t xml:space="preserve">); </w:t>
            </w:r>
          </w:p>
          <w:p w14:paraId="25AAA00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прилагательных путём соединения наречия с основой причасти</w:t>
            </w:r>
          </w:p>
          <w:p w14:paraId="1DC9C31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lastRenderedPageBreak/>
              <w:t xml:space="preserve">я </w:t>
            </w:r>
            <w:r w:rsidRPr="00AB04F5">
              <w:rPr>
                <w:rFonts w:ascii="Times New Roman" w:hAnsi="Times New Roman"/>
                <w:lang w:eastAsia="en-US"/>
              </w:rPr>
              <w:t>II</w:t>
            </w:r>
            <w:r w:rsidRPr="00AB04F5">
              <w:rPr>
                <w:rFonts w:ascii="Times New Roman" w:hAnsi="Times New Roman"/>
                <w:lang w:val="ru-RU" w:eastAsia="en-US"/>
              </w:rPr>
              <w:t xml:space="preserve"> (</w:t>
            </w:r>
            <w:r w:rsidRPr="00AB04F5">
              <w:rPr>
                <w:rFonts w:ascii="Times New Roman" w:hAnsi="Times New Roman"/>
                <w:lang w:eastAsia="en-US"/>
              </w:rPr>
              <w:t>well</w:t>
            </w:r>
            <w:r w:rsidRPr="00AB04F5">
              <w:rPr>
                <w:rFonts w:ascii="Times New Roman" w:hAnsi="Times New Roman"/>
                <w:lang w:val="ru-RU" w:eastAsia="en-US"/>
              </w:rPr>
              <w:t>-</w:t>
            </w:r>
            <w:r w:rsidRPr="00AB04F5">
              <w:rPr>
                <w:rFonts w:ascii="Times New Roman" w:hAnsi="Times New Roman"/>
                <w:lang w:eastAsia="en-US"/>
              </w:rPr>
              <w:t>behaved</w:t>
            </w:r>
            <w:r w:rsidRPr="00AB04F5">
              <w:rPr>
                <w:rFonts w:ascii="Times New Roman" w:hAnsi="Times New Roman"/>
                <w:lang w:val="ru-RU" w:eastAsia="en-US"/>
              </w:rPr>
              <w:t>);</w:t>
            </w:r>
          </w:p>
          <w:p w14:paraId="604E6368"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сложных прилагательных путём соединения основы прилагательного с основой причастия </w:t>
            </w:r>
            <w:r w:rsidRPr="00AB04F5">
              <w:rPr>
                <w:rFonts w:ascii="Times New Roman" w:hAnsi="Times New Roman"/>
                <w:lang w:eastAsia="en-US"/>
              </w:rPr>
              <w:t>I</w:t>
            </w:r>
            <w:r w:rsidRPr="00AB04F5">
              <w:rPr>
                <w:rFonts w:ascii="Times New Roman" w:hAnsi="Times New Roman"/>
                <w:lang w:val="ru-RU" w:eastAsia="en-US"/>
              </w:rPr>
              <w:t xml:space="preserve"> (</w:t>
            </w:r>
            <w:r w:rsidRPr="00AB04F5">
              <w:rPr>
                <w:rFonts w:ascii="Times New Roman" w:hAnsi="Times New Roman"/>
                <w:lang w:eastAsia="en-US"/>
              </w:rPr>
              <w:t>nice</w:t>
            </w:r>
            <w:r w:rsidRPr="00AB04F5">
              <w:rPr>
                <w:rFonts w:ascii="Times New Roman" w:hAnsi="Times New Roman"/>
                <w:lang w:val="ru-RU" w:eastAsia="en-US"/>
              </w:rPr>
              <w:t>-</w:t>
            </w:r>
            <w:r w:rsidRPr="00AB04F5">
              <w:rPr>
                <w:rFonts w:ascii="Times New Roman" w:hAnsi="Times New Roman"/>
                <w:lang w:eastAsia="en-US"/>
              </w:rPr>
              <w:t>looking</w:t>
            </w:r>
            <w:r w:rsidRPr="00AB04F5">
              <w:rPr>
                <w:rFonts w:ascii="Times New Roman" w:hAnsi="Times New Roman"/>
                <w:lang w:val="ru-RU" w:eastAsia="en-US"/>
              </w:rPr>
              <w:t>);</w:t>
            </w:r>
          </w:p>
          <w:p w14:paraId="3A487801"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конверсия: </w:t>
            </w:r>
          </w:p>
          <w:p w14:paraId="0930956F"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имён существительных от неопределённой формы глаголов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run</w:t>
            </w:r>
            <w:r w:rsidRPr="00AB04F5">
              <w:rPr>
                <w:rFonts w:ascii="Times New Roman" w:hAnsi="Times New Roman"/>
                <w:lang w:val="ru-RU" w:eastAsia="en-US"/>
              </w:rPr>
              <w:t xml:space="preserve"> –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run</w:t>
            </w:r>
            <w:r w:rsidRPr="00AB04F5">
              <w:rPr>
                <w:rFonts w:ascii="Times New Roman" w:hAnsi="Times New Roman"/>
                <w:lang w:val="ru-RU" w:eastAsia="en-US"/>
              </w:rPr>
              <w:t xml:space="preserve">); </w:t>
            </w:r>
          </w:p>
          <w:p w14:paraId="27E1795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имён существительных от имён прилагательных (</w:t>
            </w:r>
            <w:r w:rsidRPr="00AB04F5">
              <w:rPr>
                <w:rFonts w:ascii="Times New Roman" w:hAnsi="Times New Roman"/>
                <w:lang w:eastAsia="en-US"/>
              </w:rPr>
              <w:t>rich</w:t>
            </w:r>
            <w:r w:rsidRPr="00AB04F5">
              <w:rPr>
                <w:rFonts w:ascii="Times New Roman" w:hAnsi="Times New Roman"/>
                <w:lang w:val="ru-RU" w:eastAsia="en-US"/>
              </w:rPr>
              <w:t xml:space="preserve"> </w:t>
            </w:r>
            <w:r w:rsidRPr="00AB04F5">
              <w:rPr>
                <w:rFonts w:ascii="Times New Roman" w:hAnsi="Times New Roman"/>
                <w:lang w:eastAsia="en-US"/>
              </w:rPr>
              <w:t>people</w:t>
            </w:r>
            <w:r w:rsidRPr="00AB04F5">
              <w:rPr>
                <w:rFonts w:ascii="Times New Roman" w:hAnsi="Times New Roman"/>
                <w:lang w:val="ru-RU" w:eastAsia="en-US"/>
              </w:rPr>
              <w:t xml:space="preserve"> – </w:t>
            </w:r>
            <w:r w:rsidRPr="00AB04F5">
              <w:rPr>
                <w:rFonts w:ascii="Times New Roman" w:hAnsi="Times New Roman"/>
                <w:lang w:eastAsia="en-US"/>
              </w:rPr>
              <w:t>the</w:t>
            </w:r>
            <w:r w:rsidRPr="00AB04F5">
              <w:rPr>
                <w:rFonts w:ascii="Times New Roman" w:hAnsi="Times New Roman"/>
                <w:lang w:val="ru-RU" w:eastAsia="en-US"/>
              </w:rPr>
              <w:t xml:space="preserve"> </w:t>
            </w:r>
            <w:r w:rsidRPr="00AB04F5">
              <w:rPr>
                <w:rFonts w:ascii="Times New Roman" w:hAnsi="Times New Roman"/>
                <w:lang w:eastAsia="en-US"/>
              </w:rPr>
              <w:t>rich</w:t>
            </w:r>
            <w:r w:rsidRPr="00AB04F5">
              <w:rPr>
                <w:rFonts w:ascii="Times New Roman" w:hAnsi="Times New Roman"/>
                <w:lang w:val="ru-RU" w:eastAsia="en-US"/>
              </w:rPr>
              <w:t>);</w:t>
            </w:r>
          </w:p>
          <w:p w14:paraId="0FF923C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существительных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hand</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hand</w:t>
            </w:r>
            <w:r w:rsidRPr="00AB04F5">
              <w:rPr>
                <w:rFonts w:ascii="Times New Roman" w:hAnsi="Times New Roman"/>
                <w:lang w:val="ru-RU" w:eastAsia="en-US"/>
              </w:rPr>
              <w:t xml:space="preserve">); </w:t>
            </w:r>
          </w:p>
          <w:p w14:paraId="63DD3D1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прилагательных (</w:t>
            </w:r>
            <w:r w:rsidRPr="00AB04F5">
              <w:rPr>
                <w:rFonts w:ascii="Times New Roman" w:hAnsi="Times New Roman"/>
                <w:lang w:eastAsia="en-US"/>
              </w:rPr>
              <w:t>cool</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cool</w:t>
            </w:r>
            <w:r w:rsidRPr="00AB04F5">
              <w:rPr>
                <w:rFonts w:ascii="Times New Roman" w:hAnsi="Times New Roman"/>
                <w:lang w:val="ru-RU" w:eastAsia="en-US"/>
              </w:rPr>
              <w:t xml:space="preserve">). </w:t>
            </w:r>
          </w:p>
          <w:p w14:paraId="397E5C80"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Имена прилагательные на -</w:t>
            </w:r>
            <w:r w:rsidRPr="00AB04F5">
              <w:rPr>
                <w:rFonts w:ascii="Times New Roman" w:hAnsi="Times New Roman"/>
                <w:lang w:eastAsia="en-US"/>
              </w:rPr>
              <w:t>ed</w:t>
            </w:r>
            <w:r w:rsidRPr="00AB04F5">
              <w:rPr>
                <w:rFonts w:ascii="Times New Roman" w:hAnsi="Times New Roman"/>
                <w:lang w:val="ru-RU" w:eastAsia="en-US"/>
              </w:rPr>
              <w:t xml:space="preserve"> и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excited</w:t>
            </w:r>
            <w:r w:rsidRPr="00AB04F5">
              <w:rPr>
                <w:rFonts w:ascii="Times New Roman" w:hAnsi="Times New Roman"/>
                <w:lang w:val="ru-RU" w:eastAsia="en-US"/>
              </w:rPr>
              <w:t xml:space="preserve"> – </w:t>
            </w:r>
            <w:r w:rsidRPr="00AB04F5">
              <w:rPr>
                <w:rFonts w:ascii="Times New Roman" w:hAnsi="Times New Roman"/>
                <w:lang w:eastAsia="en-US"/>
              </w:rPr>
              <w:t>exciting</w:t>
            </w:r>
            <w:r w:rsidRPr="00AB04F5">
              <w:rPr>
                <w:rFonts w:ascii="Times New Roman" w:hAnsi="Times New Roman"/>
                <w:lang w:val="ru-RU" w:eastAsia="en-US"/>
              </w:rPr>
              <w:t>).</w:t>
            </w:r>
          </w:p>
          <w:p w14:paraId="3FAF619B" w14:textId="77777777" w:rsidR="00AB04F5" w:rsidRPr="00AF46A6"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Многозначные лексические единицы. Синонимы. Антонимы. Интернациональные слова. Наиболее частотные фразовые глаголы. </w:t>
            </w:r>
            <w:r w:rsidRPr="00AF46A6">
              <w:rPr>
                <w:rFonts w:ascii="Times New Roman" w:hAnsi="Times New Roman"/>
                <w:lang w:val="ru-RU" w:eastAsia="en-US"/>
              </w:rPr>
              <w:t xml:space="preserve">Сокращения и аббревиатуры. </w:t>
            </w:r>
          </w:p>
          <w:p w14:paraId="337F5C41" w14:textId="46405F9C"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Различные средства связи для обеспечения целостности и логичности устного/письменного высказывания.</w:t>
            </w:r>
          </w:p>
        </w:tc>
        <w:tc>
          <w:tcPr>
            <w:tcW w:w="2835" w:type="dxa"/>
          </w:tcPr>
          <w:p w14:paraId="38030627" w14:textId="77777777" w:rsidR="00AB04F5" w:rsidRPr="00AB04F5" w:rsidRDefault="00AB04F5" w:rsidP="00AA0176">
            <w:pPr>
              <w:spacing w:line="273" w:lineRule="exact"/>
              <w:ind w:left="142"/>
              <w:jc w:val="center"/>
              <w:rPr>
                <w:rFonts w:ascii="Times New Roman" w:hAnsi="Times New Roman"/>
                <w:lang w:val="ru-RU" w:eastAsia="en-US"/>
              </w:rPr>
            </w:pPr>
          </w:p>
        </w:tc>
      </w:tr>
      <w:tr w:rsidR="00AB04F5" w:rsidRPr="00AA0176" w14:paraId="555052F8" w14:textId="77777777" w:rsidTr="00F75321">
        <w:trPr>
          <w:trHeight w:val="167"/>
        </w:trPr>
        <w:tc>
          <w:tcPr>
            <w:tcW w:w="993" w:type="dxa"/>
          </w:tcPr>
          <w:p w14:paraId="47898CFE" w14:textId="0E42A514" w:rsidR="00AB04F5" w:rsidRPr="00AB04F5" w:rsidRDefault="00AB04F5" w:rsidP="00AA0176">
            <w:pPr>
              <w:spacing w:line="273" w:lineRule="exact"/>
              <w:ind w:left="142"/>
              <w:rPr>
                <w:rFonts w:ascii="Times New Roman" w:hAnsi="Times New Roman"/>
                <w:lang w:val="ru-RU" w:eastAsia="en-US"/>
              </w:rPr>
            </w:pPr>
            <w:r>
              <w:rPr>
                <w:rFonts w:ascii="Times New Roman" w:hAnsi="Times New Roman"/>
                <w:lang w:val="ru-RU" w:eastAsia="en-US"/>
              </w:rPr>
              <w:lastRenderedPageBreak/>
              <w:t>8.</w:t>
            </w:r>
          </w:p>
        </w:tc>
        <w:tc>
          <w:tcPr>
            <w:tcW w:w="6520" w:type="dxa"/>
          </w:tcPr>
          <w:p w14:paraId="658CDDE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96.6.2.4. Грамматическая сторона речи.</w:t>
            </w:r>
          </w:p>
          <w:p w14:paraId="6829A974"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156AC5F"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151F7B3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AB04F5">
              <w:rPr>
                <w:rFonts w:ascii="Times New Roman" w:hAnsi="Times New Roman"/>
                <w:lang w:eastAsia="en-US"/>
              </w:rPr>
              <w:t>We</w:t>
            </w:r>
            <w:r w:rsidRPr="00AB04F5">
              <w:rPr>
                <w:rFonts w:ascii="Times New Roman" w:hAnsi="Times New Roman"/>
                <w:lang w:val="ru-RU" w:eastAsia="en-US"/>
              </w:rPr>
              <w:t xml:space="preserve"> </w:t>
            </w:r>
            <w:r w:rsidRPr="00AB04F5">
              <w:rPr>
                <w:rFonts w:ascii="Times New Roman" w:hAnsi="Times New Roman"/>
                <w:lang w:eastAsia="en-US"/>
              </w:rPr>
              <w:t>moved</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new</w:t>
            </w:r>
            <w:r w:rsidRPr="00AB04F5">
              <w:rPr>
                <w:rFonts w:ascii="Times New Roman" w:hAnsi="Times New Roman"/>
                <w:lang w:val="ru-RU" w:eastAsia="en-US"/>
              </w:rPr>
              <w:t xml:space="preserve"> </w:t>
            </w:r>
            <w:r w:rsidRPr="00AB04F5">
              <w:rPr>
                <w:rFonts w:ascii="Times New Roman" w:hAnsi="Times New Roman"/>
                <w:lang w:eastAsia="en-US"/>
              </w:rPr>
              <w:t>house</w:t>
            </w:r>
            <w:r w:rsidRPr="00AB04F5">
              <w:rPr>
                <w:rFonts w:ascii="Times New Roman" w:hAnsi="Times New Roman"/>
                <w:lang w:val="ru-RU" w:eastAsia="en-US"/>
              </w:rPr>
              <w:t xml:space="preserve"> </w:t>
            </w:r>
            <w:r w:rsidRPr="00AB04F5">
              <w:rPr>
                <w:rFonts w:ascii="Times New Roman" w:hAnsi="Times New Roman"/>
                <w:lang w:eastAsia="en-US"/>
              </w:rPr>
              <w:t>last</w:t>
            </w:r>
            <w:r w:rsidRPr="00AB04F5">
              <w:rPr>
                <w:rFonts w:ascii="Times New Roman" w:hAnsi="Times New Roman"/>
                <w:lang w:val="ru-RU" w:eastAsia="en-US"/>
              </w:rPr>
              <w:t xml:space="preserve"> </w:t>
            </w:r>
            <w:r w:rsidRPr="00AB04F5">
              <w:rPr>
                <w:rFonts w:ascii="Times New Roman" w:hAnsi="Times New Roman"/>
                <w:lang w:eastAsia="en-US"/>
              </w:rPr>
              <w:t>year</w:t>
            </w:r>
            <w:r w:rsidRPr="00AB04F5">
              <w:rPr>
                <w:rFonts w:ascii="Times New Roman" w:hAnsi="Times New Roman"/>
                <w:lang w:val="ru-RU" w:eastAsia="en-US"/>
              </w:rPr>
              <w:t xml:space="preserve">.). </w:t>
            </w:r>
          </w:p>
          <w:p w14:paraId="73C6205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It</w:t>
            </w:r>
            <w:r w:rsidRPr="00AB04F5">
              <w:rPr>
                <w:rFonts w:ascii="Times New Roman" w:hAnsi="Times New Roman"/>
                <w:lang w:val="ru-RU" w:eastAsia="en-US"/>
              </w:rPr>
              <w:t xml:space="preserve">. </w:t>
            </w:r>
          </w:p>
          <w:p w14:paraId="12D3175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There</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be</w:t>
            </w:r>
            <w:r w:rsidRPr="00AB04F5">
              <w:rPr>
                <w:rFonts w:ascii="Times New Roman" w:hAnsi="Times New Roman"/>
                <w:lang w:val="ru-RU" w:eastAsia="en-US"/>
              </w:rPr>
              <w:t xml:space="preserve">. </w:t>
            </w:r>
          </w:p>
          <w:p w14:paraId="473298B4"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с глагольными конструкциями, содержащими глаголы-связки  to be, to look, to seem, to feel (He looks/seems/feels happy.). </w:t>
            </w:r>
          </w:p>
          <w:p w14:paraId="7B190B27"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cо сложным дополнением – Complex Object (I want you to help me. I saw her cross/crossing the road. I want to have my hair cut.). </w:t>
            </w:r>
          </w:p>
          <w:p w14:paraId="0ACDC83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Сложносочинённые предложения с сочинительными союзами </w:t>
            </w:r>
            <w:r w:rsidRPr="00AB04F5">
              <w:rPr>
                <w:rFonts w:ascii="Times New Roman" w:hAnsi="Times New Roman"/>
                <w:lang w:eastAsia="en-US"/>
              </w:rPr>
              <w:t>and</w:t>
            </w:r>
            <w:r w:rsidRPr="00AB04F5">
              <w:rPr>
                <w:rFonts w:ascii="Times New Roman" w:hAnsi="Times New Roman"/>
                <w:lang w:val="ru-RU" w:eastAsia="en-US"/>
              </w:rPr>
              <w:t xml:space="preserve">, </w:t>
            </w:r>
            <w:r w:rsidRPr="00AB04F5">
              <w:rPr>
                <w:rFonts w:ascii="Times New Roman" w:hAnsi="Times New Roman"/>
                <w:lang w:eastAsia="en-US"/>
              </w:rPr>
              <w:t>but</w:t>
            </w:r>
            <w:r w:rsidRPr="00AB04F5">
              <w:rPr>
                <w:rFonts w:ascii="Times New Roman" w:hAnsi="Times New Roman"/>
                <w:lang w:val="ru-RU" w:eastAsia="en-US"/>
              </w:rPr>
              <w:t xml:space="preserve">, </w:t>
            </w:r>
            <w:r w:rsidRPr="00AB04F5">
              <w:rPr>
                <w:rFonts w:ascii="Times New Roman" w:hAnsi="Times New Roman"/>
                <w:lang w:eastAsia="en-US"/>
              </w:rPr>
              <w:t>or</w:t>
            </w:r>
            <w:r w:rsidRPr="00AB04F5">
              <w:rPr>
                <w:rFonts w:ascii="Times New Roman" w:hAnsi="Times New Roman"/>
                <w:lang w:val="ru-RU" w:eastAsia="en-US"/>
              </w:rPr>
              <w:t>.</w:t>
            </w:r>
          </w:p>
          <w:p w14:paraId="1387836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союзами и союзными словами </w:t>
            </w:r>
            <w:r w:rsidRPr="00AB04F5">
              <w:rPr>
                <w:rFonts w:ascii="Times New Roman" w:hAnsi="Times New Roman"/>
                <w:lang w:eastAsia="en-US"/>
              </w:rPr>
              <w:t>because</w:t>
            </w:r>
            <w:r w:rsidRPr="00AB04F5">
              <w:rPr>
                <w:rFonts w:ascii="Times New Roman" w:hAnsi="Times New Roman"/>
                <w:lang w:val="ru-RU" w:eastAsia="en-US"/>
              </w:rPr>
              <w:t xml:space="preserve">, </w:t>
            </w:r>
            <w:r w:rsidRPr="00AB04F5">
              <w:rPr>
                <w:rFonts w:ascii="Times New Roman" w:hAnsi="Times New Roman"/>
                <w:lang w:eastAsia="en-US"/>
              </w:rPr>
              <w:t>if</w:t>
            </w:r>
            <w:r w:rsidRPr="00AB04F5">
              <w:rPr>
                <w:rFonts w:ascii="Times New Roman" w:hAnsi="Times New Roman"/>
                <w:lang w:val="ru-RU" w:eastAsia="en-US"/>
              </w:rPr>
              <w:t xml:space="preserve">, </w:t>
            </w:r>
            <w:r w:rsidRPr="00AB04F5">
              <w:rPr>
                <w:rFonts w:ascii="Times New Roman" w:hAnsi="Times New Roman"/>
                <w:lang w:eastAsia="en-US"/>
              </w:rPr>
              <w:t>when</w:t>
            </w:r>
            <w:r w:rsidRPr="00AB04F5">
              <w:rPr>
                <w:rFonts w:ascii="Times New Roman" w:hAnsi="Times New Roman"/>
                <w:lang w:val="ru-RU" w:eastAsia="en-US"/>
              </w:rPr>
              <w:t xml:space="preserve">, </w:t>
            </w:r>
            <w:r w:rsidRPr="00AB04F5">
              <w:rPr>
                <w:rFonts w:ascii="Times New Roman" w:hAnsi="Times New Roman"/>
                <w:lang w:eastAsia="en-US"/>
              </w:rPr>
              <w:t>where</w:t>
            </w:r>
            <w:r w:rsidRPr="00AB04F5">
              <w:rPr>
                <w:rFonts w:ascii="Times New Roman" w:hAnsi="Times New Roman"/>
                <w:lang w:val="ru-RU" w:eastAsia="en-US"/>
              </w:rPr>
              <w:t xml:space="preserve">, </w:t>
            </w:r>
            <w:r w:rsidRPr="00AB04F5">
              <w:rPr>
                <w:rFonts w:ascii="Times New Roman" w:hAnsi="Times New Roman"/>
                <w:lang w:eastAsia="en-US"/>
              </w:rPr>
              <w:t>what</w:t>
            </w:r>
            <w:r w:rsidRPr="00AB04F5">
              <w:rPr>
                <w:rFonts w:ascii="Times New Roman" w:hAnsi="Times New Roman"/>
                <w:lang w:val="ru-RU" w:eastAsia="en-US"/>
              </w:rPr>
              <w:t xml:space="preserve">, </w:t>
            </w:r>
            <w:r w:rsidRPr="00AB04F5">
              <w:rPr>
                <w:rFonts w:ascii="Times New Roman" w:hAnsi="Times New Roman"/>
                <w:lang w:eastAsia="en-US"/>
              </w:rPr>
              <w:t>why</w:t>
            </w:r>
            <w:r w:rsidRPr="00AB04F5">
              <w:rPr>
                <w:rFonts w:ascii="Times New Roman" w:hAnsi="Times New Roman"/>
                <w:lang w:val="ru-RU" w:eastAsia="en-US"/>
              </w:rPr>
              <w:t xml:space="preserve">, </w:t>
            </w:r>
            <w:r w:rsidRPr="00AB04F5">
              <w:rPr>
                <w:rFonts w:ascii="Times New Roman" w:hAnsi="Times New Roman"/>
                <w:lang w:eastAsia="en-US"/>
              </w:rPr>
              <w:t>how</w:t>
            </w:r>
            <w:r w:rsidRPr="00AB04F5">
              <w:rPr>
                <w:rFonts w:ascii="Times New Roman" w:hAnsi="Times New Roman"/>
                <w:lang w:val="ru-RU" w:eastAsia="en-US"/>
              </w:rPr>
              <w:t>.</w:t>
            </w:r>
          </w:p>
          <w:p w14:paraId="50C81B6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определительными придаточными с союзными словами </w:t>
            </w:r>
            <w:r w:rsidRPr="00AB04F5">
              <w:rPr>
                <w:rFonts w:ascii="Times New Roman" w:hAnsi="Times New Roman"/>
                <w:lang w:eastAsia="en-US"/>
              </w:rPr>
              <w:t>who</w:t>
            </w:r>
            <w:r w:rsidRPr="00AB04F5">
              <w:rPr>
                <w:rFonts w:ascii="Times New Roman" w:hAnsi="Times New Roman"/>
                <w:lang w:val="ru-RU" w:eastAsia="en-US"/>
              </w:rPr>
              <w:t xml:space="preserve">, </w:t>
            </w:r>
            <w:r w:rsidRPr="00AB04F5">
              <w:rPr>
                <w:rFonts w:ascii="Times New Roman" w:hAnsi="Times New Roman"/>
                <w:lang w:eastAsia="en-US"/>
              </w:rPr>
              <w:t>which</w:t>
            </w:r>
            <w:r w:rsidRPr="00AB04F5">
              <w:rPr>
                <w:rFonts w:ascii="Times New Roman" w:hAnsi="Times New Roman"/>
                <w:lang w:val="ru-RU" w:eastAsia="en-US"/>
              </w:rPr>
              <w:t xml:space="preserve">, </w:t>
            </w:r>
            <w:r w:rsidRPr="00AB04F5">
              <w:rPr>
                <w:rFonts w:ascii="Times New Roman" w:hAnsi="Times New Roman"/>
                <w:lang w:eastAsia="en-US"/>
              </w:rPr>
              <w:t>that</w:t>
            </w:r>
            <w:r w:rsidRPr="00AB04F5">
              <w:rPr>
                <w:rFonts w:ascii="Times New Roman" w:hAnsi="Times New Roman"/>
                <w:lang w:val="ru-RU" w:eastAsia="en-US"/>
              </w:rPr>
              <w:t>.</w:t>
            </w:r>
          </w:p>
          <w:p w14:paraId="27D0C964"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союзными словами </w:t>
            </w:r>
            <w:r w:rsidRPr="00AB04F5">
              <w:rPr>
                <w:rFonts w:ascii="Times New Roman" w:hAnsi="Times New Roman"/>
                <w:lang w:eastAsia="en-US"/>
              </w:rPr>
              <w:t>whoever</w:t>
            </w:r>
            <w:r w:rsidRPr="00AB04F5">
              <w:rPr>
                <w:rFonts w:ascii="Times New Roman" w:hAnsi="Times New Roman"/>
                <w:lang w:val="ru-RU" w:eastAsia="en-US"/>
              </w:rPr>
              <w:t xml:space="preserve">, </w:t>
            </w:r>
            <w:r w:rsidRPr="00AB04F5">
              <w:rPr>
                <w:rFonts w:ascii="Times New Roman" w:hAnsi="Times New Roman"/>
                <w:lang w:eastAsia="en-US"/>
              </w:rPr>
              <w:t>whatever</w:t>
            </w:r>
            <w:r w:rsidRPr="00AB04F5">
              <w:rPr>
                <w:rFonts w:ascii="Times New Roman" w:hAnsi="Times New Roman"/>
                <w:lang w:val="ru-RU" w:eastAsia="en-US"/>
              </w:rPr>
              <w:t xml:space="preserve">, </w:t>
            </w:r>
            <w:r w:rsidRPr="00AB04F5">
              <w:rPr>
                <w:rFonts w:ascii="Times New Roman" w:hAnsi="Times New Roman"/>
                <w:lang w:eastAsia="en-US"/>
              </w:rPr>
              <w:t>however</w:t>
            </w:r>
            <w:r w:rsidRPr="00AB04F5">
              <w:rPr>
                <w:rFonts w:ascii="Times New Roman" w:hAnsi="Times New Roman"/>
                <w:lang w:val="ru-RU" w:eastAsia="en-US"/>
              </w:rPr>
              <w:t xml:space="preserve">, </w:t>
            </w:r>
            <w:r w:rsidRPr="00AB04F5">
              <w:rPr>
                <w:rFonts w:ascii="Times New Roman" w:hAnsi="Times New Roman"/>
                <w:lang w:eastAsia="en-US"/>
              </w:rPr>
              <w:t>whenever</w:t>
            </w:r>
            <w:r w:rsidRPr="00AB04F5">
              <w:rPr>
                <w:rFonts w:ascii="Times New Roman" w:hAnsi="Times New Roman"/>
                <w:lang w:val="ru-RU" w:eastAsia="en-US"/>
              </w:rPr>
              <w:t xml:space="preserve">. </w:t>
            </w:r>
          </w:p>
          <w:p w14:paraId="0FCABBE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Условные предложения с глаголами в изъявительном наклонении (</w:t>
            </w:r>
            <w:r w:rsidRPr="00AB04F5">
              <w:rPr>
                <w:rFonts w:ascii="Times New Roman" w:hAnsi="Times New Roman"/>
                <w:lang w:eastAsia="en-US"/>
              </w:rPr>
              <w:t>Conditional</w:t>
            </w:r>
            <w:r w:rsidRPr="00AB04F5">
              <w:rPr>
                <w:rFonts w:ascii="Times New Roman" w:hAnsi="Times New Roman"/>
                <w:lang w:val="ru-RU" w:eastAsia="en-US"/>
              </w:rPr>
              <w:t xml:space="preserve"> 0, </w:t>
            </w:r>
            <w:r w:rsidRPr="00AB04F5">
              <w:rPr>
                <w:rFonts w:ascii="Times New Roman" w:hAnsi="Times New Roman"/>
                <w:lang w:eastAsia="en-US"/>
              </w:rPr>
              <w:t>Conditional</w:t>
            </w:r>
            <w:r w:rsidRPr="00AB04F5">
              <w:rPr>
                <w:rFonts w:ascii="Times New Roman" w:hAnsi="Times New Roman"/>
                <w:lang w:val="ru-RU" w:eastAsia="en-US"/>
              </w:rPr>
              <w:t xml:space="preserve"> </w:t>
            </w:r>
            <w:r w:rsidRPr="00AB04F5">
              <w:rPr>
                <w:rFonts w:ascii="Times New Roman" w:hAnsi="Times New Roman"/>
                <w:lang w:eastAsia="en-US"/>
              </w:rPr>
              <w:t>I</w:t>
            </w:r>
            <w:r w:rsidRPr="00AB04F5">
              <w:rPr>
                <w:rFonts w:ascii="Times New Roman" w:hAnsi="Times New Roman"/>
                <w:lang w:val="ru-RU" w:eastAsia="en-US"/>
              </w:rPr>
              <w:t>) и с глаголами в сослагательном наклонении (</w:t>
            </w:r>
            <w:r w:rsidRPr="00AB04F5">
              <w:rPr>
                <w:rFonts w:ascii="Times New Roman" w:hAnsi="Times New Roman"/>
                <w:lang w:eastAsia="en-US"/>
              </w:rPr>
              <w:t>Conditional</w:t>
            </w:r>
            <w:r w:rsidRPr="00AB04F5">
              <w:rPr>
                <w:rFonts w:ascii="Times New Roman" w:hAnsi="Times New Roman"/>
                <w:lang w:val="ru-RU" w:eastAsia="en-US"/>
              </w:rPr>
              <w:t xml:space="preserve"> </w:t>
            </w:r>
            <w:r w:rsidRPr="00AB04F5">
              <w:rPr>
                <w:rFonts w:ascii="Times New Roman" w:hAnsi="Times New Roman"/>
                <w:lang w:eastAsia="en-US"/>
              </w:rPr>
              <w:t>II</w:t>
            </w:r>
            <w:r w:rsidRPr="00AB04F5">
              <w:rPr>
                <w:rFonts w:ascii="Times New Roman" w:hAnsi="Times New Roman"/>
                <w:lang w:val="ru-RU" w:eastAsia="en-US"/>
              </w:rPr>
              <w:t>).</w:t>
            </w:r>
          </w:p>
          <w:p w14:paraId="6F982838"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3B4BE43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697F76E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Модальные глаголы в косвенной речи в настоящем и прошедшем времени. </w:t>
            </w:r>
          </w:p>
          <w:p w14:paraId="5A00B8EE"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lastRenderedPageBreak/>
              <w:t xml:space="preserve">Предложения с конструкциями as … as, not so … as, both … and …, either … or, neither … nor. </w:t>
            </w:r>
          </w:p>
          <w:p w14:paraId="68C373D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w:t>
            </w:r>
            <w:r w:rsidRPr="00AB04F5">
              <w:rPr>
                <w:rFonts w:ascii="Times New Roman" w:hAnsi="Times New Roman"/>
                <w:lang w:eastAsia="en-US"/>
              </w:rPr>
              <w:t>I</w:t>
            </w:r>
            <w:r w:rsidRPr="00AB04F5">
              <w:rPr>
                <w:rFonts w:ascii="Times New Roman" w:hAnsi="Times New Roman"/>
                <w:lang w:val="ru-RU" w:eastAsia="en-US"/>
              </w:rPr>
              <w:t xml:space="preserve"> </w:t>
            </w:r>
            <w:r w:rsidRPr="00AB04F5">
              <w:rPr>
                <w:rFonts w:ascii="Times New Roman" w:hAnsi="Times New Roman"/>
                <w:lang w:eastAsia="en-US"/>
              </w:rPr>
              <w:t>wish</w:t>
            </w:r>
            <w:r w:rsidRPr="00AB04F5">
              <w:rPr>
                <w:rFonts w:ascii="Times New Roman" w:hAnsi="Times New Roman"/>
                <w:lang w:val="ru-RU" w:eastAsia="en-US"/>
              </w:rPr>
              <w:t xml:space="preserve">… </w:t>
            </w:r>
          </w:p>
          <w:p w14:paraId="2D3F5F0A"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Конструкции с глаголами на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love</w:t>
            </w:r>
            <w:r w:rsidRPr="00AB04F5">
              <w:rPr>
                <w:rFonts w:ascii="Times New Roman" w:hAnsi="Times New Roman"/>
                <w:lang w:val="ru-RU" w:eastAsia="en-US"/>
              </w:rPr>
              <w:t>/</w:t>
            </w:r>
            <w:r w:rsidRPr="00AB04F5">
              <w:rPr>
                <w:rFonts w:ascii="Times New Roman" w:hAnsi="Times New Roman"/>
                <w:lang w:eastAsia="en-US"/>
              </w:rPr>
              <w:t>hate</w:t>
            </w:r>
            <w:r w:rsidRPr="00AB04F5">
              <w:rPr>
                <w:rFonts w:ascii="Times New Roman" w:hAnsi="Times New Roman"/>
                <w:lang w:val="ru-RU" w:eastAsia="en-US"/>
              </w:rPr>
              <w:t xml:space="preserve"> </w:t>
            </w:r>
            <w:r w:rsidRPr="00AB04F5">
              <w:rPr>
                <w:rFonts w:ascii="Times New Roman" w:hAnsi="Times New Roman"/>
                <w:lang w:eastAsia="en-US"/>
              </w:rPr>
              <w:t>doing</w:t>
            </w:r>
            <w:r w:rsidRPr="00AB04F5">
              <w:rPr>
                <w:rFonts w:ascii="Times New Roman" w:hAnsi="Times New Roman"/>
                <w:lang w:val="ru-RU" w:eastAsia="en-US"/>
              </w:rPr>
              <w:t xml:space="preserve"> </w:t>
            </w:r>
            <w:r w:rsidRPr="00AB04F5">
              <w:rPr>
                <w:rFonts w:ascii="Times New Roman" w:hAnsi="Times New Roman"/>
                <w:lang w:eastAsia="en-US"/>
              </w:rPr>
              <w:t>smth</w:t>
            </w:r>
            <w:r w:rsidRPr="00AB04F5">
              <w:rPr>
                <w:rFonts w:ascii="Times New Roman" w:hAnsi="Times New Roman"/>
                <w:lang w:val="ru-RU" w:eastAsia="en-US"/>
              </w:rPr>
              <w:t>.</w:t>
            </w:r>
          </w:p>
          <w:p w14:paraId="732DBFFF"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c глаголами to stop, to remember, to forget (разница в значении to stop doing smth и to stop to do smth). </w:t>
            </w:r>
          </w:p>
          <w:p w14:paraId="3D2B90C6"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It takes me … to do smth. </w:t>
            </w:r>
          </w:p>
          <w:p w14:paraId="4B5DCE9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Конструкция </w:t>
            </w:r>
            <w:r w:rsidRPr="00AB04F5">
              <w:rPr>
                <w:rFonts w:ascii="Times New Roman" w:hAnsi="Times New Roman"/>
                <w:lang w:eastAsia="en-US"/>
              </w:rPr>
              <w:t>used</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 инфинитив глагола. </w:t>
            </w:r>
          </w:p>
          <w:p w14:paraId="68CAC4A7"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be/get used to smth, be/get used to doing smth. </w:t>
            </w:r>
          </w:p>
          <w:p w14:paraId="45E7200C"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I prefer, I’d prefer, I’d rather prefer, выражающие предпочтение, а также конструкции I’d rather, You’d better. </w:t>
            </w:r>
          </w:p>
          <w:p w14:paraId="4EC53CF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Подлежащее, выраженное собирательным существительным (</w:t>
            </w:r>
            <w:r w:rsidRPr="00AB04F5">
              <w:rPr>
                <w:rFonts w:ascii="Times New Roman" w:hAnsi="Times New Roman"/>
                <w:lang w:eastAsia="en-US"/>
              </w:rPr>
              <w:t>family</w:t>
            </w:r>
            <w:r w:rsidRPr="00AB04F5">
              <w:rPr>
                <w:rFonts w:ascii="Times New Roman" w:hAnsi="Times New Roman"/>
                <w:lang w:val="ru-RU" w:eastAsia="en-US"/>
              </w:rPr>
              <w:t xml:space="preserve">, </w:t>
            </w:r>
            <w:r w:rsidRPr="00AB04F5">
              <w:rPr>
                <w:rFonts w:ascii="Times New Roman" w:hAnsi="Times New Roman"/>
                <w:lang w:eastAsia="en-US"/>
              </w:rPr>
              <w:t>police</w:t>
            </w:r>
            <w:r w:rsidRPr="00AB04F5">
              <w:rPr>
                <w:rFonts w:ascii="Times New Roman" w:hAnsi="Times New Roman"/>
                <w:lang w:val="ru-RU" w:eastAsia="en-US"/>
              </w:rPr>
              <w:t xml:space="preserve">),  и его согласование со сказуемым. </w:t>
            </w:r>
          </w:p>
          <w:p w14:paraId="7FC1541A"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Глаголы (правильные и неправильные) в видовременных формах действительного залога в изъявительном наклонении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w:t>
            </w:r>
            <w:r w:rsidRPr="00AB04F5">
              <w:rPr>
                <w:rFonts w:ascii="Times New Roman" w:hAnsi="Times New Roman"/>
                <w:lang w:val="ru-RU" w:eastAsia="en-US"/>
              </w:rPr>
              <w:t>/</w:t>
            </w:r>
            <w:r w:rsidRPr="00AB04F5">
              <w:rPr>
                <w:rFonts w:ascii="Times New Roman" w:hAnsi="Times New Roman"/>
                <w:lang w:eastAsia="en-US"/>
              </w:rPr>
              <w:t>Future</w:t>
            </w:r>
            <w:r w:rsidRPr="00AB04F5">
              <w:rPr>
                <w:rFonts w:ascii="Times New Roman" w:hAnsi="Times New Roman"/>
                <w:lang w:val="ru-RU" w:eastAsia="en-US"/>
              </w:rPr>
              <w:t xml:space="preserve"> </w:t>
            </w:r>
            <w:r w:rsidRPr="00AB04F5">
              <w:rPr>
                <w:rFonts w:ascii="Times New Roman" w:hAnsi="Times New Roman"/>
                <w:lang w:eastAsia="en-US"/>
              </w:rPr>
              <w:t>Simple</w:t>
            </w:r>
            <w:r w:rsidRPr="00AB04F5">
              <w:rPr>
                <w:rFonts w:ascii="Times New Roman" w:hAnsi="Times New Roman"/>
                <w:lang w:val="ru-RU" w:eastAsia="en-US"/>
              </w:rPr>
              <w:t xml:space="preserve"> </w:t>
            </w:r>
            <w:r w:rsidRPr="00AB04F5">
              <w:rPr>
                <w:rFonts w:ascii="Times New Roman" w:hAnsi="Times New Roman"/>
                <w:lang w:eastAsia="en-US"/>
              </w:rPr>
              <w:t>Tense</w:t>
            </w:r>
            <w:r w:rsidRPr="00AB04F5">
              <w:rPr>
                <w:rFonts w:ascii="Times New Roman" w:hAnsi="Times New Roman"/>
                <w:lang w:val="ru-RU" w:eastAsia="en-US"/>
              </w:rPr>
              <w:t xml:space="preserve">,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w:t>
            </w:r>
            <w:r w:rsidRPr="00AB04F5">
              <w:rPr>
                <w:rFonts w:ascii="Times New Roman" w:hAnsi="Times New Roman"/>
                <w:lang w:val="ru-RU" w:eastAsia="en-US"/>
              </w:rPr>
              <w:t xml:space="preserve"> </w:t>
            </w:r>
            <w:r w:rsidRPr="00AB04F5">
              <w:rPr>
                <w:rFonts w:ascii="Times New Roman" w:hAnsi="Times New Roman"/>
                <w:lang w:eastAsia="en-US"/>
              </w:rPr>
              <w:t>Continuous</w:t>
            </w:r>
            <w:r w:rsidRPr="00AB04F5">
              <w:rPr>
                <w:rFonts w:ascii="Times New Roman" w:hAnsi="Times New Roman"/>
                <w:lang w:val="ru-RU" w:eastAsia="en-US"/>
              </w:rPr>
              <w:t xml:space="preserve"> </w:t>
            </w:r>
            <w:r w:rsidRPr="00AB04F5">
              <w:rPr>
                <w:rFonts w:ascii="Times New Roman" w:hAnsi="Times New Roman"/>
                <w:lang w:eastAsia="en-US"/>
              </w:rPr>
              <w:t>Tense</w:t>
            </w:r>
            <w:r w:rsidRPr="00AB04F5">
              <w:rPr>
                <w:rFonts w:ascii="Times New Roman" w:hAnsi="Times New Roman"/>
                <w:lang w:val="ru-RU" w:eastAsia="en-US"/>
              </w:rPr>
              <w:t xml:space="preserve">,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w:t>
            </w:r>
            <w:r w:rsidRPr="00AB04F5">
              <w:rPr>
                <w:rFonts w:ascii="Times New Roman" w:hAnsi="Times New Roman"/>
                <w:lang w:val="ru-RU" w:eastAsia="en-US"/>
              </w:rPr>
              <w:t xml:space="preserve"> </w:t>
            </w:r>
            <w:r w:rsidRPr="00AB04F5">
              <w:rPr>
                <w:rFonts w:ascii="Times New Roman" w:hAnsi="Times New Roman"/>
                <w:lang w:eastAsia="en-US"/>
              </w:rPr>
              <w:t>Perfect</w:t>
            </w:r>
            <w:r w:rsidRPr="00AB04F5">
              <w:rPr>
                <w:rFonts w:ascii="Times New Roman" w:hAnsi="Times New Roman"/>
                <w:lang w:val="ru-RU" w:eastAsia="en-US"/>
              </w:rPr>
              <w:t xml:space="preserve"> </w:t>
            </w:r>
            <w:r w:rsidRPr="00AB04F5">
              <w:rPr>
                <w:rFonts w:ascii="Times New Roman" w:hAnsi="Times New Roman"/>
                <w:lang w:eastAsia="en-US"/>
              </w:rPr>
              <w:t>Tense</w:t>
            </w:r>
            <w:r w:rsidRPr="00AB04F5">
              <w:rPr>
                <w:rFonts w:ascii="Times New Roman" w:hAnsi="Times New Roman"/>
                <w:lang w:val="ru-RU" w:eastAsia="en-US"/>
              </w:rPr>
              <w:t xml:space="preserve">, </w:t>
            </w:r>
            <w:r w:rsidRPr="00AB04F5">
              <w:rPr>
                <w:rFonts w:ascii="Times New Roman" w:hAnsi="Times New Roman"/>
                <w:lang w:eastAsia="en-US"/>
              </w:rPr>
              <w:t>Present</w:t>
            </w:r>
            <w:r w:rsidRPr="00AB04F5">
              <w:rPr>
                <w:rFonts w:ascii="Times New Roman" w:hAnsi="Times New Roman"/>
                <w:lang w:val="ru-RU" w:eastAsia="en-US"/>
              </w:rPr>
              <w:t xml:space="preserve"> </w:t>
            </w:r>
            <w:r w:rsidRPr="00AB04F5">
              <w:rPr>
                <w:rFonts w:ascii="Times New Roman" w:hAnsi="Times New Roman"/>
                <w:lang w:eastAsia="en-US"/>
              </w:rPr>
              <w:t>Perfect</w:t>
            </w:r>
            <w:r w:rsidRPr="00AB04F5">
              <w:rPr>
                <w:rFonts w:ascii="Times New Roman" w:hAnsi="Times New Roman"/>
                <w:lang w:val="ru-RU" w:eastAsia="en-US"/>
              </w:rPr>
              <w:t xml:space="preserve"> </w:t>
            </w:r>
            <w:r w:rsidRPr="00AB04F5">
              <w:rPr>
                <w:rFonts w:ascii="Times New Roman" w:hAnsi="Times New Roman"/>
                <w:lang w:eastAsia="en-US"/>
              </w:rPr>
              <w:t>Continuous</w:t>
            </w:r>
            <w:r w:rsidRPr="00AB04F5">
              <w:rPr>
                <w:rFonts w:ascii="Times New Roman" w:hAnsi="Times New Roman"/>
                <w:lang w:val="ru-RU" w:eastAsia="en-US"/>
              </w:rPr>
              <w:t xml:space="preserve"> </w:t>
            </w:r>
            <w:r w:rsidRPr="00AB04F5">
              <w:rPr>
                <w:rFonts w:ascii="Times New Roman" w:hAnsi="Times New Roman"/>
                <w:lang w:eastAsia="en-US"/>
              </w:rPr>
              <w:t>Tense</w:t>
            </w:r>
            <w:r w:rsidRPr="00AB04F5">
              <w:rPr>
                <w:rFonts w:ascii="Times New Roman" w:hAnsi="Times New Roman"/>
                <w:lang w:val="ru-RU" w:eastAsia="en-US"/>
              </w:rPr>
              <w:t xml:space="preserve">, </w:t>
            </w:r>
            <w:r w:rsidRPr="00AB04F5">
              <w:rPr>
                <w:rFonts w:ascii="Times New Roman" w:hAnsi="Times New Roman"/>
                <w:lang w:eastAsia="en-US"/>
              </w:rPr>
              <w:t>Future</w:t>
            </w:r>
            <w:r w:rsidRPr="00AB04F5">
              <w:rPr>
                <w:rFonts w:ascii="Times New Roman" w:hAnsi="Times New Roman"/>
                <w:lang w:val="ru-RU" w:eastAsia="en-US"/>
              </w:rPr>
              <w:t>-</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the</w:t>
            </w:r>
            <w:r w:rsidRPr="00AB04F5">
              <w:rPr>
                <w:rFonts w:ascii="Times New Roman" w:hAnsi="Times New Roman"/>
                <w:lang w:val="ru-RU" w:eastAsia="en-US"/>
              </w:rPr>
              <w:t>-</w:t>
            </w:r>
            <w:r w:rsidRPr="00AB04F5">
              <w:rPr>
                <w:rFonts w:ascii="Times New Roman" w:hAnsi="Times New Roman"/>
                <w:lang w:eastAsia="en-US"/>
              </w:rPr>
              <w:t>Past</w:t>
            </w:r>
            <w:r w:rsidRPr="00AB04F5">
              <w:rPr>
                <w:rFonts w:ascii="Times New Roman" w:hAnsi="Times New Roman"/>
                <w:lang w:val="ru-RU" w:eastAsia="en-US"/>
              </w:rPr>
              <w:t xml:space="preserve"> </w:t>
            </w:r>
            <w:r w:rsidRPr="00AB04F5">
              <w:rPr>
                <w:rFonts w:ascii="Times New Roman" w:hAnsi="Times New Roman"/>
                <w:lang w:eastAsia="en-US"/>
              </w:rPr>
              <w:t>Tense</w:t>
            </w:r>
            <w:r w:rsidRPr="00AB04F5">
              <w:rPr>
                <w:rFonts w:ascii="Times New Roman" w:hAnsi="Times New Roman"/>
                <w:lang w:val="ru-RU" w:eastAsia="en-US"/>
              </w:rPr>
              <w:t>) и наиболее употребительных формах страдательного залога (</w:t>
            </w:r>
            <w:r w:rsidRPr="00AB04F5">
              <w:rPr>
                <w:rFonts w:ascii="Times New Roman" w:hAnsi="Times New Roman"/>
                <w:lang w:eastAsia="en-US"/>
              </w:rPr>
              <w:t>Present</w:t>
            </w:r>
            <w:r w:rsidRPr="00AB04F5">
              <w:rPr>
                <w:rFonts w:ascii="Times New Roman" w:hAnsi="Times New Roman"/>
                <w:lang w:val="ru-RU" w:eastAsia="en-US"/>
              </w:rPr>
              <w:t>/</w:t>
            </w:r>
            <w:r w:rsidRPr="00AB04F5">
              <w:rPr>
                <w:rFonts w:ascii="Times New Roman" w:hAnsi="Times New Roman"/>
                <w:lang w:eastAsia="en-US"/>
              </w:rPr>
              <w:t>Past</w:t>
            </w:r>
            <w:r w:rsidRPr="00AB04F5">
              <w:rPr>
                <w:rFonts w:ascii="Times New Roman" w:hAnsi="Times New Roman"/>
                <w:lang w:val="ru-RU" w:eastAsia="en-US"/>
              </w:rPr>
              <w:t xml:space="preserve"> </w:t>
            </w:r>
            <w:r w:rsidRPr="00AB04F5">
              <w:rPr>
                <w:rFonts w:ascii="Times New Roman" w:hAnsi="Times New Roman"/>
                <w:lang w:eastAsia="en-US"/>
              </w:rPr>
              <w:t>Simple</w:t>
            </w:r>
            <w:r w:rsidRPr="00AB04F5">
              <w:rPr>
                <w:rFonts w:ascii="Times New Roman" w:hAnsi="Times New Roman"/>
                <w:lang w:val="ru-RU" w:eastAsia="en-US"/>
              </w:rPr>
              <w:t xml:space="preserve"> </w:t>
            </w:r>
            <w:r w:rsidRPr="00AB04F5">
              <w:rPr>
                <w:rFonts w:ascii="Times New Roman" w:hAnsi="Times New Roman"/>
                <w:lang w:eastAsia="en-US"/>
              </w:rPr>
              <w:t>Passive</w:t>
            </w:r>
            <w:r w:rsidRPr="00AB04F5">
              <w:rPr>
                <w:rFonts w:ascii="Times New Roman" w:hAnsi="Times New Roman"/>
                <w:lang w:val="ru-RU" w:eastAsia="en-US"/>
              </w:rPr>
              <w:t xml:space="preserve">, </w:t>
            </w:r>
            <w:r w:rsidRPr="00AB04F5">
              <w:rPr>
                <w:rFonts w:ascii="Times New Roman" w:hAnsi="Times New Roman"/>
                <w:lang w:eastAsia="en-US"/>
              </w:rPr>
              <w:t>Present</w:t>
            </w:r>
            <w:r w:rsidRPr="00AB04F5">
              <w:rPr>
                <w:rFonts w:ascii="Times New Roman" w:hAnsi="Times New Roman"/>
                <w:lang w:val="ru-RU" w:eastAsia="en-US"/>
              </w:rPr>
              <w:t xml:space="preserve"> </w:t>
            </w:r>
            <w:r w:rsidRPr="00AB04F5">
              <w:rPr>
                <w:rFonts w:ascii="Times New Roman" w:hAnsi="Times New Roman"/>
                <w:lang w:eastAsia="en-US"/>
              </w:rPr>
              <w:t>Perfect</w:t>
            </w:r>
            <w:r w:rsidRPr="00AB04F5">
              <w:rPr>
                <w:rFonts w:ascii="Times New Roman" w:hAnsi="Times New Roman"/>
                <w:lang w:val="ru-RU" w:eastAsia="en-US"/>
              </w:rPr>
              <w:t xml:space="preserve"> </w:t>
            </w:r>
            <w:r w:rsidRPr="00AB04F5">
              <w:rPr>
                <w:rFonts w:ascii="Times New Roman" w:hAnsi="Times New Roman"/>
                <w:lang w:eastAsia="en-US"/>
              </w:rPr>
              <w:t>Passive</w:t>
            </w:r>
            <w:r w:rsidRPr="00AB04F5">
              <w:rPr>
                <w:rFonts w:ascii="Times New Roman" w:hAnsi="Times New Roman"/>
                <w:lang w:val="ru-RU" w:eastAsia="en-US"/>
              </w:rPr>
              <w:t xml:space="preserve">). </w:t>
            </w:r>
          </w:p>
          <w:p w14:paraId="36C4715E"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to be going to, формы Future Simple Tense и Present Continuous Tense для выражения будущего действия. </w:t>
            </w:r>
          </w:p>
          <w:p w14:paraId="293DE9CF"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Модальные глаголы и их эквиваленты (can/be able to, could, must/have to, may, might, should, shall, would, will, need). </w:t>
            </w:r>
          </w:p>
          <w:p w14:paraId="473F68B0"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14:paraId="66A0148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Определённый, неопределённый и нулевой артикли. </w:t>
            </w:r>
          </w:p>
          <w:p w14:paraId="263FA0A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существительные во множественном числе, образованных по правилу, и исключения. </w:t>
            </w:r>
          </w:p>
          <w:p w14:paraId="720245C8"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Неисчисляемые имена существительные, имеющие форму только множественного числа. </w:t>
            </w:r>
          </w:p>
          <w:p w14:paraId="5C3C0F2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Притяжательный падеж имён существительных.</w:t>
            </w:r>
          </w:p>
          <w:p w14:paraId="071F2591"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прилагательные и наречия в положительной, сравнительной и превосходной степенях, образованные по правилу, и исключения. </w:t>
            </w:r>
          </w:p>
          <w:p w14:paraId="50F0D496"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Порядок следования нескольких прилагательных (мнение – размер – возраст – цвет – происхождение).</w:t>
            </w:r>
          </w:p>
          <w:p w14:paraId="42185F13" w14:textId="77777777" w:rsidR="00AB04F5" w:rsidRPr="00AB04F5" w:rsidRDefault="00AB04F5" w:rsidP="00AB04F5">
            <w:pPr>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Слова, выражающие количество (many/much, little/a little, few/a few, a lot of). </w:t>
            </w:r>
          </w:p>
          <w:p w14:paraId="3C043AE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AB04F5">
              <w:rPr>
                <w:rFonts w:ascii="Times New Roman" w:hAnsi="Times New Roman"/>
                <w:lang w:eastAsia="en-US"/>
              </w:rPr>
              <w:t>none</w:t>
            </w:r>
            <w:r w:rsidRPr="00AB04F5">
              <w:rPr>
                <w:rFonts w:ascii="Times New Roman" w:hAnsi="Times New Roman"/>
                <w:lang w:val="ru-RU" w:eastAsia="en-US"/>
              </w:rPr>
              <w:t xml:space="preserve">, </w:t>
            </w:r>
            <w:r w:rsidRPr="00AB04F5">
              <w:rPr>
                <w:rFonts w:ascii="Times New Roman" w:hAnsi="Times New Roman"/>
                <w:lang w:eastAsia="en-US"/>
              </w:rPr>
              <w:t>no</w:t>
            </w:r>
            <w:r w:rsidRPr="00AB04F5">
              <w:rPr>
                <w:rFonts w:ascii="Times New Roman" w:hAnsi="Times New Roman"/>
                <w:lang w:val="ru-RU" w:eastAsia="en-US"/>
              </w:rPr>
              <w:t xml:space="preserve"> и производные последнего (</w:t>
            </w:r>
            <w:r w:rsidRPr="00AB04F5">
              <w:rPr>
                <w:rFonts w:ascii="Times New Roman" w:hAnsi="Times New Roman"/>
                <w:lang w:eastAsia="en-US"/>
              </w:rPr>
              <w:t>nobody</w:t>
            </w:r>
            <w:r w:rsidRPr="00AB04F5">
              <w:rPr>
                <w:rFonts w:ascii="Times New Roman" w:hAnsi="Times New Roman"/>
                <w:lang w:val="ru-RU" w:eastAsia="en-US"/>
              </w:rPr>
              <w:t xml:space="preserve">, </w:t>
            </w:r>
            <w:r w:rsidRPr="00AB04F5">
              <w:rPr>
                <w:rFonts w:ascii="Times New Roman" w:hAnsi="Times New Roman"/>
                <w:lang w:eastAsia="en-US"/>
              </w:rPr>
              <w:t>nothing</w:t>
            </w:r>
            <w:r w:rsidRPr="00AB04F5">
              <w:rPr>
                <w:rFonts w:ascii="Times New Roman" w:hAnsi="Times New Roman"/>
                <w:lang w:val="ru-RU" w:eastAsia="en-US"/>
              </w:rPr>
              <w:t xml:space="preserve">  и другие). </w:t>
            </w:r>
          </w:p>
          <w:p w14:paraId="0954E2C7"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Количественные и порядковые числительные. </w:t>
            </w:r>
          </w:p>
          <w:p w14:paraId="02F2BC4D" w14:textId="0D28AA93"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Предлоги места, времени, направления, предлоги, употребляемые с гла</w:t>
            </w:r>
            <w:r>
              <w:rPr>
                <w:rFonts w:ascii="Times New Roman" w:hAnsi="Times New Roman"/>
                <w:lang w:val="ru-RU" w:eastAsia="en-US"/>
              </w:rPr>
              <w:t xml:space="preserve">голами в страдательном залоге. </w:t>
            </w:r>
          </w:p>
        </w:tc>
        <w:tc>
          <w:tcPr>
            <w:tcW w:w="2835" w:type="dxa"/>
          </w:tcPr>
          <w:p w14:paraId="352E8926" w14:textId="77777777" w:rsidR="00AB04F5" w:rsidRPr="00AB04F5" w:rsidRDefault="00AB04F5" w:rsidP="00AA0176">
            <w:pPr>
              <w:spacing w:line="273" w:lineRule="exact"/>
              <w:ind w:left="142"/>
              <w:jc w:val="center"/>
              <w:rPr>
                <w:rFonts w:ascii="Times New Roman" w:hAnsi="Times New Roman"/>
                <w:lang w:val="ru-RU" w:eastAsia="en-US"/>
              </w:rPr>
            </w:pPr>
          </w:p>
        </w:tc>
      </w:tr>
    </w:tbl>
    <w:p w14:paraId="24C34331" w14:textId="7089D92A" w:rsidR="00AB04F5" w:rsidRDefault="00AB04F5" w:rsidP="00AB04F5">
      <w:pPr>
        <w:widowControl w:val="0"/>
        <w:spacing w:after="0" w:line="240" w:lineRule="auto"/>
        <w:jc w:val="both"/>
        <w:rPr>
          <w:rFonts w:ascii="Times New Roman" w:eastAsia="SchoolBookSanPin" w:hAnsi="Times New Roman"/>
          <w:i/>
          <w:sz w:val="24"/>
          <w:szCs w:val="24"/>
          <w:lang w:eastAsia="en-US"/>
        </w:rPr>
      </w:pPr>
    </w:p>
    <w:p w14:paraId="5953410C" w14:textId="77777777" w:rsidR="00DE58B9" w:rsidRPr="00AA0176" w:rsidRDefault="00DE58B9" w:rsidP="00DE58B9">
      <w:pPr>
        <w:widowControl w:val="0"/>
        <w:spacing w:after="0" w:line="240" w:lineRule="auto"/>
        <w:jc w:val="both"/>
        <w:rPr>
          <w:rFonts w:ascii="Times New Roman" w:eastAsia="SchoolBookSanPin" w:hAnsi="Times New Roman"/>
          <w:sz w:val="24"/>
          <w:szCs w:val="24"/>
          <w:lang w:eastAsia="en-US"/>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6520"/>
        <w:gridCol w:w="2835"/>
      </w:tblGrid>
      <w:tr w:rsidR="00DE58B9" w:rsidRPr="00AA0176" w14:paraId="6CAB21C1" w14:textId="77777777" w:rsidTr="00F75321">
        <w:trPr>
          <w:trHeight w:val="575"/>
        </w:trPr>
        <w:tc>
          <w:tcPr>
            <w:tcW w:w="993" w:type="dxa"/>
          </w:tcPr>
          <w:p w14:paraId="69F33C61" w14:textId="77777777" w:rsidR="00DE58B9" w:rsidRPr="00AA0176" w:rsidRDefault="00DE58B9" w:rsidP="00924777">
            <w:pPr>
              <w:spacing w:line="237" w:lineRule="auto"/>
              <w:ind w:left="142" w:right="354" w:firstLine="96"/>
              <w:jc w:val="center"/>
              <w:rPr>
                <w:rFonts w:ascii="Times New Roman" w:hAnsi="Times New Roman"/>
                <w:lang w:eastAsia="en-US"/>
              </w:rPr>
            </w:pPr>
            <w:r w:rsidRPr="00AA0176">
              <w:rPr>
                <w:rFonts w:ascii="Times New Roman" w:hAnsi="Times New Roman"/>
                <w:lang w:eastAsia="en-US"/>
              </w:rPr>
              <w:t>№</w:t>
            </w:r>
            <w:r w:rsidRPr="00AA0176">
              <w:rPr>
                <w:rFonts w:ascii="Times New Roman" w:hAnsi="Times New Roman"/>
                <w:spacing w:val="-57"/>
                <w:lang w:eastAsia="en-US"/>
              </w:rPr>
              <w:t xml:space="preserve"> </w:t>
            </w:r>
            <w:r w:rsidRPr="00AA0176">
              <w:rPr>
                <w:rFonts w:ascii="Times New Roman" w:hAnsi="Times New Roman"/>
                <w:lang w:eastAsia="en-US"/>
              </w:rPr>
              <w:t>п/п</w:t>
            </w:r>
          </w:p>
        </w:tc>
        <w:tc>
          <w:tcPr>
            <w:tcW w:w="6520" w:type="dxa"/>
          </w:tcPr>
          <w:p w14:paraId="336038F8" w14:textId="77777777" w:rsidR="00DE58B9" w:rsidRPr="00AA0176" w:rsidRDefault="00DE58B9" w:rsidP="00924777">
            <w:pPr>
              <w:spacing w:line="273" w:lineRule="exact"/>
              <w:ind w:left="142"/>
              <w:jc w:val="center"/>
              <w:rPr>
                <w:rFonts w:ascii="Times New Roman" w:hAnsi="Times New Roman"/>
                <w:lang w:val="ru-RU" w:eastAsia="en-US"/>
              </w:rPr>
            </w:pPr>
            <w:r w:rsidRPr="00AA0176">
              <w:rPr>
                <w:rFonts w:ascii="Times New Roman" w:hAnsi="Times New Roman"/>
                <w:lang w:val="ru-RU" w:eastAsia="en-US"/>
              </w:rPr>
              <w:t>Наименование</w:t>
            </w:r>
            <w:r w:rsidRPr="00AA0176">
              <w:rPr>
                <w:rFonts w:ascii="Times New Roman" w:hAnsi="Times New Roman"/>
                <w:spacing w:val="-2"/>
                <w:lang w:val="ru-RU" w:eastAsia="en-US"/>
              </w:rPr>
              <w:t xml:space="preserve"> </w:t>
            </w:r>
            <w:r w:rsidRPr="00AA0176">
              <w:rPr>
                <w:rFonts w:ascii="Times New Roman" w:hAnsi="Times New Roman"/>
                <w:lang w:val="ru-RU" w:eastAsia="en-US"/>
              </w:rPr>
              <w:t xml:space="preserve">темы </w:t>
            </w:r>
          </w:p>
          <w:p w14:paraId="0D7652DF" w14:textId="77777777" w:rsidR="00DE58B9" w:rsidRPr="00AA0176" w:rsidRDefault="00DE58B9" w:rsidP="00924777">
            <w:pPr>
              <w:spacing w:line="273" w:lineRule="exact"/>
              <w:ind w:left="142"/>
              <w:jc w:val="center"/>
              <w:rPr>
                <w:rFonts w:ascii="Times New Roman" w:hAnsi="Times New Roman"/>
                <w:lang w:val="ru-RU" w:eastAsia="en-US"/>
              </w:rPr>
            </w:pPr>
            <w:r w:rsidRPr="00AA0176">
              <w:rPr>
                <w:rFonts w:ascii="Times New Roman" w:hAnsi="Times New Roman"/>
                <w:lang w:val="ru-RU" w:eastAsia="en-US"/>
              </w:rPr>
              <w:t>(с учётом рабочей программы воспитания)</w:t>
            </w:r>
          </w:p>
        </w:tc>
        <w:tc>
          <w:tcPr>
            <w:tcW w:w="2835" w:type="dxa"/>
          </w:tcPr>
          <w:p w14:paraId="0F55E126" w14:textId="77777777" w:rsidR="00DE58B9" w:rsidRPr="00AA0176" w:rsidRDefault="00DE58B9" w:rsidP="00924777">
            <w:pPr>
              <w:spacing w:line="237" w:lineRule="auto"/>
              <w:ind w:left="142" w:right="27" w:hanging="72"/>
              <w:jc w:val="center"/>
              <w:rPr>
                <w:rFonts w:ascii="Times New Roman" w:hAnsi="Times New Roman"/>
                <w:lang w:val="ru-RU" w:eastAsia="en-US"/>
              </w:rPr>
            </w:pPr>
            <w:r w:rsidRPr="00AA0176">
              <w:rPr>
                <w:rFonts w:ascii="Times New Roman" w:hAnsi="Times New Roman"/>
                <w:spacing w:val="-1"/>
                <w:lang w:val="ru-RU" w:eastAsia="en-US"/>
              </w:rPr>
              <w:t>Количество часов, отводимых на освоение каждой темы</w:t>
            </w:r>
          </w:p>
        </w:tc>
      </w:tr>
      <w:tr w:rsidR="00DE58B9" w:rsidRPr="00AA0176" w14:paraId="784CBA3E" w14:textId="77777777" w:rsidTr="00F75321">
        <w:trPr>
          <w:trHeight w:val="301"/>
        </w:trPr>
        <w:tc>
          <w:tcPr>
            <w:tcW w:w="10348" w:type="dxa"/>
            <w:gridSpan w:val="3"/>
          </w:tcPr>
          <w:p w14:paraId="7C3AD6BB" w14:textId="217C1BB8" w:rsidR="00DE58B9" w:rsidRPr="00DE58B9" w:rsidRDefault="00DE58B9" w:rsidP="00DE58B9">
            <w:pPr>
              <w:spacing w:line="237" w:lineRule="auto"/>
              <w:ind w:left="142" w:right="27" w:hanging="72"/>
              <w:jc w:val="center"/>
              <w:rPr>
                <w:rFonts w:ascii="Times New Roman" w:hAnsi="Times New Roman"/>
                <w:b/>
                <w:spacing w:val="-1"/>
                <w:lang w:val="ru-RU" w:eastAsia="en-US"/>
              </w:rPr>
            </w:pPr>
            <w:r w:rsidRPr="00DE58B9">
              <w:rPr>
                <w:rFonts w:ascii="Times New Roman" w:hAnsi="Times New Roman"/>
                <w:b/>
                <w:spacing w:val="-1"/>
                <w:lang w:val="ru-RU" w:eastAsia="en-US"/>
              </w:rPr>
              <w:t>1</w:t>
            </w:r>
            <w:r>
              <w:rPr>
                <w:rFonts w:ascii="Times New Roman" w:hAnsi="Times New Roman"/>
                <w:b/>
                <w:spacing w:val="-1"/>
                <w:lang w:val="ru-RU" w:eastAsia="en-US"/>
              </w:rPr>
              <w:t xml:space="preserve">1 </w:t>
            </w:r>
            <w:r w:rsidRPr="00DE58B9">
              <w:rPr>
                <w:rFonts w:ascii="Times New Roman" w:hAnsi="Times New Roman"/>
                <w:b/>
                <w:spacing w:val="-1"/>
                <w:lang w:val="ru-RU" w:eastAsia="en-US"/>
              </w:rPr>
              <w:t>класс</w:t>
            </w:r>
          </w:p>
        </w:tc>
      </w:tr>
      <w:tr w:rsidR="00DE58B9" w:rsidRPr="00AA0176" w14:paraId="1E6E31A9" w14:textId="77777777" w:rsidTr="00F75321">
        <w:trPr>
          <w:trHeight w:val="297"/>
        </w:trPr>
        <w:tc>
          <w:tcPr>
            <w:tcW w:w="993" w:type="dxa"/>
          </w:tcPr>
          <w:p w14:paraId="3291D589" w14:textId="77777777" w:rsidR="00DE58B9" w:rsidRPr="00AA0176" w:rsidRDefault="00DE58B9" w:rsidP="00924777">
            <w:pPr>
              <w:spacing w:line="273" w:lineRule="exact"/>
              <w:ind w:left="142"/>
              <w:rPr>
                <w:rFonts w:ascii="Times New Roman" w:hAnsi="Times New Roman"/>
                <w:lang w:eastAsia="en-US"/>
              </w:rPr>
            </w:pPr>
            <w:r w:rsidRPr="00AA0176">
              <w:rPr>
                <w:rFonts w:ascii="Times New Roman" w:hAnsi="Times New Roman"/>
                <w:lang w:eastAsia="en-US"/>
              </w:rPr>
              <w:lastRenderedPageBreak/>
              <w:t>1.</w:t>
            </w:r>
          </w:p>
        </w:tc>
        <w:tc>
          <w:tcPr>
            <w:tcW w:w="6520" w:type="dxa"/>
          </w:tcPr>
          <w:p w14:paraId="06E19938"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96.7.1. Коммуникативные умения.</w:t>
            </w:r>
          </w:p>
          <w:p w14:paraId="17BFBFEE"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232C4FC"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60BBC1E0"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Внешность и характеристика человека, литературного персонажа. </w:t>
            </w:r>
          </w:p>
          <w:p w14:paraId="1E098F69" w14:textId="77777777" w:rsidR="00AB04F5" w:rsidRPr="00AF46A6"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Здоровый образ жизни и забота о здоровье: режим труда и отдыха, спорт, сбалансированное питание, посещение врача. </w:t>
            </w:r>
            <w:r w:rsidRPr="00AF46A6">
              <w:rPr>
                <w:rFonts w:ascii="Times New Roman" w:hAnsi="Times New Roman"/>
                <w:lang w:val="ru-RU" w:eastAsia="en-US"/>
              </w:rPr>
              <w:t>Отказ от вредных привычек.</w:t>
            </w:r>
          </w:p>
          <w:p w14:paraId="6FCF6B3C"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0351D091"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Место иностранного языка в повседневной жизни и профессиональной деятельности в современном мире.</w:t>
            </w:r>
          </w:p>
          <w:p w14:paraId="74BAF036"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429E47E6"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Роль спорта в современной жизни: виды спорта, экстремальный спорт, спортивные соревнования, Олимпийские игры.</w:t>
            </w:r>
          </w:p>
          <w:p w14:paraId="4D390BE9"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Туризм. Виды отдыха. Экотуризм. Путешествия по России и зарубежным странам.</w:t>
            </w:r>
          </w:p>
          <w:p w14:paraId="208ABCD1"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Вселенная и человек. Природа. Проблемы экологии. Защита окружающей среды. Проживание в городской/сельской местности.</w:t>
            </w:r>
          </w:p>
          <w:p w14:paraId="057A693C"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4423C4F7" w14:textId="77777777" w:rsidR="00AB04F5"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FB9A9BC" w14:textId="2B480AFA" w:rsidR="00DE58B9" w:rsidRPr="00AB04F5" w:rsidRDefault="00AB04F5" w:rsidP="00AB04F5">
            <w:pPr>
              <w:spacing w:line="274" w:lineRule="exact"/>
              <w:ind w:left="142" w:right="135"/>
              <w:jc w:val="both"/>
              <w:rPr>
                <w:rFonts w:ascii="Times New Roman" w:hAnsi="Times New Roman"/>
                <w:lang w:val="ru-RU" w:eastAsia="en-US"/>
              </w:rPr>
            </w:pPr>
            <w:r w:rsidRPr="00AB04F5">
              <w:rPr>
                <w:rFonts w:ascii="Times New Roman" w:hAnsi="Times New Roman"/>
                <w:lang w:val="ru-RU"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tc>
        <w:tc>
          <w:tcPr>
            <w:tcW w:w="2835" w:type="dxa"/>
          </w:tcPr>
          <w:p w14:paraId="30B15748" w14:textId="24991131" w:rsidR="00DE58B9" w:rsidRPr="00AB04F5" w:rsidRDefault="00AB04F5" w:rsidP="00924777">
            <w:pPr>
              <w:spacing w:line="273" w:lineRule="exact"/>
              <w:ind w:left="142"/>
              <w:jc w:val="center"/>
              <w:rPr>
                <w:rFonts w:ascii="Times New Roman" w:hAnsi="Times New Roman"/>
                <w:i/>
                <w:lang w:val="ru-RU" w:eastAsia="en-US"/>
              </w:rPr>
            </w:pPr>
            <w:r w:rsidRPr="00AB04F5">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DE58B9" w:rsidRPr="00AA0176" w14:paraId="7F389659" w14:textId="77777777" w:rsidTr="00F75321">
        <w:trPr>
          <w:trHeight w:val="273"/>
        </w:trPr>
        <w:tc>
          <w:tcPr>
            <w:tcW w:w="993" w:type="dxa"/>
          </w:tcPr>
          <w:p w14:paraId="0473E555" w14:textId="77777777" w:rsidR="00DE58B9" w:rsidRPr="00AA0176" w:rsidRDefault="00DE58B9" w:rsidP="00924777">
            <w:pPr>
              <w:spacing w:line="253" w:lineRule="exact"/>
              <w:ind w:left="142"/>
              <w:rPr>
                <w:rFonts w:ascii="Times New Roman" w:hAnsi="Times New Roman"/>
                <w:lang w:eastAsia="en-US"/>
              </w:rPr>
            </w:pPr>
            <w:r w:rsidRPr="00AA0176">
              <w:rPr>
                <w:rFonts w:ascii="Times New Roman" w:hAnsi="Times New Roman"/>
                <w:lang w:eastAsia="en-US"/>
              </w:rPr>
              <w:t>2.</w:t>
            </w:r>
          </w:p>
        </w:tc>
        <w:tc>
          <w:tcPr>
            <w:tcW w:w="6520" w:type="dxa"/>
          </w:tcPr>
          <w:p w14:paraId="3B452E51"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96.7.1.1. Говорение.</w:t>
            </w:r>
          </w:p>
          <w:p w14:paraId="680EA0C1"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143A0952"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11845646"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w:t>
            </w:r>
            <w:r w:rsidRPr="00AB04F5">
              <w:rPr>
                <w:rFonts w:ascii="Times New Roman" w:hAnsi="Times New Roman"/>
                <w:lang w:val="ru-RU" w:eastAsia="en-US"/>
              </w:rPr>
              <w:lastRenderedPageBreak/>
              <w:t xml:space="preserve">предложение собеседника, объясняя причину своего решения; </w:t>
            </w:r>
          </w:p>
          <w:p w14:paraId="1CEE79D9"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03C53913"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402B4D11"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583863BC"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Объём диалога – до 9 реплик со стороны каждого собеседника.</w:t>
            </w:r>
          </w:p>
          <w:p w14:paraId="065705FB"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Развитие коммуникативных умений монологической речи:</w:t>
            </w:r>
          </w:p>
          <w:p w14:paraId="538D2A20"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создание устных связных монологических высказываний с использованием основных коммуникативных типов речи: </w:t>
            </w:r>
          </w:p>
          <w:p w14:paraId="6995F373"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38A97D36"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повествование/сообщение; </w:t>
            </w:r>
          </w:p>
          <w:p w14:paraId="593552D0"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рассуждение; </w:t>
            </w:r>
          </w:p>
          <w:p w14:paraId="6DB6D95D"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1ABDC2E4"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устное представление (презентация) результатов выполненной проектной работы.</w:t>
            </w:r>
          </w:p>
          <w:p w14:paraId="7CEA7346" w14:textId="77777777" w:rsidR="00AB04F5" w:rsidRPr="00AB04F5" w:rsidRDefault="00AB04F5" w:rsidP="00AB04F5">
            <w:pPr>
              <w:spacing w:line="253" w:lineRule="exact"/>
              <w:ind w:left="142" w:right="135"/>
              <w:jc w:val="both"/>
              <w:rPr>
                <w:rFonts w:ascii="Times New Roman" w:hAnsi="Times New Roman"/>
                <w:lang w:val="ru-RU" w:eastAsia="en-US"/>
              </w:rPr>
            </w:pPr>
            <w:r w:rsidRPr="00AB04F5">
              <w:rPr>
                <w:rFonts w:ascii="Times New Roman" w:hAnsi="Times New Roman"/>
                <w:lang w:val="ru-RU" w:eastAsia="en-US"/>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6D31A58C" w14:textId="49554B73" w:rsidR="00DE58B9" w:rsidRPr="00AA0176" w:rsidRDefault="00AB04F5" w:rsidP="00AB04F5">
            <w:pPr>
              <w:spacing w:line="253" w:lineRule="exact"/>
              <w:ind w:left="142" w:right="135"/>
              <w:jc w:val="both"/>
              <w:rPr>
                <w:rFonts w:ascii="Times New Roman" w:hAnsi="Times New Roman"/>
                <w:lang w:eastAsia="en-US"/>
              </w:rPr>
            </w:pPr>
            <w:r w:rsidRPr="00AB04F5">
              <w:rPr>
                <w:rFonts w:ascii="Times New Roman" w:hAnsi="Times New Roman"/>
                <w:lang w:eastAsia="en-US"/>
              </w:rPr>
              <w:t>Объём монологического высказывания – 14–15 фраз.</w:t>
            </w:r>
          </w:p>
        </w:tc>
        <w:tc>
          <w:tcPr>
            <w:tcW w:w="2835" w:type="dxa"/>
          </w:tcPr>
          <w:p w14:paraId="24A8EA7D" w14:textId="77777777" w:rsidR="00DE58B9" w:rsidRPr="00AA0176" w:rsidRDefault="00DE58B9" w:rsidP="00924777">
            <w:pPr>
              <w:spacing w:line="253" w:lineRule="exact"/>
              <w:ind w:left="142"/>
              <w:jc w:val="center"/>
              <w:rPr>
                <w:rFonts w:ascii="Times New Roman" w:hAnsi="Times New Roman"/>
                <w:lang w:eastAsia="en-US"/>
              </w:rPr>
            </w:pPr>
          </w:p>
        </w:tc>
      </w:tr>
      <w:tr w:rsidR="00DE58B9" w:rsidRPr="00AA0176" w14:paraId="57654573" w14:textId="77777777" w:rsidTr="00F75321">
        <w:trPr>
          <w:trHeight w:val="167"/>
        </w:trPr>
        <w:tc>
          <w:tcPr>
            <w:tcW w:w="993" w:type="dxa"/>
          </w:tcPr>
          <w:p w14:paraId="38ECC579" w14:textId="77777777" w:rsidR="00DE58B9" w:rsidRPr="00AA0176" w:rsidRDefault="00DE58B9" w:rsidP="00924777">
            <w:pPr>
              <w:spacing w:line="273" w:lineRule="exact"/>
              <w:ind w:left="142"/>
              <w:rPr>
                <w:rFonts w:ascii="Times New Roman" w:hAnsi="Times New Roman"/>
                <w:lang w:eastAsia="en-US"/>
              </w:rPr>
            </w:pPr>
            <w:r w:rsidRPr="00AA0176">
              <w:rPr>
                <w:rFonts w:ascii="Times New Roman" w:hAnsi="Times New Roman"/>
                <w:lang w:eastAsia="en-US"/>
              </w:rPr>
              <w:lastRenderedPageBreak/>
              <w:t>3.</w:t>
            </w:r>
          </w:p>
        </w:tc>
        <w:tc>
          <w:tcPr>
            <w:tcW w:w="6520" w:type="dxa"/>
          </w:tcPr>
          <w:p w14:paraId="06EAB4A7"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96.7.1.2. Аудирование.</w:t>
            </w:r>
          </w:p>
          <w:p w14:paraId="75212A21"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145A2E6D"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2B3B794"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23969A8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Тексты для аудирования: диалог (беседа), интервью, </w:t>
            </w:r>
            <w:r w:rsidRPr="00AB04F5">
              <w:rPr>
                <w:rFonts w:ascii="Times New Roman" w:hAnsi="Times New Roman"/>
                <w:lang w:val="ru-RU" w:eastAsia="en-US"/>
              </w:rPr>
              <w:lastRenderedPageBreak/>
              <w:t>высказывания собеседников в ситуациях повседневного общения, рассказ, сообщение информационного характера, объявление.</w:t>
            </w:r>
          </w:p>
          <w:p w14:paraId="63B23CB9" w14:textId="77777777" w:rsidR="00AB04F5" w:rsidRPr="00AF46A6"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Языковая сложность текстов для аудирования должна соответствовать пороговому уровню </w:t>
            </w:r>
            <w:r w:rsidRPr="00AF46A6">
              <w:rPr>
                <w:rFonts w:ascii="Times New Roman" w:hAnsi="Times New Roman"/>
                <w:lang w:val="ru-RU" w:eastAsia="en-US"/>
              </w:rPr>
              <w:t>(В1 – пороговый уровень по общеевропейской шкале).</w:t>
            </w:r>
          </w:p>
          <w:p w14:paraId="6E609795" w14:textId="47D07AB2" w:rsidR="00DE58B9"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Время звучания текста/текстов для аудирования – до 2,5 минуты.</w:t>
            </w:r>
          </w:p>
        </w:tc>
        <w:tc>
          <w:tcPr>
            <w:tcW w:w="2835" w:type="dxa"/>
          </w:tcPr>
          <w:p w14:paraId="0AA42D29" w14:textId="77777777" w:rsidR="00DE58B9" w:rsidRPr="00AB04F5" w:rsidRDefault="00DE58B9" w:rsidP="00924777">
            <w:pPr>
              <w:spacing w:line="273" w:lineRule="exact"/>
              <w:ind w:left="142"/>
              <w:jc w:val="center"/>
              <w:rPr>
                <w:rFonts w:ascii="Times New Roman" w:hAnsi="Times New Roman"/>
                <w:lang w:val="ru-RU" w:eastAsia="en-US"/>
              </w:rPr>
            </w:pPr>
          </w:p>
        </w:tc>
      </w:tr>
      <w:tr w:rsidR="00AB04F5" w:rsidRPr="00AA0176" w14:paraId="1D771C44" w14:textId="77777777" w:rsidTr="00F75321">
        <w:trPr>
          <w:trHeight w:val="167"/>
        </w:trPr>
        <w:tc>
          <w:tcPr>
            <w:tcW w:w="993" w:type="dxa"/>
          </w:tcPr>
          <w:p w14:paraId="7D19BA0D" w14:textId="7DFDBEEE"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6520" w:type="dxa"/>
          </w:tcPr>
          <w:p w14:paraId="44BF3C9E"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96.7.1.3. Смысловое чтение.</w:t>
            </w:r>
          </w:p>
          <w:p w14:paraId="77854D8A"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4FFCA6A9"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A92813B"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5174741F"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7B97B23C"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Чтение несплошных текстов (таблиц, диаграмм, графиков и других) и понимание представленной в них информации. </w:t>
            </w:r>
          </w:p>
          <w:p w14:paraId="059D93FF"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09435C35" w14:textId="77777777" w:rsidR="00AB04F5" w:rsidRPr="00AF46A6"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Языковая сложность текстов для чтения должна соответствовать пороговому уровню </w:t>
            </w:r>
            <w:r w:rsidRPr="00AF46A6">
              <w:rPr>
                <w:rFonts w:ascii="Times New Roman" w:hAnsi="Times New Roman"/>
                <w:lang w:val="ru-RU" w:eastAsia="en-US"/>
              </w:rPr>
              <w:t>(В1 – пороговый уровень по общеевропейской шкале).</w:t>
            </w:r>
          </w:p>
          <w:p w14:paraId="5F0384A0" w14:textId="78350410"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Объём текста/текстов для чтения – до 600–800 слов.</w:t>
            </w:r>
          </w:p>
        </w:tc>
        <w:tc>
          <w:tcPr>
            <w:tcW w:w="2835" w:type="dxa"/>
          </w:tcPr>
          <w:p w14:paraId="2503CA5D" w14:textId="77777777"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14:paraId="050447E4" w14:textId="77777777" w:rsidTr="00F75321">
        <w:trPr>
          <w:trHeight w:val="167"/>
        </w:trPr>
        <w:tc>
          <w:tcPr>
            <w:tcW w:w="993" w:type="dxa"/>
          </w:tcPr>
          <w:p w14:paraId="5B93E5B3" w14:textId="6598BBF9"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6520" w:type="dxa"/>
          </w:tcPr>
          <w:p w14:paraId="7BE05248"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96.7.1.4. Письменная речь.</w:t>
            </w:r>
          </w:p>
          <w:p w14:paraId="67C18705"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Развитие умений письменной речи:</w:t>
            </w:r>
          </w:p>
          <w:p w14:paraId="0665B631"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анкет и формуляров в соответствии с нормами, принятыми в стране/странах изучаемого языка; </w:t>
            </w:r>
          </w:p>
          <w:p w14:paraId="070B347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написание резюме (</w:t>
            </w:r>
            <w:r w:rsidRPr="00AB04F5">
              <w:rPr>
                <w:rFonts w:ascii="Times New Roman" w:hAnsi="Times New Roman"/>
                <w:lang w:eastAsia="en-US"/>
              </w:rPr>
              <w:t>CV</w:t>
            </w:r>
            <w:r w:rsidRPr="00AB04F5">
              <w:rPr>
                <w:rFonts w:ascii="Times New Roman" w:hAnsi="Times New Roman"/>
                <w:lang w:val="ru-RU" w:eastAsia="en-US"/>
              </w:rPr>
              <w:t xml:space="preserve">) с сообщением основных сведений о себе в соответствии с нормами, принятыми в стране/странах изучаемого языка; </w:t>
            </w:r>
          </w:p>
          <w:p w14:paraId="53E7A73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написание электронного сообщения личного характера в соответствии с нормами неофициального общения, принятыми в </w:t>
            </w:r>
            <w:r w:rsidRPr="00AB04F5">
              <w:rPr>
                <w:rFonts w:ascii="Times New Roman" w:hAnsi="Times New Roman"/>
                <w:lang w:val="ru-RU" w:eastAsia="en-US"/>
              </w:rPr>
              <w:lastRenderedPageBreak/>
              <w:t>стране/странах изучаемого языка, объём сообщения – до 140 слов;</w:t>
            </w:r>
          </w:p>
          <w:p w14:paraId="79060253"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76943032" w14:textId="77777777"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заполнение таблицы: краткая фиксация содержания прочитанного/ прослушанного текста или дополнение информации в таблице; </w:t>
            </w:r>
          </w:p>
          <w:p w14:paraId="53DFE908" w14:textId="2E09ECB8" w:rsidR="00AB04F5" w:rsidRPr="00AB04F5" w:rsidRDefault="00AB04F5" w:rsidP="00AB04F5">
            <w:pPr>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письменное предоставление результатов выполненной проектной работы, в том числе в форме презентации, объём – до 180 слов.</w:t>
            </w:r>
          </w:p>
        </w:tc>
        <w:tc>
          <w:tcPr>
            <w:tcW w:w="2835" w:type="dxa"/>
          </w:tcPr>
          <w:p w14:paraId="4FFBAC0D" w14:textId="77777777"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14:paraId="55E4D72A" w14:textId="77777777" w:rsidTr="00F75321">
        <w:trPr>
          <w:trHeight w:val="167"/>
        </w:trPr>
        <w:tc>
          <w:tcPr>
            <w:tcW w:w="993" w:type="dxa"/>
          </w:tcPr>
          <w:p w14:paraId="53D5A543" w14:textId="0D6357FB"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6. </w:t>
            </w:r>
          </w:p>
        </w:tc>
        <w:tc>
          <w:tcPr>
            <w:tcW w:w="6520" w:type="dxa"/>
          </w:tcPr>
          <w:p w14:paraId="08AD8B59" w14:textId="762EDAA9"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 Языковые знания и навыки.</w:t>
            </w:r>
          </w:p>
          <w:p w14:paraId="04C7934D"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96.7.2.1. Фонетическая сторона речи.</w:t>
            </w:r>
          </w:p>
          <w:p w14:paraId="776AACC3"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5272B31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154D7C1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4631DC99" w14:textId="263B6DBE"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p>
        </w:tc>
        <w:tc>
          <w:tcPr>
            <w:tcW w:w="2835" w:type="dxa"/>
          </w:tcPr>
          <w:p w14:paraId="01E8AA95" w14:textId="77777777"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14:paraId="7F0BBC55" w14:textId="77777777" w:rsidTr="00F75321">
        <w:trPr>
          <w:trHeight w:val="167"/>
        </w:trPr>
        <w:tc>
          <w:tcPr>
            <w:tcW w:w="993" w:type="dxa"/>
          </w:tcPr>
          <w:p w14:paraId="2FDF68CE" w14:textId="38878554"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7.</w:t>
            </w:r>
          </w:p>
        </w:tc>
        <w:tc>
          <w:tcPr>
            <w:tcW w:w="6520" w:type="dxa"/>
          </w:tcPr>
          <w:p w14:paraId="50EDC965"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96.7.2.2. Орфография и пунктуация.</w:t>
            </w:r>
          </w:p>
          <w:p w14:paraId="4D540A7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Правильное написание изученных слов.</w:t>
            </w:r>
          </w:p>
          <w:p w14:paraId="2C21A0B1"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11E61A5"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28C46793" w14:textId="2594CB63"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c>
          <w:tcPr>
            <w:tcW w:w="2835" w:type="dxa"/>
          </w:tcPr>
          <w:p w14:paraId="11C649D9" w14:textId="77777777" w:rsidR="00AB04F5" w:rsidRPr="00AF46A6" w:rsidRDefault="00AB04F5" w:rsidP="00924777">
            <w:pPr>
              <w:spacing w:line="273" w:lineRule="exact"/>
              <w:ind w:left="142"/>
              <w:jc w:val="center"/>
              <w:rPr>
                <w:rFonts w:ascii="Times New Roman" w:hAnsi="Times New Roman"/>
                <w:lang w:val="ru-RU" w:eastAsia="en-US"/>
              </w:rPr>
            </w:pPr>
          </w:p>
        </w:tc>
      </w:tr>
      <w:tr w:rsidR="00AB04F5" w:rsidRPr="00AA0176" w14:paraId="344D8296" w14:textId="77777777" w:rsidTr="00F75321">
        <w:trPr>
          <w:trHeight w:val="167"/>
        </w:trPr>
        <w:tc>
          <w:tcPr>
            <w:tcW w:w="993" w:type="dxa"/>
          </w:tcPr>
          <w:p w14:paraId="233E3900" w14:textId="2DC3D6E7"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t xml:space="preserve">8. </w:t>
            </w:r>
          </w:p>
        </w:tc>
        <w:tc>
          <w:tcPr>
            <w:tcW w:w="6520" w:type="dxa"/>
          </w:tcPr>
          <w:p w14:paraId="51FB28CA"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96.7.2.3. Лексическая сторона речи.</w:t>
            </w:r>
          </w:p>
          <w:p w14:paraId="2B589D1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18FF8D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0B4A1664"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Основные способы словообразования: </w:t>
            </w:r>
          </w:p>
          <w:p w14:paraId="3449BC5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аффиксация: </w:t>
            </w:r>
          </w:p>
          <w:p w14:paraId="0BCB3BE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глаголов при помощи префиксов </w:t>
            </w:r>
            <w:r w:rsidRPr="00AB04F5">
              <w:rPr>
                <w:rFonts w:ascii="Times New Roman" w:hAnsi="Times New Roman"/>
                <w:lang w:eastAsia="en-US"/>
              </w:rPr>
              <w:t>dis</w:t>
            </w:r>
            <w:r w:rsidRPr="00AB04F5">
              <w:rPr>
                <w:rFonts w:ascii="Times New Roman" w:hAnsi="Times New Roman"/>
                <w:lang w:val="ru-RU" w:eastAsia="en-US"/>
              </w:rPr>
              <w:t xml:space="preserve">-, </w:t>
            </w:r>
            <w:r w:rsidRPr="00AB04F5">
              <w:rPr>
                <w:rFonts w:ascii="Times New Roman" w:hAnsi="Times New Roman"/>
                <w:lang w:eastAsia="en-US"/>
              </w:rPr>
              <w:t>mis</w:t>
            </w:r>
            <w:r w:rsidRPr="00AB04F5">
              <w:rPr>
                <w:rFonts w:ascii="Times New Roman" w:hAnsi="Times New Roman"/>
                <w:lang w:val="ru-RU" w:eastAsia="en-US"/>
              </w:rPr>
              <w:t xml:space="preserve">-, </w:t>
            </w:r>
            <w:r w:rsidRPr="00AB04F5">
              <w:rPr>
                <w:rFonts w:ascii="Times New Roman" w:hAnsi="Times New Roman"/>
                <w:lang w:eastAsia="en-US"/>
              </w:rPr>
              <w:t>re</w:t>
            </w:r>
            <w:r w:rsidRPr="00AB04F5">
              <w:rPr>
                <w:rFonts w:ascii="Times New Roman" w:hAnsi="Times New Roman"/>
                <w:lang w:val="ru-RU" w:eastAsia="en-US"/>
              </w:rPr>
              <w:t xml:space="preserve">-, </w:t>
            </w:r>
            <w:r w:rsidRPr="00AB04F5">
              <w:rPr>
                <w:rFonts w:ascii="Times New Roman" w:hAnsi="Times New Roman"/>
                <w:lang w:eastAsia="en-US"/>
              </w:rPr>
              <w:t>over</w:t>
            </w:r>
            <w:r w:rsidRPr="00AB04F5">
              <w:rPr>
                <w:rFonts w:ascii="Times New Roman" w:hAnsi="Times New Roman"/>
                <w:lang w:val="ru-RU" w:eastAsia="en-US"/>
              </w:rPr>
              <w:t xml:space="preserve">-, </w:t>
            </w:r>
            <w:r w:rsidRPr="00AB04F5">
              <w:rPr>
                <w:rFonts w:ascii="Times New Roman" w:hAnsi="Times New Roman"/>
                <w:lang w:eastAsia="en-US"/>
              </w:rPr>
              <w:lastRenderedPageBreak/>
              <w:t>under</w:t>
            </w:r>
            <w:r w:rsidRPr="00AB04F5">
              <w:rPr>
                <w:rFonts w:ascii="Times New Roman" w:hAnsi="Times New Roman"/>
                <w:lang w:val="ru-RU" w:eastAsia="en-US"/>
              </w:rPr>
              <w:t>-  и суффиксов -</w:t>
            </w:r>
            <w:r w:rsidRPr="00AB04F5">
              <w:rPr>
                <w:rFonts w:ascii="Times New Roman" w:hAnsi="Times New Roman"/>
                <w:lang w:eastAsia="en-US"/>
              </w:rPr>
              <w:t>ise</w:t>
            </w:r>
            <w:r w:rsidRPr="00AB04F5">
              <w:rPr>
                <w:rFonts w:ascii="Times New Roman" w:hAnsi="Times New Roman"/>
                <w:lang w:val="ru-RU" w:eastAsia="en-US"/>
              </w:rPr>
              <w:t>/-</w:t>
            </w:r>
            <w:r w:rsidRPr="00AB04F5">
              <w:rPr>
                <w:rFonts w:ascii="Times New Roman" w:hAnsi="Times New Roman"/>
                <w:lang w:eastAsia="en-US"/>
              </w:rPr>
              <w:t>ize</w:t>
            </w:r>
            <w:r w:rsidRPr="00AB04F5">
              <w:rPr>
                <w:rFonts w:ascii="Times New Roman" w:hAnsi="Times New Roman"/>
                <w:lang w:val="ru-RU" w:eastAsia="en-US"/>
              </w:rPr>
              <w:t>, -</w:t>
            </w:r>
            <w:r w:rsidRPr="00AB04F5">
              <w:rPr>
                <w:rFonts w:ascii="Times New Roman" w:hAnsi="Times New Roman"/>
                <w:lang w:eastAsia="en-US"/>
              </w:rPr>
              <w:t>en</w:t>
            </w:r>
            <w:r w:rsidRPr="00AB04F5">
              <w:rPr>
                <w:rFonts w:ascii="Times New Roman" w:hAnsi="Times New Roman"/>
                <w:lang w:val="ru-RU" w:eastAsia="en-US"/>
              </w:rPr>
              <w:t xml:space="preserve">; </w:t>
            </w:r>
          </w:p>
          <w:p w14:paraId="0EC6948E"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существительных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il</w:t>
            </w:r>
            <w:r w:rsidRPr="00AB04F5">
              <w:rPr>
                <w:rFonts w:ascii="Times New Roman" w:hAnsi="Times New Roman"/>
                <w:lang w:val="ru-RU" w:eastAsia="en-US"/>
              </w:rPr>
              <w:t>-/</w:t>
            </w:r>
            <w:r w:rsidRPr="00AB04F5">
              <w:rPr>
                <w:rFonts w:ascii="Times New Roman" w:hAnsi="Times New Roman"/>
                <w:lang w:eastAsia="en-US"/>
              </w:rPr>
              <w:t>ir</w:t>
            </w:r>
            <w:r w:rsidRPr="00AB04F5">
              <w:rPr>
                <w:rFonts w:ascii="Times New Roman" w:hAnsi="Times New Roman"/>
                <w:lang w:val="ru-RU" w:eastAsia="en-US"/>
              </w:rPr>
              <w:t>- и суффиксов -</w:t>
            </w:r>
            <w:r w:rsidRPr="00AB04F5">
              <w:rPr>
                <w:rFonts w:ascii="Times New Roman" w:hAnsi="Times New Roman"/>
                <w:lang w:eastAsia="en-US"/>
              </w:rPr>
              <w:t>ance</w:t>
            </w:r>
            <w:r w:rsidRPr="00AB04F5">
              <w:rPr>
                <w:rFonts w:ascii="Times New Roman" w:hAnsi="Times New Roman"/>
                <w:lang w:val="ru-RU" w:eastAsia="en-US"/>
              </w:rPr>
              <w:t>/-</w:t>
            </w:r>
            <w:r w:rsidRPr="00AB04F5">
              <w:rPr>
                <w:rFonts w:ascii="Times New Roman" w:hAnsi="Times New Roman"/>
                <w:lang w:eastAsia="en-US"/>
              </w:rPr>
              <w:t>ence</w:t>
            </w:r>
            <w:r w:rsidRPr="00AB04F5">
              <w:rPr>
                <w:rFonts w:ascii="Times New Roman" w:hAnsi="Times New Roman"/>
                <w:lang w:val="ru-RU" w:eastAsia="en-US"/>
              </w:rPr>
              <w:t>, -</w:t>
            </w:r>
            <w:r w:rsidRPr="00AB04F5">
              <w:rPr>
                <w:rFonts w:ascii="Times New Roman" w:hAnsi="Times New Roman"/>
                <w:lang w:eastAsia="en-US"/>
              </w:rPr>
              <w:t>er</w:t>
            </w:r>
            <w:r w:rsidRPr="00AB04F5">
              <w:rPr>
                <w:rFonts w:ascii="Times New Roman" w:hAnsi="Times New Roman"/>
                <w:lang w:val="ru-RU" w:eastAsia="en-US"/>
              </w:rPr>
              <w:t>/-</w:t>
            </w:r>
            <w:r w:rsidRPr="00AB04F5">
              <w:rPr>
                <w:rFonts w:ascii="Times New Roman" w:hAnsi="Times New Roman"/>
                <w:lang w:eastAsia="en-US"/>
              </w:rPr>
              <w:t>or</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ist</w:t>
            </w:r>
            <w:r w:rsidRPr="00AB04F5">
              <w:rPr>
                <w:rFonts w:ascii="Times New Roman" w:hAnsi="Times New Roman"/>
                <w:lang w:val="ru-RU" w:eastAsia="en-US"/>
              </w:rPr>
              <w:t>, -</w:t>
            </w:r>
            <w:r w:rsidRPr="00AB04F5">
              <w:rPr>
                <w:rFonts w:ascii="Times New Roman" w:hAnsi="Times New Roman"/>
                <w:lang w:eastAsia="en-US"/>
              </w:rPr>
              <w:t>ity</w:t>
            </w:r>
            <w:r w:rsidRPr="00AB04F5">
              <w:rPr>
                <w:rFonts w:ascii="Times New Roman" w:hAnsi="Times New Roman"/>
                <w:lang w:val="ru-RU" w:eastAsia="en-US"/>
              </w:rPr>
              <w:t>, -</w:t>
            </w:r>
            <w:r w:rsidRPr="00AB04F5">
              <w:rPr>
                <w:rFonts w:ascii="Times New Roman" w:hAnsi="Times New Roman"/>
                <w:lang w:eastAsia="en-US"/>
              </w:rPr>
              <w:t>ment</w:t>
            </w:r>
            <w:r w:rsidRPr="00AB04F5">
              <w:rPr>
                <w:rFonts w:ascii="Times New Roman" w:hAnsi="Times New Roman"/>
                <w:lang w:val="ru-RU" w:eastAsia="en-US"/>
              </w:rPr>
              <w:t>, -</w:t>
            </w:r>
            <w:r w:rsidRPr="00AB04F5">
              <w:rPr>
                <w:rFonts w:ascii="Times New Roman" w:hAnsi="Times New Roman"/>
                <w:lang w:eastAsia="en-US"/>
              </w:rPr>
              <w:t>ness</w:t>
            </w:r>
            <w:r w:rsidRPr="00AB04F5">
              <w:rPr>
                <w:rFonts w:ascii="Times New Roman" w:hAnsi="Times New Roman"/>
                <w:lang w:val="ru-RU" w:eastAsia="en-US"/>
              </w:rPr>
              <w:t>, -</w:t>
            </w:r>
            <w:r w:rsidRPr="00AB04F5">
              <w:rPr>
                <w:rFonts w:ascii="Times New Roman" w:hAnsi="Times New Roman"/>
                <w:lang w:eastAsia="en-US"/>
              </w:rPr>
              <w:t>sion</w:t>
            </w:r>
            <w:r w:rsidRPr="00AB04F5">
              <w:rPr>
                <w:rFonts w:ascii="Times New Roman" w:hAnsi="Times New Roman"/>
                <w:lang w:val="ru-RU" w:eastAsia="en-US"/>
              </w:rPr>
              <w:t>/-</w:t>
            </w:r>
            <w:r w:rsidRPr="00AB04F5">
              <w:rPr>
                <w:rFonts w:ascii="Times New Roman" w:hAnsi="Times New Roman"/>
                <w:lang w:eastAsia="en-US"/>
              </w:rPr>
              <w:t>tion</w:t>
            </w:r>
            <w:r w:rsidRPr="00AB04F5">
              <w:rPr>
                <w:rFonts w:ascii="Times New Roman" w:hAnsi="Times New Roman"/>
                <w:lang w:val="ru-RU" w:eastAsia="en-US"/>
              </w:rPr>
              <w:t>, -</w:t>
            </w:r>
            <w:r w:rsidRPr="00AB04F5">
              <w:rPr>
                <w:rFonts w:ascii="Times New Roman" w:hAnsi="Times New Roman"/>
                <w:lang w:eastAsia="en-US"/>
              </w:rPr>
              <w:t>ship</w:t>
            </w:r>
            <w:r w:rsidRPr="00AB04F5">
              <w:rPr>
                <w:rFonts w:ascii="Times New Roman" w:hAnsi="Times New Roman"/>
                <w:lang w:val="ru-RU" w:eastAsia="en-US"/>
              </w:rPr>
              <w:t xml:space="preserve">; </w:t>
            </w:r>
          </w:p>
          <w:p w14:paraId="733DD62D"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имён прилагательных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il</w:t>
            </w:r>
            <w:r w:rsidRPr="00AB04F5">
              <w:rPr>
                <w:rFonts w:ascii="Times New Roman" w:hAnsi="Times New Roman"/>
                <w:lang w:val="ru-RU" w:eastAsia="en-US"/>
              </w:rPr>
              <w:t>-/</w:t>
            </w:r>
            <w:r w:rsidRPr="00AB04F5">
              <w:rPr>
                <w:rFonts w:ascii="Times New Roman" w:hAnsi="Times New Roman"/>
                <w:lang w:eastAsia="en-US"/>
              </w:rPr>
              <w:t>ir</w:t>
            </w:r>
            <w:r w:rsidRPr="00AB04F5">
              <w:rPr>
                <w:rFonts w:ascii="Times New Roman" w:hAnsi="Times New Roman"/>
                <w:lang w:val="ru-RU" w:eastAsia="en-US"/>
              </w:rPr>
              <w:t xml:space="preserve">-, </w:t>
            </w:r>
            <w:r w:rsidRPr="00AB04F5">
              <w:rPr>
                <w:rFonts w:ascii="Times New Roman" w:hAnsi="Times New Roman"/>
                <w:lang w:eastAsia="en-US"/>
              </w:rPr>
              <w:t>inter</w:t>
            </w:r>
            <w:r w:rsidRPr="00AB04F5">
              <w:rPr>
                <w:rFonts w:ascii="Times New Roman" w:hAnsi="Times New Roman"/>
                <w:lang w:val="ru-RU" w:eastAsia="en-US"/>
              </w:rPr>
              <w:t xml:space="preserve">-, </w:t>
            </w:r>
            <w:r w:rsidRPr="00AB04F5">
              <w:rPr>
                <w:rFonts w:ascii="Times New Roman" w:hAnsi="Times New Roman"/>
                <w:lang w:eastAsia="en-US"/>
              </w:rPr>
              <w:t>non</w:t>
            </w:r>
            <w:r w:rsidRPr="00AB04F5">
              <w:rPr>
                <w:rFonts w:ascii="Times New Roman" w:hAnsi="Times New Roman"/>
                <w:lang w:val="ru-RU" w:eastAsia="en-US"/>
              </w:rPr>
              <w:t xml:space="preserve">-, </w:t>
            </w:r>
            <w:r w:rsidRPr="00AB04F5">
              <w:rPr>
                <w:rFonts w:ascii="Times New Roman" w:hAnsi="Times New Roman"/>
                <w:lang w:eastAsia="en-US"/>
              </w:rPr>
              <w:t>post</w:t>
            </w:r>
            <w:r w:rsidRPr="00AB04F5">
              <w:rPr>
                <w:rFonts w:ascii="Times New Roman" w:hAnsi="Times New Roman"/>
                <w:lang w:val="ru-RU" w:eastAsia="en-US"/>
              </w:rPr>
              <w:t xml:space="preserve">-, </w:t>
            </w:r>
            <w:r w:rsidRPr="00AB04F5">
              <w:rPr>
                <w:rFonts w:ascii="Times New Roman" w:hAnsi="Times New Roman"/>
                <w:lang w:eastAsia="en-US"/>
              </w:rPr>
              <w:t>pre</w:t>
            </w:r>
            <w:r w:rsidRPr="00AB04F5">
              <w:rPr>
                <w:rFonts w:ascii="Times New Roman" w:hAnsi="Times New Roman"/>
                <w:lang w:val="ru-RU" w:eastAsia="en-US"/>
              </w:rPr>
              <w:t>- и суффиксов -</w:t>
            </w:r>
            <w:r w:rsidRPr="00AB04F5">
              <w:rPr>
                <w:rFonts w:ascii="Times New Roman" w:hAnsi="Times New Roman"/>
                <w:lang w:eastAsia="en-US"/>
              </w:rPr>
              <w:t>able</w:t>
            </w:r>
            <w:r w:rsidRPr="00AB04F5">
              <w:rPr>
                <w:rFonts w:ascii="Times New Roman" w:hAnsi="Times New Roman"/>
                <w:lang w:val="ru-RU" w:eastAsia="en-US"/>
              </w:rPr>
              <w:t>/-</w:t>
            </w:r>
            <w:r w:rsidRPr="00AB04F5">
              <w:rPr>
                <w:rFonts w:ascii="Times New Roman" w:hAnsi="Times New Roman"/>
                <w:lang w:eastAsia="en-US"/>
              </w:rPr>
              <w:t>ible</w:t>
            </w:r>
            <w:r w:rsidRPr="00AB04F5">
              <w:rPr>
                <w:rFonts w:ascii="Times New Roman" w:hAnsi="Times New Roman"/>
                <w:lang w:val="ru-RU" w:eastAsia="en-US"/>
              </w:rPr>
              <w:t>, -</w:t>
            </w:r>
            <w:r w:rsidRPr="00AB04F5">
              <w:rPr>
                <w:rFonts w:ascii="Times New Roman" w:hAnsi="Times New Roman"/>
                <w:lang w:eastAsia="en-US"/>
              </w:rPr>
              <w:t>al</w:t>
            </w:r>
            <w:r w:rsidRPr="00AB04F5">
              <w:rPr>
                <w:rFonts w:ascii="Times New Roman" w:hAnsi="Times New Roman"/>
                <w:lang w:val="ru-RU" w:eastAsia="en-US"/>
              </w:rPr>
              <w:t>, -</w:t>
            </w:r>
            <w:r w:rsidRPr="00AB04F5">
              <w:rPr>
                <w:rFonts w:ascii="Times New Roman" w:hAnsi="Times New Roman"/>
                <w:lang w:eastAsia="en-US"/>
              </w:rPr>
              <w:t>ed</w:t>
            </w:r>
            <w:r w:rsidRPr="00AB04F5">
              <w:rPr>
                <w:rFonts w:ascii="Times New Roman" w:hAnsi="Times New Roman"/>
                <w:lang w:val="ru-RU" w:eastAsia="en-US"/>
              </w:rPr>
              <w:t>, -</w:t>
            </w:r>
            <w:r w:rsidRPr="00AB04F5">
              <w:rPr>
                <w:rFonts w:ascii="Times New Roman" w:hAnsi="Times New Roman"/>
                <w:lang w:eastAsia="en-US"/>
              </w:rPr>
              <w:t>ese</w:t>
            </w:r>
            <w:r w:rsidRPr="00AB04F5">
              <w:rPr>
                <w:rFonts w:ascii="Times New Roman" w:hAnsi="Times New Roman"/>
                <w:lang w:val="ru-RU" w:eastAsia="en-US"/>
              </w:rPr>
              <w:t>, -</w:t>
            </w:r>
            <w:r w:rsidRPr="00AB04F5">
              <w:rPr>
                <w:rFonts w:ascii="Times New Roman" w:hAnsi="Times New Roman"/>
                <w:lang w:eastAsia="en-US"/>
              </w:rPr>
              <w:t>ful</w:t>
            </w:r>
            <w:r w:rsidRPr="00AB04F5">
              <w:rPr>
                <w:rFonts w:ascii="Times New Roman" w:hAnsi="Times New Roman"/>
                <w:lang w:val="ru-RU" w:eastAsia="en-US"/>
              </w:rPr>
              <w:t>, -</w:t>
            </w:r>
            <w:r w:rsidRPr="00AB04F5">
              <w:rPr>
                <w:rFonts w:ascii="Times New Roman" w:hAnsi="Times New Roman"/>
                <w:lang w:eastAsia="en-US"/>
              </w:rPr>
              <w:t>ian</w:t>
            </w:r>
            <w:r w:rsidRPr="00AB04F5">
              <w:rPr>
                <w:rFonts w:ascii="Times New Roman" w:hAnsi="Times New Roman"/>
                <w:lang w:val="ru-RU" w:eastAsia="en-US"/>
              </w:rPr>
              <w:t>/-</w:t>
            </w:r>
            <w:r w:rsidRPr="00AB04F5">
              <w:rPr>
                <w:rFonts w:ascii="Times New Roman" w:hAnsi="Times New Roman"/>
                <w:lang w:eastAsia="en-US"/>
              </w:rPr>
              <w:t>an</w:t>
            </w:r>
            <w:r w:rsidRPr="00AB04F5">
              <w:rPr>
                <w:rFonts w:ascii="Times New Roman" w:hAnsi="Times New Roman"/>
                <w:lang w:val="ru-RU" w:eastAsia="en-US"/>
              </w:rPr>
              <w:t>, -</w:t>
            </w:r>
            <w:r w:rsidRPr="00AB04F5">
              <w:rPr>
                <w:rFonts w:ascii="Times New Roman" w:hAnsi="Times New Roman"/>
                <w:lang w:eastAsia="en-US"/>
              </w:rPr>
              <w:t>ical</w:t>
            </w:r>
            <w:r w:rsidRPr="00AB04F5">
              <w:rPr>
                <w:rFonts w:ascii="Times New Roman" w:hAnsi="Times New Roman"/>
                <w:lang w:val="ru-RU" w:eastAsia="en-US"/>
              </w:rPr>
              <w:t>, -</w:t>
            </w:r>
            <w:r w:rsidRPr="00AB04F5">
              <w:rPr>
                <w:rFonts w:ascii="Times New Roman" w:hAnsi="Times New Roman"/>
                <w:lang w:eastAsia="en-US"/>
              </w:rPr>
              <w:t>ing</w:t>
            </w:r>
            <w:r w:rsidRPr="00AB04F5">
              <w:rPr>
                <w:rFonts w:ascii="Times New Roman" w:hAnsi="Times New Roman"/>
                <w:lang w:val="ru-RU" w:eastAsia="en-US"/>
              </w:rPr>
              <w:t>,  -</w:t>
            </w:r>
            <w:r w:rsidRPr="00AB04F5">
              <w:rPr>
                <w:rFonts w:ascii="Times New Roman" w:hAnsi="Times New Roman"/>
                <w:lang w:eastAsia="en-US"/>
              </w:rPr>
              <w:t>ish</w:t>
            </w:r>
            <w:r w:rsidRPr="00AB04F5">
              <w:rPr>
                <w:rFonts w:ascii="Times New Roman" w:hAnsi="Times New Roman"/>
                <w:lang w:val="ru-RU" w:eastAsia="en-US"/>
              </w:rPr>
              <w:t>, -</w:t>
            </w:r>
            <w:r w:rsidRPr="00AB04F5">
              <w:rPr>
                <w:rFonts w:ascii="Times New Roman" w:hAnsi="Times New Roman"/>
                <w:lang w:eastAsia="en-US"/>
              </w:rPr>
              <w:t>ive</w:t>
            </w:r>
            <w:r w:rsidRPr="00AB04F5">
              <w:rPr>
                <w:rFonts w:ascii="Times New Roman" w:hAnsi="Times New Roman"/>
                <w:lang w:val="ru-RU" w:eastAsia="en-US"/>
              </w:rPr>
              <w:t>, -</w:t>
            </w:r>
            <w:r w:rsidRPr="00AB04F5">
              <w:rPr>
                <w:rFonts w:ascii="Times New Roman" w:hAnsi="Times New Roman"/>
                <w:lang w:eastAsia="en-US"/>
              </w:rPr>
              <w:t>less</w:t>
            </w:r>
            <w:r w:rsidRPr="00AB04F5">
              <w:rPr>
                <w:rFonts w:ascii="Times New Roman" w:hAnsi="Times New Roman"/>
                <w:lang w:val="ru-RU" w:eastAsia="en-US"/>
              </w:rPr>
              <w:t>, -</w:t>
            </w:r>
            <w:r w:rsidRPr="00AB04F5">
              <w:rPr>
                <w:rFonts w:ascii="Times New Roman" w:hAnsi="Times New Roman"/>
                <w:lang w:eastAsia="en-US"/>
              </w:rPr>
              <w:t>ly</w:t>
            </w:r>
            <w:r w:rsidRPr="00AB04F5">
              <w:rPr>
                <w:rFonts w:ascii="Times New Roman" w:hAnsi="Times New Roman"/>
                <w:lang w:val="ru-RU" w:eastAsia="en-US"/>
              </w:rPr>
              <w:t>, -</w:t>
            </w:r>
            <w:r w:rsidRPr="00AB04F5">
              <w:rPr>
                <w:rFonts w:ascii="Times New Roman" w:hAnsi="Times New Roman"/>
                <w:lang w:eastAsia="en-US"/>
              </w:rPr>
              <w:t>ous</w:t>
            </w:r>
            <w:r w:rsidRPr="00AB04F5">
              <w:rPr>
                <w:rFonts w:ascii="Times New Roman" w:hAnsi="Times New Roman"/>
                <w:lang w:val="ru-RU" w:eastAsia="en-US"/>
              </w:rPr>
              <w:t>, -</w:t>
            </w:r>
            <w:r w:rsidRPr="00AB04F5">
              <w:rPr>
                <w:rFonts w:ascii="Times New Roman" w:hAnsi="Times New Roman"/>
                <w:lang w:eastAsia="en-US"/>
              </w:rPr>
              <w:t>y</w:t>
            </w:r>
            <w:r w:rsidRPr="00AB04F5">
              <w:rPr>
                <w:rFonts w:ascii="Times New Roman" w:hAnsi="Times New Roman"/>
                <w:lang w:val="ru-RU" w:eastAsia="en-US"/>
              </w:rPr>
              <w:t>;</w:t>
            </w:r>
          </w:p>
          <w:p w14:paraId="264E6297"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наречий при помощи префиксов </w:t>
            </w:r>
            <w:r w:rsidRPr="00AB04F5">
              <w:rPr>
                <w:rFonts w:ascii="Times New Roman" w:hAnsi="Times New Roman"/>
                <w:lang w:eastAsia="en-US"/>
              </w:rPr>
              <w:t>un</w:t>
            </w:r>
            <w:r w:rsidRPr="00AB04F5">
              <w:rPr>
                <w:rFonts w:ascii="Times New Roman" w:hAnsi="Times New Roman"/>
                <w:lang w:val="ru-RU" w:eastAsia="en-US"/>
              </w:rPr>
              <w:t xml:space="preserve">-, </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im</w:t>
            </w:r>
            <w:r w:rsidRPr="00AB04F5">
              <w:rPr>
                <w:rFonts w:ascii="Times New Roman" w:hAnsi="Times New Roman"/>
                <w:lang w:val="ru-RU" w:eastAsia="en-US"/>
              </w:rPr>
              <w:t xml:space="preserve">-, </w:t>
            </w:r>
            <w:r w:rsidRPr="00AB04F5">
              <w:rPr>
                <w:rFonts w:ascii="Times New Roman" w:hAnsi="Times New Roman"/>
                <w:lang w:eastAsia="en-US"/>
              </w:rPr>
              <w:t>il</w:t>
            </w:r>
            <w:r w:rsidRPr="00AB04F5">
              <w:rPr>
                <w:rFonts w:ascii="Times New Roman" w:hAnsi="Times New Roman"/>
                <w:lang w:val="ru-RU" w:eastAsia="en-US"/>
              </w:rPr>
              <w:t>-/</w:t>
            </w:r>
            <w:r w:rsidRPr="00AB04F5">
              <w:rPr>
                <w:rFonts w:ascii="Times New Roman" w:hAnsi="Times New Roman"/>
                <w:lang w:eastAsia="en-US"/>
              </w:rPr>
              <w:t>ir</w:t>
            </w:r>
            <w:r w:rsidRPr="00AB04F5">
              <w:rPr>
                <w:rFonts w:ascii="Times New Roman" w:hAnsi="Times New Roman"/>
                <w:lang w:val="ru-RU" w:eastAsia="en-US"/>
              </w:rPr>
              <w:t>- и суффикса -</w:t>
            </w:r>
            <w:r w:rsidRPr="00AB04F5">
              <w:rPr>
                <w:rFonts w:ascii="Times New Roman" w:hAnsi="Times New Roman"/>
                <w:lang w:eastAsia="en-US"/>
              </w:rPr>
              <w:t>ly</w:t>
            </w:r>
            <w:r w:rsidRPr="00AB04F5">
              <w:rPr>
                <w:rFonts w:ascii="Times New Roman" w:hAnsi="Times New Roman"/>
                <w:lang w:val="ru-RU" w:eastAsia="en-US"/>
              </w:rPr>
              <w:t xml:space="preserve">; </w:t>
            </w:r>
          </w:p>
          <w:p w14:paraId="2828FBD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числительных при помощи суффиксов -</w:t>
            </w:r>
            <w:r w:rsidRPr="00AB04F5">
              <w:rPr>
                <w:rFonts w:ascii="Times New Roman" w:hAnsi="Times New Roman"/>
                <w:lang w:eastAsia="en-US"/>
              </w:rPr>
              <w:t>teen</w:t>
            </w:r>
            <w:r w:rsidRPr="00AB04F5">
              <w:rPr>
                <w:rFonts w:ascii="Times New Roman" w:hAnsi="Times New Roman"/>
                <w:lang w:val="ru-RU" w:eastAsia="en-US"/>
              </w:rPr>
              <w:t>, -</w:t>
            </w:r>
            <w:r w:rsidRPr="00AB04F5">
              <w:rPr>
                <w:rFonts w:ascii="Times New Roman" w:hAnsi="Times New Roman"/>
                <w:lang w:eastAsia="en-US"/>
              </w:rPr>
              <w:t>ty</w:t>
            </w:r>
            <w:r w:rsidRPr="00AB04F5">
              <w:rPr>
                <w:rFonts w:ascii="Times New Roman" w:hAnsi="Times New Roman"/>
                <w:lang w:val="ru-RU" w:eastAsia="en-US"/>
              </w:rPr>
              <w:t>, -</w:t>
            </w:r>
            <w:r w:rsidRPr="00AB04F5">
              <w:rPr>
                <w:rFonts w:ascii="Times New Roman" w:hAnsi="Times New Roman"/>
                <w:lang w:eastAsia="en-US"/>
              </w:rPr>
              <w:t>th</w:t>
            </w:r>
            <w:r w:rsidRPr="00AB04F5">
              <w:rPr>
                <w:rFonts w:ascii="Times New Roman" w:hAnsi="Times New Roman"/>
                <w:lang w:val="ru-RU" w:eastAsia="en-US"/>
              </w:rPr>
              <w:t xml:space="preserve">; </w:t>
            </w:r>
          </w:p>
          <w:p w14:paraId="47516D4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словосложение: </w:t>
            </w:r>
          </w:p>
          <w:p w14:paraId="19D9E2EF"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w:t>
            </w:r>
            <w:r w:rsidRPr="00AB04F5">
              <w:rPr>
                <w:rFonts w:ascii="Times New Roman" w:hAnsi="Times New Roman"/>
                <w:lang w:eastAsia="en-US"/>
              </w:rPr>
              <w:t>football</w:t>
            </w:r>
            <w:r w:rsidRPr="00AB04F5">
              <w:rPr>
                <w:rFonts w:ascii="Times New Roman" w:hAnsi="Times New Roman"/>
                <w:lang w:val="ru-RU" w:eastAsia="en-US"/>
              </w:rPr>
              <w:t>);</w:t>
            </w:r>
          </w:p>
          <w:p w14:paraId="56E3AFC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основы прилагательного с основой существительного (</w:t>
            </w:r>
            <w:r w:rsidRPr="00AB04F5">
              <w:rPr>
                <w:rFonts w:ascii="Times New Roman" w:hAnsi="Times New Roman"/>
                <w:lang w:eastAsia="en-US"/>
              </w:rPr>
              <w:t>blue</w:t>
            </w:r>
            <w:r w:rsidRPr="00AB04F5">
              <w:rPr>
                <w:rFonts w:ascii="Times New Roman" w:hAnsi="Times New Roman"/>
                <w:lang w:val="ru-RU" w:eastAsia="en-US"/>
              </w:rPr>
              <w:t>-</w:t>
            </w:r>
            <w:r w:rsidRPr="00AB04F5">
              <w:rPr>
                <w:rFonts w:ascii="Times New Roman" w:hAnsi="Times New Roman"/>
                <w:lang w:eastAsia="en-US"/>
              </w:rPr>
              <w:t>bell</w:t>
            </w:r>
            <w:r w:rsidRPr="00AB04F5">
              <w:rPr>
                <w:rFonts w:ascii="Times New Roman" w:hAnsi="Times New Roman"/>
                <w:lang w:val="ru-RU" w:eastAsia="en-US"/>
              </w:rPr>
              <w:t xml:space="preserve">); </w:t>
            </w:r>
          </w:p>
          <w:p w14:paraId="77DA838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существительных путём соединения основ существительных с предлогом (</w:t>
            </w:r>
            <w:r w:rsidRPr="00AB04F5">
              <w:rPr>
                <w:rFonts w:ascii="Times New Roman" w:hAnsi="Times New Roman"/>
                <w:lang w:eastAsia="en-US"/>
              </w:rPr>
              <w:t>father</w:t>
            </w:r>
            <w:r w:rsidRPr="00AB04F5">
              <w:rPr>
                <w:rFonts w:ascii="Times New Roman" w:hAnsi="Times New Roman"/>
                <w:lang w:val="ru-RU" w:eastAsia="en-US"/>
              </w:rPr>
              <w:t>-</w:t>
            </w:r>
            <w:r w:rsidRPr="00AB04F5">
              <w:rPr>
                <w:rFonts w:ascii="Times New Roman" w:hAnsi="Times New Roman"/>
                <w:lang w:eastAsia="en-US"/>
              </w:rPr>
              <w:t>in</w:t>
            </w:r>
            <w:r w:rsidRPr="00AB04F5">
              <w:rPr>
                <w:rFonts w:ascii="Times New Roman" w:hAnsi="Times New Roman"/>
                <w:lang w:val="ru-RU" w:eastAsia="en-US"/>
              </w:rPr>
              <w:t>-</w:t>
            </w:r>
            <w:r w:rsidRPr="00AB04F5">
              <w:rPr>
                <w:rFonts w:ascii="Times New Roman" w:hAnsi="Times New Roman"/>
                <w:lang w:eastAsia="en-US"/>
              </w:rPr>
              <w:t>law</w:t>
            </w:r>
            <w:r w:rsidRPr="00AB04F5">
              <w:rPr>
                <w:rFonts w:ascii="Times New Roman" w:hAnsi="Times New Roman"/>
                <w:lang w:val="ru-RU" w:eastAsia="en-US"/>
              </w:rPr>
              <w:t xml:space="preserve">); </w:t>
            </w:r>
          </w:p>
          <w:p w14:paraId="14F410D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AB04F5">
              <w:rPr>
                <w:rFonts w:ascii="Times New Roman" w:hAnsi="Times New Roman"/>
                <w:lang w:eastAsia="en-US"/>
              </w:rPr>
              <w:t>ed</w:t>
            </w:r>
            <w:r w:rsidRPr="00AB04F5">
              <w:rPr>
                <w:rFonts w:ascii="Times New Roman" w:hAnsi="Times New Roman"/>
                <w:lang w:val="ru-RU" w:eastAsia="en-US"/>
              </w:rPr>
              <w:t xml:space="preserve"> (</w:t>
            </w:r>
            <w:r w:rsidRPr="00AB04F5">
              <w:rPr>
                <w:rFonts w:ascii="Times New Roman" w:hAnsi="Times New Roman"/>
                <w:lang w:eastAsia="en-US"/>
              </w:rPr>
              <w:t>blue</w:t>
            </w:r>
            <w:r w:rsidRPr="00AB04F5">
              <w:rPr>
                <w:rFonts w:ascii="Times New Roman" w:hAnsi="Times New Roman"/>
                <w:lang w:val="ru-RU" w:eastAsia="en-US"/>
              </w:rPr>
              <w:t>-</w:t>
            </w:r>
            <w:r w:rsidRPr="00AB04F5">
              <w:rPr>
                <w:rFonts w:ascii="Times New Roman" w:hAnsi="Times New Roman"/>
                <w:lang w:eastAsia="en-US"/>
              </w:rPr>
              <w:t>eyed</w:t>
            </w:r>
            <w:r w:rsidRPr="00AB04F5">
              <w:rPr>
                <w:rFonts w:ascii="Times New Roman" w:hAnsi="Times New Roman"/>
                <w:lang w:val="ru-RU" w:eastAsia="en-US"/>
              </w:rPr>
              <w:t xml:space="preserve">, </w:t>
            </w:r>
            <w:r w:rsidRPr="00AB04F5">
              <w:rPr>
                <w:rFonts w:ascii="Times New Roman" w:hAnsi="Times New Roman"/>
                <w:lang w:eastAsia="en-US"/>
              </w:rPr>
              <w:t>eight</w:t>
            </w:r>
            <w:r w:rsidRPr="00AB04F5">
              <w:rPr>
                <w:rFonts w:ascii="Times New Roman" w:hAnsi="Times New Roman"/>
                <w:lang w:val="ru-RU" w:eastAsia="en-US"/>
              </w:rPr>
              <w:t>-</w:t>
            </w:r>
            <w:r w:rsidRPr="00AB04F5">
              <w:rPr>
                <w:rFonts w:ascii="Times New Roman" w:hAnsi="Times New Roman"/>
                <w:lang w:eastAsia="en-US"/>
              </w:rPr>
              <w:t>legged</w:t>
            </w:r>
            <w:r w:rsidRPr="00AB04F5">
              <w:rPr>
                <w:rFonts w:ascii="Times New Roman" w:hAnsi="Times New Roman"/>
                <w:lang w:val="ru-RU" w:eastAsia="en-US"/>
              </w:rPr>
              <w:t xml:space="preserve">); </w:t>
            </w:r>
          </w:p>
          <w:p w14:paraId="72377A7F"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сложных прилагательных путём соединения наречия с основой причастия </w:t>
            </w:r>
            <w:r w:rsidRPr="00AB04F5">
              <w:rPr>
                <w:rFonts w:ascii="Times New Roman" w:hAnsi="Times New Roman"/>
                <w:lang w:eastAsia="en-US"/>
              </w:rPr>
              <w:t>II</w:t>
            </w:r>
            <w:r w:rsidRPr="00AB04F5">
              <w:rPr>
                <w:rFonts w:ascii="Times New Roman" w:hAnsi="Times New Roman"/>
                <w:lang w:val="ru-RU" w:eastAsia="en-US"/>
              </w:rPr>
              <w:t xml:space="preserve"> (</w:t>
            </w:r>
            <w:r w:rsidRPr="00AB04F5">
              <w:rPr>
                <w:rFonts w:ascii="Times New Roman" w:hAnsi="Times New Roman"/>
                <w:lang w:eastAsia="en-US"/>
              </w:rPr>
              <w:t>well</w:t>
            </w:r>
            <w:r w:rsidRPr="00AB04F5">
              <w:rPr>
                <w:rFonts w:ascii="Times New Roman" w:hAnsi="Times New Roman"/>
                <w:lang w:val="ru-RU" w:eastAsia="en-US"/>
              </w:rPr>
              <w:t>-</w:t>
            </w:r>
            <w:r w:rsidRPr="00AB04F5">
              <w:rPr>
                <w:rFonts w:ascii="Times New Roman" w:hAnsi="Times New Roman"/>
                <w:lang w:eastAsia="en-US"/>
              </w:rPr>
              <w:t>behaved</w:t>
            </w:r>
            <w:r w:rsidRPr="00AB04F5">
              <w:rPr>
                <w:rFonts w:ascii="Times New Roman" w:hAnsi="Times New Roman"/>
                <w:lang w:val="ru-RU" w:eastAsia="en-US"/>
              </w:rPr>
              <w:t>);</w:t>
            </w:r>
          </w:p>
          <w:p w14:paraId="55634B47"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образование сложных прилагательных путём соединения основы прилагательного с основой причастия </w:t>
            </w:r>
            <w:r w:rsidRPr="00AB04F5">
              <w:rPr>
                <w:rFonts w:ascii="Times New Roman" w:hAnsi="Times New Roman"/>
                <w:lang w:eastAsia="en-US"/>
              </w:rPr>
              <w:t>I</w:t>
            </w:r>
            <w:r w:rsidRPr="00AB04F5">
              <w:rPr>
                <w:rFonts w:ascii="Times New Roman" w:hAnsi="Times New Roman"/>
                <w:lang w:val="ru-RU" w:eastAsia="en-US"/>
              </w:rPr>
              <w:t xml:space="preserve"> (</w:t>
            </w:r>
            <w:r w:rsidRPr="00AB04F5">
              <w:rPr>
                <w:rFonts w:ascii="Times New Roman" w:hAnsi="Times New Roman"/>
                <w:lang w:eastAsia="en-US"/>
              </w:rPr>
              <w:t>nice</w:t>
            </w:r>
            <w:r w:rsidRPr="00AB04F5">
              <w:rPr>
                <w:rFonts w:ascii="Times New Roman" w:hAnsi="Times New Roman"/>
                <w:lang w:val="ru-RU" w:eastAsia="en-US"/>
              </w:rPr>
              <w:t>-</w:t>
            </w:r>
            <w:r w:rsidRPr="00AB04F5">
              <w:rPr>
                <w:rFonts w:ascii="Times New Roman" w:hAnsi="Times New Roman"/>
                <w:lang w:eastAsia="en-US"/>
              </w:rPr>
              <w:t>looking</w:t>
            </w:r>
            <w:r w:rsidRPr="00AB04F5">
              <w:rPr>
                <w:rFonts w:ascii="Times New Roman" w:hAnsi="Times New Roman"/>
                <w:lang w:val="ru-RU" w:eastAsia="en-US"/>
              </w:rPr>
              <w:t>);</w:t>
            </w:r>
          </w:p>
          <w:p w14:paraId="5D4BC76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конверсия: </w:t>
            </w:r>
          </w:p>
          <w:p w14:paraId="3F2E51E7"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образование имён существительных от неопределённой формы глаголов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run</w:t>
            </w:r>
            <w:r w:rsidRPr="00AB04F5">
              <w:rPr>
                <w:rFonts w:ascii="Times New Roman" w:hAnsi="Times New Roman"/>
                <w:lang w:val="ru-RU" w:eastAsia="en-US"/>
              </w:rPr>
              <w:t xml:space="preserve"> –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run</w:t>
            </w:r>
            <w:r w:rsidRPr="00AB04F5">
              <w:rPr>
                <w:rFonts w:ascii="Times New Roman" w:hAnsi="Times New Roman"/>
                <w:lang w:val="ru-RU" w:eastAsia="en-US"/>
              </w:rPr>
              <w:t>);</w:t>
            </w:r>
          </w:p>
          <w:p w14:paraId="6F08D25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имён существительных от прилагательных (</w:t>
            </w:r>
            <w:r w:rsidRPr="00AB04F5">
              <w:rPr>
                <w:rFonts w:ascii="Times New Roman" w:hAnsi="Times New Roman"/>
                <w:lang w:eastAsia="en-US"/>
              </w:rPr>
              <w:t>rich</w:t>
            </w:r>
            <w:r w:rsidRPr="00AB04F5">
              <w:rPr>
                <w:rFonts w:ascii="Times New Roman" w:hAnsi="Times New Roman"/>
                <w:lang w:val="ru-RU" w:eastAsia="en-US"/>
              </w:rPr>
              <w:t xml:space="preserve"> </w:t>
            </w:r>
            <w:r w:rsidRPr="00AB04F5">
              <w:rPr>
                <w:rFonts w:ascii="Times New Roman" w:hAnsi="Times New Roman"/>
                <w:lang w:eastAsia="en-US"/>
              </w:rPr>
              <w:t>people</w:t>
            </w:r>
            <w:r w:rsidRPr="00AB04F5">
              <w:rPr>
                <w:rFonts w:ascii="Times New Roman" w:hAnsi="Times New Roman"/>
                <w:lang w:val="ru-RU" w:eastAsia="en-US"/>
              </w:rPr>
              <w:t xml:space="preserve"> – </w:t>
            </w:r>
            <w:r w:rsidRPr="00AB04F5">
              <w:rPr>
                <w:rFonts w:ascii="Times New Roman" w:hAnsi="Times New Roman"/>
                <w:lang w:eastAsia="en-US"/>
              </w:rPr>
              <w:t>the</w:t>
            </w:r>
            <w:r w:rsidRPr="00AB04F5">
              <w:rPr>
                <w:rFonts w:ascii="Times New Roman" w:hAnsi="Times New Roman"/>
                <w:lang w:val="ru-RU" w:eastAsia="en-US"/>
              </w:rPr>
              <w:t xml:space="preserve"> </w:t>
            </w:r>
            <w:r w:rsidRPr="00AB04F5">
              <w:rPr>
                <w:rFonts w:ascii="Times New Roman" w:hAnsi="Times New Roman"/>
                <w:lang w:eastAsia="en-US"/>
              </w:rPr>
              <w:t>rich</w:t>
            </w:r>
            <w:r w:rsidRPr="00AB04F5">
              <w:rPr>
                <w:rFonts w:ascii="Times New Roman" w:hAnsi="Times New Roman"/>
                <w:lang w:val="ru-RU" w:eastAsia="en-US"/>
              </w:rPr>
              <w:t>);</w:t>
            </w:r>
          </w:p>
          <w:p w14:paraId="407997F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существительных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hand</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hand</w:t>
            </w:r>
            <w:r w:rsidRPr="00AB04F5">
              <w:rPr>
                <w:rFonts w:ascii="Times New Roman" w:hAnsi="Times New Roman"/>
                <w:lang w:val="ru-RU" w:eastAsia="en-US"/>
              </w:rPr>
              <w:t>);</w:t>
            </w:r>
          </w:p>
          <w:p w14:paraId="13C7A21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образование глаголов от имён прилагательных (</w:t>
            </w:r>
            <w:r w:rsidRPr="00AB04F5">
              <w:rPr>
                <w:rFonts w:ascii="Times New Roman" w:hAnsi="Times New Roman"/>
                <w:lang w:eastAsia="en-US"/>
              </w:rPr>
              <w:t>cool</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cool</w:t>
            </w:r>
            <w:r w:rsidRPr="00AB04F5">
              <w:rPr>
                <w:rFonts w:ascii="Times New Roman" w:hAnsi="Times New Roman"/>
                <w:lang w:val="ru-RU" w:eastAsia="en-US"/>
              </w:rPr>
              <w:t>).</w:t>
            </w:r>
          </w:p>
          <w:p w14:paraId="6CA23182"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Имена прилагательные на -</w:t>
            </w:r>
            <w:r w:rsidRPr="00AB04F5">
              <w:rPr>
                <w:rFonts w:ascii="Times New Roman" w:hAnsi="Times New Roman"/>
                <w:lang w:eastAsia="en-US"/>
              </w:rPr>
              <w:t>ed</w:t>
            </w:r>
            <w:r w:rsidRPr="00AB04F5">
              <w:rPr>
                <w:rFonts w:ascii="Times New Roman" w:hAnsi="Times New Roman"/>
                <w:lang w:val="ru-RU" w:eastAsia="en-US"/>
              </w:rPr>
              <w:t xml:space="preserve"> и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excited</w:t>
            </w:r>
            <w:r w:rsidRPr="00AB04F5">
              <w:rPr>
                <w:rFonts w:ascii="Times New Roman" w:hAnsi="Times New Roman"/>
                <w:lang w:val="ru-RU" w:eastAsia="en-US"/>
              </w:rPr>
              <w:t xml:space="preserve"> – </w:t>
            </w:r>
            <w:r w:rsidRPr="00AB04F5">
              <w:rPr>
                <w:rFonts w:ascii="Times New Roman" w:hAnsi="Times New Roman"/>
                <w:lang w:eastAsia="en-US"/>
              </w:rPr>
              <w:t>exciting</w:t>
            </w:r>
            <w:r w:rsidRPr="00AB04F5">
              <w:rPr>
                <w:rFonts w:ascii="Times New Roman" w:hAnsi="Times New Roman"/>
                <w:lang w:val="ru-RU" w:eastAsia="en-US"/>
              </w:rPr>
              <w:t>).</w:t>
            </w:r>
          </w:p>
          <w:p w14:paraId="25522A4F" w14:textId="77777777"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Многозначные лексические единицы. Синонимы. Антонимы. Интернациональные слова. Наиболее частотные фразовые глаголы. </w:t>
            </w:r>
            <w:r w:rsidRPr="00AF46A6">
              <w:rPr>
                <w:rFonts w:ascii="Times New Roman" w:hAnsi="Times New Roman"/>
                <w:lang w:val="ru-RU" w:eastAsia="en-US"/>
              </w:rPr>
              <w:t>Сокращения и аббревиатуры.</w:t>
            </w:r>
          </w:p>
          <w:p w14:paraId="251D69E7" w14:textId="5C2DE9B2"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Различные средства связи для обеспечения целостности и логичности устного/письменного высказывания.</w:t>
            </w:r>
          </w:p>
        </w:tc>
        <w:tc>
          <w:tcPr>
            <w:tcW w:w="2835" w:type="dxa"/>
          </w:tcPr>
          <w:p w14:paraId="74747F88" w14:textId="77777777" w:rsidR="00AB04F5" w:rsidRPr="00AB04F5" w:rsidRDefault="00AB04F5" w:rsidP="00924777">
            <w:pPr>
              <w:spacing w:line="273" w:lineRule="exact"/>
              <w:ind w:left="142"/>
              <w:jc w:val="center"/>
              <w:rPr>
                <w:rFonts w:ascii="Times New Roman" w:hAnsi="Times New Roman"/>
                <w:lang w:val="ru-RU" w:eastAsia="en-US"/>
              </w:rPr>
            </w:pPr>
          </w:p>
        </w:tc>
      </w:tr>
      <w:tr w:rsidR="00AB04F5" w:rsidRPr="00AA0176" w14:paraId="074DDB97" w14:textId="77777777" w:rsidTr="00F75321">
        <w:trPr>
          <w:trHeight w:val="167"/>
        </w:trPr>
        <w:tc>
          <w:tcPr>
            <w:tcW w:w="993" w:type="dxa"/>
          </w:tcPr>
          <w:p w14:paraId="667272BB" w14:textId="606942CE" w:rsidR="00AB04F5" w:rsidRPr="00AB04F5" w:rsidRDefault="00AB04F5" w:rsidP="00924777">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9. </w:t>
            </w:r>
          </w:p>
        </w:tc>
        <w:tc>
          <w:tcPr>
            <w:tcW w:w="6520" w:type="dxa"/>
          </w:tcPr>
          <w:p w14:paraId="0BD1FFF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96.7.2.4. Грамматическая сторона речи.</w:t>
            </w:r>
          </w:p>
          <w:p w14:paraId="1255460E"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6C6D37B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34FF3CE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AB04F5">
              <w:rPr>
                <w:rFonts w:ascii="Times New Roman" w:hAnsi="Times New Roman"/>
                <w:lang w:eastAsia="en-US"/>
              </w:rPr>
              <w:t>We</w:t>
            </w:r>
            <w:r w:rsidRPr="00AB04F5">
              <w:rPr>
                <w:rFonts w:ascii="Times New Roman" w:hAnsi="Times New Roman"/>
                <w:lang w:val="ru-RU" w:eastAsia="en-US"/>
              </w:rPr>
              <w:t xml:space="preserve"> </w:t>
            </w:r>
            <w:r w:rsidRPr="00AB04F5">
              <w:rPr>
                <w:rFonts w:ascii="Times New Roman" w:hAnsi="Times New Roman"/>
                <w:lang w:eastAsia="en-US"/>
              </w:rPr>
              <w:t>moved</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a</w:t>
            </w:r>
            <w:r w:rsidRPr="00AB04F5">
              <w:rPr>
                <w:rFonts w:ascii="Times New Roman" w:hAnsi="Times New Roman"/>
                <w:lang w:val="ru-RU" w:eastAsia="en-US"/>
              </w:rPr>
              <w:t xml:space="preserve"> </w:t>
            </w:r>
            <w:r w:rsidRPr="00AB04F5">
              <w:rPr>
                <w:rFonts w:ascii="Times New Roman" w:hAnsi="Times New Roman"/>
                <w:lang w:eastAsia="en-US"/>
              </w:rPr>
              <w:t>new</w:t>
            </w:r>
            <w:r w:rsidRPr="00AB04F5">
              <w:rPr>
                <w:rFonts w:ascii="Times New Roman" w:hAnsi="Times New Roman"/>
                <w:lang w:val="ru-RU" w:eastAsia="en-US"/>
              </w:rPr>
              <w:t xml:space="preserve"> </w:t>
            </w:r>
            <w:r w:rsidRPr="00AB04F5">
              <w:rPr>
                <w:rFonts w:ascii="Times New Roman" w:hAnsi="Times New Roman"/>
                <w:lang w:eastAsia="en-US"/>
              </w:rPr>
              <w:t>house</w:t>
            </w:r>
            <w:r w:rsidRPr="00AB04F5">
              <w:rPr>
                <w:rFonts w:ascii="Times New Roman" w:hAnsi="Times New Roman"/>
                <w:lang w:val="ru-RU" w:eastAsia="en-US"/>
              </w:rPr>
              <w:t xml:space="preserve"> </w:t>
            </w:r>
            <w:r w:rsidRPr="00AB04F5">
              <w:rPr>
                <w:rFonts w:ascii="Times New Roman" w:hAnsi="Times New Roman"/>
                <w:lang w:eastAsia="en-US"/>
              </w:rPr>
              <w:t>last</w:t>
            </w:r>
            <w:r w:rsidRPr="00AB04F5">
              <w:rPr>
                <w:rFonts w:ascii="Times New Roman" w:hAnsi="Times New Roman"/>
                <w:lang w:val="ru-RU" w:eastAsia="en-US"/>
              </w:rPr>
              <w:t xml:space="preserve"> </w:t>
            </w:r>
            <w:r w:rsidRPr="00AB04F5">
              <w:rPr>
                <w:rFonts w:ascii="Times New Roman" w:hAnsi="Times New Roman"/>
                <w:lang w:eastAsia="en-US"/>
              </w:rPr>
              <w:t>year</w:t>
            </w:r>
            <w:r w:rsidRPr="00AB04F5">
              <w:rPr>
                <w:rFonts w:ascii="Times New Roman" w:hAnsi="Times New Roman"/>
                <w:lang w:val="ru-RU" w:eastAsia="en-US"/>
              </w:rPr>
              <w:t>.).</w:t>
            </w:r>
          </w:p>
          <w:p w14:paraId="3ED02017"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It</w:t>
            </w:r>
            <w:r w:rsidRPr="00AB04F5">
              <w:rPr>
                <w:rFonts w:ascii="Times New Roman" w:hAnsi="Times New Roman"/>
                <w:lang w:val="ru-RU" w:eastAsia="en-US"/>
              </w:rPr>
              <w:t xml:space="preserve">. </w:t>
            </w:r>
          </w:p>
          <w:p w14:paraId="516BF8B5"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начальным </w:t>
            </w:r>
            <w:r w:rsidRPr="00AB04F5">
              <w:rPr>
                <w:rFonts w:ascii="Times New Roman" w:hAnsi="Times New Roman"/>
                <w:lang w:eastAsia="en-US"/>
              </w:rPr>
              <w:t>There</w:t>
            </w:r>
            <w:r w:rsidRPr="00AB04F5">
              <w:rPr>
                <w:rFonts w:ascii="Times New Roman" w:hAnsi="Times New Roman"/>
                <w:lang w:val="ru-RU" w:eastAsia="en-US"/>
              </w:rPr>
              <w:t xml:space="preserve"> +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be</w:t>
            </w:r>
            <w:r w:rsidRPr="00AB04F5">
              <w:rPr>
                <w:rFonts w:ascii="Times New Roman" w:hAnsi="Times New Roman"/>
                <w:lang w:val="ru-RU" w:eastAsia="en-US"/>
              </w:rPr>
              <w:t xml:space="preserve">. </w:t>
            </w:r>
          </w:p>
          <w:p w14:paraId="3631163D"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с глагольными конструкциями, содержащими глаголы-связки  to be, to look, to seem, to feel (He looks/seems/feels happy.). </w:t>
            </w:r>
          </w:p>
          <w:p w14:paraId="142EFDE0"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w:t>
            </w:r>
            <w:r w:rsidRPr="00AB04F5">
              <w:rPr>
                <w:rFonts w:ascii="Times New Roman" w:hAnsi="Times New Roman"/>
                <w:lang w:eastAsia="en-US"/>
              </w:rPr>
              <w:t>c</w:t>
            </w:r>
            <w:r w:rsidRPr="00AB04F5">
              <w:rPr>
                <w:rFonts w:ascii="Times New Roman" w:hAnsi="Times New Roman"/>
                <w:lang w:val="ru-RU" w:eastAsia="en-US"/>
              </w:rPr>
              <w:t xml:space="preserve">о сложным подлежащим – </w:t>
            </w:r>
            <w:r w:rsidRPr="00AB04F5">
              <w:rPr>
                <w:rFonts w:ascii="Times New Roman" w:hAnsi="Times New Roman"/>
                <w:lang w:eastAsia="en-US"/>
              </w:rPr>
              <w:t>Complex</w:t>
            </w:r>
            <w:r w:rsidRPr="00AB04F5">
              <w:rPr>
                <w:rFonts w:ascii="Times New Roman" w:hAnsi="Times New Roman"/>
                <w:lang w:val="ru-RU" w:eastAsia="en-US"/>
              </w:rPr>
              <w:t xml:space="preserve"> </w:t>
            </w:r>
            <w:r w:rsidRPr="00AB04F5">
              <w:rPr>
                <w:rFonts w:ascii="Times New Roman" w:hAnsi="Times New Roman"/>
                <w:lang w:eastAsia="en-US"/>
              </w:rPr>
              <w:t>Subject</w:t>
            </w:r>
            <w:r w:rsidRPr="00AB04F5">
              <w:rPr>
                <w:rFonts w:ascii="Times New Roman" w:hAnsi="Times New Roman"/>
                <w:lang w:val="ru-RU" w:eastAsia="en-US"/>
              </w:rPr>
              <w:t>.</w:t>
            </w:r>
          </w:p>
          <w:p w14:paraId="69CE3A70"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cо сложным дополнением – Complex Object (I want </w:t>
            </w:r>
            <w:r w:rsidRPr="00AB04F5">
              <w:rPr>
                <w:rFonts w:ascii="Times New Roman" w:hAnsi="Times New Roman"/>
                <w:lang w:eastAsia="en-US"/>
              </w:rPr>
              <w:lastRenderedPageBreak/>
              <w:t>you to help me. I saw her cross/crossing the road. I want to have my hair cut.).</w:t>
            </w:r>
          </w:p>
          <w:p w14:paraId="27A4C024"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Сложносочинённые предложения с сочинительными союзами </w:t>
            </w:r>
            <w:r w:rsidRPr="00AB04F5">
              <w:rPr>
                <w:rFonts w:ascii="Times New Roman" w:hAnsi="Times New Roman"/>
                <w:lang w:eastAsia="en-US"/>
              </w:rPr>
              <w:t>and</w:t>
            </w:r>
            <w:r w:rsidRPr="00AB04F5">
              <w:rPr>
                <w:rFonts w:ascii="Times New Roman" w:hAnsi="Times New Roman"/>
                <w:lang w:val="ru-RU" w:eastAsia="en-US"/>
              </w:rPr>
              <w:t xml:space="preserve">, </w:t>
            </w:r>
            <w:r w:rsidRPr="00AB04F5">
              <w:rPr>
                <w:rFonts w:ascii="Times New Roman" w:hAnsi="Times New Roman"/>
                <w:lang w:eastAsia="en-US"/>
              </w:rPr>
              <w:t>but</w:t>
            </w:r>
            <w:r w:rsidRPr="00AB04F5">
              <w:rPr>
                <w:rFonts w:ascii="Times New Roman" w:hAnsi="Times New Roman"/>
                <w:lang w:val="ru-RU" w:eastAsia="en-US"/>
              </w:rPr>
              <w:t xml:space="preserve">, </w:t>
            </w:r>
            <w:r w:rsidRPr="00AB04F5">
              <w:rPr>
                <w:rFonts w:ascii="Times New Roman" w:hAnsi="Times New Roman"/>
                <w:lang w:eastAsia="en-US"/>
              </w:rPr>
              <w:t>or</w:t>
            </w:r>
            <w:r w:rsidRPr="00AB04F5">
              <w:rPr>
                <w:rFonts w:ascii="Times New Roman" w:hAnsi="Times New Roman"/>
                <w:lang w:val="ru-RU" w:eastAsia="en-US"/>
              </w:rPr>
              <w:t>.</w:t>
            </w:r>
          </w:p>
          <w:p w14:paraId="766BFCAB"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союзами и союзными словами </w:t>
            </w:r>
            <w:r w:rsidRPr="00AB04F5">
              <w:rPr>
                <w:rFonts w:ascii="Times New Roman" w:hAnsi="Times New Roman"/>
                <w:lang w:eastAsia="en-US"/>
              </w:rPr>
              <w:t>because</w:t>
            </w:r>
            <w:r w:rsidRPr="00AB04F5">
              <w:rPr>
                <w:rFonts w:ascii="Times New Roman" w:hAnsi="Times New Roman"/>
                <w:lang w:val="ru-RU" w:eastAsia="en-US"/>
              </w:rPr>
              <w:t xml:space="preserve">, </w:t>
            </w:r>
            <w:r w:rsidRPr="00AB04F5">
              <w:rPr>
                <w:rFonts w:ascii="Times New Roman" w:hAnsi="Times New Roman"/>
                <w:lang w:eastAsia="en-US"/>
              </w:rPr>
              <w:t>if</w:t>
            </w:r>
            <w:r w:rsidRPr="00AB04F5">
              <w:rPr>
                <w:rFonts w:ascii="Times New Roman" w:hAnsi="Times New Roman"/>
                <w:lang w:val="ru-RU" w:eastAsia="en-US"/>
              </w:rPr>
              <w:t xml:space="preserve">, </w:t>
            </w:r>
            <w:r w:rsidRPr="00AB04F5">
              <w:rPr>
                <w:rFonts w:ascii="Times New Roman" w:hAnsi="Times New Roman"/>
                <w:lang w:eastAsia="en-US"/>
              </w:rPr>
              <w:t>when</w:t>
            </w:r>
            <w:r w:rsidRPr="00AB04F5">
              <w:rPr>
                <w:rFonts w:ascii="Times New Roman" w:hAnsi="Times New Roman"/>
                <w:lang w:val="ru-RU" w:eastAsia="en-US"/>
              </w:rPr>
              <w:t xml:space="preserve">, </w:t>
            </w:r>
            <w:r w:rsidRPr="00AB04F5">
              <w:rPr>
                <w:rFonts w:ascii="Times New Roman" w:hAnsi="Times New Roman"/>
                <w:lang w:eastAsia="en-US"/>
              </w:rPr>
              <w:t>where</w:t>
            </w:r>
            <w:r w:rsidRPr="00AB04F5">
              <w:rPr>
                <w:rFonts w:ascii="Times New Roman" w:hAnsi="Times New Roman"/>
                <w:lang w:val="ru-RU" w:eastAsia="en-US"/>
              </w:rPr>
              <w:t xml:space="preserve">, </w:t>
            </w:r>
            <w:r w:rsidRPr="00AB04F5">
              <w:rPr>
                <w:rFonts w:ascii="Times New Roman" w:hAnsi="Times New Roman"/>
                <w:lang w:eastAsia="en-US"/>
              </w:rPr>
              <w:t>what</w:t>
            </w:r>
            <w:r w:rsidRPr="00AB04F5">
              <w:rPr>
                <w:rFonts w:ascii="Times New Roman" w:hAnsi="Times New Roman"/>
                <w:lang w:val="ru-RU" w:eastAsia="en-US"/>
              </w:rPr>
              <w:t xml:space="preserve">, </w:t>
            </w:r>
            <w:r w:rsidRPr="00AB04F5">
              <w:rPr>
                <w:rFonts w:ascii="Times New Roman" w:hAnsi="Times New Roman"/>
                <w:lang w:eastAsia="en-US"/>
              </w:rPr>
              <w:t>why</w:t>
            </w:r>
            <w:r w:rsidRPr="00AB04F5">
              <w:rPr>
                <w:rFonts w:ascii="Times New Roman" w:hAnsi="Times New Roman"/>
                <w:lang w:val="ru-RU" w:eastAsia="en-US"/>
              </w:rPr>
              <w:t xml:space="preserve">, </w:t>
            </w:r>
            <w:r w:rsidRPr="00AB04F5">
              <w:rPr>
                <w:rFonts w:ascii="Times New Roman" w:hAnsi="Times New Roman"/>
                <w:lang w:eastAsia="en-US"/>
              </w:rPr>
              <w:t>how</w:t>
            </w:r>
            <w:r w:rsidRPr="00AB04F5">
              <w:rPr>
                <w:rFonts w:ascii="Times New Roman" w:hAnsi="Times New Roman"/>
                <w:lang w:val="ru-RU" w:eastAsia="en-US"/>
              </w:rPr>
              <w:t>.</w:t>
            </w:r>
          </w:p>
          <w:p w14:paraId="27C912ED"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определительными придаточными с союзными словами </w:t>
            </w:r>
            <w:r w:rsidRPr="00AB04F5">
              <w:rPr>
                <w:rFonts w:ascii="Times New Roman" w:hAnsi="Times New Roman"/>
                <w:lang w:eastAsia="en-US"/>
              </w:rPr>
              <w:t>who</w:t>
            </w:r>
            <w:r w:rsidRPr="00AB04F5">
              <w:rPr>
                <w:rFonts w:ascii="Times New Roman" w:hAnsi="Times New Roman"/>
                <w:lang w:val="ru-RU" w:eastAsia="en-US"/>
              </w:rPr>
              <w:t xml:space="preserve">, </w:t>
            </w:r>
            <w:r w:rsidRPr="00AB04F5">
              <w:rPr>
                <w:rFonts w:ascii="Times New Roman" w:hAnsi="Times New Roman"/>
                <w:lang w:eastAsia="en-US"/>
              </w:rPr>
              <w:t>which</w:t>
            </w:r>
            <w:r w:rsidRPr="00AB04F5">
              <w:rPr>
                <w:rFonts w:ascii="Times New Roman" w:hAnsi="Times New Roman"/>
                <w:lang w:val="ru-RU" w:eastAsia="en-US"/>
              </w:rPr>
              <w:t xml:space="preserve">, </w:t>
            </w:r>
            <w:r w:rsidRPr="00AB04F5">
              <w:rPr>
                <w:rFonts w:ascii="Times New Roman" w:hAnsi="Times New Roman"/>
                <w:lang w:eastAsia="en-US"/>
              </w:rPr>
              <w:t>that</w:t>
            </w:r>
            <w:r w:rsidRPr="00AB04F5">
              <w:rPr>
                <w:rFonts w:ascii="Times New Roman" w:hAnsi="Times New Roman"/>
                <w:lang w:val="ru-RU" w:eastAsia="en-US"/>
              </w:rPr>
              <w:t>.</w:t>
            </w:r>
          </w:p>
          <w:p w14:paraId="67E7C9AA"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Сложноподчинённые предложения с союзными словами </w:t>
            </w:r>
            <w:r w:rsidRPr="00AB04F5">
              <w:rPr>
                <w:rFonts w:ascii="Times New Roman" w:hAnsi="Times New Roman"/>
                <w:lang w:eastAsia="en-US"/>
              </w:rPr>
              <w:t>whoever</w:t>
            </w:r>
            <w:r w:rsidRPr="00AB04F5">
              <w:rPr>
                <w:rFonts w:ascii="Times New Roman" w:hAnsi="Times New Roman"/>
                <w:lang w:val="ru-RU" w:eastAsia="en-US"/>
              </w:rPr>
              <w:t xml:space="preserve">, </w:t>
            </w:r>
            <w:r w:rsidRPr="00AB04F5">
              <w:rPr>
                <w:rFonts w:ascii="Times New Roman" w:hAnsi="Times New Roman"/>
                <w:lang w:eastAsia="en-US"/>
              </w:rPr>
              <w:t>whatever</w:t>
            </w:r>
            <w:r w:rsidRPr="00AB04F5">
              <w:rPr>
                <w:rFonts w:ascii="Times New Roman" w:hAnsi="Times New Roman"/>
                <w:lang w:val="ru-RU" w:eastAsia="en-US"/>
              </w:rPr>
              <w:t xml:space="preserve">, </w:t>
            </w:r>
            <w:r w:rsidRPr="00AB04F5">
              <w:rPr>
                <w:rFonts w:ascii="Times New Roman" w:hAnsi="Times New Roman"/>
                <w:lang w:eastAsia="en-US"/>
              </w:rPr>
              <w:t>however</w:t>
            </w:r>
            <w:r w:rsidRPr="00AB04F5">
              <w:rPr>
                <w:rFonts w:ascii="Times New Roman" w:hAnsi="Times New Roman"/>
                <w:lang w:val="ru-RU" w:eastAsia="en-US"/>
              </w:rPr>
              <w:t xml:space="preserve">, </w:t>
            </w:r>
            <w:r w:rsidRPr="00AB04F5">
              <w:rPr>
                <w:rFonts w:ascii="Times New Roman" w:hAnsi="Times New Roman"/>
                <w:lang w:eastAsia="en-US"/>
              </w:rPr>
              <w:t>whenever</w:t>
            </w:r>
            <w:r w:rsidRPr="00AB04F5">
              <w:rPr>
                <w:rFonts w:ascii="Times New Roman" w:hAnsi="Times New Roman"/>
                <w:lang w:val="ru-RU" w:eastAsia="en-US"/>
              </w:rPr>
              <w:t xml:space="preserve">. </w:t>
            </w:r>
          </w:p>
          <w:p w14:paraId="4230681B"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Условные предложения с глаголами в изъявительном наклонении (</w:t>
            </w:r>
            <w:r w:rsidRPr="00AB04F5">
              <w:rPr>
                <w:rFonts w:ascii="Times New Roman" w:hAnsi="Times New Roman"/>
                <w:lang w:eastAsia="en-US"/>
              </w:rPr>
              <w:t>Conditional</w:t>
            </w:r>
            <w:r w:rsidRPr="00AB04F5">
              <w:rPr>
                <w:rFonts w:ascii="Times New Roman" w:hAnsi="Times New Roman"/>
                <w:lang w:val="ru-RU" w:eastAsia="en-US"/>
              </w:rPr>
              <w:t xml:space="preserve"> 0, </w:t>
            </w:r>
            <w:r w:rsidRPr="00AB04F5">
              <w:rPr>
                <w:rFonts w:ascii="Times New Roman" w:hAnsi="Times New Roman"/>
                <w:lang w:eastAsia="en-US"/>
              </w:rPr>
              <w:t>Conditional</w:t>
            </w:r>
            <w:r w:rsidRPr="00AB04F5">
              <w:rPr>
                <w:rFonts w:ascii="Times New Roman" w:hAnsi="Times New Roman"/>
                <w:lang w:val="ru-RU" w:eastAsia="en-US"/>
              </w:rPr>
              <w:t xml:space="preserve"> </w:t>
            </w:r>
            <w:r w:rsidRPr="00AB04F5">
              <w:rPr>
                <w:rFonts w:ascii="Times New Roman" w:hAnsi="Times New Roman"/>
                <w:lang w:eastAsia="en-US"/>
              </w:rPr>
              <w:t>I</w:t>
            </w:r>
            <w:r w:rsidRPr="00AB04F5">
              <w:rPr>
                <w:rFonts w:ascii="Times New Roman" w:hAnsi="Times New Roman"/>
                <w:lang w:val="ru-RU" w:eastAsia="en-US"/>
              </w:rPr>
              <w:t>) и с глаголами в сослагательном наклонении (</w:t>
            </w:r>
            <w:r w:rsidRPr="00AB04F5">
              <w:rPr>
                <w:rFonts w:ascii="Times New Roman" w:hAnsi="Times New Roman"/>
                <w:lang w:eastAsia="en-US"/>
              </w:rPr>
              <w:t>Conditional</w:t>
            </w:r>
            <w:r w:rsidRPr="00AB04F5">
              <w:rPr>
                <w:rFonts w:ascii="Times New Roman" w:hAnsi="Times New Roman"/>
                <w:lang w:val="ru-RU" w:eastAsia="en-US"/>
              </w:rPr>
              <w:t xml:space="preserve"> </w:t>
            </w:r>
            <w:r w:rsidRPr="00AB04F5">
              <w:rPr>
                <w:rFonts w:ascii="Times New Roman" w:hAnsi="Times New Roman"/>
                <w:lang w:eastAsia="en-US"/>
              </w:rPr>
              <w:t>II</w:t>
            </w:r>
            <w:r w:rsidRPr="00AB04F5">
              <w:rPr>
                <w:rFonts w:ascii="Times New Roman" w:hAnsi="Times New Roman"/>
                <w:lang w:val="ru-RU" w:eastAsia="en-US"/>
              </w:rPr>
              <w:t>).</w:t>
            </w:r>
          </w:p>
          <w:p w14:paraId="5616BC7B"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4149B15F"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3265890"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Модальные глаголы в косвенной речи в настоящем и прошедшем времени. </w:t>
            </w:r>
          </w:p>
          <w:p w14:paraId="312057FE"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Предложения с конструкциями as … as, not so … as, both … and …, either … or, neither … nor. </w:t>
            </w:r>
          </w:p>
          <w:p w14:paraId="40DC704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Предложения с </w:t>
            </w:r>
            <w:r w:rsidRPr="00AB04F5">
              <w:rPr>
                <w:rFonts w:ascii="Times New Roman" w:hAnsi="Times New Roman"/>
                <w:lang w:eastAsia="en-US"/>
              </w:rPr>
              <w:t>I</w:t>
            </w:r>
            <w:r w:rsidRPr="00AB04F5">
              <w:rPr>
                <w:rFonts w:ascii="Times New Roman" w:hAnsi="Times New Roman"/>
                <w:lang w:val="ru-RU" w:eastAsia="en-US"/>
              </w:rPr>
              <w:t xml:space="preserve"> </w:t>
            </w:r>
            <w:r w:rsidRPr="00AB04F5">
              <w:rPr>
                <w:rFonts w:ascii="Times New Roman" w:hAnsi="Times New Roman"/>
                <w:lang w:eastAsia="en-US"/>
              </w:rPr>
              <w:t>wish</w:t>
            </w:r>
            <w:r w:rsidRPr="00AB04F5">
              <w:rPr>
                <w:rFonts w:ascii="Times New Roman" w:hAnsi="Times New Roman"/>
                <w:lang w:val="ru-RU" w:eastAsia="en-US"/>
              </w:rPr>
              <w:t xml:space="preserve">… </w:t>
            </w:r>
          </w:p>
          <w:p w14:paraId="63CC5F2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Конструкции с глаголами на -</w:t>
            </w:r>
            <w:r w:rsidRPr="00AB04F5">
              <w:rPr>
                <w:rFonts w:ascii="Times New Roman" w:hAnsi="Times New Roman"/>
                <w:lang w:eastAsia="en-US"/>
              </w:rPr>
              <w:t>ing</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w:t>
            </w:r>
            <w:r w:rsidRPr="00AB04F5">
              <w:rPr>
                <w:rFonts w:ascii="Times New Roman" w:hAnsi="Times New Roman"/>
                <w:lang w:eastAsia="en-US"/>
              </w:rPr>
              <w:t>love</w:t>
            </w:r>
            <w:r w:rsidRPr="00AB04F5">
              <w:rPr>
                <w:rFonts w:ascii="Times New Roman" w:hAnsi="Times New Roman"/>
                <w:lang w:val="ru-RU" w:eastAsia="en-US"/>
              </w:rPr>
              <w:t>/</w:t>
            </w:r>
            <w:r w:rsidRPr="00AB04F5">
              <w:rPr>
                <w:rFonts w:ascii="Times New Roman" w:hAnsi="Times New Roman"/>
                <w:lang w:eastAsia="en-US"/>
              </w:rPr>
              <w:t>hate</w:t>
            </w:r>
            <w:r w:rsidRPr="00AB04F5">
              <w:rPr>
                <w:rFonts w:ascii="Times New Roman" w:hAnsi="Times New Roman"/>
                <w:lang w:val="ru-RU" w:eastAsia="en-US"/>
              </w:rPr>
              <w:t xml:space="preserve"> </w:t>
            </w:r>
            <w:r w:rsidRPr="00AB04F5">
              <w:rPr>
                <w:rFonts w:ascii="Times New Roman" w:hAnsi="Times New Roman"/>
                <w:lang w:eastAsia="en-US"/>
              </w:rPr>
              <w:t>doing</w:t>
            </w:r>
            <w:r w:rsidRPr="00AB04F5">
              <w:rPr>
                <w:rFonts w:ascii="Times New Roman" w:hAnsi="Times New Roman"/>
                <w:lang w:val="ru-RU" w:eastAsia="en-US"/>
              </w:rPr>
              <w:t xml:space="preserve"> </w:t>
            </w:r>
            <w:r w:rsidRPr="00AB04F5">
              <w:rPr>
                <w:rFonts w:ascii="Times New Roman" w:hAnsi="Times New Roman"/>
                <w:lang w:eastAsia="en-US"/>
              </w:rPr>
              <w:t>smth</w:t>
            </w:r>
            <w:r w:rsidRPr="00AB04F5">
              <w:rPr>
                <w:rFonts w:ascii="Times New Roman" w:hAnsi="Times New Roman"/>
                <w:lang w:val="ru-RU" w:eastAsia="en-US"/>
              </w:rPr>
              <w:t>.</w:t>
            </w:r>
          </w:p>
          <w:p w14:paraId="326B7C0A"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c глаголами to stop, to remember, to forget (разница в значении to stop doing smth и to stop to do smth). </w:t>
            </w:r>
          </w:p>
          <w:p w14:paraId="608264CC"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It takes me … to do smth. </w:t>
            </w:r>
          </w:p>
          <w:p w14:paraId="0561C5CC"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Конструкция </w:t>
            </w:r>
            <w:r w:rsidRPr="00AB04F5">
              <w:rPr>
                <w:rFonts w:ascii="Times New Roman" w:hAnsi="Times New Roman"/>
                <w:lang w:eastAsia="en-US"/>
              </w:rPr>
              <w:t>used</w:t>
            </w:r>
            <w:r w:rsidRPr="00AB04F5">
              <w:rPr>
                <w:rFonts w:ascii="Times New Roman" w:hAnsi="Times New Roman"/>
                <w:lang w:val="ru-RU" w:eastAsia="en-US"/>
              </w:rPr>
              <w:t xml:space="preserve"> </w:t>
            </w:r>
            <w:r w:rsidRPr="00AB04F5">
              <w:rPr>
                <w:rFonts w:ascii="Times New Roman" w:hAnsi="Times New Roman"/>
                <w:lang w:eastAsia="en-US"/>
              </w:rPr>
              <w:t>to</w:t>
            </w:r>
            <w:r w:rsidRPr="00AB04F5">
              <w:rPr>
                <w:rFonts w:ascii="Times New Roman" w:hAnsi="Times New Roman"/>
                <w:lang w:val="ru-RU" w:eastAsia="en-US"/>
              </w:rPr>
              <w:t xml:space="preserve"> + инфинитив глагола. </w:t>
            </w:r>
          </w:p>
          <w:p w14:paraId="12EDD4DD"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be/get used to smth, be/get used to doing smth. </w:t>
            </w:r>
          </w:p>
          <w:p w14:paraId="490BED23"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Конструкции I prefer, I’d prefer, I’d rather prefer, выражающие предпочтение, а также конструкции I’d rather, You’d better. </w:t>
            </w:r>
          </w:p>
          <w:p w14:paraId="69954329"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Подлежащее, выраженное собирательным существительным (</w:t>
            </w:r>
            <w:r w:rsidRPr="00AB04F5">
              <w:rPr>
                <w:rFonts w:ascii="Times New Roman" w:hAnsi="Times New Roman"/>
                <w:lang w:eastAsia="en-US"/>
              </w:rPr>
              <w:t>family</w:t>
            </w:r>
            <w:r w:rsidRPr="00AB04F5">
              <w:rPr>
                <w:rFonts w:ascii="Times New Roman" w:hAnsi="Times New Roman"/>
                <w:lang w:val="ru-RU" w:eastAsia="en-US"/>
              </w:rPr>
              <w:t xml:space="preserve">, </w:t>
            </w:r>
            <w:r w:rsidRPr="00AB04F5">
              <w:rPr>
                <w:rFonts w:ascii="Times New Roman" w:hAnsi="Times New Roman"/>
                <w:lang w:eastAsia="en-US"/>
              </w:rPr>
              <w:t>police</w:t>
            </w:r>
            <w:r w:rsidRPr="00AB04F5">
              <w:rPr>
                <w:rFonts w:ascii="Times New Roman" w:hAnsi="Times New Roman"/>
                <w:lang w:val="ru-RU" w:eastAsia="en-US"/>
              </w:rPr>
              <w:t xml:space="preserve">), и его согласование со сказуемым. </w:t>
            </w:r>
          </w:p>
          <w:p w14:paraId="1E3E67DE" w14:textId="77777777"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F46A6">
              <w:rPr>
                <w:rFonts w:ascii="Times New Roman" w:hAnsi="Times New Roman"/>
                <w:lang w:val="ru-RU" w:eastAsia="en-US"/>
              </w:rPr>
              <w:t>Глаголы (правильные и неправильные) в видовременных формах действительного залога в изъявительном наклонении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w:t>
            </w:r>
            <w:r w:rsidRPr="00AB04F5">
              <w:rPr>
                <w:rFonts w:ascii="Times New Roman" w:hAnsi="Times New Roman"/>
                <w:lang w:eastAsia="en-US"/>
              </w:rPr>
              <w:t>Future</w:t>
            </w:r>
            <w:r w:rsidRPr="00AF46A6">
              <w:rPr>
                <w:rFonts w:ascii="Times New Roman" w:hAnsi="Times New Roman"/>
                <w:lang w:val="ru-RU" w:eastAsia="en-US"/>
              </w:rPr>
              <w:t xml:space="preserve"> </w:t>
            </w:r>
            <w:r w:rsidRPr="00AB04F5">
              <w:rPr>
                <w:rFonts w:ascii="Times New Roman" w:hAnsi="Times New Roman"/>
                <w:lang w:eastAsia="en-US"/>
              </w:rPr>
              <w:t>Simple</w:t>
            </w:r>
            <w:r w:rsidRPr="00AF46A6">
              <w:rPr>
                <w:rFonts w:ascii="Times New Roman" w:hAnsi="Times New Roman"/>
                <w:lang w:val="ru-RU" w:eastAsia="en-US"/>
              </w:rPr>
              <w:t xml:space="preserve"> </w:t>
            </w:r>
            <w:r w:rsidRPr="00AB04F5">
              <w:rPr>
                <w:rFonts w:ascii="Times New Roman" w:hAnsi="Times New Roman"/>
                <w:lang w:eastAsia="en-US"/>
              </w:rPr>
              <w:t>Tense</w:t>
            </w:r>
            <w:r w:rsidRPr="00AF46A6">
              <w:rPr>
                <w:rFonts w:ascii="Times New Roman" w:hAnsi="Times New Roman"/>
                <w:lang w:val="ru-RU" w:eastAsia="en-US"/>
              </w:rPr>
              <w:t xml:space="preserve">,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w:t>
            </w:r>
            <w:r w:rsidRPr="00AB04F5">
              <w:rPr>
                <w:rFonts w:ascii="Times New Roman" w:hAnsi="Times New Roman"/>
                <w:lang w:eastAsia="en-US"/>
              </w:rPr>
              <w:t>Future</w:t>
            </w:r>
            <w:r w:rsidRPr="00AF46A6">
              <w:rPr>
                <w:rFonts w:ascii="Times New Roman" w:hAnsi="Times New Roman"/>
                <w:lang w:val="ru-RU" w:eastAsia="en-US"/>
              </w:rPr>
              <w:t xml:space="preserve"> </w:t>
            </w:r>
            <w:r w:rsidRPr="00AB04F5">
              <w:rPr>
                <w:rFonts w:ascii="Times New Roman" w:hAnsi="Times New Roman"/>
                <w:lang w:eastAsia="en-US"/>
              </w:rPr>
              <w:t>Continuous</w:t>
            </w:r>
            <w:r w:rsidRPr="00AF46A6">
              <w:rPr>
                <w:rFonts w:ascii="Times New Roman" w:hAnsi="Times New Roman"/>
                <w:lang w:val="ru-RU" w:eastAsia="en-US"/>
              </w:rPr>
              <w:t xml:space="preserve"> </w:t>
            </w:r>
            <w:r w:rsidRPr="00AB04F5">
              <w:rPr>
                <w:rFonts w:ascii="Times New Roman" w:hAnsi="Times New Roman"/>
                <w:lang w:eastAsia="en-US"/>
              </w:rPr>
              <w:t>Tense</w:t>
            </w:r>
            <w:r w:rsidRPr="00AF46A6">
              <w:rPr>
                <w:rFonts w:ascii="Times New Roman" w:hAnsi="Times New Roman"/>
                <w:lang w:val="ru-RU" w:eastAsia="en-US"/>
              </w:rPr>
              <w:t xml:space="preserve">,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 xml:space="preserve"> </w:t>
            </w:r>
            <w:r w:rsidRPr="00AB04F5">
              <w:rPr>
                <w:rFonts w:ascii="Times New Roman" w:hAnsi="Times New Roman"/>
                <w:lang w:eastAsia="en-US"/>
              </w:rPr>
              <w:t>Perfect</w:t>
            </w:r>
            <w:r w:rsidRPr="00AF46A6">
              <w:rPr>
                <w:rFonts w:ascii="Times New Roman" w:hAnsi="Times New Roman"/>
                <w:lang w:val="ru-RU" w:eastAsia="en-US"/>
              </w:rPr>
              <w:t xml:space="preserve"> </w:t>
            </w:r>
            <w:r w:rsidRPr="00AB04F5">
              <w:rPr>
                <w:rFonts w:ascii="Times New Roman" w:hAnsi="Times New Roman"/>
                <w:lang w:eastAsia="en-US"/>
              </w:rPr>
              <w:t>Tense</w:t>
            </w:r>
            <w:r w:rsidRPr="00AF46A6">
              <w:rPr>
                <w:rFonts w:ascii="Times New Roman" w:hAnsi="Times New Roman"/>
                <w:lang w:val="ru-RU" w:eastAsia="en-US"/>
              </w:rPr>
              <w:t xml:space="preserve">, </w:t>
            </w:r>
            <w:r w:rsidRPr="00AB04F5">
              <w:rPr>
                <w:rFonts w:ascii="Times New Roman" w:hAnsi="Times New Roman"/>
                <w:lang w:eastAsia="en-US"/>
              </w:rPr>
              <w:t>Present</w:t>
            </w:r>
            <w:r w:rsidRPr="00AF46A6">
              <w:rPr>
                <w:rFonts w:ascii="Times New Roman" w:hAnsi="Times New Roman"/>
                <w:lang w:val="ru-RU" w:eastAsia="en-US"/>
              </w:rPr>
              <w:t xml:space="preserve"> </w:t>
            </w:r>
            <w:r w:rsidRPr="00AB04F5">
              <w:rPr>
                <w:rFonts w:ascii="Times New Roman" w:hAnsi="Times New Roman"/>
                <w:lang w:eastAsia="en-US"/>
              </w:rPr>
              <w:t>Perfect</w:t>
            </w:r>
            <w:r w:rsidRPr="00AF46A6">
              <w:rPr>
                <w:rFonts w:ascii="Times New Roman" w:hAnsi="Times New Roman"/>
                <w:lang w:val="ru-RU" w:eastAsia="en-US"/>
              </w:rPr>
              <w:t xml:space="preserve"> </w:t>
            </w:r>
            <w:r w:rsidRPr="00AB04F5">
              <w:rPr>
                <w:rFonts w:ascii="Times New Roman" w:hAnsi="Times New Roman"/>
                <w:lang w:eastAsia="en-US"/>
              </w:rPr>
              <w:t>Continuous</w:t>
            </w:r>
            <w:r w:rsidRPr="00AF46A6">
              <w:rPr>
                <w:rFonts w:ascii="Times New Roman" w:hAnsi="Times New Roman"/>
                <w:lang w:val="ru-RU" w:eastAsia="en-US"/>
              </w:rPr>
              <w:t xml:space="preserve"> </w:t>
            </w:r>
            <w:r w:rsidRPr="00AB04F5">
              <w:rPr>
                <w:rFonts w:ascii="Times New Roman" w:hAnsi="Times New Roman"/>
                <w:lang w:eastAsia="en-US"/>
              </w:rPr>
              <w:t>Tense</w:t>
            </w:r>
            <w:r w:rsidRPr="00AF46A6">
              <w:rPr>
                <w:rFonts w:ascii="Times New Roman" w:hAnsi="Times New Roman"/>
                <w:lang w:val="ru-RU" w:eastAsia="en-US"/>
              </w:rPr>
              <w:t xml:space="preserve">, </w:t>
            </w:r>
            <w:r w:rsidRPr="00AB04F5">
              <w:rPr>
                <w:rFonts w:ascii="Times New Roman" w:hAnsi="Times New Roman"/>
                <w:lang w:eastAsia="en-US"/>
              </w:rPr>
              <w:t>Future</w:t>
            </w:r>
            <w:r w:rsidRPr="00AF46A6">
              <w:rPr>
                <w:rFonts w:ascii="Times New Roman" w:hAnsi="Times New Roman"/>
                <w:lang w:val="ru-RU" w:eastAsia="en-US"/>
              </w:rPr>
              <w:t>-</w:t>
            </w:r>
            <w:r w:rsidRPr="00AB04F5">
              <w:rPr>
                <w:rFonts w:ascii="Times New Roman" w:hAnsi="Times New Roman"/>
                <w:lang w:eastAsia="en-US"/>
              </w:rPr>
              <w:t>in</w:t>
            </w:r>
            <w:r w:rsidRPr="00AF46A6">
              <w:rPr>
                <w:rFonts w:ascii="Times New Roman" w:hAnsi="Times New Roman"/>
                <w:lang w:val="ru-RU" w:eastAsia="en-US"/>
              </w:rPr>
              <w:t>-</w:t>
            </w:r>
            <w:r w:rsidRPr="00AB04F5">
              <w:rPr>
                <w:rFonts w:ascii="Times New Roman" w:hAnsi="Times New Roman"/>
                <w:lang w:eastAsia="en-US"/>
              </w:rPr>
              <w:t>the</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 xml:space="preserve"> </w:t>
            </w:r>
            <w:r w:rsidRPr="00AB04F5">
              <w:rPr>
                <w:rFonts w:ascii="Times New Roman" w:hAnsi="Times New Roman"/>
                <w:lang w:eastAsia="en-US"/>
              </w:rPr>
              <w:t>Tense</w:t>
            </w:r>
            <w:r w:rsidRPr="00AF46A6">
              <w:rPr>
                <w:rFonts w:ascii="Times New Roman" w:hAnsi="Times New Roman"/>
                <w:lang w:val="ru-RU" w:eastAsia="en-US"/>
              </w:rPr>
              <w:t>) и наиболее употребительных формах страдательного залога (</w:t>
            </w:r>
            <w:r w:rsidRPr="00AB04F5">
              <w:rPr>
                <w:rFonts w:ascii="Times New Roman" w:hAnsi="Times New Roman"/>
                <w:lang w:eastAsia="en-US"/>
              </w:rPr>
              <w:t>Present</w:t>
            </w:r>
            <w:r w:rsidRPr="00AF46A6">
              <w:rPr>
                <w:rFonts w:ascii="Times New Roman" w:hAnsi="Times New Roman"/>
                <w:lang w:val="ru-RU" w:eastAsia="en-US"/>
              </w:rPr>
              <w:t>/</w:t>
            </w:r>
            <w:r w:rsidRPr="00AB04F5">
              <w:rPr>
                <w:rFonts w:ascii="Times New Roman" w:hAnsi="Times New Roman"/>
                <w:lang w:eastAsia="en-US"/>
              </w:rPr>
              <w:t>Past</w:t>
            </w:r>
            <w:r w:rsidRPr="00AF46A6">
              <w:rPr>
                <w:rFonts w:ascii="Times New Roman" w:hAnsi="Times New Roman"/>
                <w:lang w:val="ru-RU" w:eastAsia="en-US"/>
              </w:rPr>
              <w:t xml:space="preserve"> </w:t>
            </w:r>
            <w:r w:rsidRPr="00AB04F5">
              <w:rPr>
                <w:rFonts w:ascii="Times New Roman" w:hAnsi="Times New Roman"/>
                <w:lang w:eastAsia="en-US"/>
              </w:rPr>
              <w:t>Simple</w:t>
            </w:r>
            <w:r w:rsidRPr="00AF46A6">
              <w:rPr>
                <w:rFonts w:ascii="Times New Roman" w:hAnsi="Times New Roman"/>
                <w:lang w:val="ru-RU" w:eastAsia="en-US"/>
              </w:rPr>
              <w:t xml:space="preserve"> </w:t>
            </w:r>
            <w:r w:rsidRPr="00AB04F5">
              <w:rPr>
                <w:rFonts w:ascii="Times New Roman" w:hAnsi="Times New Roman"/>
                <w:lang w:eastAsia="en-US"/>
              </w:rPr>
              <w:t>Passive</w:t>
            </w:r>
            <w:r w:rsidRPr="00AF46A6">
              <w:rPr>
                <w:rFonts w:ascii="Times New Roman" w:hAnsi="Times New Roman"/>
                <w:lang w:val="ru-RU" w:eastAsia="en-US"/>
              </w:rPr>
              <w:t xml:space="preserve">, </w:t>
            </w:r>
            <w:r w:rsidRPr="00AB04F5">
              <w:rPr>
                <w:rFonts w:ascii="Times New Roman" w:hAnsi="Times New Roman"/>
                <w:lang w:eastAsia="en-US"/>
              </w:rPr>
              <w:t>Present</w:t>
            </w:r>
            <w:r w:rsidRPr="00AF46A6">
              <w:rPr>
                <w:rFonts w:ascii="Times New Roman" w:hAnsi="Times New Roman"/>
                <w:lang w:val="ru-RU" w:eastAsia="en-US"/>
              </w:rPr>
              <w:t xml:space="preserve"> </w:t>
            </w:r>
            <w:r w:rsidRPr="00AB04F5">
              <w:rPr>
                <w:rFonts w:ascii="Times New Roman" w:hAnsi="Times New Roman"/>
                <w:lang w:eastAsia="en-US"/>
              </w:rPr>
              <w:t>Perfect</w:t>
            </w:r>
            <w:r w:rsidRPr="00AF46A6">
              <w:rPr>
                <w:rFonts w:ascii="Times New Roman" w:hAnsi="Times New Roman"/>
                <w:lang w:val="ru-RU" w:eastAsia="en-US"/>
              </w:rPr>
              <w:t xml:space="preserve"> </w:t>
            </w:r>
            <w:r w:rsidRPr="00AB04F5">
              <w:rPr>
                <w:rFonts w:ascii="Times New Roman" w:hAnsi="Times New Roman"/>
                <w:lang w:eastAsia="en-US"/>
              </w:rPr>
              <w:t>Passive</w:t>
            </w:r>
            <w:r w:rsidRPr="00AF46A6">
              <w:rPr>
                <w:rFonts w:ascii="Times New Roman" w:hAnsi="Times New Roman"/>
                <w:lang w:val="ru-RU" w:eastAsia="en-US"/>
              </w:rPr>
              <w:t xml:space="preserve">). </w:t>
            </w:r>
          </w:p>
          <w:p w14:paraId="5B237FAC"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Конструкция to be going to, формы Future Simple Tense и Present Continuous Tense для выражения будущего действия. </w:t>
            </w:r>
          </w:p>
          <w:p w14:paraId="7BE5C305"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Модальные глаголы и их эквиваленты (can/be able to, could, must/have to, may, might, should, shall, would, will, need). </w:t>
            </w:r>
          </w:p>
          <w:p w14:paraId="38779958"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Неличные формы глагола – инфинитив, герундий, причастие (Participle  I и Participle II), причастия в функции определения (Participle I – a playing child, Participle II – a written text).</w:t>
            </w:r>
          </w:p>
          <w:p w14:paraId="5F4288A1"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Определённый, неопределённый и нулевой артикли. </w:t>
            </w:r>
          </w:p>
          <w:p w14:paraId="16806328"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существительные во множественном числе, образованных по правилу, и исключения. </w:t>
            </w:r>
          </w:p>
          <w:p w14:paraId="5668A0C4"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Неисчисляемые имена существительные, имеющие форму только множественного числа. </w:t>
            </w:r>
          </w:p>
          <w:p w14:paraId="06EC51A1"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Притяжательный падеж имён существительных.</w:t>
            </w:r>
          </w:p>
          <w:p w14:paraId="33043979"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Имена прилагательные и наречия в положительной, </w:t>
            </w:r>
            <w:r w:rsidRPr="00AB04F5">
              <w:rPr>
                <w:rFonts w:ascii="Times New Roman" w:hAnsi="Times New Roman"/>
                <w:lang w:val="ru-RU" w:eastAsia="en-US"/>
              </w:rPr>
              <w:lastRenderedPageBreak/>
              <w:t xml:space="preserve">сравнительной и превосходной степенях, образованных по правилу, и исключения. </w:t>
            </w:r>
          </w:p>
          <w:p w14:paraId="441DA256"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Порядок следования нескольких прилагательных (мнение – размер – возраст – цвет – происхождение).</w:t>
            </w:r>
          </w:p>
          <w:p w14:paraId="3FE98CBE" w14:textId="77777777" w:rsidR="00AB04F5" w:rsidRPr="00AB04F5" w:rsidRDefault="00AB04F5" w:rsidP="00AB04F5">
            <w:pPr>
              <w:tabs>
                <w:tab w:val="left" w:pos="1125"/>
              </w:tabs>
              <w:spacing w:before="2" w:line="257" w:lineRule="exact"/>
              <w:ind w:left="142" w:right="135"/>
              <w:jc w:val="both"/>
              <w:rPr>
                <w:rFonts w:ascii="Times New Roman" w:hAnsi="Times New Roman"/>
                <w:lang w:eastAsia="en-US"/>
              </w:rPr>
            </w:pPr>
            <w:r w:rsidRPr="00AB04F5">
              <w:rPr>
                <w:rFonts w:ascii="Times New Roman" w:hAnsi="Times New Roman"/>
                <w:lang w:eastAsia="en-US"/>
              </w:rPr>
              <w:t xml:space="preserve">Слова, выражающие количество (many/much, little/a little, few/a few, a lot of). </w:t>
            </w:r>
          </w:p>
          <w:p w14:paraId="7DC92425" w14:textId="77777777"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AB04F5">
              <w:rPr>
                <w:rFonts w:ascii="Times New Roman" w:hAnsi="Times New Roman"/>
                <w:lang w:eastAsia="en-US"/>
              </w:rPr>
              <w:t>none</w:t>
            </w:r>
            <w:r w:rsidRPr="00AB04F5">
              <w:rPr>
                <w:rFonts w:ascii="Times New Roman" w:hAnsi="Times New Roman"/>
                <w:lang w:val="ru-RU" w:eastAsia="en-US"/>
              </w:rPr>
              <w:t xml:space="preserve">, </w:t>
            </w:r>
            <w:r w:rsidRPr="00AB04F5">
              <w:rPr>
                <w:rFonts w:ascii="Times New Roman" w:hAnsi="Times New Roman"/>
                <w:lang w:eastAsia="en-US"/>
              </w:rPr>
              <w:t>no</w:t>
            </w:r>
            <w:r w:rsidRPr="00AB04F5">
              <w:rPr>
                <w:rFonts w:ascii="Times New Roman" w:hAnsi="Times New Roman"/>
                <w:lang w:val="ru-RU" w:eastAsia="en-US"/>
              </w:rPr>
              <w:t xml:space="preserve"> и производные последнего (</w:t>
            </w:r>
            <w:r w:rsidRPr="00AB04F5">
              <w:rPr>
                <w:rFonts w:ascii="Times New Roman" w:hAnsi="Times New Roman"/>
                <w:lang w:eastAsia="en-US"/>
              </w:rPr>
              <w:t>nobody</w:t>
            </w:r>
            <w:r w:rsidRPr="00AB04F5">
              <w:rPr>
                <w:rFonts w:ascii="Times New Roman" w:hAnsi="Times New Roman"/>
                <w:lang w:val="ru-RU" w:eastAsia="en-US"/>
              </w:rPr>
              <w:t xml:space="preserve">, </w:t>
            </w:r>
            <w:r w:rsidRPr="00AB04F5">
              <w:rPr>
                <w:rFonts w:ascii="Times New Roman" w:hAnsi="Times New Roman"/>
                <w:lang w:eastAsia="en-US"/>
              </w:rPr>
              <w:t>nothing</w:t>
            </w:r>
            <w:r w:rsidRPr="00AB04F5">
              <w:rPr>
                <w:rFonts w:ascii="Times New Roman" w:hAnsi="Times New Roman"/>
                <w:lang w:val="ru-RU" w:eastAsia="en-US"/>
              </w:rPr>
              <w:t xml:space="preserve"> и другие). </w:t>
            </w:r>
          </w:p>
          <w:p w14:paraId="287C9874" w14:textId="77777777" w:rsidR="00AB04F5" w:rsidRPr="00AF46A6" w:rsidRDefault="00AB04F5" w:rsidP="00AB04F5">
            <w:pPr>
              <w:tabs>
                <w:tab w:val="left" w:pos="1125"/>
              </w:tabs>
              <w:spacing w:before="2" w:line="257" w:lineRule="exact"/>
              <w:ind w:left="142" w:right="135"/>
              <w:jc w:val="both"/>
              <w:rPr>
                <w:rFonts w:ascii="Times New Roman" w:hAnsi="Times New Roman"/>
                <w:lang w:val="ru-RU" w:eastAsia="en-US"/>
              </w:rPr>
            </w:pPr>
            <w:r w:rsidRPr="00AF46A6">
              <w:rPr>
                <w:rFonts w:ascii="Times New Roman" w:hAnsi="Times New Roman"/>
                <w:lang w:val="ru-RU" w:eastAsia="en-US"/>
              </w:rPr>
              <w:t xml:space="preserve">Количественные и порядковые числительные. </w:t>
            </w:r>
          </w:p>
          <w:p w14:paraId="4FA86BDD" w14:textId="4EF15B1A" w:rsidR="00AB04F5" w:rsidRPr="00AB04F5" w:rsidRDefault="00AB04F5" w:rsidP="00AB04F5">
            <w:pPr>
              <w:tabs>
                <w:tab w:val="left" w:pos="1125"/>
              </w:tabs>
              <w:spacing w:before="2" w:line="257" w:lineRule="exact"/>
              <w:ind w:left="142" w:right="135"/>
              <w:jc w:val="both"/>
              <w:rPr>
                <w:rFonts w:ascii="Times New Roman" w:hAnsi="Times New Roman"/>
                <w:lang w:val="ru-RU" w:eastAsia="en-US"/>
              </w:rPr>
            </w:pPr>
            <w:r w:rsidRPr="00AB04F5">
              <w:rPr>
                <w:rFonts w:ascii="Times New Roman" w:hAnsi="Times New Roman"/>
                <w:lang w:val="ru-RU" w:eastAsia="en-US"/>
              </w:rPr>
              <w:t>Предлоги места, времени, направления, предлоги, употребляемые с глаголами в страдательном залоге.</w:t>
            </w:r>
          </w:p>
        </w:tc>
        <w:tc>
          <w:tcPr>
            <w:tcW w:w="2835" w:type="dxa"/>
          </w:tcPr>
          <w:p w14:paraId="0B3EE7C3" w14:textId="77777777" w:rsidR="00AB04F5" w:rsidRPr="00AB04F5" w:rsidRDefault="00AB04F5" w:rsidP="00924777">
            <w:pPr>
              <w:spacing w:line="273" w:lineRule="exact"/>
              <w:ind w:left="142"/>
              <w:jc w:val="center"/>
              <w:rPr>
                <w:rFonts w:ascii="Times New Roman" w:hAnsi="Times New Roman"/>
                <w:lang w:val="ru-RU" w:eastAsia="en-US"/>
              </w:rPr>
            </w:pPr>
          </w:p>
        </w:tc>
      </w:tr>
    </w:tbl>
    <w:p w14:paraId="083511E2" w14:textId="1E12A803" w:rsidR="008130F5" w:rsidRDefault="008130F5" w:rsidP="00F75321">
      <w:pPr>
        <w:pStyle w:val="aa"/>
        <w:tabs>
          <w:tab w:val="left" w:pos="3681"/>
        </w:tabs>
        <w:jc w:val="both"/>
        <w:rPr>
          <w:rFonts w:ascii="Times New Roman" w:hAnsi="Times New Roman"/>
          <w:sz w:val="24"/>
          <w:szCs w:val="24"/>
        </w:rPr>
      </w:pPr>
    </w:p>
    <w:p w14:paraId="6C7DB9E1" w14:textId="77777777" w:rsidR="008130F5" w:rsidRDefault="008130F5" w:rsidP="00AA0176">
      <w:pPr>
        <w:pStyle w:val="aa"/>
        <w:tabs>
          <w:tab w:val="left" w:pos="3681"/>
        </w:tabs>
        <w:ind w:firstLine="709"/>
        <w:jc w:val="both"/>
        <w:rPr>
          <w:rFonts w:ascii="Times New Roman" w:hAnsi="Times New Roman"/>
          <w:sz w:val="24"/>
          <w:szCs w:val="24"/>
        </w:rPr>
      </w:pPr>
    </w:p>
    <w:p w14:paraId="219D4C55" w14:textId="7EEE579E" w:rsidR="00F62717" w:rsidRPr="00F62717" w:rsidRDefault="00F75321" w:rsidP="00F62717">
      <w:pPr>
        <w:widowControl w:val="0"/>
        <w:tabs>
          <w:tab w:val="left" w:pos="1843"/>
        </w:tabs>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2.2.7. </w:t>
      </w:r>
      <w:r w:rsidR="00F62717" w:rsidRPr="00F62717">
        <w:rPr>
          <w:rFonts w:ascii="Times New Roman" w:eastAsia="Calibri" w:hAnsi="Times New Roman"/>
          <w:b/>
          <w:sz w:val="24"/>
          <w:szCs w:val="28"/>
          <w:lang w:eastAsia="en-US"/>
        </w:rPr>
        <w:t>Рабочая программа по учебному предмету «Английский язык» (углублённый уровень)</w:t>
      </w:r>
    </w:p>
    <w:p w14:paraId="1B081D79" w14:textId="31CBABEE" w:rsidR="00CA0CC3" w:rsidRPr="00F62717" w:rsidRDefault="00CA0CC3" w:rsidP="00640866">
      <w:pPr>
        <w:pStyle w:val="aa"/>
        <w:spacing w:line="276" w:lineRule="auto"/>
        <w:jc w:val="both"/>
        <w:rPr>
          <w:rFonts w:ascii="Times New Roman" w:hAnsi="Times New Roman"/>
          <w:szCs w:val="24"/>
        </w:rPr>
      </w:pPr>
    </w:p>
    <w:p w14:paraId="01E229BB" w14:textId="2A797211" w:rsidR="00F75321" w:rsidRPr="009C0C03" w:rsidRDefault="00C668F1" w:rsidP="00F75321">
      <w:pPr>
        <w:spacing w:after="0" w:line="240" w:lineRule="auto"/>
        <w:ind w:firstLine="709"/>
        <w:jc w:val="both"/>
        <w:rPr>
          <w:rFonts w:ascii="Times New Roman" w:hAnsi="Times New Roman"/>
          <w:sz w:val="24"/>
          <w:szCs w:val="24"/>
          <w:lang w:eastAsia="en-US"/>
        </w:rPr>
      </w:pPr>
      <w:r w:rsidRPr="0018706C">
        <w:rPr>
          <w:rFonts w:ascii="Times New Roman" w:eastAsia="Calibri" w:hAnsi="Times New Roman"/>
          <w:sz w:val="24"/>
          <w:szCs w:val="28"/>
          <w:lang w:eastAsia="en-US"/>
        </w:rPr>
        <w:t>Рабочая программа по учебному предмету «Английский язык» (углублённый уровень) (предметная область «Иностранные языки») (далее соответственно – программа по английскому языку, английский язык) непосредственно соответствует ФОП СОО</w:t>
      </w:r>
      <w:r w:rsidR="00F75321" w:rsidRPr="00F75321">
        <w:rPr>
          <w:rFonts w:ascii="Times New Roman" w:eastAsia="Calibri" w:hAnsi="Times New Roman"/>
          <w:sz w:val="24"/>
          <w:szCs w:val="28"/>
          <w:lang w:eastAsia="en-US"/>
        </w:rPr>
        <w:t xml:space="preserve"> </w:t>
      </w:r>
      <w:r w:rsidR="00F75321" w:rsidRPr="009C0C03">
        <w:rPr>
          <w:rFonts w:ascii="Times New Roman" w:eastAsia="Calibri" w:hAnsi="Times New Roman"/>
          <w:sz w:val="24"/>
          <w:szCs w:val="28"/>
          <w:lang w:eastAsia="en-US"/>
        </w:rPr>
        <w:t xml:space="preserve">и </w:t>
      </w:r>
      <w:r w:rsidR="00F75321"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F75321" w:rsidRPr="00F75321">
        <w:rPr>
          <w:rFonts w:ascii="Times New Roman" w:hAnsi="Times New Roman"/>
          <w:sz w:val="24"/>
          <w:szCs w:val="24"/>
          <w:lang w:eastAsia="en-US"/>
        </w:rPr>
        <w:t>оответствие с требованием ФГОС С</w:t>
      </w:r>
      <w:r w:rsidR="00F75321" w:rsidRPr="009C0C03">
        <w:rPr>
          <w:rFonts w:ascii="Times New Roman" w:hAnsi="Times New Roman"/>
          <w:sz w:val="24"/>
          <w:szCs w:val="24"/>
          <w:lang w:eastAsia="en-US"/>
        </w:rPr>
        <w:t xml:space="preserve">ОО. </w:t>
      </w:r>
    </w:p>
    <w:p w14:paraId="1F7FAB68" w14:textId="08E59B95" w:rsidR="00C668F1" w:rsidRPr="00F75321" w:rsidRDefault="00F75321" w:rsidP="00F75321">
      <w:pPr>
        <w:spacing w:after="0" w:line="240" w:lineRule="auto"/>
        <w:ind w:firstLine="709"/>
        <w:jc w:val="both"/>
        <w:rPr>
          <w:rFonts w:ascii="Times New Roman" w:hAnsi="Times New Roman"/>
          <w:sz w:val="24"/>
          <w:szCs w:val="24"/>
          <w:lang w:eastAsia="en-US"/>
        </w:rPr>
      </w:pPr>
      <w:r w:rsidRPr="00F75321">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107FAFB6" w14:textId="77777777" w:rsidR="0018706C" w:rsidRDefault="0018706C" w:rsidP="0018706C">
      <w:pPr>
        <w:widowControl w:val="0"/>
        <w:spacing w:after="0" w:line="240" w:lineRule="auto"/>
        <w:ind w:firstLine="709"/>
        <w:jc w:val="center"/>
        <w:rPr>
          <w:rFonts w:ascii="Times New Roman" w:eastAsia="OfficinaSansBoldITC" w:hAnsi="Times New Roman"/>
          <w:b/>
          <w:sz w:val="24"/>
          <w:szCs w:val="28"/>
          <w:lang w:eastAsia="en-US"/>
        </w:rPr>
      </w:pPr>
    </w:p>
    <w:p w14:paraId="267A26B9" w14:textId="75239F27" w:rsidR="00C668F1" w:rsidRDefault="00C668F1" w:rsidP="0018706C">
      <w:pPr>
        <w:widowControl w:val="0"/>
        <w:spacing w:after="0" w:line="240" w:lineRule="auto"/>
        <w:ind w:firstLine="709"/>
        <w:jc w:val="center"/>
        <w:rPr>
          <w:rFonts w:ascii="Times New Roman" w:eastAsia="OfficinaSansBoldITC" w:hAnsi="Times New Roman"/>
          <w:b/>
          <w:sz w:val="24"/>
          <w:szCs w:val="28"/>
          <w:lang w:eastAsia="en-US"/>
        </w:rPr>
      </w:pPr>
      <w:r w:rsidRPr="0018706C">
        <w:rPr>
          <w:rFonts w:ascii="Times New Roman" w:eastAsia="OfficinaSansBoldITC" w:hAnsi="Times New Roman"/>
          <w:b/>
          <w:sz w:val="24"/>
          <w:szCs w:val="28"/>
          <w:lang w:eastAsia="en-US"/>
        </w:rPr>
        <w:t>Пояснительная записка</w:t>
      </w:r>
    </w:p>
    <w:p w14:paraId="729D8D0E" w14:textId="77777777" w:rsidR="00E97D03" w:rsidRPr="0018706C" w:rsidRDefault="00E97D03" w:rsidP="0018706C">
      <w:pPr>
        <w:widowControl w:val="0"/>
        <w:spacing w:after="0" w:line="240" w:lineRule="auto"/>
        <w:ind w:firstLine="709"/>
        <w:jc w:val="center"/>
        <w:rPr>
          <w:rFonts w:ascii="Times New Roman" w:eastAsia="OfficinaSansBoldITC" w:hAnsi="Times New Roman"/>
          <w:b/>
          <w:sz w:val="24"/>
          <w:szCs w:val="28"/>
          <w:lang w:eastAsia="en-US"/>
        </w:rPr>
      </w:pPr>
    </w:p>
    <w:p w14:paraId="372C57E8" w14:textId="7F311B84" w:rsidR="00C668F1" w:rsidRPr="0018706C" w:rsidRDefault="00C668F1" w:rsidP="0018706C">
      <w:pPr>
        <w:widowControl w:val="0"/>
        <w:tabs>
          <w:tab w:val="left" w:pos="1843"/>
        </w:tabs>
        <w:spacing w:after="0" w:line="240" w:lineRule="auto"/>
        <w:ind w:firstLine="709"/>
        <w:contextualSpacing/>
        <w:jc w:val="both"/>
        <w:rPr>
          <w:rFonts w:ascii="Times New Roman" w:eastAsia="Calibri" w:hAnsi="Times New Roman"/>
          <w:sz w:val="24"/>
          <w:szCs w:val="28"/>
          <w:lang w:eastAsia="en-US"/>
        </w:rPr>
      </w:pPr>
      <w:r w:rsidRPr="0018706C">
        <w:rPr>
          <w:rFonts w:ascii="Times New Roman" w:eastAsia="OfficinaSansBoldITC" w:hAnsi="Times New Roman"/>
          <w:sz w:val="24"/>
          <w:szCs w:val="28"/>
          <w:lang w:eastAsia="en-US"/>
        </w:rPr>
        <w:t> </w:t>
      </w:r>
      <w:r w:rsidRPr="0018706C">
        <w:rPr>
          <w:rFonts w:ascii="Times New Roman" w:eastAsia="SchoolBookSanPin" w:hAnsi="Times New Roman"/>
          <w:sz w:val="24"/>
          <w:szCs w:val="28"/>
          <w:lang w:eastAsia="en-US"/>
        </w:rPr>
        <w:t xml:space="preserve">Программа по английскому языку на уровне среднего общего образования разработана </w:t>
      </w:r>
      <w:r w:rsidRPr="0018706C">
        <w:rPr>
          <w:rFonts w:ascii="Times New Roman" w:eastAsia="Calibri" w:hAnsi="Times New Roman"/>
          <w:sz w:val="24"/>
          <w:szCs w:val="28"/>
          <w:lang w:eastAsia="en-US"/>
        </w:rPr>
        <w:t xml:space="preserve">на основе </w:t>
      </w:r>
      <w:r w:rsidRPr="0018706C">
        <w:rPr>
          <w:rFonts w:ascii="Times New Roman" w:eastAsia="SchoolBookSanPin" w:hAnsi="Times New Roman"/>
          <w:sz w:val="24"/>
          <w:szCs w:val="28"/>
          <w:lang w:eastAsia="en-US"/>
        </w:rPr>
        <w:t>требований к результатам освоения основной образовательной программы среднего общего образования</w:t>
      </w:r>
      <w:r w:rsidRPr="0018706C">
        <w:rPr>
          <w:rFonts w:ascii="Times New Roman" w:eastAsia="Calibri" w:hAnsi="Times New Roman"/>
          <w:sz w:val="24"/>
          <w:szCs w:val="28"/>
          <w:lang w:eastAsia="en-US"/>
        </w:rPr>
        <w:t xml:space="preserve">, представленных  в </w:t>
      </w:r>
      <w:r w:rsidRPr="0018706C">
        <w:rPr>
          <w:rFonts w:ascii="Times New Roman" w:eastAsia="SchoolBookSanPin" w:hAnsi="Times New Roman"/>
          <w:sz w:val="24"/>
          <w:szCs w:val="28"/>
          <w:lang w:eastAsia="en-US"/>
        </w:rPr>
        <w:t>ФГОС СОО</w:t>
      </w:r>
      <w:r w:rsidRPr="0018706C">
        <w:rPr>
          <w:rFonts w:ascii="Times New Roman" w:eastAsia="Calibri" w:hAnsi="Times New Roman"/>
          <w:sz w:val="24"/>
          <w:szCs w:val="28"/>
          <w:lang w:eastAsia="en-US"/>
        </w:rPr>
        <w:t xml:space="preserve"> с учётом распределённых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Р</w:t>
      </w:r>
      <w:r w:rsidRPr="0018706C">
        <w:rPr>
          <w:rFonts w:ascii="Times New Roman" w:eastAsia="SchoolBookSanPin" w:hAnsi="Times New Roman"/>
          <w:sz w:val="24"/>
          <w:szCs w:val="28"/>
          <w:lang w:eastAsia="en-US"/>
        </w:rPr>
        <w:t>абочей</w:t>
      </w:r>
      <w:r w:rsidRPr="0018706C">
        <w:rPr>
          <w:rFonts w:ascii="Times New Roman" w:eastAsia="Calibri" w:hAnsi="Times New Roman"/>
          <w:sz w:val="24"/>
          <w:szCs w:val="28"/>
          <w:lang w:eastAsia="en-US"/>
        </w:rPr>
        <w:t xml:space="preserve"> программе воспитания. </w:t>
      </w:r>
    </w:p>
    <w:p w14:paraId="1062481A" w14:textId="63353729"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Рабочая программа для углублённого уровня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углублённом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0A22D189" w14:textId="74C00899"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Личностные,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в соответствии с новыми реалиями и тенденциями развития общего образования.</w:t>
      </w:r>
    </w:p>
    <w:p w14:paraId="74CD27DE" w14:textId="377A1768"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Учебному предмету «Иностранный (английский) язык» принадлежит важное место в системе </w:t>
      </w:r>
      <w:r w:rsidRPr="0018706C">
        <w:rPr>
          <w:rFonts w:ascii="Times New Roman" w:hAnsi="Times New Roman" w:cs="SchoolBookSanPin"/>
          <w:color w:val="000000"/>
          <w:sz w:val="24"/>
          <w:szCs w:val="28"/>
        </w:rPr>
        <w:t xml:space="preserve">среднего общего </w:t>
      </w:r>
      <w:r w:rsidRPr="0018706C">
        <w:rPr>
          <w:rFonts w:ascii="Times New Roman" w:hAnsi="Times New Roman"/>
          <w:sz w:val="24"/>
          <w:szCs w:val="28"/>
        </w:rPr>
        <w:t xml:space="preserve">образования и воспитания современного обучающегося в </w:t>
      </w:r>
      <w:r w:rsidRPr="0018706C">
        <w:rPr>
          <w:rFonts w:ascii="Times New Roman" w:hAnsi="Times New Roman"/>
          <w:sz w:val="24"/>
          <w:szCs w:val="28"/>
        </w:rPr>
        <w:lastRenderedPageBreak/>
        <w:t xml:space="preserve">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7D7F6B34" w14:textId="1FDDB18F"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1C4097F6" w14:textId="6EFFD789" w:rsidR="00C668F1" w:rsidRPr="0018706C" w:rsidRDefault="00C668F1" w:rsidP="0018706C">
      <w:pPr>
        <w:widowControl w:val="0"/>
        <w:tabs>
          <w:tab w:val="left" w:pos="1843"/>
        </w:tabs>
        <w:spacing w:after="0" w:line="240" w:lineRule="auto"/>
        <w:ind w:firstLine="709"/>
        <w:contextualSpacing/>
        <w:jc w:val="both"/>
        <w:rPr>
          <w:rFonts w:ascii="Times New Roman" w:eastAsia="Calibri" w:hAnsi="Times New Roman"/>
          <w:sz w:val="24"/>
          <w:szCs w:val="28"/>
          <w:lang w:eastAsia="en-US"/>
        </w:rPr>
      </w:pPr>
      <w:r w:rsidRPr="0018706C">
        <w:rPr>
          <w:rFonts w:ascii="Times New Roman" w:eastAsia="Calibri" w:hAnsi="Times New Roman"/>
          <w:sz w:val="24"/>
          <w:szCs w:val="28"/>
          <w:lang w:eastAsia="en-US"/>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75128BC2" w14:textId="4241269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color w:val="000000"/>
          <w:spacing w:val="2"/>
          <w:sz w:val="24"/>
          <w:szCs w:val="28"/>
        </w:rPr>
      </w:pPr>
      <w:r w:rsidRPr="0018706C">
        <w:rPr>
          <w:rFonts w:ascii="Times New Roman" w:hAnsi="Times New Roman"/>
          <w:color w:val="000000"/>
          <w:spacing w:val="2"/>
          <w:sz w:val="24"/>
          <w:szCs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6388980C" w14:textId="4574FEA2"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Возрастание значимости владения иностранными языками приводит к переосмыслению целей и содержания обучения предмету на углублённом уровне.</w:t>
      </w:r>
    </w:p>
    <w:p w14:paraId="0A3DE6E5" w14:textId="671AD53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18706C">
        <w:rPr>
          <w:rFonts w:ascii="Times New Roman" w:hAnsi="Times New Roman"/>
          <w:color w:val="000000"/>
          <w:sz w:val="24"/>
          <w:szCs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03CF8D34" w14:textId="16C2385E"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 прагматическом уровне </w:t>
      </w:r>
      <w:r w:rsidRPr="0018706C">
        <w:rPr>
          <w:rFonts w:ascii="Times New Roman" w:eastAsia="Calibri" w:hAnsi="Times New Roman"/>
          <w:sz w:val="24"/>
          <w:szCs w:val="28"/>
        </w:rPr>
        <w:t>целью иноязычного образования</w:t>
      </w:r>
      <w:r w:rsidRPr="0018706C">
        <w:rPr>
          <w:rFonts w:ascii="Times New Roman" w:hAnsi="Times New Roman"/>
          <w:sz w:val="24"/>
          <w:szCs w:val="28"/>
        </w:rPr>
        <w:t xml:space="preserve">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4C68A53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речевая компетенция – развитие на углублённом уровне коммуникативных умений в четырёх основных видах речевой деятельности (говорении, аудировании, чтении, письменной речи), а также формирование умения перевода с иностранного (английского) на родной язык (как разновидность языкового посредничества), которое признаётся важнейшей компетенцией в плане владения иностранным языком;</w:t>
      </w:r>
    </w:p>
    <w:p w14:paraId="6597C21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09FED22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w:t>
      </w:r>
      <w:r w:rsidRPr="0018706C">
        <w:rPr>
          <w:rFonts w:ascii="Times New Roman" w:hAnsi="Times New Roman"/>
          <w:sz w:val="24"/>
          <w:szCs w:val="28"/>
        </w:rPr>
        <w:lastRenderedPageBreak/>
        <w:t>общения;</w:t>
      </w:r>
    </w:p>
    <w:p w14:paraId="0FD06F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4A4D3D2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102F7FAC" w14:textId="3097D9A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0941AB0D" w14:textId="5EE2781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w:t>
      </w:r>
      <w:r w:rsidRPr="0018706C">
        <w:rPr>
          <w:rFonts w:ascii="Times New Roman" w:hAnsi="Times New Roman"/>
          <w:sz w:val="24"/>
          <w:szCs w:val="28"/>
        </w:rPr>
        <w:t>на уровне среднего общего образования</w:t>
      </w:r>
      <w:r w:rsidRPr="0018706C">
        <w:rPr>
          <w:rFonts w:ascii="Times New Roman" w:hAnsi="Times New Roman"/>
          <w:spacing w:val="2"/>
          <w:sz w:val="24"/>
          <w:szCs w:val="28"/>
        </w:rPr>
        <w:t>,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14:paraId="374BC2BA" w14:textId="4A8B6B5B" w:rsidR="00C668F1" w:rsidRPr="008130F5"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4"/>
        </w:rPr>
      </w:pPr>
      <w:r w:rsidRPr="0018706C">
        <w:rPr>
          <w:rFonts w:ascii="Times New Roman" w:hAnsi="Times New Roman"/>
          <w:sz w:val="24"/>
          <w:szCs w:val="28"/>
        </w:rPr>
        <w:t xml:space="preserve">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нас в школе имеется достаточная кадровая, техническая  и материальная обеспеченность, позволяющая достигнуть предметных результатов, заявленных во </w:t>
      </w:r>
      <w:r w:rsidRPr="008130F5">
        <w:rPr>
          <w:rFonts w:ascii="Times New Roman" w:hAnsi="Times New Roman"/>
          <w:sz w:val="24"/>
          <w:szCs w:val="24"/>
        </w:rPr>
        <w:t>ФГОС СОО.</w:t>
      </w:r>
    </w:p>
    <w:p w14:paraId="4C376D4D" w14:textId="7EB3F168" w:rsidR="00C668F1" w:rsidRPr="00640866" w:rsidRDefault="00C668F1" w:rsidP="00640866">
      <w:pPr>
        <w:widowControl w:val="0"/>
        <w:spacing w:after="0" w:line="240" w:lineRule="auto"/>
        <w:ind w:firstLine="709"/>
        <w:jc w:val="both"/>
        <w:rPr>
          <w:rFonts w:ascii="Times New Roman" w:eastAsia="SchoolBookSanPin" w:hAnsi="Times New Roman"/>
          <w:position w:val="1"/>
          <w:sz w:val="24"/>
          <w:szCs w:val="24"/>
          <w:lang w:eastAsia="en-US"/>
        </w:rPr>
      </w:pPr>
      <w:r w:rsidRPr="008130F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14:paraId="6EAC0F28" w14:textId="3149E551"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Углублённый уровень</w:t>
      </w:r>
      <w:r w:rsidRPr="0018706C">
        <w:rPr>
          <w:rFonts w:ascii="Times New Roman" w:hAnsi="Times New Roman"/>
          <w:sz w:val="24"/>
          <w:szCs w:val="28"/>
        </w:rPr>
        <w:t xml:space="preserve"> нацелен на расширение знаний обучающихся в других предметных областях средствами учебного предмета «Иностранный (английский) язык» с целью подготовки к последующему профессиональному образованию. Углублённый уровень овладения иностранным языком может рассматриваться как основа для профориентационной траектории обучения, предполагающей продолжение образования в соответствующих организациях профессионального образования, например, лингвистического профиля. </w:t>
      </w:r>
    </w:p>
    <w:p w14:paraId="05C61FEC" w14:textId="77777777" w:rsidR="00C668F1" w:rsidRPr="0018706C" w:rsidRDefault="00C668F1" w:rsidP="0018706C">
      <w:pPr>
        <w:widowControl w:val="0"/>
        <w:suppressAutoHyphens/>
        <w:spacing w:after="0" w:line="240" w:lineRule="auto"/>
        <w:ind w:firstLine="709"/>
        <w:contextualSpacing/>
        <w:jc w:val="both"/>
        <w:rPr>
          <w:rFonts w:ascii="Times New Roman" w:eastAsia="OfficinaSansBoldITC" w:hAnsi="Times New Roman"/>
          <w:sz w:val="24"/>
          <w:szCs w:val="28"/>
          <w:lang w:eastAsia="en-US"/>
        </w:rPr>
      </w:pPr>
    </w:p>
    <w:p w14:paraId="5C44F534" w14:textId="00F9AF48" w:rsidR="00C668F1" w:rsidRPr="0018706C" w:rsidRDefault="00C668F1" w:rsidP="0018706C">
      <w:pPr>
        <w:widowControl w:val="0"/>
        <w:suppressAutoHyphens/>
        <w:spacing w:after="0" w:line="240" w:lineRule="auto"/>
        <w:ind w:firstLine="709"/>
        <w:contextualSpacing/>
        <w:jc w:val="center"/>
        <w:rPr>
          <w:rFonts w:ascii="Times New Roman" w:eastAsia="OfficinaSansBoldITC" w:hAnsi="Times New Roman"/>
          <w:b/>
          <w:sz w:val="24"/>
          <w:szCs w:val="28"/>
          <w:lang w:eastAsia="en-US"/>
        </w:rPr>
      </w:pPr>
      <w:r w:rsidRPr="0018706C">
        <w:rPr>
          <w:rFonts w:ascii="Times New Roman" w:eastAsia="OfficinaSansBoldITC" w:hAnsi="Times New Roman"/>
          <w:b/>
          <w:sz w:val="24"/>
          <w:szCs w:val="28"/>
          <w:lang w:eastAsia="en-US"/>
        </w:rPr>
        <w:t>Содержание обучения в 10 классе</w:t>
      </w:r>
    </w:p>
    <w:p w14:paraId="27523890" w14:textId="77777777"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5C7FACFF" w14:textId="5A3B12EF"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eastAsia="Calibri" w:hAnsi="Times New Roman"/>
          <w:b/>
          <w:sz w:val="24"/>
          <w:szCs w:val="28"/>
        </w:rPr>
      </w:pPr>
      <w:r w:rsidRPr="0018706C">
        <w:rPr>
          <w:rFonts w:ascii="Times New Roman" w:hAnsi="Times New Roman"/>
          <w:b/>
          <w:sz w:val="24"/>
          <w:szCs w:val="28"/>
        </w:rPr>
        <w:t>Коммуникативные умения</w:t>
      </w:r>
    </w:p>
    <w:p w14:paraId="291C9C1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99BDB1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7B30F3E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Внешность и характеристика человека, литературного персонажа. </w:t>
      </w:r>
    </w:p>
    <w:p w14:paraId="200A742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4C17110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w:t>
      </w:r>
      <w:r w:rsidRPr="0018706C">
        <w:rPr>
          <w:rFonts w:ascii="Times New Roman" w:hAnsi="Times New Roman" w:cs="SchoolBookSanPin"/>
          <w:color w:val="000000"/>
          <w:sz w:val="24"/>
          <w:szCs w:val="28"/>
        </w:rPr>
        <w:t>обучающегося</w:t>
      </w:r>
      <w:r w:rsidRPr="0018706C">
        <w:rPr>
          <w:rFonts w:ascii="Times New Roman" w:hAnsi="Times New Roman"/>
          <w:sz w:val="24"/>
          <w:szCs w:val="28"/>
        </w:rPr>
        <w:t xml:space="preserve">. </w:t>
      </w:r>
    </w:p>
    <w:p w14:paraId="2BF5F67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Современный мир профессий. Проблемы выбора профессии (возможности продолжения образования в вузе, в профессиональном колледже, подработка для </w:t>
      </w:r>
      <w:r w:rsidRPr="0018706C">
        <w:rPr>
          <w:rFonts w:ascii="Times New Roman" w:hAnsi="Times New Roman" w:cs="SchoolBookSanPin"/>
          <w:color w:val="000000"/>
          <w:sz w:val="24"/>
          <w:szCs w:val="28"/>
        </w:rPr>
        <w:lastRenderedPageBreak/>
        <w:t>обучающегося</w:t>
      </w:r>
      <w:r w:rsidRPr="0018706C">
        <w:rPr>
          <w:rFonts w:ascii="Times New Roman" w:hAnsi="Times New Roman"/>
          <w:sz w:val="24"/>
          <w:szCs w:val="28"/>
        </w:rPr>
        <w:t xml:space="preserve">). Роль иностранного языка в планах на будущее. </w:t>
      </w:r>
    </w:p>
    <w:p w14:paraId="15FE004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Молодёжь в современном обществе. Досуг молодёжи: чтение, кино, театр, музыка, музеи, Интернет, компьютерные игры. Любовь и дружба.</w:t>
      </w:r>
    </w:p>
    <w:p w14:paraId="4C5DD96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Покупки: одежда, обувь и продукты питания. Карманные деньги. Молодёжная мода. </w:t>
      </w:r>
    </w:p>
    <w:p w14:paraId="476AC31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Деловое общение: особенности делового общения, деловая этика, деловая переписка, публичное выступление.</w:t>
      </w:r>
    </w:p>
    <w:p w14:paraId="65CB7F2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Туризм. Виды отдыха. Путешествия по России и зарубежным странам. Виртуальные путешествия.</w:t>
      </w:r>
    </w:p>
    <w:p w14:paraId="4AD9082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Проблемы экологии. Защита окружающей среды. Стихийные бедствия.</w:t>
      </w:r>
    </w:p>
    <w:p w14:paraId="031AA0F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Условия проживания в городской/сельской местности.</w:t>
      </w:r>
    </w:p>
    <w:p w14:paraId="2F9E64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14:paraId="6A7D6A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Проблемы современной цивилизации.</w:t>
      </w:r>
    </w:p>
    <w:p w14:paraId="6863077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3A238DF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4DC10A5B"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01094B98" w14:textId="0852061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Говорение</w:t>
      </w:r>
    </w:p>
    <w:p w14:paraId="5CA5AF0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диалогической речи</w:t>
      </w:r>
      <w:r w:rsidRPr="0018706C">
        <w:rPr>
          <w:rFonts w:ascii="Times New Roman" w:hAnsi="Times New Roman"/>
          <w:sz w:val="24"/>
          <w:szCs w:val="28"/>
        </w:rPr>
        <w:t xml:space="preserve">, 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14:paraId="5B3985B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48CB129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аргументируя своё приглашение; вежливо соглашаться/не соглашаться на предложение собеседника, объясняя причину своего решения; </w:t>
      </w:r>
    </w:p>
    <w:p w14:paraId="31963B8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14:paraId="6B7559E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w:t>
      </w:r>
    </w:p>
    <w:p w14:paraId="1006691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полилог: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14:paraId="60FAEC3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Названные умения диалогической речи, включая умения вести полилог, развиваются в стандартных ситуациях неофициального и официального общения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рамках тематического содержания речи 10 класса с использованием речевых ситуаций, </w:t>
      </w:r>
      <w:r w:rsidRPr="0018706C">
        <w:rPr>
          <w:rFonts w:ascii="Times New Roman" w:hAnsi="Times New Roman"/>
          <w:sz w:val="24"/>
          <w:szCs w:val="28"/>
        </w:rPr>
        <w:lastRenderedPageBreak/>
        <w:t>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14:paraId="1545487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Объём диалога – до 10 реплик со стороны каждого собеседника. </w:t>
      </w:r>
    </w:p>
    <w:p w14:paraId="1DFA879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 xml:space="preserve">монологической речи </w:t>
      </w:r>
      <w:r w:rsidRPr="0018706C">
        <w:rPr>
          <w:rFonts w:ascii="Times New Roman" w:hAnsi="Times New Roman"/>
          <w:sz w:val="24"/>
          <w:szCs w:val="28"/>
        </w:rPr>
        <w:t xml:space="preserve">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w:t>
      </w:r>
    </w:p>
    <w:p w14:paraId="2F30EE8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создание устных связных монологических высказываний с использованием основных коммуникативных типов речи: </w:t>
      </w:r>
    </w:p>
    <w:p w14:paraId="033B3A6A"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123C9CAC"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повествование/сообщение; </w:t>
      </w:r>
    </w:p>
    <w:p w14:paraId="3A5333C0"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рассуждение. </w:t>
      </w:r>
    </w:p>
    <w:p w14:paraId="24F51F3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сообщений в связи с прочитанным/прослушанным текстом с выражением своего отношения к событиям и фактам, изложенным в тексте;</w:t>
      </w:r>
    </w:p>
    <w:p w14:paraId="6ABC8D3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устное представление (презентация) результатов выполненной проектной работы.</w:t>
      </w:r>
    </w:p>
    <w:p w14:paraId="5E81CB2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схем, инфографики и(или) без их использования.</w:t>
      </w:r>
    </w:p>
    <w:p w14:paraId="345B40A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монологического высказывания – до 16 фраз.</w:t>
      </w:r>
    </w:p>
    <w:p w14:paraId="7D6F93B3"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2BCD1ED1" w14:textId="0810894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b/>
          <w:sz w:val="24"/>
          <w:szCs w:val="28"/>
        </w:rPr>
        <w:t>Аудирование</w:t>
      </w:r>
    </w:p>
    <w:p w14:paraId="7723F5F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коммуникативных умений аудирования 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14:paraId="399FEDD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4774BE6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14:paraId="64B9591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из контекста о значении незнакомых слов.</w:t>
      </w:r>
    </w:p>
    <w:p w14:paraId="359AF7B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14:paraId="151DB16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Время звучания текста/текстов для аудирования – до 3 минут.</w:t>
      </w:r>
    </w:p>
    <w:p w14:paraId="21994537"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OfficinaSansBoldITC" w:hAnsi="Times New Roman" w:cs="SchoolBookSanPin"/>
          <w:b/>
          <w:color w:val="000000"/>
          <w:sz w:val="24"/>
          <w:szCs w:val="28"/>
        </w:rPr>
      </w:pPr>
    </w:p>
    <w:p w14:paraId="2F2A6274" w14:textId="0D44C07D"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OfficinaSansBoldITC" w:hAnsi="Times New Roman" w:cs="SchoolBookSanPin"/>
          <w:b/>
          <w:color w:val="000000"/>
          <w:sz w:val="24"/>
          <w:szCs w:val="28"/>
        </w:rPr>
        <w:t> </w:t>
      </w:r>
      <w:r w:rsidR="00565EC8" w:rsidRPr="0018706C">
        <w:rPr>
          <w:rFonts w:ascii="Times New Roman" w:eastAsia="Georgia" w:hAnsi="Times New Roman"/>
          <w:b/>
          <w:sz w:val="24"/>
          <w:szCs w:val="28"/>
        </w:rPr>
        <w:t>Смысловое чтение</w:t>
      </w:r>
    </w:p>
    <w:p w14:paraId="080FC6E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 </w:t>
      </w:r>
    </w:p>
    <w:p w14:paraId="604F09D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lastRenderedPageBreak/>
        <w:t xml:space="preserve">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339B9E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689E88B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24F0E47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несплошных текстов (таблиц, диаграмм, графиков, схем, инфографики и другие) и понимание представленной в них информации. </w:t>
      </w:r>
    </w:p>
    <w:p w14:paraId="4878DA2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 </w:t>
      </w:r>
    </w:p>
    <w:p w14:paraId="5F56FEB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текста/текстов для чтения – 700–800 слов.</w:t>
      </w:r>
    </w:p>
    <w:p w14:paraId="2A778D61"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27766A74" w14:textId="2907C75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b/>
          <w:sz w:val="24"/>
          <w:szCs w:val="28"/>
        </w:rPr>
        <w:t>Письменная речь</w:t>
      </w:r>
    </w:p>
    <w:p w14:paraId="04DEB1E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умений письменной речи на базе умений, сформированных </w:t>
      </w:r>
      <w:r w:rsidRPr="0018706C">
        <w:rPr>
          <w:rFonts w:ascii="Times New Roman" w:hAnsi="Times New Roman" w:cs="SchoolBookSanPin"/>
          <w:color w:val="000000"/>
          <w:sz w:val="24"/>
          <w:szCs w:val="28"/>
        </w:rPr>
        <w:t>на уровне основного общего образования</w:t>
      </w:r>
      <w:r w:rsidRPr="0018706C">
        <w:rPr>
          <w:rFonts w:ascii="Times New Roman" w:hAnsi="Times New Roman"/>
          <w:sz w:val="24"/>
          <w:szCs w:val="28"/>
        </w:rPr>
        <w:t>:</w:t>
      </w:r>
    </w:p>
    <w:p w14:paraId="6E5C4CA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анкет и формуляров в соответствии с нормами речевого этикета, принятыми в стране/странах изучаемого языка; </w:t>
      </w:r>
    </w:p>
    <w:p w14:paraId="65F66D8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резюме (CV) с сообщением основных сведений о себе</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соответствии с нормами речевого этикета, принятыми в стране/странах изучаемого языка; </w:t>
      </w:r>
    </w:p>
    <w:p w14:paraId="39D598D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14:paraId="5255F3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140 слов;</w:t>
      </w:r>
    </w:p>
    <w:p w14:paraId="4660167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небольшого письменного высказывания (в том числе аннотации, рассказа, рецензии, статьи) на основе плана, иллюстрации/иллюстраций и/или прочитанного/прослушанного текста с использованием или без использования образца. Объём письменного высказывания – до 160 слов;</w:t>
      </w:r>
    </w:p>
    <w:p w14:paraId="6F49ACE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таблицы: краткая фиксация содержания прочитанного/прослушанного текста или дополнение информации в таблице; </w:t>
      </w:r>
    </w:p>
    <w:p w14:paraId="787A77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письменного высказывания с элементами рассуждения на основе таблицы, графика, диаграммы и письменного высказывания типа «Моё мнение»,</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«За и против». Объём письменного высказывания – до 250 слов;</w:t>
      </w:r>
    </w:p>
    <w:p w14:paraId="0D4281E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письменное предоставление результатов выполненной проектной работы, в том числе в форме презентации. Объём – до 250 слов.</w:t>
      </w:r>
    </w:p>
    <w:p w14:paraId="53EF1AB8"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4B7E67A3" w14:textId="2B616F14"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 xml:space="preserve">Перевод как </w:t>
      </w:r>
      <w:r w:rsidR="00565EC8" w:rsidRPr="0018706C">
        <w:rPr>
          <w:rFonts w:ascii="Times New Roman" w:eastAsia="Georgia" w:hAnsi="Times New Roman"/>
          <w:b/>
          <w:sz w:val="24"/>
          <w:szCs w:val="28"/>
        </w:rPr>
        <w:t>особый вид речевой деятельности</w:t>
      </w:r>
    </w:p>
    <w:p w14:paraId="4B5AC78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Предпереводческий анализ текста, выявление возможных переводческих трудностей и путей их преодоления.</w:t>
      </w:r>
    </w:p>
    <w:p w14:paraId="74A68F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 xml:space="preserve">Сопоставительный анализ оригинала и перевода и объективная оценка качества </w:t>
      </w:r>
      <w:r w:rsidRPr="0018706C">
        <w:rPr>
          <w:rFonts w:ascii="Times New Roman" w:hAnsi="Times New Roman"/>
          <w:sz w:val="24"/>
          <w:szCs w:val="28"/>
        </w:rPr>
        <w:lastRenderedPageBreak/>
        <w:t>перевода.</w:t>
      </w:r>
    </w:p>
    <w:p w14:paraId="34E1667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4"/>
          <w:sz w:val="24"/>
          <w:szCs w:val="28"/>
        </w:rPr>
      </w:pPr>
      <w:r w:rsidRPr="0018706C">
        <w:rPr>
          <w:rFonts w:ascii="Times New Roman" w:hAnsi="Times New Roman"/>
          <w:spacing w:val="-4"/>
          <w:sz w:val="24"/>
          <w:szCs w:val="28"/>
        </w:rPr>
        <w:t xml:space="preserve">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1EA4267F" w14:textId="77777777"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46259011" w14:textId="60A7C101"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Языковые знания и навыки.</w:t>
      </w:r>
    </w:p>
    <w:p w14:paraId="2A14C108" w14:textId="286D01D1"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Фонетическая</w:t>
      </w:r>
      <w:r w:rsidR="00DD7B7D" w:rsidRPr="0018706C">
        <w:rPr>
          <w:rFonts w:ascii="Times New Roman" w:eastAsia="Georgia" w:hAnsi="Times New Roman"/>
          <w:sz w:val="24"/>
          <w:szCs w:val="28"/>
        </w:rPr>
        <w:t xml:space="preserve"> </w:t>
      </w:r>
      <w:r w:rsidRPr="0018706C">
        <w:rPr>
          <w:rFonts w:ascii="Times New Roman" w:eastAsia="Georgia" w:hAnsi="Times New Roman"/>
          <w:sz w:val="24"/>
          <w:szCs w:val="28"/>
        </w:rPr>
        <w:t>сторона речи.</w:t>
      </w:r>
    </w:p>
    <w:p w14:paraId="793E161C" w14:textId="7EA333F0"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Различение на слух (без ошибок, ведущих к </w:t>
      </w:r>
      <w:r w:rsidR="00A50C17" w:rsidRPr="0018706C">
        <w:rPr>
          <w:rFonts w:ascii="Times New Roman" w:hAnsi="Times New Roman"/>
          <w:sz w:val="24"/>
          <w:szCs w:val="28"/>
        </w:rPr>
        <w:t xml:space="preserve">сбою </w:t>
      </w:r>
      <w:r w:rsidR="00A50C17" w:rsidRPr="0018706C">
        <w:rPr>
          <w:rFonts w:ascii="Times New Roman" w:eastAsia="SchoolBookSanPin" w:hAnsi="Times New Roman" w:cs="SchoolBookSanPin"/>
          <w:color w:val="000000"/>
          <w:sz w:val="24"/>
          <w:szCs w:val="28"/>
        </w:rPr>
        <w:t>в</w:t>
      </w:r>
      <w:r w:rsidRPr="0018706C">
        <w:rPr>
          <w:rFonts w:ascii="Times New Roman" w:hAnsi="Times New Roman"/>
          <w:sz w:val="24"/>
          <w:szCs w:val="28"/>
        </w:rPr>
        <w:t xml:space="preserve"> коммуникации) произношение слов с соблюдением правильного </w:t>
      </w:r>
      <w:r w:rsidR="00A50C17" w:rsidRPr="0018706C">
        <w:rPr>
          <w:rFonts w:ascii="Times New Roman" w:hAnsi="Times New Roman"/>
          <w:sz w:val="24"/>
          <w:szCs w:val="28"/>
        </w:rPr>
        <w:t xml:space="preserve">ударения </w:t>
      </w:r>
      <w:r w:rsidR="00A50C17" w:rsidRPr="0018706C">
        <w:rPr>
          <w:rFonts w:ascii="Times New Roman" w:eastAsia="SchoolBookSanPin" w:hAnsi="Times New Roman" w:cs="SchoolBookSanPin"/>
          <w:color w:val="000000"/>
          <w:sz w:val="24"/>
          <w:szCs w:val="28"/>
        </w:rPr>
        <w:t>и</w:t>
      </w:r>
      <w:r w:rsidRPr="0018706C">
        <w:rPr>
          <w:rFonts w:ascii="Times New Roman" w:hAnsi="Times New Roman"/>
          <w:sz w:val="24"/>
          <w:szCs w:val="28"/>
        </w:rPr>
        <w:t xml:space="preserve">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5DE337F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70E5F77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Тексты для чтения вслух: сообщение информационного характера, отрывок из статьи научно-популярного характера, рассказ, диалог (беседа), интервью. </w:t>
      </w:r>
    </w:p>
    <w:p w14:paraId="41542F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 для чтения вслух – до 160 слов.</w:t>
      </w:r>
    </w:p>
    <w:p w14:paraId="55A3D21A" w14:textId="245DD0C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Орфография и пунктуация.</w:t>
      </w:r>
    </w:p>
    <w:p w14:paraId="08C0251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Правильное написание изученных слов.</w:t>
      </w:r>
    </w:p>
    <w:p w14:paraId="4E5B773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5F931A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Пунктуационно правильное оформление прямой речи в соответствии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нормами изучаемого языка: использование запятой/двоеточия после слов автора перед прямой речью, заключение прямой речи в кавычки.</w:t>
      </w:r>
    </w:p>
    <w:p w14:paraId="63F1AD4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4990603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14:paraId="42C71FE0" w14:textId="48331B35"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Лексическая сторона речи.</w:t>
      </w:r>
    </w:p>
    <w:p w14:paraId="6C1EB9A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Распознавание в письменном и звучащем тексте и употребление в устной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71C611D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14:paraId="56A83A6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Основные способы словообразования: </w:t>
      </w:r>
    </w:p>
    <w:p w14:paraId="0ED569A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а) аффиксация: </w:t>
      </w:r>
    </w:p>
    <w:p w14:paraId="2C42ABD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при помощи префиксов dis-, mis-, re-, over-, under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суффикса -ise/-ize; </w:t>
      </w:r>
    </w:p>
    <w:p w14:paraId="14C658B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при помощи префиксов un-, in-/im-, il-/ir- и суффиксов -ance/-ence, -er/-or, -ing, -ism, -ist, -ity, -ment, -ness, -sion/-tion-, -ship; </w:t>
      </w:r>
    </w:p>
    <w:p w14:paraId="1845BAD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имён прилагательных при помощи префиксов un-, in-/im-, il-/ir-, inter-, non-, post-, pre-, super- и суффиксов -able/-ible, -al, -ed, -ese, -ful, -ian/-an, -ic, -ical, -ing, -ish -ive, -less, -ly, -ous, -y;</w:t>
      </w:r>
    </w:p>
    <w:p w14:paraId="461CE46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наречий при помощи префиксов un-, in-/im-, il-/ir- и суффикса -ly; </w:t>
      </w:r>
    </w:p>
    <w:p w14:paraId="5D74172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образование числительных при помощи суффиксов -teen, -ty, -th;</w:t>
      </w:r>
    </w:p>
    <w:p w14:paraId="49A8AF5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б) словосложение: </w:t>
      </w:r>
    </w:p>
    <w:p w14:paraId="675BB90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существительных путём соединения основ существительных (football);</w:t>
      </w:r>
    </w:p>
    <w:p w14:paraId="44D7321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образование сложных существительных путём соединения основы прилагательного с основой существительного (blackboard); </w:t>
      </w:r>
    </w:p>
    <w:p w14:paraId="0EAA6F2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существительных путём соединения основ существительных с предлогом (father-in-law); </w:t>
      </w:r>
    </w:p>
    <w:p w14:paraId="3B78201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0A73C6C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наречия с основой причастия II (well-behaved);</w:t>
      </w:r>
    </w:p>
    <w:p w14:paraId="169EAC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основы прилагательного с основой причастия I (nice-looking);</w:t>
      </w:r>
    </w:p>
    <w:p w14:paraId="604782B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 конверсия:</w:t>
      </w:r>
    </w:p>
    <w:p w14:paraId="326D936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от неопределённых форм глаголов  (to run – a run); </w:t>
      </w:r>
    </w:p>
    <w:p w14:paraId="30BC746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имён существительных от имён прилагательных (rich people – the rich);</w:t>
      </w:r>
    </w:p>
    <w:p w14:paraId="48C9ECF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от имён существительных (a hand – to hand); </w:t>
      </w:r>
    </w:p>
    <w:p w14:paraId="05952C0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глаголов от имён прилагательных (cool – to cool).</w:t>
      </w:r>
    </w:p>
    <w:p w14:paraId="46C7EAE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Имена прилагательные на -ed и -ing (excited – exciting).</w:t>
      </w:r>
    </w:p>
    <w:p w14:paraId="7E8A92C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Многозначные лексические единицы. Наиболее частотные фразовые глаголы. Синонимы. Антонимы. Омонимы. Интернациональные слова. Сокращения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аббревиатуры. </w:t>
      </w:r>
    </w:p>
    <w:p w14:paraId="252CC7D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средства связи для обеспечения целостности и логичности устного/письменного высказывания. </w:t>
      </w:r>
    </w:p>
    <w:p w14:paraId="41FC235B" w14:textId="2B418880"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Грамматическая сторона речи.</w:t>
      </w:r>
    </w:p>
    <w:p w14:paraId="00E52B2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72B47F5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отрицательной форме). </w:t>
      </w:r>
    </w:p>
    <w:p w14:paraId="1186B54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77E452E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14:paraId="0D4D756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14:paraId="6F9D080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глагольными</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w:t>
      </w:r>
      <w:r w:rsidRPr="0018706C">
        <w:rPr>
          <w:rFonts w:ascii="Times New Roman" w:hAnsi="Times New Roman"/>
          <w:sz w:val="24"/>
          <w:szCs w:val="28"/>
        </w:rPr>
        <w:t>содержащими</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w:t>
      </w:r>
      <w:r w:rsidRPr="0018706C">
        <w:rPr>
          <w:rFonts w:ascii="Times New Roman" w:hAnsi="Times New Roman"/>
          <w:sz w:val="24"/>
          <w:szCs w:val="28"/>
        </w:rPr>
        <w:t>связки</w:t>
      </w:r>
      <w:r w:rsidRPr="0018706C">
        <w:rPr>
          <w:rFonts w:ascii="Times New Roman" w:hAnsi="Times New Roman"/>
          <w:sz w:val="24"/>
          <w:szCs w:val="28"/>
          <w:lang w:val="en-US"/>
        </w:rPr>
        <w:t xml:space="preserve"> to be, to look, to seem, to feel (He looks/seems/feels happy.). </w:t>
      </w:r>
    </w:p>
    <w:p w14:paraId="764A66D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c</w:t>
      </w:r>
      <w:r w:rsidRPr="0018706C">
        <w:rPr>
          <w:rFonts w:ascii="Times New Roman" w:hAnsi="Times New Roman"/>
          <w:sz w:val="24"/>
          <w:szCs w:val="28"/>
        </w:rPr>
        <w:t>о</w:t>
      </w:r>
      <w:r w:rsidRPr="0018706C">
        <w:rPr>
          <w:rFonts w:ascii="Times New Roman" w:hAnsi="Times New Roman"/>
          <w:sz w:val="24"/>
          <w:szCs w:val="28"/>
          <w:lang w:val="en-US"/>
        </w:rPr>
        <w:t xml:space="preserve"> </w:t>
      </w:r>
      <w:r w:rsidRPr="0018706C">
        <w:rPr>
          <w:rFonts w:ascii="Times New Roman" w:hAnsi="Times New Roman"/>
          <w:sz w:val="24"/>
          <w:szCs w:val="28"/>
        </w:rPr>
        <w:t>сложным</w:t>
      </w:r>
      <w:r w:rsidRPr="0018706C">
        <w:rPr>
          <w:rFonts w:ascii="Times New Roman" w:hAnsi="Times New Roman"/>
          <w:sz w:val="24"/>
          <w:szCs w:val="28"/>
          <w:lang w:val="en-US"/>
        </w:rPr>
        <w:t xml:space="preserve"> </w:t>
      </w:r>
      <w:r w:rsidRPr="0018706C">
        <w:rPr>
          <w:rFonts w:ascii="Times New Roman" w:hAnsi="Times New Roman"/>
          <w:sz w:val="24"/>
          <w:szCs w:val="28"/>
        </w:rPr>
        <w:t>дополнением</w:t>
      </w:r>
      <w:r w:rsidRPr="0018706C">
        <w:rPr>
          <w:rFonts w:ascii="Times New Roman" w:hAnsi="Times New Roman"/>
          <w:sz w:val="24"/>
          <w:szCs w:val="28"/>
          <w:lang w:val="en-US"/>
        </w:rPr>
        <w:t xml:space="preserve"> – Complex Object (I want you to help me. I saw her cross/crossing the road. I want to have my hair cut.) </w:t>
      </w:r>
    </w:p>
    <w:p w14:paraId="1F58F03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14:paraId="3205712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союзами и союзными словами because, if, when, where, what, why, how.</w:t>
      </w:r>
    </w:p>
    <w:p w14:paraId="15D213C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определительными придаточными с союзными словами who, which, that. </w:t>
      </w:r>
    </w:p>
    <w:p w14:paraId="374E48E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союзными словами whoever, whatever, however, whenever. </w:t>
      </w:r>
    </w:p>
    <w:p w14:paraId="514FD7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14:paraId="7F02A75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hardly (ever) … when, no sooner … that, if only …;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lastRenderedPageBreak/>
        <w:t>условных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предложениях</w:t>
      </w:r>
      <w:r w:rsidRPr="0018706C">
        <w:rPr>
          <w:rFonts w:ascii="Times New Roman" w:hAnsi="Times New Roman"/>
          <w:sz w:val="24"/>
          <w:szCs w:val="28"/>
          <w:lang w:val="en-US"/>
        </w:rPr>
        <w:t xml:space="preserve"> (If) … should … do.</w:t>
      </w:r>
    </w:p>
    <w:p w14:paraId="23D9B72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w:t>
      </w:r>
      <w:r w:rsidRPr="0018706C">
        <w:rPr>
          <w:rFonts w:ascii="Times New Roman" w:hAnsi="Times New Roman"/>
          <w:sz w:val="24"/>
          <w:szCs w:val="28"/>
          <w:lang w:val="en-US"/>
        </w:rPr>
        <w:t xml:space="preserve"> </w:t>
      </w:r>
      <w:r w:rsidRPr="0018706C">
        <w:rPr>
          <w:rFonts w:ascii="Times New Roman" w:hAnsi="Times New Roman"/>
          <w:sz w:val="24"/>
          <w:szCs w:val="28"/>
        </w:rPr>
        <w:t>типы</w:t>
      </w:r>
      <w:r w:rsidRPr="0018706C">
        <w:rPr>
          <w:rFonts w:ascii="Times New Roman" w:hAnsi="Times New Roman"/>
          <w:sz w:val="24"/>
          <w:szCs w:val="28"/>
          <w:lang w:val="en-US"/>
        </w:rPr>
        <w:t xml:space="preserve"> </w:t>
      </w:r>
      <w:r w:rsidRPr="0018706C">
        <w:rPr>
          <w:rFonts w:ascii="Times New Roman" w:hAnsi="Times New Roman"/>
          <w:sz w:val="24"/>
          <w:szCs w:val="28"/>
        </w:rPr>
        <w:t>вопросительных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w:t>
      </w:r>
      <w:r w:rsidRPr="0018706C">
        <w:rPr>
          <w:rFonts w:ascii="Times New Roman" w:hAnsi="Times New Roman"/>
          <w:sz w:val="24"/>
          <w:szCs w:val="28"/>
          <w:lang w:val="en-US"/>
        </w:rPr>
        <w:t xml:space="preserve"> </w:t>
      </w:r>
      <w:r w:rsidRPr="0018706C">
        <w:rPr>
          <w:rFonts w:ascii="Times New Roman" w:hAnsi="Times New Roman"/>
          <w:sz w:val="24"/>
          <w:szCs w:val="28"/>
        </w:rPr>
        <w:t>вопросы</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Present/Past/Future Simple Tense; Present/Past/Future Continuous Tense; Present/Past Perfect Tense; Present Perfect Continuous Tense). </w:t>
      </w:r>
    </w:p>
    <w:p w14:paraId="725510C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471EE3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14:paraId="61CDD1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as … as, not so … as; both … and …, either … or, neither … nor. </w:t>
      </w:r>
    </w:p>
    <w:p w14:paraId="2FDFD4C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 </w:t>
      </w:r>
    </w:p>
    <w:p w14:paraId="38F330D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14:paraId="64A63BD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значении</w:t>
      </w:r>
      <w:r w:rsidRPr="0018706C">
        <w:rPr>
          <w:rFonts w:ascii="Times New Roman" w:hAnsi="Times New Roman"/>
          <w:sz w:val="24"/>
          <w:szCs w:val="28"/>
          <w:lang w:val="en-US"/>
        </w:rPr>
        <w:t xml:space="preserve"> 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14:paraId="585291B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 to do smth. </w:t>
      </w:r>
    </w:p>
    <w:p w14:paraId="72AD789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Конструкция used to + инфинитив глагола. </w:t>
      </w:r>
    </w:p>
    <w:p w14:paraId="03F91C6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14:paraId="06C2FDD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pacing w:val="-2"/>
          <w:sz w:val="24"/>
          <w:szCs w:val="28"/>
        </w:rPr>
        <w:t>Конструкции</w:t>
      </w:r>
      <w:r w:rsidRPr="0018706C">
        <w:rPr>
          <w:rFonts w:ascii="Times New Roman" w:hAnsi="Times New Roman"/>
          <w:spacing w:val="-2"/>
          <w:sz w:val="24"/>
          <w:szCs w:val="28"/>
          <w:lang w:val="en-US"/>
        </w:rPr>
        <w:t xml:space="preserve"> I prefer, I’d prefer, I’d rather prefer, </w:t>
      </w:r>
      <w:r w:rsidRPr="0018706C">
        <w:rPr>
          <w:rFonts w:ascii="Times New Roman" w:hAnsi="Times New Roman"/>
          <w:spacing w:val="-2"/>
          <w:sz w:val="24"/>
          <w:szCs w:val="28"/>
        </w:rPr>
        <w:t>выражающих</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предпочтение</w:t>
      </w:r>
      <w:r w:rsidRPr="0018706C">
        <w:rPr>
          <w:rFonts w:ascii="Times New Roman" w:hAnsi="Times New Roman"/>
          <w:spacing w:val="-2"/>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pacing w:val="-2"/>
          <w:sz w:val="24"/>
          <w:szCs w:val="28"/>
        </w:rPr>
        <w:t>а</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также</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конструкций</w:t>
      </w:r>
      <w:r w:rsidRPr="0018706C">
        <w:rPr>
          <w:rFonts w:ascii="Times New Roman" w:hAnsi="Times New Roman"/>
          <w:spacing w:val="-2"/>
          <w:sz w:val="24"/>
          <w:szCs w:val="28"/>
          <w:lang w:val="en-US"/>
        </w:rPr>
        <w:t xml:space="preserve"> I’d rather, You’d better. </w:t>
      </w:r>
    </w:p>
    <w:p w14:paraId="019044C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его согласование со сказуемым. </w:t>
      </w:r>
    </w:p>
    <w:p w14:paraId="16AC01F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5FD4B2A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to be going to, </w:t>
      </w:r>
      <w:r w:rsidRPr="0018706C">
        <w:rPr>
          <w:rFonts w:ascii="Times New Roman" w:hAnsi="Times New Roman"/>
          <w:sz w:val="24"/>
          <w:szCs w:val="28"/>
        </w:rPr>
        <w:t>формы</w:t>
      </w:r>
      <w:r w:rsidRPr="0018706C">
        <w:rPr>
          <w:rFonts w:ascii="Times New Roman" w:hAnsi="Times New Roman"/>
          <w:sz w:val="24"/>
          <w:szCs w:val="28"/>
          <w:lang w:val="en-US"/>
        </w:rPr>
        <w:t xml:space="preserve"> Future Simple Tense </w:t>
      </w:r>
      <w:r w:rsidRPr="0018706C">
        <w:rPr>
          <w:rFonts w:ascii="Times New Roman" w:hAnsi="Times New Roman"/>
          <w:sz w:val="24"/>
          <w:szCs w:val="28"/>
        </w:rPr>
        <w:t>и</w:t>
      </w:r>
      <w:r w:rsidRPr="0018706C">
        <w:rPr>
          <w:rFonts w:ascii="Times New Roman" w:hAnsi="Times New Roman"/>
          <w:sz w:val="24"/>
          <w:szCs w:val="28"/>
          <w:lang w:val="en-US"/>
        </w:rPr>
        <w:t xml:space="preserve"> Present Continuous Tense </w:t>
      </w:r>
      <w:r w:rsidRPr="0018706C">
        <w:rPr>
          <w:rFonts w:ascii="Times New Roman" w:hAnsi="Times New Roman"/>
          <w:sz w:val="24"/>
          <w:szCs w:val="28"/>
        </w:rPr>
        <w:t>для</w:t>
      </w:r>
      <w:r w:rsidRPr="0018706C">
        <w:rPr>
          <w:rFonts w:ascii="Times New Roman" w:hAnsi="Times New Roman"/>
          <w:sz w:val="24"/>
          <w:szCs w:val="28"/>
          <w:lang w:val="en-US"/>
        </w:rPr>
        <w:t xml:space="preserve"> </w:t>
      </w:r>
      <w:r w:rsidRPr="0018706C">
        <w:rPr>
          <w:rFonts w:ascii="Times New Roman" w:hAnsi="Times New Roman"/>
          <w:sz w:val="24"/>
          <w:szCs w:val="28"/>
        </w:rPr>
        <w:t>выражения</w:t>
      </w:r>
      <w:r w:rsidRPr="0018706C">
        <w:rPr>
          <w:rFonts w:ascii="Times New Roman" w:hAnsi="Times New Roman"/>
          <w:sz w:val="24"/>
          <w:szCs w:val="28"/>
          <w:lang w:val="en-US"/>
        </w:rPr>
        <w:t xml:space="preserve"> </w:t>
      </w:r>
      <w:r w:rsidRPr="0018706C">
        <w:rPr>
          <w:rFonts w:ascii="Times New Roman" w:hAnsi="Times New Roman"/>
          <w:sz w:val="24"/>
          <w:szCs w:val="28"/>
        </w:rPr>
        <w:t>будущего</w:t>
      </w:r>
      <w:r w:rsidRPr="0018706C">
        <w:rPr>
          <w:rFonts w:ascii="Times New Roman" w:hAnsi="Times New Roman"/>
          <w:sz w:val="24"/>
          <w:szCs w:val="28"/>
          <w:lang w:val="en-US"/>
        </w:rPr>
        <w:t xml:space="preserve"> </w:t>
      </w:r>
      <w:r w:rsidRPr="0018706C">
        <w:rPr>
          <w:rFonts w:ascii="Times New Roman" w:hAnsi="Times New Roman"/>
          <w:sz w:val="24"/>
          <w:szCs w:val="28"/>
        </w:rPr>
        <w:t>действия</w:t>
      </w:r>
      <w:r w:rsidRPr="0018706C">
        <w:rPr>
          <w:rFonts w:ascii="Times New Roman" w:hAnsi="Times New Roman"/>
          <w:sz w:val="24"/>
          <w:szCs w:val="28"/>
          <w:lang w:val="en-US"/>
        </w:rPr>
        <w:t xml:space="preserve">. </w:t>
      </w:r>
    </w:p>
    <w:p w14:paraId="7DD7A0E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w:t>
      </w:r>
      <w:r w:rsidRPr="0018706C">
        <w:rPr>
          <w:rFonts w:ascii="Times New Roman" w:hAnsi="Times New Roman"/>
          <w:sz w:val="24"/>
          <w:szCs w:val="28"/>
        </w:rPr>
        <w:t>их</w:t>
      </w:r>
      <w:r w:rsidRPr="0018706C">
        <w:rPr>
          <w:rFonts w:ascii="Times New Roman" w:hAnsi="Times New Roman"/>
          <w:sz w:val="24"/>
          <w:szCs w:val="28"/>
          <w:lang w:val="en-US"/>
        </w:rPr>
        <w:t xml:space="preserve"> </w:t>
      </w:r>
      <w:r w:rsidRPr="0018706C">
        <w:rPr>
          <w:rFonts w:ascii="Times New Roman" w:hAnsi="Times New Roman"/>
          <w:sz w:val="24"/>
          <w:szCs w:val="28"/>
        </w:rPr>
        <w:t>эквиваленты</w:t>
      </w:r>
      <w:r w:rsidRPr="0018706C">
        <w:rPr>
          <w:rFonts w:ascii="Times New Roman" w:hAnsi="Times New Roman"/>
          <w:sz w:val="24"/>
          <w:szCs w:val="28"/>
          <w:lang w:val="en-US"/>
        </w:rPr>
        <w:t xml:space="preserve"> (can/be able to, could, must/have to, may, might, should, shall, would, will, need, ought to). </w:t>
      </w:r>
    </w:p>
    <w:p w14:paraId="54449E6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w:t>
      </w:r>
      <w:r w:rsidRPr="0018706C">
        <w:rPr>
          <w:rFonts w:ascii="Times New Roman" w:hAnsi="Times New Roman"/>
          <w:sz w:val="24"/>
          <w:szCs w:val="28"/>
          <w:lang w:val="en-US"/>
        </w:rPr>
        <w:t xml:space="preserve"> </w:t>
      </w:r>
      <w:r w:rsidRPr="0018706C">
        <w:rPr>
          <w:rFonts w:ascii="Times New Roman" w:hAnsi="Times New Roman"/>
          <w:sz w:val="24"/>
          <w:szCs w:val="28"/>
        </w:rPr>
        <w:t>формы</w:t>
      </w:r>
      <w:r w:rsidRPr="0018706C">
        <w:rPr>
          <w:rFonts w:ascii="Times New Roman" w:hAnsi="Times New Roman"/>
          <w:sz w:val="24"/>
          <w:szCs w:val="28"/>
          <w:lang w:val="en-US"/>
        </w:rPr>
        <w:t xml:space="preserve"> </w:t>
      </w:r>
      <w:r w:rsidRPr="0018706C">
        <w:rPr>
          <w:rFonts w:ascii="Times New Roman" w:hAnsi="Times New Roman"/>
          <w:sz w:val="24"/>
          <w:szCs w:val="28"/>
        </w:rPr>
        <w:t>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hAnsi="Times New Roman"/>
          <w:sz w:val="24"/>
          <w:szCs w:val="28"/>
        </w:rPr>
        <w:t>и</w:t>
      </w:r>
      <w:r w:rsidRPr="0018706C">
        <w:rPr>
          <w:rFonts w:ascii="Times New Roman" w:hAnsi="Times New Roman"/>
          <w:sz w:val="24"/>
          <w:szCs w:val="28"/>
          <w:lang w:val="en-US"/>
        </w:rPr>
        <w:t xml:space="preserve"> Participle II); </w:t>
      </w:r>
      <w:r w:rsidRPr="0018706C">
        <w:rPr>
          <w:rFonts w:ascii="Times New Roman" w:hAnsi="Times New Roman"/>
          <w:sz w:val="24"/>
          <w:szCs w:val="28"/>
        </w:rPr>
        <w:t>причастия</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функции</w:t>
      </w:r>
      <w:r w:rsidRPr="0018706C">
        <w:rPr>
          <w:rFonts w:ascii="Times New Roman" w:hAnsi="Times New Roman"/>
          <w:sz w:val="24"/>
          <w:szCs w:val="28"/>
          <w:lang w:val="en-US"/>
        </w:rPr>
        <w:t xml:space="preserve"> </w:t>
      </w:r>
      <w:r w:rsidRPr="0018706C">
        <w:rPr>
          <w:rFonts w:ascii="Times New Roman" w:hAnsi="Times New Roman"/>
          <w:sz w:val="24"/>
          <w:szCs w:val="28"/>
        </w:rPr>
        <w:t>определения</w:t>
      </w:r>
      <w:r w:rsidRPr="0018706C">
        <w:rPr>
          <w:rFonts w:ascii="Times New Roman" w:hAnsi="Times New Roman"/>
          <w:sz w:val="24"/>
          <w:szCs w:val="28"/>
          <w:lang w:val="en-US"/>
        </w:rPr>
        <w:t xml:space="preserve"> (Participle I – a playing child, Participle II – a written text).</w:t>
      </w:r>
    </w:p>
    <w:p w14:paraId="677E93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14:paraId="7DF2BE7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существительные во множественном числе, образованные по правилу, и исключения. </w:t>
      </w:r>
    </w:p>
    <w:p w14:paraId="6481A46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14:paraId="5C8E21F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14:paraId="53BB0E2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прилагательные и наречия в положительной, сравнительной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превосходной степенях, образованных по правилу, и исключения. </w:t>
      </w:r>
    </w:p>
    <w:p w14:paraId="4A1AB1D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Порядок следования нескольких прилагательных (мнение – размер – возраст – форма – цвет – происхождение – материал).</w:t>
      </w:r>
    </w:p>
    <w:p w14:paraId="7D24ECA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количество</w:t>
      </w:r>
      <w:r w:rsidRPr="0018706C">
        <w:rPr>
          <w:rFonts w:ascii="Times New Roman" w:hAnsi="Times New Roman"/>
          <w:sz w:val="24"/>
          <w:szCs w:val="28"/>
          <w:lang w:val="en-US"/>
        </w:rPr>
        <w:t xml:space="preserve"> (many/much, little/a little; few/a few; a lot of). </w:t>
      </w:r>
    </w:p>
    <w:p w14:paraId="0C98A0D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z w:val="24"/>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 </w:t>
      </w:r>
    </w:p>
    <w:p w14:paraId="565DF7B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14:paraId="6DF440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Предлоги места, времени, направления; предлоги, употребляемые с глаголами в страдательном залоге. </w:t>
      </w:r>
    </w:p>
    <w:p w14:paraId="2ABE6411" w14:textId="77777777"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4E6DA471" w14:textId="661E12A6"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lastRenderedPageBreak/>
        <w:t>Социокультурные знания и умения.</w:t>
      </w:r>
    </w:p>
    <w:p w14:paraId="5F4A52F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w:t>
      </w:r>
    </w:p>
    <w:p w14:paraId="415EF99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14:paraId="7399365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57C5D14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5AFAD42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w:t>
      </w:r>
    </w:p>
    <w:p w14:paraId="07ECA308" w14:textId="77777777"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1184A15C" w14:textId="77777777" w:rsidR="001937BB" w:rsidRDefault="001937BB"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63A8E46E" w14:textId="47332E51"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Компенсаторные умения.</w:t>
      </w:r>
    </w:p>
    <w:p w14:paraId="6150461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0935C54" w14:textId="20CBFDAD" w:rsidR="00A50C17" w:rsidRPr="008130F5" w:rsidRDefault="00C668F1" w:rsidP="008130F5">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w:t>
      </w:r>
      <w:r w:rsidR="008130F5">
        <w:rPr>
          <w:rFonts w:ascii="Times New Roman" w:hAnsi="Times New Roman"/>
          <w:sz w:val="24"/>
          <w:szCs w:val="28"/>
        </w:rPr>
        <w:t>ексте запрашиваемой информации.</w:t>
      </w:r>
    </w:p>
    <w:p w14:paraId="52BD18C1" w14:textId="77777777" w:rsidR="00DA226D" w:rsidRDefault="00DA226D" w:rsidP="0018706C">
      <w:pPr>
        <w:widowControl w:val="0"/>
        <w:suppressAutoHyphens/>
        <w:spacing w:after="0" w:line="240" w:lineRule="auto"/>
        <w:ind w:firstLine="709"/>
        <w:contextualSpacing/>
        <w:jc w:val="center"/>
        <w:rPr>
          <w:rFonts w:ascii="Times New Roman" w:eastAsia="OfficinaSansBoldITC" w:hAnsi="Times New Roman"/>
          <w:b/>
          <w:sz w:val="24"/>
          <w:szCs w:val="28"/>
          <w:lang w:eastAsia="en-US"/>
        </w:rPr>
      </w:pPr>
    </w:p>
    <w:p w14:paraId="718D1280" w14:textId="79D7469E" w:rsidR="00C668F1" w:rsidRPr="0018706C" w:rsidRDefault="00A50C17" w:rsidP="0018706C">
      <w:pPr>
        <w:widowControl w:val="0"/>
        <w:suppressAutoHyphens/>
        <w:spacing w:after="0" w:line="240" w:lineRule="auto"/>
        <w:ind w:firstLine="709"/>
        <w:contextualSpacing/>
        <w:jc w:val="center"/>
        <w:rPr>
          <w:rFonts w:ascii="Times New Roman" w:eastAsia="OfficinaSansBoldITC" w:hAnsi="Times New Roman"/>
          <w:b/>
          <w:sz w:val="24"/>
          <w:szCs w:val="28"/>
          <w:lang w:eastAsia="en-US"/>
        </w:rPr>
      </w:pPr>
      <w:r w:rsidRPr="0018706C">
        <w:rPr>
          <w:rFonts w:ascii="Times New Roman" w:eastAsia="OfficinaSansBoldITC" w:hAnsi="Times New Roman"/>
          <w:b/>
          <w:sz w:val="24"/>
          <w:szCs w:val="28"/>
          <w:lang w:eastAsia="en-US"/>
        </w:rPr>
        <w:t>Содержание обучения в 11 классе</w:t>
      </w:r>
    </w:p>
    <w:p w14:paraId="7F965AE7" w14:textId="77777777" w:rsidR="0018706C" w:rsidRDefault="0018706C"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p>
    <w:p w14:paraId="4C0BA140" w14:textId="38FDE711" w:rsidR="00C668F1" w:rsidRPr="00C91C83"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eastAsia="Calibri" w:hAnsi="Times New Roman"/>
          <w:b/>
          <w:sz w:val="24"/>
          <w:szCs w:val="28"/>
        </w:rPr>
      </w:pPr>
      <w:r w:rsidRPr="00C91C83">
        <w:rPr>
          <w:rFonts w:ascii="Times New Roman" w:hAnsi="Times New Roman"/>
          <w:b/>
          <w:sz w:val="24"/>
          <w:szCs w:val="28"/>
        </w:rPr>
        <w:t>Коммуникативные умения.</w:t>
      </w:r>
    </w:p>
    <w:p w14:paraId="7535EBB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09FBE2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7B4F3B9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Внешность и характеристика человека, литературного персонажа. </w:t>
      </w:r>
    </w:p>
    <w:p w14:paraId="29AD934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02F8D89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Школьное образование, школьная жизнь, школьные праздники. Школьные социальные сети. Переписка с зарубежными сверстниками. Взаимоотношения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школе. Проблемы и решения. Подготовка к выпускным экзаменам. </w:t>
      </w:r>
    </w:p>
    <w:p w14:paraId="1F9A477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Современный мир профессий. Проблема выбора профессии. Альтернативы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в продолжении образования.</w:t>
      </w:r>
    </w:p>
    <w:p w14:paraId="7CB3761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Место иностранного языка в повседневной жизни и профессиональной деятельности в современном мире.</w:t>
      </w:r>
    </w:p>
    <w:p w14:paraId="0BC56D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Молодёжь в современном обществе. Ценностные ориентиры. Участие молодёжи в жизни общества. Досуг молодёжи: увлечения и интересы. Любовь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дружба.</w:t>
      </w:r>
    </w:p>
    <w:p w14:paraId="3018D6C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Роль спорта в современной жизни: виды спорта, экстремальный спорт, спортивные </w:t>
      </w:r>
      <w:r w:rsidRPr="0018706C">
        <w:rPr>
          <w:rFonts w:ascii="Times New Roman" w:hAnsi="Times New Roman"/>
          <w:sz w:val="24"/>
          <w:szCs w:val="28"/>
        </w:rPr>
        <w:lastRenderedPageBreak/>
        <w:t>соревнования, Олимпийские игры.</w:t>
      </w:r>
    </w:p>
    <w:p w14:paraId="43F46AA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Деловое общение: особенности делового общения, деловая этика, деловая переписка, публичное выступление.</w:t>
      </w:r>
    </w:p>
    <w:p w14:paraId="12AC8B1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Туризм. Виды отдыха. Экотуризм. Путешествия по России и зарубежным странам. Виртуальные путешествия.</w:t>
      </w:r>
    </w:p>
    <w:p w14:paraId="0061E0C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Вселенная и человек. Природа. Проблемы экологии. Защита окружающей среды. Проживание в городской/сельской местности.</w:t>
      </w:r>
    </w:p>
    <w:p w14:paraId="45FA0FA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Средства массовой информации: пресса, телевидение, радио, Интернет, социальные сети.</w:t>
      </w:r>
    </w:p>
    <w:p w14:paraId="2538860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Технический прогресс: перспективы и последствия. Современ</w:t>
      </w:r>
      <w:r w:rsidRPr="0018706C">
        <w:rPr>
          <w:rFonts w:ascii="Times New Roman" w:hAnsi="Times New Roman"/>
          <w:sz w:val="24"/>
          <w:szCs w:val="28"/>
        </w:rPr>
        <w:t>ные средства коммуникации. Интернет-безопасность.</w:t>
      </w:r>
    </w:p>
    <w:p w14:paraId="047B113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Проблемы современной цивилизации.</w:t>
      </w:r>
    </w:p>
    <w:p w14:paraId="00502DD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14:paraId="1EFA85A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w:t>
      </w:r>
    </w:p>
    <w:p w14:paraId="1D68E159" w14:textId="77777777" w:rsidR="00C91C83" w:rsidRDefault="00C91C83"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0BE6A354" w14:textId="5EEF4CF9" w:rsidR="00C668F1" w:rsidRPr="00C91C83"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C91C83">
        <w:rPr>
          <w:rFonts w:ascii="Times New Roman" w:eastAsia="Georgia" w:hAnsi="Times New Roman"/>
          <w:b/>
          <w:sz w:val="24"/>
          <w:szCs w:val="28"/>
        </w:rPr>
        <w:t>Говорение.</w:t>
      </w:r>
    </w:p>
    <w:p w14:paraId="2A1483D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диалогической речи</w:t>
      </w:r>
      <w:r w:rsidRPr="0018706C">
        <w:rPr>
          <w:rFonts w:ascii="Times New Roman" w:hAnsi="Times New Roman"/>
          <w:sz w:val="24"/>
          <w:szCs w:val="28"/>
        </w:rPr>
        <w:t>: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14:paraId="70129D0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151F122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6408185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259AA7F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в том числе с помощью комплиментов.</w:t>
      </w:r>
    </w:p>
    <w:p w14:paraId="392A407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полилог: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к обсуждаемому вопросу; соблюдать речевые нормы и правила поведения, принятые в странах изучаемого языка.</w:t>
      </w:r>
    </w:p>
    <w:p w14:paraId="24F8D72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Названные умения диалогической речи, включая умения вести полилог, развиваются в стандартных ситуациях неофициального и официального общения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в рамках тематического содержания речи 11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14:paraId="7961A6A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 xml:space="preserve">Объём диалога – до 10 реплик со стороны каждого собеседника. </w:t>
      </w:r>
    </w:p>
    <w:p w14:paraId="3244936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коммуникативных умений </w:t>
      </w:r>
      <w:r w:rsidRPr="0018706C">
        <w:rPr>
          <w:rFonts w:ascii="Times New Roman" w:eastAsia="Georgia" w:hAnsi="Times New Roman"/>
          <w:sz w:val="24"/>
          <w:szCs w:val="28"/>
        </w:rPr>
        <w:t>монологической речи</w:t>
      </w:r>
      <w:r w:rsidRPr="0018706C">
        <w:rPr>
          <w:rFonts w:ascii="Times New Roman" w:hAnsi="Times New Roman"/>
          <w:sz w:val="24"/>
          <w:szCs w:val="28"/>
        </w:rPr>
        <w:t xml:space="preserve">: </w:t>
      </w:r>
    </w:p>
    <w:p w14:paraId="0BD73B1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создание устных связных монологических высказываний с использованием основных коммуникативных типов речи: </w:t>
      </w:r>
    </w:p>
    <w:p w14:paraId="5B01EFEA"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745DBDB2"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повествование/сообщение; </w:t>
      </w:r>
    </w:p>
    <w:p w14:paraId="4B433FC3" w14:textId="77777777" w:rsidR="00C668F1" w:rsidRPr="0018706C" w:rsidRDefault="00C668F1" w:rsidP="0018706C">
      <w:pPr>
        <w:widowControl w:val="0"/>
        <w:tabs>
          <w:tab w:val="left" w:pos="227"/>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рассуждение (с изложением своего мнения и краткой аргументацией);</w:t>
      </w:r>
    </w:p>
    <w:p w14:paraId="6DF1FD7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14:paraId="7795D86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сообщений в связи с прочитанным/прослушанным текстом</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выражением своего отношения к событиям и фактам, изложенным в тексте;</w:t>
      </w:r>
    </w:p>
    <w:p w14:paraId="4A9CED4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устное представление результатов выполненной проектной работы.</w:t>
      </w:r>
    </w:p>
    <w:p w14:paraId="01474CE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схем, инфографики и(или) без их использования. </w:t>
      </w:r>
    </w:p>
    <w:p w14:paraId="275E15C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монологического высказывания – 17–18 фраз.</w:t>
      </w:r>
    </w:p>
    <w:p w14:paraId="1659F194"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5F7667A8" w14:textId="1DC7D598"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Аудирование.</w:t>
      </w:r>
    </w:p>
    <w:p w14:paraId="5C7380B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коммуникативных умений аудирования: понимание на слух аутентичных текстов, содержащих неизученные языковые явления,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p w14:paraId="561EDFF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1"/>
          <w:sz w:val="24"/>
          <w:szCs w:val="28"/>
        </w:rPr>
      </w:pPr>
      <w:r w:rsidRPr="0018706C">
        <w:rPr>
          <w:rFonts w:ascii="Times New Roman" w:hAnsi="Times New Roman"/>
          <w:spacing w:val="-1"/>
          <w:sz w:val="24"/>
          <w:szCs w:val="28"/>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983435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14:paraId="3BBAA84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Аудирование с полным и точным пониманием всей информации, данной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из контекста о значении незнакомых слов.</w:t>
      </w:r>
    </w:p>
    <w:p w14:paraId="02D5D56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14:paraId="606899B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Языковая сложность текстов для аудирования должна соответствовать уровню, превышающему пороговый (В1+ по общеевропейской шкале). </w:t>
      </w:r>
    </w:p>
    <w:p w14:paraId="27DD343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Время звучания текста/текстов для аудирования – до 3,5 минуты.</w:t>
      </w:r>
    </w:p>
    <w:p w14:paraId="4C4A2F87"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OfficinaSansBoldITC" w:hAnsi="Times New Roman" w:cs="SchoolBookSanPin"/>
          <w:color w:val="000000"/>
          <w:sz w:val="24"/>
          <w:szCs w:val="28"/>
        </w:rPr>
      </w:pPr>
    </w:p>
    <w:p w14:paraId="74864C1C" w14:textId="77777777" w:rsidR="0018706C" w:rsidRDefault="0018706C" w:rsidP="0018706C">
      <w:pPr>
        <w:widowControl w:val="0"/>
        <w:autoSpaceDE w:val="0"/>
        <w:autoSpaceDN w:val="0"/>
        <w:adjustRightInd w:val="0"/>
        <w:spacing w:after="0" w:line="240" w:lineRule="auto"/>
        <w:ind w:firstLine="709"/>
        <w:jc w:val="both"/>
        <w:textAlignment w:val="center"/>
        <w:rPr>
          <w:rFonts w:ascii="Times New Roman" w:eastAsia="OfficinaSansBoldITC" w:hAnsi="Times New Roman" w:cs="SchoolBookSanPin"/>
          <w:color w:val="000000"/>
          <w:sz w:val="24"/>
          <w:szCs w:val="28"/>
        </w:rPr>
      </w:pPr>
    </w:p>
    <w:p w14:paraId="6C29A1DC" w14:textId="4799DB7E"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Смысловое чтение.</w:t>
      </w:r>
    </w:p>
    <w:p w14:paraId="14335A6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умений читать про себя и понимать с использованием языковой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контекстуальной догадки аутентичные тексты разных жанров и стилей, содержащих неизученные языковые явления с разной глубиной проникновения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их содержание в зависимости от поставленной коммуникативной задачи: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пониманием основного содержания; с пониманием нужной/ интересующей/запрашиваемой информации; с полным </w:t>
      </w:r>
      <w:r w:rsidRPr="0018706C">
        <w:rPr>
          <w:rFonts w:ascii="Times New Roman" w:hAnsi="Times New Roman"/>
          <w:sz w:val="24"/>
          <w:szCs w:val="28"/>
        </w:rPr>
        <w:lastRenderedPageBreak/>
        <w:t xml:space="preserve">и точным пониманием содержания текста. </w:t>
      </w:r>
    </w:p>
    <w:p w14:paraId="111EEC9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6A6837C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3B30809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 ходе чтения с полным пониманием содержания аутентичных текстов, содержащих отдельные неизученные языковые явления, формируются</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4EC3177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Чтение несплошных текстов (таблиц, диаграмм, графиков, схем, инфографики и другие) и понимание представленной в них информации. </w:t>
      </w:r>
    </w:p>
    <w:p w14:paraId="2D6944C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14:paraId="3A80070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Языковая сложность текстов для чтения должна соответствовать уровню, превышающему пороговый (В1+ по общеевропейской шкале). </w:t>
      </w:r>
    </w:p>
    <w:p w14:paraId="5C9B03C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текста/текстов для чтения – 700–900 слов.</w:t>
      </w:r>
    </w:p>
    <w:p w14:paraId="41ED5192" w14:textId="4E3E51B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Письменная речь.</w:t>
      </w:r>
    </w:p>
    <w:p w14:paraId="485F2B2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умений письменной речи:</w:t>
      </w:r>
    </w:p>
    <w:p w14:paraId="06082EB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анкет и формуляров в соответствии с нормами речевого этикета, принятыми в стране/странах изучаемого языка; </w:t>
      </w:r>
    </w:p>
    <w:p w14:paraId="02F52CB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написание резюме (CV), письма – обращения о приёме на работу (application letter) с сообщением основных сведений о себе в соответствии с нормами речевого этикета, принятыми в стране/странах изучаемого языка. Объём письма – до 140 слов; </w:t>
      </w:r>
    </w:p>
    <w:p w14:paraId="12C193E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написание электронного сообщения личного характера в соответствии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нормами речевого этикета, принятыми в стране/странах изучаемого языка. Объём сообщения – до 140 слов;</w:t>
      </w:r>
    </w:p>
    <w:p w14:paraId="275468A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180 слов;</w:t>
      </w:r>
    </w:p>
    <w:p w14:paraId="6C3EB33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небольшого письменного высказывания (в том числе аннотации, рассказа, рецензии, статьи и другие) на основе плана, иллюстрации/иллюстраций и/или прочитанного/прослушанного текста с использованием и(или) без использования образца. Объём письменного высказывания – до 180 слов;</w:t>
      </w:r>
    </w:p>
    <w:p w14:paraId="3C6D3C5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заполнение таблицы: краткая фиксация содержания прочитанного/прослушанного текста или дополнение информации в таблице; </w:t>
      </w:r>
    </w:p>
    <w:p w14:paraId="45AF96E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14:paraId="7C3D5E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письменное комментирование предложенной информации, высказывания, пословицы, цитаты с выражением и аргументацией своего мнения. Объём – до 250 слов;</w:t>
      </w:r>
    </w:p>
    <w:p w14:paraId="5956D0B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письменное предоставление результатов выполненной проектной работы,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в том числе в форме презентации. Объём – до 250 слов.</w:t>
      </w:r>
    </w:p>
    <w:p w14:paraId="7292C1BE" w14:textId="1F603335"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Перевод как особый вид речевой деятельности.</w:t>
      </w:r>
    </w:p>
    <w:p w14:paraId="031F832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Предпереводческий анализ текста, выявление возможных переводческих трудностей и путей их преодоления.</w:t>
      </w:r>
    </w:p>
    <w:p w14:paraId="6AF601B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hAnsi="Times New Roman"/>
          <w:sz w:val="24"/>
          <w:szCs w:val="28"/>
        </w:rPr>
        <w:t>Сопоставительный анализ оригинала и перевода и объективная оценка качества перевода</w:t>
      </w:r>
    </w:p>
    <w:p w14:paraId="7AACD84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53F2AE1B" w14:textId="1926484D"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Языковые знания и навыки.</w:t>
      </w:r>
    </w:p>
    <w:p w14:paraId="200E1B33" w14:textId="5B16453B"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sz w:val="24"/>
          <w:szCs w:val="28"/>
        </w:rPr>
      </w:pPr>
      <w:r w:rsidRPr="0018706C">
        <w:rPr>
          <w:rFonts w:ascii="Times New Roman" w:eastAsia="Georgia" w:hAnsi="Times New Roman"/>
          <w:sz w:val="24"/>
          <w:szCs w:val="28"/>
        </w:rPr>
        <w:t>Фонетическая сторона речи.</w:t>
      </w:r>
    </w:p>
    <w:p w14:paraId="583641C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Различение на слух (без ошибок, ведущих к сбою в коммуникации) произношение слов с соблюдением правильного ударения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348554D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7A15949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Тексты для чтения вслух: сообщение информационного характера, отрывок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из статьи научно-популярного характера, рассказ, диалог (беседа), интервью. </w:t>
      </w:r>
    </w:p>
    <w:p w14:paraId="28F39F0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текста для чтения вслух – до 170 слов.</w:t>
      </w:r>
    </w:p>
    <w:p w14:paraId="2527E453" w14:textId="4BBF4003"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Орфография и пунктуация.</w:t>
      </w:r>
    </w:p>
    <w:p w14:paraId="066EFA6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Правильное написание изученных слов.</w:t>
      </w:r>
    </w:p>
    <w:p w14:paraId="6A8908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613253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Пунктуационно правильное оформление прямой речи в соответствии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нормами изучаемого языка: использование запятой/двоеточия после слов автора перед прямой речью, заключение прямой речи в кавычки.</w:t>
      </w:r>
    </w:p>
    <w:p w14:paraId="4788713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586D60C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14:paraId="7C2CAFAC" w14:textId="77777777" w:rsidR="001937BB" w:rsidRDefault="001937BB"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p>
    <w:p w14:paraId="77271C97" w14:textId="7A32712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Лексическая сторона речи.</w:t>
      </w:r>
    </w:p>
    <w:p w14:paraId="3280CCA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английском языке нормы лексической сочетаемости.</w:t>
      </w:r>
    </w:p>
    <w:p w14:paraId="12392AE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Объём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14:paraId="36304EF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Основные способы словообразования: </w:t>
      </w:r>
    </w:p>
    <w:p w14:paraId="765137A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аффиксация: </w:t>
      </w:r>
    </w:p>
    <w:p w14:paraId="24D12C8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при помощи префиксов dis-, mis-, re-, over-, under-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суффиксов -ise/-ize, -en; </w:t>
      </w:r>
    </w:p>
    <w:p w14:paraId="07A5301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при помощи префиксов un-, in-/im-, il-/ir- и суффиксов -ance/-ence, -er/-or, -ing, -ism, -ist, -ity, -ment, -ness, -sion/-tion, -ship; </w:t>
      </w:r>
    </w:p>
    <w:p w14:paraId="673303C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прилагательных при помощи префиксов un-, il-/ir-, in-/im-, inter-, </w:t>
      </w:r>
      <w:r w:rsidRPr="0018706C">
        <w:rPr>
          <w:rFonts w:ascii="Times New Roman" w:hAnsi="Times New Roman"/>
          <w:sz w:val="24"/>
          <w:szCs w:val="28"/>
        </w:rPr>
        <w:lastRenderedPageBreak/>
        <w:t>non-, post-, pre-, super- и суффиксов -able/-ible, -al, -ed, -ese, -ful, -ian/-an, -ic, -ical, -ing, -ish, -ive, -less, -ly, -ous, -y;</w:t>
      </w:r>
    </w:p>
    <w:p w14:paraId="2B23C05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наречий при помощи префиксов un-, in-/im-, il-/ir- и суффикса -ly; </w:t>
      </w:r>
    </w:p>
    <w:p w14:paraId="15963FB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числительных при помощи суффиксов -teen, -ty, -th;</w:t>
      </w:r>
    </w:p>
    <w:p w14:paraId="40172A3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словосложение: </w:t>
      </w:r>
    </w:p>
    <w:p w14:paraId="53BB7EE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существительных путём соединения основ существительных (football);</w:t>
      </w:r>
    </w:p>
    <w:p w14:paraId="5B007EF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существительных путём соединения основы прилагательного с основой существительного (bluebell); </w:t>
      </w:r>
    </w:p>
    <w:p w14:paraId="3D12DC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существительных путём соединения основ существительных с предлогом (father-in-law); </w:t>
      </w:r>
    </w:p>
    <w:p w14:paraId="17A7211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01AC90C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наречия с основой причастия II (well-behaved);</w:t>
      </w:r>
    </w:p>
    <w:p w14:paraId="543BB31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сложных прилагательных путём соединения основы прилагательного с основой причастия I (nice-looking);</w:t>
      </w:r>
    </w:p>
    <w:p w14:paraId="1152FA3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конверсия: </w:t>
      </w:r>
    </w:p>
    <w:p w14:paraId="3755CD9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имён существительных от неопределённых форм глаголов  (to run – a run); </w:t>
      </w:r>
    </w:p>
    <w:p w14:paraId="71BC3FB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образование имён существительных от имён прилагательных (rich people – the rich);</w:t>
      </w:r>
    </w:p>
    <w:p w14:paraId="5DE53B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образование глаголов от имён существительных (a hand – to hand); </w:t>
      </w:r>
    </w:p>
    <w:p w14:paraId="3E3AC04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образование глаголов от имён прилагательных (cool – to cool).</w:t>
      </w:r>
    </w:p>
    <w:p w14:paraId="6EEE870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Имена прилагательные на -ed и -ing (excited – exciting).</w:t>
      </w:r>
    </w:p>
    <w:p w14:paraId="4FBF1CB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Многозначные лексические единицы. Наиболее частотные фразовые глаголы. Синонимы. Антонимы. Омонимы. Интернациональные слова. Сокращения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аббревиатуры. Идиомы. Пословицы. Элементы деловой лексики.</w:t>
      </w:r>
    </w:p>
    <w:p w14:paraId="71BC839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средства связи для обеспечения целостности и логичности устного/письменного высказывания. </w:t>
      </w:r>
    </w:p>
    <w:p w14:paraId="6811617E" w14:textId="49D99AE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Georgia" w:hAnsi="Times New Roman"/>
          <w:b/>
          <w:sz w:val="24"/>
          <w:szCs w:val="28"/>
        </w:rPr>
      </w:pPr>
      <w:r w:rsidRPr="0018706C">
        <w:rPr>
          <w:rFonts w:ascii="Times New Roman" w:eastAsia="Georgia" w:hAnsi="Times New Roman"/>
          <w:b/>
          <w:sz w:val="24"/>
          <w:szCs w:val="28"/>
        </w:rPr>
        <w:t>Грамматическая сторона речи.</w:t>
      </w:r>
    </w:p>
    <w:p w14:paraId="7DD6019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1608613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отрицательной форме). </w:t>
      </w:r>
    </w:p>
    <w:p w14:paraId="5A854C2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46C816B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14:paraId="051D39F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14:paraId="4D44678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глагольными</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w:t>
      </w:r>
      <w:r w:rsidRPr="0018706C">
        <w:rPr>
          <w:rFonts w:ascii="Times New Roman" w:hAnsi="Times New Roman"/>
          <w:sz w:val="24"/>
          <w:szCs w:val="28"/>
        </w:rPr>
        <w:t>содержащими</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w:t>
      </w:r>
      <w:r w:rsidRPr="0018706C">
        <w:rPr>
          <w:rFonts w:ascii="Times New Roman" w:hAnsi="Times New Roman"/>
          <w:sz w:val="24"/>
          <w:szCs w:val="28"/>
        </w:rPr>
        <w:t>связки</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lang w:val="en-US"/>
        </w:rPr>
        <w:t xml:space="preserve">to be, to look, to seem, to feel (He looks/seems/feels happy.). </w:t>
      </w:r>
    </w:p>
    <w:p w14:paraId="5444A0D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c</w:t>
      </w:r>
      <w:r w:rsidRPr="0018706C">
        <w:rPr>
          <w:rFonts w:ascii="Times New Roman" w:hAnsi="Times New Roman"/>
          <w:sz w:val="24"/>
          <w:szCs w:val="28"/>
        </w:rPr>
        <w:t>о</w:t>
      </w:r>
      <w:r w:rsidRPr="0018706C">
        <w:rPr>
          <w:rFonts w:ascii="Times New Roman" w:hAnsi="Times New Roman"/>
          <w:sz w:val="24"/>
          <w:szCs w:val="28"/>
          <w:lang w:val="en-US"/>
        </w:rPr>
        <w:t xml:space="preserve"> </w:t>
      </w:r>
      <w:r w:rsidRPr="0018706C">
        <w:rPr>
          <w:rFonts w:ascii="Times New Roman" w:hAnsi="Times New Roman"/>
          <w:sz w:val="24"/>
          <w:szCs w:val="28"/>
        </w:rPr>
        <w:t>сложным</w:t>
      </w:r>
      <w:r w:rsidRPr="0018706C">
        <w:rPr>
          <w:rFonts w:ascii="Times New Roman" w:hAnsi="Times New Roman"/>
          <w:sz w:val="24"/>
          <w:szCs w:val="28"/>
          <w:lang w:val="en-US"/>
        </w:rPr>
        <w:t xml:space="preserve"> </w:t>
      </w:r>
      <w:r w:rsidRPr="0018706C">
        <w:rPr>
          <w:rFonts w:ascii="Times New Roman" w:hAnsi="Times New Roman"/>
          <w:sz w:val="24"/>
          <w:szCs w:val="28"/>
        </w:rPr>
        <w:t>дополнением</w:t>
      </w:r>
      <w:r w:rsidRPr="0018706C">
        <w:rPr>
          <w:rFonts w:ascii="Times New Roman" w:hAnsi="Times New Roman"/>
          <w:sz w:val="24"/>
          <w:szCs w:val="28"/>
          <w:lang w:val="en-US"/>
        </w:rPr>
        <w:t xml:space="preserve"> – Complex Object (I want you to help me. I saw her cross/crossing the road. I want to have my hair cut.) </w:t>
      </w:r>
    </w:p>
    <w:p w14:paraId="67DB99D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14:paraId="6EAACF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союзами и союзными словами because, if, when, where, what, why, how.</w:t>
      </w:r>
    </w:p>
    <w:p w14:paraId="29DC243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определительными придаточными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союзными словами who, which, that.</w:t>
      </w:r>
    </w:p>
    <w:p w14:paraId="7D66CE8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союзными словами whoever, whatever, however, whenever. </w:t>
      </w:r>
    </w:p>
    <w:p w14:paraId="6C0F501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 xml:space="preserve">Условные предложения с глаголами в изъявительном наклонении (Conditional 0, Conditional I) и с глаголами в сослагательном наклонении (Conditional II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Conditional III).</w:t>
      </w:r>
    </w:p>
    <w:p w14:paraId="227F696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hardly (ever) …when, no sooner … that, if only …;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условных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предложениях</w:t>
      </w:r>
      <w:r w:rsidRPr="0018706C">
        <w:rPr>
          <w:rFonts w:ascii="Times New Roman" w:hAnsi="Times New Roman"/>
          <w:sz w:val="24"/>
          <w:szCs w:val="28"/>
          <w:lang w:val="en-US"/>
        </w:rPr>
        <w:t xml:space="preserve"> (If) … should do.</w:t>
      </w:r>
    </w:p>
    <w:p w14:paraId="0CFC5EE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w:t>
      </w:r>
      <w:r w:rsidRPr="0018706C">
        <w:rPr>
          <w:rFonts w:ascii="Times New Roman" w:hAnsi="Times New Roman"/>
          <w:sz w:val="24"/>
          <w:szCs w:val="28"/>
          <w:lang w:val="en-US"/>
        </w:rPr>
        <w:t xml:space="preserve"> </w:t>
      </w:r>
      <w:r w:rsidRPr="0018706C">
        <w:rPr>
          <w:rFonts w:ascii="Times New Roman" w:hAnsi="Times New Roman"/>
          <w:sz w:val="24"/>
          <w:szCs w:val="28"/>
        </w:rPr>
        <w:t>типы</w:t>
      </w:r>
      <w:r w:rsidRPr="0018706C">
        <w:rPr>
          <w:rFonts w:ascii="Times New Roman" w:hAnsi="Times New Roman"/>
          <w:sz w:val="24"/>
          <w:szCs w:val="28"/>
          <w:lang w:val="en-US"/>
        </w:rPr>
        <w:t xml:space="preserve"> </w:t>
      </w:r>
      <w:r w:rsidRPr="0018706C">
        <w:rPr>
          <w:rFonts w:ascii="Times New Roman" w:hAnsi="Times New Roman"/>
          <w:sz w:val="24"/>
          <w:szCs w:val="28"/>
        </w:rPr>
        <w:t>вопросительных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w:t>
      </w:r>
      <w:r w:rsidRPr="0018706C">
        <w:rPr>
          <w:rFonts w:ascii="Times New Roman" w:hAnsi="Times New Roman"/>
          <w:sz w:val="24"/>
          <w:szCs w:val="28"/>
          <w:lang w:val="en-US"/>
        </w:rPr>
        <w:t xml:space="preserve"> </w:t>
      </w:r>
      <w:r w:rsidRPr="0018706C">
        <w:rPr>
          <w:rFonts w:ascii="Times New Roman" w:hAnsi="Times New Roman"/>
          <w:sz w:val="24"/>
          <w:szCs w:val="28"/>
        </w:rPr>
        <w:t>вопросы</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Present/Past/Future Simple Tense; Present/Past/Future Continuous Tense; Present/Past Perfect Tense; Present Perfect Continuous Tense). </w:t>
      </w:r>
    </w:p>
    <w:p w14:paraId="48D28C4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Повествовательные, вопросительные и побудительные предложения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косвенной речи в настоящем и прошедшем времени; согласование времён  в рамках сложного предложения. </w:t>
      </w:r>
    </w:p>
    <w:p w14:paraId="505B718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14:paraId="5F1E3E2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as … as, not so … as; both … and …, either … or, neither … nor. </w:t>
      </w:r>
    </w:p>
    <w:p w14:paraId="264415C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 </w:t>
      </w:r>
    </w:p>
    <w:p w14:paraId="1D04F79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14:paraId="629B5CC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значении</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lang w:val="en-US"/>
        </w:rPr>
        <w:t xml:space="preserve">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14:paraId="7D443BD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to do smth. </w:t>
      </w:r>
    </w:p>
    <w:p w14:paraId="3DB80A8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Конструкция used to + инфинитив глагола. </w:t>
      </w:r>
    </w:p>
    <w:p w14:paraId="5879E1F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14:paraId="56DFC98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pacing w:val="-2"/>
          <w:sz w:val="24"/>
          <w:szCs w:val="28"/>
        </w:rPr>
        <w:t>Конструкции</w:t>
      </w:r>
      <w:r w:rsidRPr="0018706C">
        <w:rPr>
          <w:rFonts w:ascii="Times New Roman" w:hAnsi="Times New Roman"/>
          <w:spacing w:val="-2"/>
          <w:sz w:val="24"/>
          <w:szCs w:val="28"/>
          <w:lang w:val="en-US"/>
        </w:rPr>
        <w:t xml:space="preserve"> I prefer, I’d prefer, I’d rather prefer, </w:t>
      </w:r>
      <w:r w:rsidRPr="0018706C">
        <w:rPr>
          <w:rFonts w:ascii="Times New Roman" w:hAnsi="Times New Roman"/>
          <w:spacing w:val="-2"/>
          <w:sz w:val="24"/>
          <w:szCs w:val="28"/>
        </w:rPr>
        <w:t>выражающих</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предпочтение</w:t>
      </w:r>
      <w:r w:rsidRPr="0018706C">
        <w:rPr>
          <w:rFonts w:ascii="Times New Roman" w:hAnsi="Times New Roman"/>
          <w:spacing w:val="-2"/>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pacing w:val="-2"/>
          <w:sz w:val="24"/>
          <w:szCs w:val="28"/>
        </w:rPr>
        <w:t>а</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также</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конструкций</w:t>
      </w:r>
      <w:r w:rsidRPr="0018706C">
        <w:rPr>
          <w:rFonts w:ascii="Times New Roman" w:hAnsi="Times New Roman"/>
          <w:spacing w:val="-2"/>
          <w:sz w:val="24"/>
          <w:szCs w:val="28"/>
          <w:lang w:val="en-US"/>
        </w:rPr>
        <w:t xml:space="preserve"> I’d rather, You’d better. </w:t>
      </w:r>
    </w:p>
    <w:p w14:paraId="624239D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его согласование со сказуемым. </w:t>
      </w:r>
    </w:p>
    <w:p w14:paraId="21B2077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45D4F43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to be going to, </w:t>
      </w:r>
      <w:r w:rsidRPr="0018706C">
        <w:rPr>
          <w:rFonts w:ascii="Times New Roman" w:hAnsi="Times New Roman"/>
          <w:sz w:val="24"/>
          <w:szCs w:val="28"/>
        </w:rPr>
        <w:t>формы</w:t>
      </w:r>
      <w:r w:rsidRPr="0018706C">
        <w:rPr>
          <w:rFonts w:ascii="Times New Roman" w:hAnsi="Times New Roman"/>
          <w:sz w:val="24"/>
          <w:szCs w:val="28"/>
          <w:lang w:val="en-US"/>
        </w:rPr>
        <w:t xml:space="preserve"> Future Simple Tense </w:t>
      </w:r>
      <w:r w:rsidRPr="0018706C">
        <w:rPr>
          <w:rFonts w:ascii="Times New Roman" w:hAnsi="Times New Roman"/>
          <w:sz w:val="24"/>
          <w:szCs w:val="28"/>
        </w:rPr>
        <w:t>и</w:t>
      </w:r>
      <w:r w:rsidRPr="0018706C">
        <w:rPr>
          <w:rFonts w:ascii="Times New Roman" w:hAnsi="Times New Roman"/>
          <w:sz w:val="24"/>
          <w:szCs w:val="28"/>
          <w:lang w:val="en-US"/>
        </w:rPr>
        <w:t xml:space="preserve"> Present Continuous Tense </w:t>
      </w:r>
      <w:r w:rsidRPr="0018706C">
        <w:rPr>
          <w:rFonts w:ascii="Times New Roman" w:hAnsi="Times New Roman"/>
          <w:sz w:val="24"/>
          <w:szCs w:val="28"/>
        </w:rPr>
        <w:t>для</w:t>
      </w:r>
      <w:r w:rsidRPr="0018706C">
        <w:rPr>
          <w:rFonts w:ascii="Times New Roman" w:hAnsi="Times New Roman"/>
          <w:sz w:val="24"/>
          <w:szCs w:val="28"/>
          <w:lang w:val="en-US"/>
        </w:rPr>
        <w:t xml:space="preserve"> </w:t>
      </w:r>
      <w:r w:rsidRPr="0018706C">
        <w:rPr>
          <w:rFonts w:ascii="Times New Roman" w:hAnsi="Times New Roman"/>
          <w:sz w:val="24"/>
          <w:szCs w:val="28"/>
        </w:rPr>
        <w:t>выражения</w:t>
      </w:r>
      <w:r w:rsidRPr="0018706C">
        <w:rPr>
          <w:rFonts w:ascii="Times New Roman" w:hAnsi="Times New Roman"/>
          <w:sz w:val="24"/>
          <w:szCs w:val="28"/>
          <w:lang w:val="en-US"/>
        </w:rPr>
        <w:t xml:space="preserve"> </w:t>
      </w:r>
      <w:r w:rsidRPr="0018706C">
        <w:rPr>
          <w:rFonts w:ascii="Times New Roman" w:hAnsi="Times New Roman"/>
          <w:sz w:val="24"/>
          <w:szCs w:val="28"/>
        </w:rPr>
        <w:t>будущего</w:t>
      </w:r>
      <w:r w:rsidRPr="0018706C">
        <w:rPr>
          <w:rFonts w:ascii="Times New Roman" w:hAnsi="Times New Roman"/>
          <w:sz w:val="24"/>
          <w:szCs w:val="28"/>
          <w:lang w:val="en-US"/>
        </w:rPr>
        <w:t xml:space="preserve"> </w:t>
      </w:r>
      <w:r w:rsidRPr="0018706C">
        <w:rPr>
          <w:rFonts w:ascii="Times New Roman" w:hAnsi="Times New Roman"/>
          <w:sz w:val="24"/>
          <w:szCs w:val="28"/>
        </w:rPr>
        <w:t>действия</w:t>
      </w:r>
      <w:r w:rsidRPr="0018706C">
        <w:rPr>
          <w:rFonts w:ascii="Times New Roman" w:hAnsi="Times New Roman"/>
          <w:sz w:val="24"/>
          <w:szCs w:val="28"/>
          <w:lang w:val="en-US"/>
        </w:rPr>
        <w:t xml:space="preserve">. </w:t>
      </w:r>
    </w:p>
    <w:p w14:paraId="15AA8EB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w:t>
      </w:r>
      <w:r w:rsidRPr="0018706C">
        <w:rPr>
          <w:rFonts w:ascii="Times New Roman" w:hAnsi="Times New Roman"/>
          <w:sz w:val="24"/>
          <w:szCs w:val="28"/>
        </w:rPr>
        <w:t>их</w:t>
      </w:r>
      <w:r w:rsidRPr="0018706C">
        <w:rPr>
          <w:rFonts w:ascii="Times New Roman" w:hAnsi="Times New Roman"/>
          <w:sz w:val="24"/>
          <w:szCs w:val="28"/>
          <w:lang w:val="en-US"/>
        </w:rPr>
        <w:t xml:space="preserve"> </w:t>
      </w:r>
      <w:r w:rsidRPr="0018706C">
        <w:rPr>
          <w:rFonts w:ascii="Times New Roman" w:hAnsi="Times New Roman"/>
          <w:sz w:val="24"/>
          <w:szCs w:val="28"/>
        </w:rPr>
        <w:t>эквиваленты</w:t>
      </w:r>
      <w:r w:rsidRPr="0018706C">
        <w:rPr>
          <w:rFonts w:ascii="Times New Roman" w:hAnsi="Times New Roman"/>
          <w:sz w:val="24"/>
          <w:szCs w:val="28"/>
          <w:lang w:val="en-US"/>
        </w:rPr>
        <w:t xml:space="preserve"> (can/be able to, could, must/have to, may, might, should, shall, would, will, need, ought to). </w:t>
      </w:r>
    </w:p>
    <w:p w14:paraId="4B32ECE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w:t>
      </w:r>
      <w:r w:rsidRPr="0018706C">
        <w:rPr>
          <w:rFonts w:ascii="Times New Roman" w:hAnsi="Times New Roman"/>
          <w:sz w:val="24"/>
          <w:szCs w:val="28"/>
          <w:lang w:val="en-US"/>
        </w:rPr>
        <w:t xml:space="preserve"> </w:t>
      </w:r>
      <w:r w:rsidRPr="0018706C">
        <w:rPr>
          <w:rFonts w:ascii="Times New Roman" w:hAnsi="Times New Roman"/>
          <w:sz w:val="24"/>
          <w:szCs w:val="28"/>
        </w:rPr>
        <w:t>формы</w:t>
      </w:r>
      <w:r w:rsidRPr="0018706C">
        <w:rPr>
          <w:rFonts w:ascii="Times New Roman" w:hAnsi="Times New Roman"/>
          <w:sz w:val="24"/>
          <w:szCs w:val="28"/>
          <w:lang w:val="en-US"/>
        </w:rPr>
        <w:t xml:space="preserve"> </w:t>
      </w:r>
      <w:r w:rsidRPr="0018706C">
        <w:rPr>
          <w:rFonts w:ascii="Times New Roman" w:hAnsi="Times New Roman"/>
          <w:sz w:val="24"/>
          <w:szCs w:val="28"/>
        </w:rPr>
        <w:t>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Participle II); </w:t>
      </w:r>
      <w:r w:rsidRPr="0018706C">
        <w:rPr>
          <w:rFonts w:ascii="Times New Roman" w:hAnsi="Times New Roman"/>
          <w:sz w:val="24"/>
          <w:szCs w:val="28"/>
        </w:rPr>
        <w:t>причастия</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функции</w:t>
      </w:r>
      <w:r w:rsidRPr="0018706C">
        <w:rPr>
          <w:rFonts w:ascii="Times New Roman" w:hAnsi="Times New Roman"/>
          <w:sz w:val="24"/>
          <w:szCs w:val="28"/>
          <w:lang w:val="en-US"/>
        </w:rPr>
        <w:t xml:space="preserve"> </w:t>
      </w:r>
      <w:r w:rsidRPr="0018706C">
        <w:rPr>
          <w:rFonts w:ascii="Times New Roman" w:hAnsi="Times New Roman"/>
          <w:sz w:val="24"/>
          <w:szCs w:val="28"/>
        </w:rPr>
        <w:t>определения</w:t>
      </w:r>
      <w:r w:rsidRPr="0018706C">
        <w:rPr>
          <w:rFonts w:ascii="Times New Roman" w:hAnsi="Times New Roman"/>
          <w:sz w:val="24"/>
          <w:szCs w:val="28"/>
          <w:lang w:val="en-US"/>
        </w:rPr>
        <w:t xml:space="preserve"> (Participle I – a playing child, Participle II – a written text).</w:t>
      </w:r>
    </w:p>
    <w:p w14:paraId="7BB770F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14:paraId="4775E17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существительные во множественном числе, образованные по правилу, и исключения. </w:t>
      </w:r>
    </w:p>
    <w:p w14:paraId="10585AF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14:paraId="28A5A3E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14:paraId="758E5C7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прилагательные и наречия в положительной, сравнительной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превосходной степенях, образованных по правилу, и исключения. </w:t>
      </w:r>
    </w:p>
    <w:p w14:paraId="717D2E5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Порядок следования нескольких прилагательных (мнение – размер – возраст – форма – цвет – происхождение – материал).</w:t>
      </w:r>
    </w:p>
    <w:p w14:paraId="6A68CBC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количество</w:t>
      </w:r>
      <w:r w:rsidRPr="0018706C">
        <w:rPr>
          <w:rFonts w:ascii="Times New Roman" w:hAnsi="Times New Roman"/>
          <w:sz w:val="24"/>
          <w:szCs w:val="28"/>
          <w:lang w:val="en-US"/>
        </w:rPr>
        <w:t xml:space="preserve"> (many/much, little/a little; few/a few; a lot of). </w:t>
      </w:r>
    </w:p>
    <w:p w14:paraId="515D6B7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hAnsi="Times New Roman"/>
          <w:spacing w:val="-2"/>
          <w:sz w:val="24"/>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 </w:t>
      </w:r>
    </w:p>
    <w:p w14:paraId="07F1024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14:paraId="43F171A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 xml:space="preserve">Предлоги места, времени, направления; предлоги, употребляемые с глаголами в страдательном залоге. </w:t>
      </w:r>
    </w:p>
    <w:p w14:paraId="0CACEE5E" w14:textId="77777777" w:rsidR="00C91C83" w:rsidRDefault="00C91C83"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20A0EF6D" w14:textId="5672C99A"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Социокультурные знания и умения.</w:t>
      </w:r>
    </w:p>
    <w:p w14:paraId="590DFC71" w14:textId="77777777" w:rsidR="00C668F1" w:rsidRPr="0018706C" w:rsidRDefault="00C668F1" w:rsidP="0018706C">
      <w:pPr>
        <w:widowControl w:val="0"/>
        <w:tabs>
          <w:tab w:val="left" w:pos="284"/>
        </w:tabs>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Осуществление межличностного и межкультурного общения с использованием знаний о национально-культурных особенностях своей страны </w:t>
      </w:r>
      <w:r w:rsidRPr="0018706C">
        <w:rPr>
          <w:rFonts w:ascii="Times New Roman" w:hAnsi="Times New Roman" w:cs="SchoolBookSanPin"/>
          <w:color w:val="000000"/>
          <w:sz w:val="24"/>
          <w:szCs w:val="28"/>
        </w:rPr>
        <w:t xml:space="preserve">осуществлять различные виды </w:t>
      </w:r>
      <w:r w:rsidRPr="0018706C">
        <w:rPr>
          <w:rFonts w:ascii="Times New Roman" w:hAnsi="Times New Roman"/>
          <w:sz w:val="24"/>
          <w:szCs w:val="28"/>
        </w:rP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p w14:paraId="089A5EB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14:paraId="25300F8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3FD1B79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6B7C0E9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w:t>
      </w:r>
    </w:p>
    <w:p w14:paraId="14391C77" w14:textId="77777777" w:rsidR="00F75321" w:rsidRDefault="00F7532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p>
    <w:p w14:paraId="11498E2E" w14:textId="774103BB" w:rsidR="00C668F1" w:rsidRPr="0018706C" w:rsidRDefault="00C668F1" w:rsidP="0018706C">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8"/>
        </w:rPr>
      </w:pPr>
      <w:r w:rsidRPr="0018706C">
        <w:rPr>
          <w:rFonts w:ascii="Times New Roman" w:hAnsi="Times New Roman"/>
          <w:b/>
          <w:sz w:val="24"/>
          <w:szCs w:val="28"/>
        </w:rPr>
        <w:t>Компенсаторные умения.</w:t>
      </w:r>
    </w:p>
    <w:p w14:paraId="4DE038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2DF6A67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16EF9BB" w14:textId="77777777" w:rsidR="00A50C17" w:rsidRPr="0018706C" w:rsidRDefault="00A50C17" w:rsidP="0018706C">
      <w:pPr>
        <w:widowControl w:val="0"/>
        <w:spacing w:after="0" w:line="240" w:lineRule="auto"/>
        <w:ind w:firstLine="709"/>
        <w:jc w:val="center"/>
        <w:rPr>
          <w:rFonts w:ascii="Times New Roman" w:eastAsia="OfficinaSansBoldITC" w:hAnsi="Times New Roman"/>
          <w:b/>
          <w:sz w:val="24"/>
          <w:szCs w:val="28"/>
          <w:lang w:eastAsia="en-US"/>
        </w:rPr>
      </w:pPr>
    </w:p>
    <w:p w14:paraId="6A5DD0D1" w14:textId="707201A6" w:rsidR="00C668F1" w:rsidRPr="0018706C" w:rsidRDefault="00C668F1" w:rsidP="0018706C">
      <w:pPr>
        <w:widowControl w:val="0"/>
        <w:spacing w:after="0" w:line="240" w:lineRule="auto"/>
        <w:ind w:firstLine="709"/>
        <w:jc w:val="center"/>
        <w:rPr>
          <w:rFonts w:ascii="Times New Roman" w:eastAsia="OfficinaSansBoldITC" w:hAnsi="Times New Roman"/>
          <w:b/>
          <w:sz w:val="24"/>
          <w:szCs w:val="28"/>
          <w:lang w:eastAsia="en-US"/>
        </w:rPr>
      </w:pPr>
      <w:r w:rsidRPr="0018706C">
        <w:rPr>
          <w:rFonts w:ascii="Times New Roman" w:eastAsia="OfficinaSansBoldITC" w:hAnsi="Times New Roman"/>
          <w:b/>
          <w:sz w:val="24"/>
          <w:szCs w:val="28"/>
          <w:lang w:eastAsia="en-US"/>
        </w:rPr>
        <w:t>Планируемые результаты освоения программы по английскому языку на уровне среднего</w:t>
      </w:r>
      <w:r w:rsidRPr="0018706C">
        <w:rPr>
          <w:rFonts w:ascii="Times New Roman" w:eastAsia="OfficinaSansBoldITC" w:hAnsi="Times New Roman"/>
          <w:b/>
          <w:color w:val="FF0000"/>
          <w:sz w:val="24"/>
          <w:szCs w:val="28"/>
          <w:lang w:eastAsia="en-US"/>
        </w:rPr>
        <w:t xml:space="preserve"> </w:t>
      </w:r>
      <w:r w:rsidR="00E97D03">
        <w:rPr>
          <w:rFonts w:ascii="Times New Roman" w:eastAsia="OfficinaSansBoldITC" w:hAnsi="Times New Roman"/>
          <w:b/>
          <w:sz w:val="24"/>
          <w:szCs w:val="28"/>
          <w:lang w:eastAsia="en-US"/>
        </w:rPr>
        <w:t>общего образования</w:t>
      </w:r>
    </w:p>
    <w:p w14:paraId="28C09B66" w14:textId="77777777" w:rsidR="00C91C83" w:rsidRDefault="00C91C83"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p>
    <w:p w14:paraId="2C20BFBD" w14:textId="68E4B354"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2"/>
          <w:sz w:val="24"/>
          <w:szCs w:val="28"/>
        </w:rPr>
        <w:t xml:space="preserve">и подвигам Героев Отечества, закону и правопорядку, человеку труда и старшему поколению, взаимного уважения, бережного отношения к культурному наследию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2"/>
          <w:sz w:val="24"/>
          <w:szCs w:val="28"/>
        </w:rPr>
        <w:t xml:space="preserve">и традициям многонационального народа Российской Федерации, природе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2"/>
          <w:sz w:val="24"/>
          <w:szCs w:val="28"/>
        </w:rPr>
        <w:t>и окружающей среде.</w:t>
      </w:r>
    </w:p>
    <w:p w14:paraId="7F687904" w14:textId="1F3822C0"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Личностные результаты освоения обучающимися программы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65F799F8" w14:textId="6ADECEF6"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lastRenderedPageBreak/>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66DAA15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гражданского воспитания:</w:t>
      </w:r>
    </w:p>
    <w:p w14:paraId="6C6BCC0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сформированность гражданской позиции обучающегося как активного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ответственного члена российского общества;</w:t>
      </w:r>
    </w:p>
    <w:p w14:paraId="7E7E67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осознание своих конституционных прав и обязанностей, уважение закона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правопорядка;</w:t>
      </w:r>
    </w:p>
    <w:p w14:paraId="524D070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принятие традиционных национальных, общечеловеческих гуманистических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демократических ценностей; </w:t>
      </w:r>
    </w:p>
    <w:p w14:paraId="70146C1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A839D8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63FF2F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умение взаимодействовать с социальными институтами в соответствии с их функциями и назначением;</w:t>
      </w:r>
    </w:p>
    <w:p w14:paraId="5E5948F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к гуманитарной и волонтёрской деятельности;</w:t>
      </w:r>
    </w:p>
    <w:p w14:paraId="22513E5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патриотического воспитания:</w:t>
      </w:r>
    </w:p>
    <w:p w14:paraId="21D261A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за свой край, свою Родину, свой язык и культуру, прошлое и настоящее многонационального народа России; </w:t>
      </w:r>
    </w:p>
    <w:p w14:paraId="1EFA3FA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ценностное отношение к государственным символам, историческому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0167E12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идейная убеждённость, готовность к служению и защите Отечества, ответственность за его судьбу;</w:t>
      </w:r>
    </w:p>
    <w:p w14:paraId="09354A9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духовно-нравственного воспитания:</w:t>
      </w:r>
    </w:p>
    <w:p w14:paraId="5C7B704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осознание духовных ценностей российского народа;</w:t>
      </w:r>
    </w:p>
    <w:p w14:paraId="068E341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сформированность нравственного сознания, этического поведения; </w:t>
      </w:r>
    </w:p>
    <w:p w14:paraId="1870F04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способность оценивать ситуацию и принимать осознанные решения, ориентируясь на морально-нравственные нормы и ценности;</w:t>
      </w:r>
    </w:p>
    <w:p w14:paraId="3FBECE2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3"/>
          <w:sz w:val="24"/>
          <w:szCs w:val="28"/>
        </w:rPr>
      </w:pPr>
      <w:r w:rsidRPr="0018706C">
        <w:rPr>
          <w:rFonts w:ascii="Times New Roman" w:hAnsi="Times New Roman"/>
          <w:spacing w:val="-3"/>
          <w:sz w:val="24"/>
          <w:szCs w:val="28"/>
        </w:rPr>
        <w:t>осознание личного вклада в построение устойчивого будущего;</w:t>
      </w:r>
    </w:p>
    <w:p w14:paraId="15F7796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1F8FF9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эстетического воспитания:</w:t>
      </w:r>
    </w:p>
    <w:p w14:paraId="587327C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эстетическое отношение к миру, включая эстетику быта, научного и технического творчества, спорта, труда, общественных отношений;</w:t>
      </w:r>
    </w:p>
    <w:p w14:paraId="54C95C1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14:paraId="4BDF196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8DD601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стремление к лучшему осознанию культуры своего народа и готовность содействовать ознакомлению с ней представителей других стран;</w:t>
      </w:r>
    </w:p>
    <w:p w14:paraId="6FBC925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к самовыражению в разных видах искусства, стремление проявлять качества творческой личности;</w:t>
      </w:r>
    </w:p>
    <w:p w14:paraId="30463B9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физического воспитания:</w:t>
      </w:r>
    </w:p>
    <w:p w14:paraId="1167F32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сформированность здорового и безопасного образа жизни, ответственного отношения к своему здоровью;</w:t>
      </w:r>
    </w:p>
    <w:p w14:paraId="5BE90CD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потребность в физическом совершенствовании, занятиях спортивно-оздоровительной деятельностью;</w:t>
      </w:r>
    </w:p>
    <w:p w14:paraId="169D975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активное неприятие вредных привычек и иных форм причинения вреда физическому и психическому здоровью;</w:t>
      </w:r>
    </w:p>
    <w:p w14:paraId="36C420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трудового воспитания:</w:t>
      </w:r>
    </w:p>
    <w:p w14:paraId="1D31E30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к труду, осознание ценности мастерства, трудолюбие;</w:t>
      </w:r>
    </w:p>
    <w:p w14:paraId="1DDF2C9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5BEFE7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интерес к различным сферам профессиональной деятельности, умение совершать осознанный выбор будущей профессии </w:t>
      </w:r>
      <w:r w:rsidRPr="0018706C">
        <w:rPr>
          <w:rFonts w:ascii="Times New Roman" w:hAnsi="Times New Roman"/>
          <w:spacing w:val="-2"/>
          <w:sz w:val="24"/>
          <w:szCs w:val="28"/>
        </w:rPr>
        <w:t>и реализовывать собственные жизненные планы, осознание возможностей самореализации средствами иностранного языка;</w:t>
      </w:r>
    </w:p>
    <w:p w14:paraId="5B34F1F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готовность и способность к образованию и самообразованию на протяжении всей жизни, в том числе с использованием иностранного языка;</w:t>
      </w:r>
    </w:p>
    <w:p w14:paraId="1934AA8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экологического воспитания:</w:t>
      </w:r>
    </w:p>
    <w:p w14:paraId="147E4C7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4C493C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планирование и осуществление действий в окружающей среде на основе знания целей устойчивого развития человечества; </w:t>
      </w:r>
    </w:p>
    <w:p w14:paraId="30A8224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3D37578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расширение опыта деятельности экологической направленности;</w:t>
      </w:r>
    </w:p>
    <w:p w14:paraId="0F24D0A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ценности научного познания:</w:t>
      </w:r>
    </w:p>
    <w:p w14:paraId="1266240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381470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совершенствование языковой и читательской культуры как средства взаимодействия между людьми и познания мира;</w:t>
      </w:r>
    </w:p>
    <w:p w14:paraId="418EEEF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 </w:t>
      </w:r>
    </w:p>
    <w:p w14:paraId="2372A40B" w14:textId="65409D78"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 процессе достижения личностных результатов освоения обучающимися программы по иностранному (английскому) на уровне среднего общего образования у обучающихся совершенствуется эмоциональный интеллект, предполагающий сформированность:</w:t>
      </w:r>
    </w:p>
    <w:p w14:paraId="000C0ED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9A1331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831673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внутренней мотивации, включающей стремление к достижению цели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успеху, оптимизм, инициативность, умение действовать, исходя из своих возможностей; </w:t>
      </w:r>
    </w:p>
    <w:p w14:paraId="4A51DED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к сочувствию и сопереживанию;</w:t>
      </w:r>
    </w:p>
    <w:p w14:paraId="41DE652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социальных навыков, включающих способность выстраивать отношения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другими людьми, в том числе с представителями страны/стран изучаемого языка, заботиться, проявлять интерес и разрешать конфликты.</w:t>
      </w:r>
    </w:p>
    <w:p w14:paraId="0BDB3F7F" w14:textId="5CBA538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SchoolBookSanPin" w:hAnsi="Times New Roman" w:cs="SchoolBookSanPin"/>
          <w:color w:val="000000"/>
          <w:sz w:val="24"/>
          <w:szCs w:val="28"/>
        </w:rPr>
        <w:t xml:space="preserve">В результате изучения </w:t>
      </w:r>
      <w:r w:rsidRPr="0018706C">
        <w:rPr>
          <w:rFonts w:ascii="Times New Roman" w:hAnsi="Times New Roman"/>
          <w:sz w:val="24"/>
          <w:szCs w:val="28"/>
        </w:rPr>
        <w:t xml:space="preserve">программы по иностранному (английскому)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на уровне среднего общего образования у обучающихся </w:t>
      </w:r>
      <w:r w:rsidRPr="0018706C">
        <w:rPr>
          <w:rFonts w:ascii="Times New Roman" w:eastAsia="SchoolBookSanPin" w:hAnsi="Times New Roman" w:cs="SchoolBookSanPin"/>
          <w:color w:val="000000"/>
          <w:sz w:val="24"/>
          <w:szCs w:val="28"/>
        </w:rPr>
        <w:t xml:space="preserve">будут сформированы </w:t>
      </w:r>
      <w:r w:rsidRPr="0018706C">
        <w:rPr>
          <w:rFonts w:ascii="Times New Roman" w:eastAsia="SchoolBookSanPin" w:hAnsi="Times New Roman" w:cs="SchoolBookSanPin"/>
          <w:bCs/>
          <w:color w:val="000000"/>
          <w:sz w:val="24"/>
          <w:szCs w:val="28"/>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18706C">
        <w:rPr>
          <w:rFonts w:ascii="Times New Roman" w:eastAsia="OfficinaSansBoldITC" w:hAnsi="Times New Roman" w:cs="SchoolBookSanPin"/>
          <w:color w:val="000000"/>
          <w:sz w:val="24"/>
          <w:szCs w:val="28"/>
        </w:rPr>
        <w:t>.</w:t>
      </w:r>
    </w:p>
    <w:p w14:paraId="751F92B2" w14:textId="28EB4D1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SchoolBookSanPin" w:hAnsi="Times New Roman" w:cs="SchoolBookSanPin"/>
          <w:color w:val="000000"/>
          <w:sz w:val="24"/>
          <w:szCs w:val="28"/>
        </w:rPr>
        <w:lastRenderedPageBreak/>
        <w:t xml:space="preserve">У обучающегося будут сформированы следующие базовые логические действия как часть </w:t>
      </w:r>
      <w:r w:rsidRPr="0018706C">
        <w:rPr>
          <w:rFonts w:ascii="Times New Roman" w:eastAsia="SchoolBookSanPin" w:hAnsi="Times New Roman" w:cs="SchoolBookSanPin"/>
          <w:bCs/>
          <w:color w:val="000000"/>
          <w:sz w:val="24"/>
          <w:szCs w:val="28"/>
        </w:rPr>
        <w:t>познавательных универсальных учебных действий</w:t>
      </w:r>
      <w:r w:rsidRPr="0018706C">
        <w:rPr>
          <w:rFonts w:ascii="Times New Roman" w:eastAsia="SchoolBookSanPin" w:hAnsi="Times New Roman" w:cs="SchoolBookSanPin"/>
          <w:color w:val="000000"/>
          <w:sz w:val="24"/>
          <w:szCs w:val="28"/>
        </w:rPr>
        <w:t>:</w:t>
      </w:r>
      <w:r w:rsidRPr="0018706C">
        <w:rPr>
          <w:rFonts w:ascii="Times New Roman" w:hAnsi="Times New Roman"/>
          <w:sz w:val="24"/>
          <w:szCs w:val="28"/>
        </w:rPr>
        <w:t xml:space="preserve"> </w:t>
      </w:r>
    </w:p>
    <w:p w14:paraId="574BB34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самостоятельно формулировать и актуализировать проблему, рассматривать её всесторонне; </w:t>
      </w:r>
    </w:p>
    <w:p w14:paraId="0E293A9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5EBA0C4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определять цели деятельности, задавать параметры и критерии их достижения;</w:t>
      </w:r>
    </w:p>
    <w:p w14:paraId="22769E1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выявлять закономерности в языковых явлениях изучаемого иностранного (английского) языка; </w:t>
      </w:r>
    </w:p>
    <w:p w14:paraId="3B9BDA6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разрабатывать план решения проблемы с учётом анализа имеющихся материальных и нематериальных ресурсов;</w:t>
      </w:r>
    </w:p>
    <w:p w14:paraId="6517946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вносить коррективы в деятельность, оценивать соответствие </w:t>
      </w:r>
      <w:r w:rsidRPr="0018706C">
        <w:rPr>
          <w:rFonts w:ascii="Times New Roman" w:hAnsi="Times New Roman"/>
          <w:spacing w:val="-2"/>
          <w:sz w:val="24"/>
          <w:szCs w:val="28"/>
        </w:rPr>
        <w:t xml:space="preserve">результатов целям, оценивать риски последствий деятельности; </w:t>
      </w:r>
    </w:p>
    <w:p w14:paraId="54A47F6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координировать и выполнять работу в условиях реального, виртуального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комбинированного взаимодействия;</w:t>
      </w:r>
    </w:p>
    <w:p w14:paraId="45B9037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развивать креативное мышление при решении жизненных проблем;</w:t>
      </w:r>
    </w:p>
    <w:p w14:paraId="65C6ACAB" w14:textId="7DC6BE51"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color w:val="000000"/>
          <w:sz w:val="24"/>
          <w:szCs w:val="28"/>
        </w:rPr>
      </w:pPr>
      <w:r w:rsidRPr="0018706C">
        <w:rPr>
          <w:rFonts w:ascii="Times New Roman" w:eastAsia="SchoolBookSanPin" w:hAnsi="Times New Roman" w:cs="SchoolBookSanPin"/>
          <w:color w:val="000000"/>
          <w:sz w:val="24"/>
          <w:szCs w:val="28"/>
        </w:rPr>
        <w:t xml:space="preserve">У обучающегося будут сформированы следующие базовые исследовательские действия как часть </w:t>
      </w:r>
      <w:r w:rsidRPr="0018706C">
        <w:rPr>
          <w:rFonts w:ascii="Times New Roman" w:eastAsia="SchoolBookSanPin" w:hAnsi="Times New Roman" w:cs="SchoolBookSanPin"/>
          <w:bCs/>
          <w:color w:val="000000"/>
          <w:sz w:val="24"/>
          <w:szCs w:val="28"/>
        </w:rPr>
        <w:t>познавательных универсальных учебных действий</w:t>
      </w:r>
      <w:r w:rsidRPr="0018706C">
        <w:rPr>
          <w:rFonts w:ascii="Times New Roman" w:eastAsia="SchoolBookSanPin" w:hAnsi="Times New Roman" w:cs="SchoolBookSanPin"/>
          <w:color w:val="000000"/>
          <w:sz w:val="24"/>
          <w:szCs w:val="28"/>
        </w:rPr>
        <w:t>:</w:t>
      </w:r>
    </w:p>
    <w:p w14:paraId="11DAFE0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навыками учебно-исследовательской и проектной деятельности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1951221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осуществлять различные виды деятельности по получению нового знания,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его интерпретации, преобразованию и применению в различных учебных ситуациях,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том числе при создании учебных и социальных проектов; </w:t>
      </w:r>
    </w:p>
    <w:p w14:paraId="5894F53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научной лингвистической терминологией, ключевыми понятиями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методами;</w:t>
      </w:r>
    </w:p>
    <w:p w14:paraId="65900F4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ставить и формулировать собственные задачи в образовательной деятельности и жизненных ситуациях;</w:t>
      </w:r>
    </w:p>
    <w:p w14:paraId="62A7F26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00A8BA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F9BFDF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давать оценку новым ситуациям, оценивать приобретённый опыт;</w:t>
      </w:r>
    </w:p>
    <w:p w14:paraId="6E6A38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осуществлять целенаправленный поиск переноса средств и способов действия в профессиональную среду;</w:t>
      </w:r>
    </w:p>
    <w:p w14:paraId="7BFDF64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уметь переносить знания в познавательную и практическую области жизнедеятельности;</w:t>
      </w:r>
    </w:p>
    <w:p w14:paraId="58DEC13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уметь интегрировать знания из разных предметных областей; </w:t>
      </w:r>
    </w:p>
    <w:p w14:paraId="74A71B5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выдвигать новые идеи, предлагать оригинальные подходы и решения; ставить проблемы и задачи, допускающие альтернативные решения.</w:t>
      </w:r>
    </w:p>
    <w:p w14:paraId="49D0D9EE" w14:textId="11AA4529"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работать с информацией как часть </w:t>
      </w:r>
      <w:r w:rsidRPr="0018706C">
        <w:rPr>
          <w:rFonts w:ascii="Times New Roman" w:eastAsia="SchoolBookSanPin" w:hAnsi="Times New Roman"/>
          <w:bCs/>
          <w:sz w:val="24"/>
          <w:szCs w:val="28"/>
          <w:lang w:eastAsia="en-US"/>
        </w:rPr>
        <w:t>познавательных универсальных учебных действий</w:t>
      </w:r>
      <w:r w:rsidRPr="0018706C">
        <w:rPr>
          <w:rFonts w:ascii="Times New Roman" w:eastAsia="SchoolBookSanPin" w:hAnsi="Times New Roman"/>
          <w:sz w:val="24"/>
          <w:szCs w:val="28"/>
          <w:lang w:eastAsia="en-US"/>
        </w:rPr>
        <w:t>:</w:t>
      </w:r>
    </w:p>
    <w:p w14:paraId="6C456D1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навыками получения информации из источников разных типов,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том числе на иностранном (английском) языке, самостоятельно осуществлять поиск, анализ, систематизацию и интерпретацию информации различных видов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форм представления;</w:t>
      </w:r>
    </w:p>
    <w:p w14:paraId="3E768E8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создавать тексты, в том числе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w:t>
      </w:r>
    </w:p>
    <w:p w14:paraId="6545B69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оценивать достоверность информации, её соответствие морально-этическим нормам; </w:t>
      </w:r>
    </w:p>
    <w:p w14:paraId="3E7B976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 xml:space="preserve">использовать средства информационных и коммуникационных технологий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решении когнитивных, коммуникативных и организационных задач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66B1EC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навыками распознавания и защиты информации, информационной безопасности личности.</w:t>
      </w:r>
    </w:p>
    <w:p w14:paraId="7687CCFE" w14:textId="6EE2FA2B"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общения как часть </w:t>
      </w:r>
      <w:r w:rsidRPr="0018706C">
        <w:rPr>
          <w:rFonts w:ascii="Times New Roman" w:eastAsia="SchoolBookSanPin" w:hAnsi="Times New Roman"/>
          <w:bCs/>
          <w:sz w:val="24"/>
          <w:szCs w:val="28"/>
          <w:lang w:eastAsia="en-US"/>
        </w:rPr>
        <w:t>коммуникативных универсальных учебных действий</w:t>
      </w:r>
      <w:r w:rsidRPr="0018706C">
        <w:rPr>
          <w:rFonts w:ascii="Times New Roman" w:eastAsia="SchoolBookSanPin" w:hAnsi="Times New Roman"/>
          <w:sz w:val="24"/>
          <w:szCs w:val="28"/>
          <w:lang w:eastAsia="en-US"/>
        </w:rPr>
        <w:t>:</w:t>
      </w:r>
    </w:p>
    <w:p w14:paraId="52D028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общение: </w:t>
      </w:r>
    </w:p>
    <w:p w14:paraId="16A61D5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осуществлять коммуникации во всех сферах жизни;</w:t>
      </w:r>
    </w:p>
    <w:p w14:paraId="7DBF40A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D20488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различными способами общения и взаимодействия, в том числе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на иностранном (английском) языке; аргументированно вести диалог, уметь смягчать конфликтные ситуации;</w:t>
      </w:r>
    </w:p>
    <w:p w14:paraId="4A8AE7E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развёрнуто и логично излагать свою точку зрения с использованием языковых средств.</w:t>
      </w:r>
    </w:p>
    <w:p w14:paraId="4DEFCE6E" w14:textId="276010D5"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самоорганизации как части </w:t>
      </w:r>
      <w:r w:rsidRPr="0018706C">
        <w:rPr>
          <w:rFonts w:ascii="Times New Roman" w:eastAsia="SchoolBookSanPin" w:hAnsi="Times New Roman"/>
          <w:bCs/>
          <w:sz w:val="24"/>
          <w:szCs w:val="28"/>
          <w:lang w:eastAsia="en-US"/>
        </w:rPr>
        <w:t>регулятивных универсальных учебных действий</w:t>
      </w:r>
      <w:r w:rsidRPr="0018706C">
        <w:rPr>
          <w:rFonts w:ascii="Times New Roman" w:eastAsia="SchoolBookSanPin" w:hAnsi="Times New Roman"/>
          <w:sz w:val="24"/>
          <w:szCs w:val="28"/>
          <w:lang w:eastAsia="en-US"/>
        </w:rPr>
        <w:t>:</w:t>
      </w:r>
    </w:p>
    <w:p w14:paraId="03CF245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CB0B61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самостоятельно составлять план решения проблемы с учётом имеющихся ресурсов, собственных возможностей и предпочтений;</w:t>
      </w:r>
    </w:p>
    <w:p w14:paraId="6245ECC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давать оценку новым ситуациям;</w:t>
      </w:r>
    </w:p>
    <w:p w14:paraId="2F98EA5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делать осознанный выбор, аргументировать его, брать ответственность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за решение;</w:t>
      </w:r>
    </w:p>
    <w:p w14:paraId="18626B2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оценивать приобретённый опыт;</w:t>
      </w:r>
    </w:p>
    <w:p w14:paraId="12B5EB2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80ACFD1" w14:textId="3876EB6E"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самоконтроля, эмоционального интеллекта как части </w:t>
      </w:r>
      <w:r w:rsidRPr="0018706C">
        <w:rPr>
          <w:rFonts w:ascii="Times New Roman" w:eastAsia="SchoolBookSanPin" w:hAnsi="Times New Roman"/>
          <w:bCs/>
          <w:sz w:val="24"/>
          <w:szCs w:val="28"/>
          <w:lang w:eastAsia="en-US"/>
        </w:rPr>
        <w:t>регулятивных универсальных учебных действий</w:t>
      </w:r>
      <w:r w:rsidRPr="0018706C">
        <w:rPr>
          <w:rFonts w:ascii="Times New Roman" w:eastAsia="SchoolBookSanPin" w:hAnsi="Times New Roman"/>
          <w:sz w:val="24"/>
          <w:szCs w:val="28"/>
          <w:lang w:eastAsia="en-US"/>
        </w:rPr>
        <w:t>:</w:t>
      </w:r>
    </w:p>
    <w:p w14:paraId="01D37BE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давать оценку новым ситуациям; </w:t>
      </w:r>
    </w:p>
    <w:p w14:paraId="2945849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6AFB903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оценивать соответствие создаваемого устного/письменного текста</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на иностранном (английском) языке выполняемой коммуникативной задаче; вносить коррективы в созданный речевой продукт в случае необходимости; </w:t>
      </w:r>
    </w:p>
    <w:p w14:paraId="4FD92B4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оценивать риски и своевременно принимать решения по их снижению;</w:t>
      </w:r>
    </w:p>
    <w:p w14:paraId="595F438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принимать мотивы и аргументы других при анализе результатов деятельности;</w:t>
      </w:r>
    </w:p>
    <w:p w14:paraId="36AF477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принимать себя, понимая свои недостатки и достоинства;</w:t>
      </w:r>
    </w:p>
    <w:p w14:paraId="7D56B3B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принимать мотивы и аргументы других при анализе результатов деятельности;</w:t>
      </w:r>
    </w:p>
    <w:p w14:paraId="023978D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признавать своё право и право других на ошибку;</w:t>
      </w:r>
    </w:p>
    <w:p w14:paraId="71DE295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развивать способность понимать мир с позиции другого человека;</w:t>
      </w:r>
    </w:p>
    <w:p w14:paraId="72E41EBB" w14:textId="0B9F930F" w:rsidR="00C668F1" w:rsidRPr="0018706C" w:rsidRDefault="00C668F1" w:rsidP="0018706C">
      <w:pPr>
        <w:widowControl w:val="0"/>
        <w:spacing w:after="0" w:line="240" w:lineRule="auto"/>
        <w:ind w:firstLine="709"/>
        <w:jc w:val="both"/>
        <w:rPr>
          <w:rFonts w:ascii="Times New Roman" w:eastAsia="SchoolBookSanPin" w:hAnsi="Times New Roman"/>
          <w:sz w:val="24"/>
          <w:szCs w:val="28"/>
          <w:lang w:eastAsia="en-US"/>
        </w:rPr>
      </w:pPr>
      <w:r w:rsidRPr="0018706C">
        <w:rPr>
          <w:rFonts w:ascii="Times New Roman" w:eastAsia="SchoolBookSanPin" w:hAnsi="Times New Roman"/>
          <w:sz w:val="24"/>
          <w:szCs w:val="28"/>
          <w:lang w:eastAsia="en-US"/>
        </w:rPr>
        <w:t xml:space="preserve">У обучающегося будут </w:t>
      </w:r>
      <w:r w:rsidRPr="0018706C">
        <w:rPr>
          <w:rFonts w:ascii="Times New Roman" w:eastAsia="Calibri" w:hAnsi="Times New Roman"/>
          <w:sz w:val="24"/>
          <w:szCs w:val="28"/>
          <w:lang w:eastAsia="en-US"/>
        </w:rPr>
        <w:t>сформированы умения</w:t>
      </w:r>
      <w:r w:rsidRPr="0018706C">
        <w:rPr>
          <w:rFonts w:ascii="Times New Roman" w:eastAsia="SchoolBookSanPin" w:hAnsi="Times New Roman"/>
          <w:sz w:val="24"/>
          <w:szCs w:val="28"/>
          <w:lang w:eastAsia="en-US"/>
        </w:rPr>
        <w:t xml:space="preserve"> совместной деятельности:</w:t>
      </w:r>
    </w:p>
    <w:p w14:paraId="347BEB1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понимать и использовать преимущества командной и индивидуальной работы;</w:t>
      </w:r>
    </w:p>
    <w:p w14:paraId="10F68E4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выбирать тематику и методы совместных действий с учётом общих интересов и возможностей каждого члена коллектива; </w:t>
      </w:r>
    </w:p>
    <w:p w14:paraId="5DBCE0C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207375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оценивать качество своего вклада и каждого участника команды в общий результат </w:t>
      </w:r>
      <w:r w:rsidRPr="0018706C">
        <w:rPr>
          <w:rFonts w:ascii="Times New Roman" w:hAnsi="Times New Roman"/>
          <w:sz w:val="24"/>
          <w:szCs w:val="28"/>
        </w:rPr>
        <w:lastRenderedPageBreak/>
        <w:t>по разработанным критериям;</w:t>
      </w:r>
    </w:p>
    <w:p w14:paraId="59E2B54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предлагать новые проекты, оценивать идеи с позиции новизны, оригинальности, практической значимости. </w:t>
      </w:r>
    </w:p>
    <w:p w14:paraId="39839BCD" w14:textId="33D1575B" w:rsidR="00C91C83" w:rsidRDefault="00C91C83"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
          <w:bCs/>
          <w:color w:val="000000"/>
          <w:sz w:val="24"/>
          <w:szCs w:val="28"/>
        </w:rPr>
      </w:pPr>
    </w:p>
    <w:p w14:paraId="01110E76" w14:textId="77777777" w:rsidR="00E97D03" w:rsidRDefault="00E97D03"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
          <w:bCs/>
          <w:color w:val="000000"/>
          <w:sz w:val="24"/>
          <w:szCs w:val="28"/>
        </w:rPr>
      </w:pPr>
    </w:p>
    <w:p w14:paraId="69527415" w14:textId="4BEC0B8A"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Cs/>
          <w:color w:val="000000"/>
          <w:sz w:val="24"/>
          <w:szCs w:val="28"/>
        </w:rPr>
      </w:pPr>
      <w:r w:rsidRPr="0018706C">
        <w:rPr>
          <w:rFonts w:ascii="Times New Roman" w:eastAsia="SchoolBookSanPin" w:hAnsi="Times New Roman" w:cs="SchoolBookSanPin"/>
          <w:b/>
          <w:bCs/>
          <w:color w:val="000000"/>
          <w:sz w:val="24"/>
          <w:szCs w:val="28"/>
        </w:rPr>
        <w:t>Предметные результаты</w:t>
      </w:r>
      <w:r w:rsidRPr="0018706C">
        <w:rPr>
          <w:rFonts w:ascii="Times New Roman" w:eastAsia="SchoolBookSanPin" w:hAnsi="Times New Roman" w:cs="SchoolBookSanPin"/>
          <w:bCs/>
          <w:color w:val="000000"/>
          <w:sz w:val="24"/>
          <w:szCs w:val="28"/>
        </w:rPr>
        <w:t xml:space="preserve"> освоения </w:t>
      </w:r>
      <w:r w:rsidRPr="0018706C">
        <w:rPr>
          <w:rFonts w:ascii="Times New Roman" w:hAnsi="Times New Roman"/>
          <w:sz w:val="24"/>
          <w:szCs w:val="28"/>
        </w:rPr>
        <w:t>программы по иностранному (английскому языку) на уровне среднего общего образования</w:t>
      </w:r>
      <w:r w:rsidRPr="0018706C">
        <w:rPr>
          <w:rFonts w:ascii="Times New Roman" w:eastAsia="SchoolBookSanPin" w:hAnsi="Times New Roman" w:cs="SchoolBookSanPin"/>
          <w:bCs/>
          <w:color w:val="000000"/>
          <w:sz w:val="24"/>
          <w:szCs w:val="28"/>
        </w:rPr>
        <w:t>.</w:t>
      </w:r>
    </w:p>
    <w:p w14:paraId="1142E842" w14:textId="77777777" w:rsidR="00C91C83" w:rsidRDefault="00C91C83"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p>
    <w:p w14:paraId="1B3C4869" w14:textId="4DECD20C"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18706C">
        <w:rPr>
          <w:rFonts w:ascii="Times New Roman" w:hAnsi="Times New Roman"/>
          <w:sz w:val="24"/>
          <w:szCs w:val="28"/>
        </w:rPr>
        <w:t xml:space="preserve">Предметные результаты по английскому языку (углублённый уровень) ориентированы на применение знаний, умений и навыков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её составляющих – речевой, языковой, социокультурной, компенсаторной и метапредметной. </w:t>
      </w:r>
    </w:p>
    <w:p w14:paraId="0266A642" w14:textId="77777777" w:rsidR="00C91C83" w:rsidRDefault="00C91C83"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p>
    <w:p w14:paraId="72B2A481" w14:textId="72DC2439" w:rsidR="00C668F1" w:rsidRPr="0018706C" w:rsidRDefault="00C668F1"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r w:rsidRPr="0018706C">
        <w:rPr>
          <w:rFonts w:ascii="Times New Roman" w:hAnsi="Times New Roman"/>
          <w:b/>
          <w:bCs/>
          <w:sz w:val="24"/>
          <w:szCs w:val="28"/>
        </w:rPr>
        <w:t xml:space="preserve">К концу 10 класса обучающийся научится: </w:t>
      </w:r>
    </w:p>
    <w:p w14:paraId="4A5DEA3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1) владеть основными видами речевой деятельности:</w:t>
      </w:r>
    </w:p>
    <w:p w14:paraId="0FEE211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говорение:</w:t>
      </w:r>
      <w:r w:rsidRPr="0018706C">
        <w:rPr>
          <w:rFonts w:ascii="Times New Roman" w:hAnsi="Times New Roman"/>
          <w:sz w:val="24"/>
          <w:szCs w:val="28"/>
        </w:rPr>
        <w:t xml:space="preserve">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14:paraId="3D770C5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выражением своего отношения (объём монологического высказывания –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до 16 фраз); устно излагать результаты выполненной проектной работы (объём –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до 16 фраз); </w:t>
      </w:r>
    </w:p>
    <w:p w14:paraId="1B2097C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аудирование:</w:t>
      </w:r>
      <w:r w:rsidRPr="0018706C">
        <w:rPr>
          <w:rFonts w:ascii="Times New Roman" w:hAnsi="Times New Roman"/>
          <w:sz w:val="24"/>
          <w:szCs w:val="28"/>
        </w:rPr>
        <w:t xml:space="preserve">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пониманием нужной/интересующей/запрашиваемой информации; с полным пониманием (время звучания текста/текстов для аудирования – до 3 минут);</w:t>
      </w:r>
    </w:p>
    <w:p w14:paraId="4C6AAB8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смысловое чтение:</w:t>
      </w:r>
      <w:r w:rsidRPr="0018706C">
        <w:rPr>
          <w:rFonts w:ascii="Times New Roman" w:hAnsi="Times New Roman"/>
          <w:sz w:val="24"/>
          <w:szCs w:val="28"/>
        </w:rPr>
        <w:t xml:space="preserve">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 </w:t>
      </w:r>
    </w:p>
    <w:p w14:paraId="3342D01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1"/>
          <w:sz w:val="24"/>
          <w:szCs w:val="28"/>
        </w:rPr>
      </w:pPr>
      <w:r w:rsidRPr="0018706C">
        <w:rPr>
          <w:rFonts w:ascii="Times New Roman" w:eastAsia="Calibri" w:hAnsi="Times New Roman"/>
          <w:spacing w:val="1"/>
          <w:sz w:val="24"/>
          <w:szCs w:val="28"/>
        </w:rPr>
        <w:t>письменная речь:</w:t>
      </w:r>
      <w:r w:rsidRPr="0018706C">
        <w:rPr>
          <w:rFonts w:ascii="Times New Roman" w:hAnsi="Times New Roman"/>
          <w:spacing w:val="1"/>
          <w:sz w:val="24"/>
          <w:szCs w:val="28"/>
        </w:rPr>
        <w:t xml:space="preserve">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в стране/странах изучаемого языка (объём сообщения – до 140 слов); писать официальное (деловое) письмо, в том числе и электронное, в соответствии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с нормами официального общения, принятыми в стране/странах изучаемого языка (объём делового письма – до 140 слов); создавать письменные высказывания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на основе плана, иллюстрации/иллюстраций и/или </w:t>
      </w:r>
      <w:r w:rsidRPr="0018706C">
        <w:rPr>
          <w:rFonts w:ascii="Times New Roman" w:hAnsi="Times New Roman"/>
          <w:spacing w:val="1"/>
          <w:sz w:val="24"/>
          <w:szCs w:val="28"/>
        </w:rPr>
        <w:lastRenderedPageBreak/>
        <w:t xml:space="preserve">прочитанного/прослушанного текста с использованием и(или) без использования образца (объём высказывания – до 160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представлять результаты выполненной проектной работы (объем – до 250 слов); </w:t>
      </w:r>
    </w:p>
    <w:p w14:paraId="2535630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rPr>
      </w:pPr>
      <w:r w:rsidRPr="0018706C">
        <w:rPr>
          <w:rFonts w:ascii="Times New Roman" w:eastAsia="Calibri" w:hAnsi="Times New Roman"/>
          <w:spacing w:val="2"/>
          <w:sz w:val="24"/>
          <w:szCs w:val="28"/>
        </w:rPr>
        <w:t xml:space="preserve">перевод как особый вид речевой деятельности: </w:t>
      </w:r>
      <w:r w:rsidRPr="0018706C">
        <w:rPr>
          <w:rFonts w:ascii="Times New Roman" w:hAnsi="Times New Roman"/>
          <w:spacing w:val="2"/>
          <w:sz w:val="24"/>
          <w:szCs w:val="28"/>
        </w:rPr>
        <w:t xml:space="preserve">делать письменный перевод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2"/>
          <w:sz w:val="24"/>
          <w:szCs w:val="28"/>
        </w:rPr>
        <w:t xml:space="preserve">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0C252CF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2) владеть фонетическими навыками: различать на слух,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том числе применять правило отсутствия фразового ударения на служебных словах; выразительно читать вслух небольшие тексты объёмом до 160 слов, построенные на изученном языковом материале, с соблюдением правил чтения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соответствующей интонацией, демонстрируя понимание содержания текста; </w:t>
      </w:r>
    </w:p>
    <w:p w14:paraId="093A80E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владеть орфографическими навыками: правильно писать изученные слова;</w:t>
      </w:r>
    </w:p>
    <w:p w14:paraId="247100B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пунктуационными навыками: использовать запятую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 </w:t>
      </w:r>
    </w:p>
    <w:p w14:paraId="1E34D5D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3) распознавать </w:t>
      </w:r>
      <w:r w:rsidRPr="0018706C">
        <w:rPr>
          <w:rFonts w:ascii="Times New Roman" w:hAnsi="Times New Roman" w:cs="SchoolBookSanPin"/>
          <w:color w:val="000000"/>
          <w:sz w:val="24"/>
          <w:szCs w:val="28"/>
        </w:rPr>
        <w:t xml:space="preserve">в устной речи и письменном тексте </w:t>
      </w:r>
      <w:r w:rsidRPr="0018706C">
        <w:rPr>
          <w:rFonts w:ascii="Times New Roman" w:hAnsi="Times New Roman"/>
          <w:sz w:val="24"/>
          <w:szCs w:val="28"/>
        </w:rPr>
        <w:t>1550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BFCEB9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dis-, mis-, re-, over-, under- и суффиксов -ise/-ize; имена существительные при помощи префиксов un-, in-/im- и суффиксов -ance/-ence, -er/-or, -ing, -ist, -ity, -ment, -ness, -sion/-tion, -ship; имена прилагательные при помощи префиксов un-, in-/im-, inter-, non- и суффиксов -able/-ible, -al, -ed, -ese, -ful, -ian/-an, -ing, -ish, -ive, -less, -ly, -ous, -y; наречия при помощи префиксов un-, in-/im-, и суффикса -ly; числительные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при помощи суффиксов -teen, -ty, -th); 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путём соединения основы прилагательного/числительного с основой существительного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с использованием конверсии (образование имён существительных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от неопределённых форм глаголов (to run – a run); имён существительных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от прилагательных (rich people – the rich); глаголов от имён существительных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1"/>
          <w:sz w:val="24"/>
          <w:szCs w:val="28"/>
        </w:rPr>
        <w:t xml:space="preserve"> (a hand – to hand); глаголов от имён прилагательных (cool – to cool);</w:t>
      </w:r>
    </w:p>
    <w:p w14:paraId="60E66F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имена прилагательные на -ed и -ing (excited – exciting);</w:t>
      </w:r>
    </w:p>
    <w:p w14:paraId="034B6AD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распознавать и употреблять в устной и письменной речи изученные многозначные лексические единицы, синонимы, антонимы, омонимы, интернациональные слова; наиболее частотные фразовые глаголы; сокращения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аббревиатуры;</w:t>
      </w:r>
    </w:p>
    <w:p w14:paraId="7F4EF0C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распознавать и употреблять в устной и письменной речи различные средства связи </w:t>
      </w:r>
      <w:r w:rsidRPr="0018706C">
        <w:rPr>
          <w:rFonts w:ascii="Times New Roman" w:hAnsi="Times New Roman"/>
          <w:sz w:val="24"/>
          <w:szCs w:val="28"/>
        </w:rPr>
        <w:lastRenderedPageBreak/>
        <w:t>для обеспечения целостности и логичности устного/письменного высказывания;</w:t>
      </w:r>
    </w:p>
    <w:p w14:paraId="1277FC5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4) знать и понимать особенности структуры простых и сложных предложений и различных коммуникативных типов предложений английского языка;</w:t>
      </w:r>
    </w:p>
    <w:p w14:paraId="2018F56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w:t>
      </w:r>
    </w:p>
    <w:p w14:paraId="788BD2D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в том числе с несколькими обстоятельствами, следующими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определённом порядке; </w:t>
      </w:r>
    </w:p>
    <w:p w14:paraId="2724CBE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14:paraId="49AEA37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14:paraId="4BC1406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глагольными конструкциями, содержащими глаголы-связки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to be, to look, to seem, to feel; </w:t>
      </w:r>
    </w:p>
    <w:p w14:paraId="4FD0902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cо сложным дополнением – Complex Object; </w:t>
      </w:r>
    </w:p>
    <w:p w14:paraId="0F36EEC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14:paraId="497219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союзами и союзными словами because, if, when, where, what, why, how;</w:t>
      </w:r>
    </w:p>
    <w:p w14:paraId="394E4C8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определительными придаточными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союзными словами who, which, that;</w:t>
      </w:r>
    </w:p>
    <w:p w14:paraId="0BDB518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союзными словами whoever, whatever, however, whenever;</w:t>
      </w:r>
    </w:p>
    <w:p w14:paraId="77D38A7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условные предложения с глаголами в изъявительном наклонении (Conditional 0, Conditional I) и с глаголами в сослагательном наклонении (Conditional II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Conditional III);</w:t>
      </w:r>
    </w:p>
    <w:p w14:paraId="09751DE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инверсию</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hardly (ever) …when, no sooner … that, if only …;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условных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предложениях</w:t>
      </w:r>
      <w:r w:rsidRPr="0018706C">
        <w:rPr>
          <w:rFonts w:ascii="Times New Roman" w:hAnsi="Times New Roman"/>
          <w:sz w:val="24"/>
          <w:szCs w:val="28"/>
          <w:lang w:val="en-US"/>
        </w:rPr>
        <w:t xml:space="preserve"> (If) … should do;</w:t>
      </w:r>
    </w:p>
    <w:p w14:paraId="6D08F2D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w:t>
      </w:r>
      <w:r w:rsidRPr="0018706C">
        <w:rPr>
          <w:rFonts w:ascii="Times New Roman" w:hAnsi="Times New Roman"/>
          <w:sz w:val="24"/>
          <w:szCs w:val="28"/>
          <w:lang w:val="en-US"/>
        </w:rPr>
        <w:t xml:space="preserve"> </w:t>
      </w:r>
      <w:r w:rsidRPr="0018706C">
        <w:rPr>
          <w:rFonts w:ascii="Times New Roman" w:hAnsi="Times New Roman"/>
          <w:sz w:val="24"/>
          <w:szCs w:val="28"/>
        </w:rPr>
        <w:t>типы</w:t>
      </w:r>
      <w:r w:rsidRPr="0018706C">
        <w:rPr>
          <w:rFonts w:ascii="Times New Roman" w:hAnsi="Times New Roman"/>
          <w:sz w:val="24"/>
          <w:szCs w:val="28"/>
          <w:lang w:val="en-US"/>
        </w:rPr>
        <w:t xml:space="preserve"> </w:t>
      </w:r>
      <w:r w:rsidRPr="0018706C">
        <w:rPr>
          <w:rFonts w:ascii="Times New Roman" w:hAnsi="Times New Roman"/>
          <w:sz w:val="24"/>
          <w:szCs w:val="28"/>
        </w:rPr>
        <w:t>вопросительных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w:t>
      </w:r>
      <w:r w:rsidRPr="0018706C">
        <w:rPr>
          <w:rFonts w:ascii="Times New Roman" w:hAnsi="Times New Roman"/>
          <w:sz w:val="24"/>
          <w:szCs w:val="28"/>
          <w:lang w:val="en-US"/>
        </w:rPr>
        <w:t xml:space="preserve"> </w:t>
      </w:r>
      <w:r w:rsidRPr="0018706C">
        <w:rPr>
          <w:rFonts w:ascii="Times New Roman" w:hAnsi="Times New Roman"/>
          <w:sz w:val="24"/>
          <w:szCs w:val="28"/>
        </w:rPr>
        <w:t>вопросы</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Present/Past/Future Simple Tense; Present/Past Continuous Tense; Present/Past Perfect Tense; Present Perfect Continuous Tense); </w:t>
      </w:r>
    </w:p>
    <w:p w14:paraId="0B583C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повествовательные, вопросительные и побудительные предложения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косвенной речи в настоящем и прошедшем времени; согласование времён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рамках сложного предложения; </w:t>
      </w:r>
    </w:p>
    <w:p w14:paraId="530A6F8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14:paraId="526589A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as … as, not so … as; both … and …, either … or, neither … nor; </w:t>
      </w:r>
    </w:p>
    <w:p w14:paraId="1C5F807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w:t>
      </w:r>
    </w:p>
    <w:p w14:paraId="16CF840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14:paraId="32081E7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значении</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lang w:val="en-US"/>
        </w:rPr>
        <w:t xml:space="preserve">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14:paraId="7C85779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 to do smth;</w:t>
      </w:r>
    </w:p>
    <w:p w14:paraId="274AF80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конструкция used to + инфинитив глагола;</w:t>
      </w:r>
    </w:p>
    <w:p w14:paraId="021A530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14:paraId="46F0F52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I prefer, I’d prefer, I’d rather prefer,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предпочтение</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а</w:t>
      </w:r>
      <w:r w:rsidRPr="0018706C">
        <w:rPr>
          <w:rFonts w:ascii="Times New Roman" w:hAnsi="Times New Roman"/>
          <w:sz w:val="24"/>
          <w:szCs w:val="28"/>
          <w:lang w:val="en-US"/>
        </w:rPr>
        <w:t xml:space="preserve"> </w:t>
      </w:r>
      <w:r w:rsidRPr="0018706C">
        <w:rPr>
          <w:rFonts w:ascii="Times New Roman" w:hAnsi="Times New Roman"/>
          <w:sz w:val="24"/>
          <w:szCs w:val="28"/>
        </w:rPr>
        <w:t>также</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конструкции</w:t>
      </w:r>
      <w:r w:rsidRPr="0018706C">
        <w:rPr>
          <w:rFonts w:ascii="Times New Roman" w:hAnsi="Times New Roman"/>
          <w:sz w:val="24"/>
          <w:szCs w:val="28"/>
          <w:lang w:val="en-US"/>
        </w:rPr>
        <w:t xml:space="preserve"> I’d rather, You’d better; </w:t>
      </w:r>
    </w:p>
    <w:p w14:paraId="24F90A4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его согласование со сказуемым; </w:t>
      </w:r>
    </w:p>
    <w:p w14:paraId="010BDFA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3F8F89F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pacing w:val="-2"/>
          <w:sz w:val="24"/>
          <w:szCs w:val="28"/>
          <w:lang w:val="en-US"/>
        </w:rPr>
      </w:pPr>
      <w:r w:rsidRPr="0018706C">
        <w:rPr>
          <w:rFonts w:ascii="Times New Roman" w:hAnsi="Times New Roman"/>
          <w:spacing w:val="-2"/>
          <w:sz w:val="24"/>
          <w:szCs w:val="28"/>
        </w:rPr>
        <w:t>конструкция</w:t>
      </w:r>
      <w:r w:rsidRPr="0018706C">
        <w:rPr>
          <w:rFonts w:ascii="Times New Roman" w:hAnsi="Times New Roman"/>
          <w:spacing w:val="-2"/>
          <w:sz w:val="24"/>
          <w:szCs w:val="28"/>
          <w:lang w:val="en-US"/>
        </w:rPr>
        <w:t xml:space="preserve"> to be going to, </w:t>
      </w:r>
      <w:r w:rsidRPr="0018706C">
        <w:rPr>
          <w:rFonts w:ascii="Times New Roman" w:hAnsi="Times New Roman"/>
          <w:spacing w:val="-2"/>
          <w:sz w:val="24"/>
          <w:szCs w:val="28"/>
        </w:rPr>
        <w:t>формы</w:t>
      </w:r>
      <w:r w:rsidRPr="0018706C">
        <w:rPr>
          <w:rFonts w:ascii="Times New Roman" w:hAnsi="Times New Roman"/>
          <w:spacing w:val="-2"/>
          <w:sz w:val="24"/>
          <w:szCs w:val="28"/>
          <w:lang w:val="en-US"/>
        </w:rPr>
        <w:t xml:space="preserve"> Future Simple Tense </w:t>
      </w:r>
      <w:r w:rsidRPr="0018706C">
        <w:rPr>
          <w:rFonts w:ascii="Times New Roman" w:hAnsi="Times New Roman"/>
          <w:spacing w:val="-2"/>
          <w:sz w:val="24"/>
          <w:szCs w:val="28"/>
        </w:rPr>
        <w:t>и</w:t>
      </w:r>
      <w:r w:rsidRPr="0018706C">
        <w:rPr>
          <w:rFonts w:ascii="Times New Roman" w:hAnsi="Times New Roman"/>
          <w:spacing w:val="-2"/>
          <w:sz w:val="24"/>
          <w:szCs w:val="28"/>
          <w:lang w:val="en-US"/>
        </w:rPr>
        <w:t xml:space="preserve"> Present Continuous Tense </w:t>
      </w:r>
      <w:r w:rsidRPr="0018706C">
        <w:rPr>
          <w:rFonts w:ascii="Times New Roman" w:hAnsi="Times New Roman"/>
          <w:spacing w:val="-2"/>
          <w:sz w:val="24"/>
          <w:szCs w:val="28"/>
        </w:rPr>
        <w:t>для</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выражения</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будущего</w:t>
      </w:r>
      <w:r w:rsidRPr="0018706C">
        <w:rPr>
          <w:rFonts w:ascii="Times New Roman" w:hAnsi="Times New Roman"/>
          <w:spacing w:val="-2"/>
          <w:sz w:val="24"/>
          <w:szCs w:val="28"/>
          <w:lang w:val="en-US"/>
        </w:rPr>
        <w:t xml:space="preserve"> </w:t>
      </w:r>
      <w:r w:rsidRPr="0018706C">
        <w:rPr>
          <w:rFonts w:ascii="Times New Roman" w:hAnsi="Times New Roman"/>
          <w:spacing w:val="-2"/>
          <w:sz w:val="24"/>
          <w:szCs w:val="28"/>
        </w:rPr>
        <w:t>действия</w:t>
      </w:r>
      <w:r w:rsidRPr="0018706C">
        <w:rPr>
          <w:rFonts w:ascii="Times New Roman" w:hAnsi="Times New Roman"/>
          <w:spacing w:val="-2"/>
          <w:sz w:val="24"/>
          <w:szCs w:val="28"/>
          <w:lang w:val="en-US"/>
        </w:rPr>
        <w:t xml:space="preserve">; </w:t>
      </w:r>
    </w:p>
    <w:p w14:paraId="00ACBE7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w:t>
      </w:r>
      <w:r w:rsidRPr="0018706C">
        <w:rPr>
          <w:rFonts w:ascii="Times New Roman" w:hAnsi="Times New Roman"/>
          <w:sz w:val="24"/>
          <w:szCs w:val="28"/>
        </w:rPr>
        <w:t>их</w:t>
      </w:r>
      <w:r w:rsidRPr="0018706C">
        <w:rPr>
          <w:rFonts w:ascii="Times New Roman" w:hAnsi="Times New Roman"/>
          <w:sz w:val="24"/>
          <w:szCs w:val="28"/>
          <w:lang w:val="en-US"/>
        </w:rPr>
        <w:t xml:space="preserve"> </w:t>
      </w:r>
      <w:r w:rsidRPr="0018706C">
        <w:rPr>
          <w:rFonts w:ascii="Times New Roman" w:hAnsi="Times New Roman"/>
          <w:sz w:val="24"/>
          <w:szCs w:val="28"/>
        </w:rPr>
        <w:t>эквиваленты</w:t>
      </w:r>
      <w:r w:rsidRPr="0018706C">
        <w:rPr>
          <w:rFonts w:ascii="Times New Roman" w:hAnsi="Times New Roman"/>
          <w:sz w:val="24"/>
          <w:szCs w:val="28"/>
          <w:lang w:val="en-US"/>
        </w:rPr>
        <w:t xml:space="preserve"> (can/be able to, could, must/have to, may, might, should, shall, would, will, need, ought to); </w:t>
      </w:r>
    </w:p>
    <w:p w14:paraId="7E12E81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w:t>
      </w:r>
      <w:r w:rsidRPr="0018706C">
        <w:rPr>
          <w:rFonts w:ascii="Times New Roman" w:hAnsi="Times New Roman"/>
          <w:sz w:val="24"/>
          <w:szCs w:val="28"/>
          <w:lang w:val="en-US"/>
        </w:rPr>
        <w:t xml:space="preserve"> </w:t>
      </w:r>
      <w:r w:rsidRPr="0018706C">
        <w:rPr>
          <w:rFonts w:ascii="Times New Roman" w:hAnsi="Times New Roman"/>
          <w:sz w:val="24"/>
          <w:szCs w:val="28"/>
        </w:rPr>
        <w:t>формы</w:t>
      </w:r>
      <w:r w:rsidRPr="0018706C">
        <w:rPr>
          <w:rFonts w:ascii="Times New Roman" w:hAnsi="Times New Roman"/>
          <w:sz w:val="24"/>
          <w:szCs w:val="28"/>
          <w:lang w:val="en-US"/>
        </w:rPr>
        <w:t xml:space="preserve"> </w:t>
      </w:r>
      <w:r w:rsidRPr="0018706C">
        <w:rPr>
          <w:rFonts w:ascii="Times New Roman" w:hAnsi="Times New Roman"/>
          <w:sz w:val="24"/>
          <w:szCs w:val="28"/>
        </w:rPr>
        <w:t>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Participle </w:t>
      </w:r>
      <w:r w:rsidRPr="0018706C">
        <w:rPr>
          <w:rFonts w:ascii="Times New Roman" w:hAnsi="Times New Roman"/>
          <w:sz w:val="24"/>
          <w:szCs w:val="28"/>
          <w:lang w:val="en-US"/>
        </w:rPr>
        <w:lastRenderedPageBreak/>
        <w:t xml:space="preserve">II); </w:t>
      </w:r>
      <w:r w:rsidRPr="0018706C">
        <w:rPr>
          <w:rFonts w:ascii="Times New Roman" w:hAnsi="Times New Roman"/>
          <w:sz w:val="24"/>
          <w:szCs w:val="28"/>
        </w:rPr>
        <w:t>причастия</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функции</w:t>
      </w:r>
      <w:r w:rsidRPr="0018706C">
        <w:rPr>
          <w:rFonts w:ascii="Times New Roman" w:hAnsi="Times New Roman"/>
          <w:sz w:val="24"/>
          <w:szCs w:val="28"/>
          <w:lang w:val="en-US"/>
        </w:rPr>
        <w:t xml:space="preserve"> </w:t>
      </w:r>
      <w:r w:rsidRPr="0018706C">
        <w:rPr>
          <w:rFonts w:ascii="Times New Roman" w:hAnsi="Times New Roman"/>
          <w:sz w:val="24"/>
          <w:szCs w:val="28"/>
        </w:rPr>
        <w:t>определения</w:t>
      </w:r>
      <w:r w:rsidRPr="0018706C">
        <w:rPr>
          <w:rFonts w:ascii="Times New Roman" w:hAnsi="Times New Roman"/>
          <w:sz w:val="24"/>
          <w:szCs w:val="28"/>
          <w:lang w:val="en-US"/>
        </w:rPr>
        <w:t xml:space="preserve"> (Participle I – a playing child, Participle II – a written text);</w:t>
      </w:r>
    </w:p>
    <w:p w14:paraId="365DA70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14:paraId="41DE58B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существительные во множественном числе, образованные по правилу,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исключения; </w:t>
      </w:r>
    </w:p>
    <w:p w14:paraId="09FD564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14:paraId="56E351F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14:paraId="69CCFDD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прилагательные и наречия в положительной, сравнительной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превосходной степенях, образованных по правилу, и исключения;</w:t>
      </w:r>
    </w:p>
    <w:p w14:paraId="78343F3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порядок следования нескольких прилагательных (мнение – размер – возраст – цвет – происхождение); </w:t>
      </w:r>
    </w:p>
    <w:p w14:paraId="076AB7D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количество</w:t>
      </w:r>
      <w:r w:rsidRPr="0018706C">
        <w:rPr>
          <w:rFonts w:ascii="Times New Roman" w:hAnsi="Times New Roman"/>
          <w:sz w:val="24"/>
          <w:szCs w:val="28"/>
          <w:lang w:val="en-US"/>
        </w:rPr>
        <w:t xml:space="preserve"> (many/much, little/a little; few/a few; a lot of);</w:t>
      </w:r>
    </w:p>
    <w:p w14:paraId="241C75D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1"/>
          <w:sz w:val="24"/>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w:t>
      </w:r>
    </w:p>
    <w:p w14:paraId="72E0DFA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14:paraId="37F0751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предлоги места, времени, направления; предлоги, употребляемые с глаголами в страдательном залоге; </w:t>
      </w:r>
    </w:p>
    <w:p w14:paraId="1EC7C29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5) владеть социокультурными знаниями и умениями:</w:t>
      </w:r>
    </w:p>
    <w:p w14:paraId="708154F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знать/понимать речевые различия в ситуациях официального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неофициального общения в рамках тематического содержания речи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использовать лексико-грамматические средства с учётом этих различий; </w:t>
      </w:r>
    </w:p>
    <w:p w14:paraId="2CA5DC2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w:t>
      </w:r>
    </w:p>
    <w:p w14:paraId="71FB9C3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её культуру на иностранном языке; </w:t>
      </w:r>
    </w:p>
    <w:p w14:paraId="5CA4878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проявлять уважение к иной культуре; </w:t>
      </w:r>
    </w:p>
    <w:p w14:paraId="2EEF293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соблюдать нормы вежливости в межкультурном общении; </w:t>
      </w:r>
    </w:p>
    <w:p w14:paraId="280D1C8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1A0BBF4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7) владеть метапредметными умениями, позволяющими совершенствовать учебную деятельность по овладению иностранным языком; </w:t>
      </w:r>
      <w:r w:rsidRPr="0018706C">
        <w:rPr>
          <w:rFonts w:ascii="Times New Roman" w:hAnsi="Times New Roman"/>
          <w:spacing w:val="-2"/>
          <w:sz w:val="24"/>
          <w:szCs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w:t>
      </w:r>
      <w:r w:rsidRPr="0018706C">
        <w:rPr>
          <w:rFonts w:ascii="Times New Roman" w:hAnsi="Times New Roman"/>
          <w:sz w:val="24"/>
          <w:szCs w:val="28"/>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14:paraId="749FD3E8" w14:textId="77777777" w:rsidR="00C91C83" w:rsidRDefault="00C91C83"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p>
    <w:p w14:paraId="4FB50F82" w14:textId="12C6EDDC" w:rsidR="00C668F1" w:rsidRPr="0018706C" w:rsidRDefault="00C668F1" w:rsidP="0018706C">
      <w:pPr>
        <w:widowControl w:val="0"/>
        <w:suppressAutoHyphens/>
        <w:autoSpaceDE w:val="0"/>
        <w:autoSpaceDN w:val="0"/>
        <w:adjustRightInd w:val="0"/>
        <w:spacing w:after="0" w:line="240" w:lineRule="auto"/>
        <w:ind w:firstLine="709"/>
        <w:jc w:val="both"/>
        <w:textAlignment w:val="center"/>
        <w:rPr>
          <w:rFonts w:ascii="Times New Roman" w:hAnsi="Times New Roman"/>
          <w:b/>
          <w:bCs/>
          <w:sz w:val="24"/>
          <w:szCs w:val="28"/>
        </w:rPr>
      </w:pPr>
      <w:r w:rsidRPr="0018706C">
        <w:rPr>
          <w:rFonts w:ascii="Times New Roman" w:hAnsi="Times New Roman"/>
          <w:b/>
          <w:bCs/>
          <w:sz w:val="24"/>
          <w:szCs w:val="28"/>
        </w:rPr>
        <w:t xml:space="preserve">К концу 11 класса обучающийся научится: </w:t>
      </w:r>
    </w:p>
    <w:p w14:paraId="7020C17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1) владеть основными видами речевой деятельности:</w:t>
      </w:r>
    </w:p>
    <w:p w14:paraId="33AB113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говорение:</w:t>
      </w:r>
      <w:r w:rsidRPr="0018706C">
        <w:rPr>
          <w:rFonts w:ascii="Times New Roman" w:hAnsi="Times New Roman"/>
          <w:sz w:val="24"/>
          <w:szCs w:val="28"/>
        </w:rPr>
        <w:t xml:space="preserve"> вести разные виды диалога (в том числе комбинированный диалог), полилог в стандартных ситуациях неофициального и официального общения в рамках </w:t>
      </w:r>
      <w:r w:rsidRPr="0018706C">
        <w:rPr>
          <w:rFonts w:ascii="Times New Roman" w:hAnsi="Times New Roman"/>
          <w:sz w:val="24"/>
          <w:szCs w:val="28"/>
        </w:rPr>
        <w:lastRenderedPageBreak/>
        <w:t>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14:paraId="44C0C8F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выражением своего отношения (объём монологического высказывания –  17–18 фраз); устно излагать результаты выполненной проектной работы (объём – 17–18 фраз); </w:t>
      </w:r>
    </w:p>
    <w:p w14:paraId="32EB99D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аудирование:</w:t>
      </w:r>
      <w:r w:rsidRPr="0018706C">
        <w:rPr>
          <w:rFonts w:ascii="Times New Roman" w:hAnsi="Times New Roman"/>
          <w:sz w:val="24"/>
          <w:szCs w:val="28"/>
        </w:rPr>
        <w:t xml:space="preserve">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пониманием нужной/интересующей/запрашиваемой информации; с полным пониманием (время звучания текста/текстов для аудирования – до 3,5 минуты);</w:t>
      </w:r>
    </w:p>
    <w:p w14:paraId="137946E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pacing w:val="-3"/>
          <w:sz w:val="24"/>
          <w:szCs w:val="28"/>
        </w:rPr>
        <w:t>смысловое чтение:</w:t>
      </w:r>
      <w:r w:rsidRPr="0018706C">
        <w:rPr>
          <w:rFonts w:ascii="Times New Roman" w:hAnsi="Times New Roman"/>
          <w:spacing w:val="-3"/>
          <w:sz w:val="24"/>
          <w:szCs w:val="28"/>
        </w:rPr>
        <w:t xml:space="preserve"> читать про себя и понимать несложные аутентичные тексты разного вида, жанра и стиля, содержащие отдельные неизученные языковые явления,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3"/>
          <w:sz w:val="24"/>
          <w:szCs w:val="28"/>
        </w:rPr>
        <w:t xml:space="preserve">с различной глубиной проникновения в содержание текста: с пониманием основного содержания, с пониманием нужной/интересующей/запрашиваемой информации,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3"/>
          <w:sz w:val="24"/>
          <w:szCs w:val="28"/>
        </w:rPr>
        <w:t xml:space="preserve">с полным пониманием прочитанного (объём текста/текстов для чтения – 700–900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pacing w:val="-3"/>
          <w:sz w:val="24"/>
          <w:szCs w:val="28"/>
        </w:rPr>
        <w:t xml:space="preserve">в них информацию; </w:t>
      </w:r>
    </w:p>
    <w:p w14:paraId="2EA1496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письменная речь:</w:t>
      </w:r>
      <w:r w:rsidRPr="0018706C">
        <w:rPr>
          <w:rFonts w:ascii="Times New Roman" w:hAnsi="Times New Roman"/>
          <w:sz w:val="24"/>
          <w:szCs w:val="28"/>
        </w:rPr>
        <w:t xml:space="preserve"> заполнять анкеты и формуляры, сообщая о себе основные сведения, в соответствии с нормами, принятыми в стране/странах изучаемого языка; писать резюме (CV), письмо – обращение о приёме на работу (application letter)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сообщением основных сведений о себе в соответствии с нормами, принятыми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том числе и электронное, в соответствии с нормами официального общения, принятыми в стране/странах изучаемого языка (объём делового письма – до 180 слов); создавать письменные высказывания на основе плана, иллюстрации/ иллюстраций и/или прочитанного/прослушанного текста с использованием или без использования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комментировать предложенную информацию, высказывания, пословицы, цитаты  с выражением и аргументацией своего мнения; письменно представлять результаты выполненной проектной работы (объём – до 250 слов); </w:t>
      </w:r>
    </w:p>
    <w:p w14:paraId="7C89030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eastAsia="Calibri" w:hAnsi="Times New Roman"/>
          <w:sz w:val="24"/>
          <w:szCs w:val="28"/>
        </w:rPr>
        <w:t xml:space="preserve">перевод как особый вид речевой деятельности: </w:t>
      </w:r>
      <w:r w:rsidRPr="0018706C">
        <w:rPr>
          <w:rFonts w:ascii="Times New Roman" w:hAnsi="Times New Roman"/>
          <w:sz w:val="24"/>
          <w:szCs w:val="28"/>
        </w:rPr>
        <w:t xml:space="preserve">делать письменный перевод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2F46EA6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2) владеть фонетическими навыками: различать на слух,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том числе применять правило отсутствия фразового ударения на служебных словах; выразительно читать вслух небольшие тексты объёмом до 170 слов, построенные на изученном языковом материале, с соблюдением правил чтения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соответствующей интонацией, демонстрируя понимание содержания текста; </w:t>
      </w:r>
    </w:p>
    <w:p w14:paraId="4E9A715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lastRenderedPageBreak/>
        <w:t>владеть орфографическими навыками: правильно писать изученные слова;</w:t>
      </w:r>
    </w:p>
    <w:p w14:paraId="15FBECB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 </w:t>
      </w:r>
    </w:p>
    <w:p w14:paraId="7CB583A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3) распознавать </w:t>
      </w:r>
      <w:r w:rsidRPr="0018706C">
        <w:rPr>
          <w:rFonts w:ascii="Times New Roman" w:hAnsi="Times New Roman" w:cs="SchoolBookSanPin"/>
          <w:color w:val="000000"/>
          <w:sz w:val="24"/>
          <w:szCs w:val="28"/>
        </w:rPr>
        <w:t xml:space="preserve">в устной речи и письменном тексте </w:t>
      </w:r>
      <w:r w:rsidRPr="0018706C">
        <w:rPr>
          <w:rFonts w:ascii="Times New Roman" w:hAnsi="Times New Roman"/>
          <w:sz w:val="24"/>
          <w:szCs w:val="28"/>
        </w:rPr>
        <w:t>1650 лексических единиц (слов, фразовых глаголов,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88363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dis-, mis-, re-, over-, under- и суффиксов -ise/-ize, -en; имена существительные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при помощи префиксов un-, in-/im-, il-/ir- и суффиксов -ance/-ence, -er/-or, -ing, -ist, -ity, -ment, -ness, -sion/-tion, -ship; имена прилагательные при помощи префиксов un-, in-/im-, il-/ir- inter-, non-, post-, pre-, super- и суффиксов -able/-ible, -al, -ed, -ese, -ful, -ian/-an, -ing, -ish, -ive, -less, -ly, -ous, -y; наречия при помощи префиксов un-, in-/im-, il-/ir- и суффикса -ly; числительные при помощи суффиксов -teen, -ty, -th);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путём соединения основы прилагательного/числительного с основой существительного 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использованием конверсии (образование имён существительных  от неопределённых форм глаголов (to run – a run); имён существительных  от прилагательных (rich people – the rich); глаголов от имён существительных  (a hand – to hand); глаголов от имён прилагательных (cool – to cool);</w:t>
      </w:r>
    </w:p>
    <w:p w14:paraId="3695D88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имена прилагательные на -ed и -ing (excited – exciting);</w:t>
      </w:r>
    </w:p>
    <w:p w14:paraId="2DA1152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7B6408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45D66B6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4) знать и понимать особенности структуры простых и сложных предложений и различных коммуникативных типов предложений английского языка;</w:t>
      </w:r>
    </w:p>
    <w:p w14:paraId="4DE46CD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распознавать и употреблять в устной и письменной речи: </w:t>
      </w:r>
    </w:p>
    <w:p w14:paraId="4F308D6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в том числе с несколькими обстоятельствами, следующими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определённом порядке; </w:t>
      </w:r>
    </w:p>
    <w:p w14:paraId="14ADC10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It; </w:t>
      </w:r>
    </w:p>
    <w:p w14:paraId="68D3C34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начальным There + to be; </w:t>
      </w:r>
    </w:p>
    <w:p w14:paraId="1EF72D1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глагольными конструкциями, содержащими глаголы-связки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to be, to look, to seem, to feel; </w:t>
      </w:r>
    </w:p>
    <w:p w14:paraId="0B88E0D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cо сложным дополнением – Complex Object; </w:t>
      </w:r>
    </w:p>
    <w:p w14:paraId="1D2533C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cо сложным подлежащим – Complex Subject; </w:t>
      </w:r>
    </w:p>
    <w:p w14:paraId="374107B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инверсию</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hardly (ever) … when, no sooner … that, if only …;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условных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предложениях</w:t>
      </w:r>
      <w:r w:rsidRPr="0018706C">
        <w:rPr>
          <w:rFonts w:ascii="Times New Roman" w:hAnsi="Times New Roman"/>
          <w:sz w:val="24"/>
          <w:szCs w:val="28"/>
          <w:lang w:val="en-US"/>
        </w:rPr>
        <w:t xml:space="preserve"> (If) … should do;</w:t>
      </w:r>
    </w:p>
    <w:p w14:paraId="54D1622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сложносочинённые предложения с сочинительными союзами and, but, or;</w:t>
      </w:r>
    </w:p>
    <w:p w14:paraId="7FAE486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союзами и союзными словами because, if, when, </w:t>
      </w:r>
      <w:r w:rsidRPr="0018706C">
        <w:rPr>
          <w:rFonts w:ascii="Times New Roman" w:hAnsi="Times New Roman"/>
          <w:sz w:val="24"/>
          <w:szCs w:val="28"/>
        </w:rPr>
        <w:lastRenderedPageBreak/>
        <w:t>where, what, why, how;</w:t>
      </w:r>
    </w:p>
    <w:p w14:paraId="5C1B9A8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сложноподчинённые предложения с определительными придаточными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с союзными словами who, which, that;</w:t>
      </w:r>
    </w:p>
    <w:p w14:paraId="2A03755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сложноподчинённые предложения с союзными словами whoever, whatever, however, whenever;</w:t>
      </w:r>
    </w:p>
    <w:p w14:paraId="61BA98E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14:paraId="4E8986A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все</w:t>
      </w:r>
      <w:r w:rsidRPr="0018706C">
        <w:rPr>
          <w:rFonts w:ascii="Times New Roman" w:hAnsi="Times New Roman"/>
          <w:sz w:val="24"/>
          <w:szCs w:val="28"/>
          <w:lang w:val="en-US"/>
        </w:rPr>
        <w:t xml:space="preserve"> </w:t>
      </w:r>
      <w:r w:rsidRPr="0018706C">
        <w:rPr>
          <w:rFonts w:ascii="Times New Roman" w:hAnsi="Times New Roman"/>
          <w:sz w:val="24"/>
          <w:szCs w:val="28"/>
        </w:rPr>
        <w:t>типы</w:t>
      </w:r>
      <w:r w:rsidRPr="0018706C">
        <w:rPr>
          <w:rFonts w:ascii="Times New Roman" w:hAnsi="Times New Roman"/>
          <w:sz w:val="24"/>
          <w:szCs w:val="28"/>
          <w:lang w:val="en-US"/>
        </w:rPr>
        <w:t xml:space="preserve"> </w:t>
      </w:r>
      <w:r w:rsidRPr="0018706C">
        <w:rPr>
          <w:rFonts w:ascii="Times New Roman" w:hAnsi="Times New Roman"/>
          <w:sz w:val="24"/>
          <w:szCs w:val="28"/>
        </w:rPr>
        <w:t>вопросительных</w:t>
      </w:r>
      <w:r w:rsidRPr="0018706C">
        <w:rPr>
          <w:rFonts w:ascii="Times New Roman" w:hAnsi="Times New Roman"/>
          <w:sz w:val="24"/>
          <w:szCs w:val="28"/>
          <w:lang w:val="en-US"/>
        </w:rPr>
        <w:t xml:space="preserve"> </w:t>
      </w:r>
      <w:r w:rsidRPr="0018706C">
        <w:rPr>
          <w:rFonts w:ascii="Times New Roman" w:hAnsi="Times New Roman"/>
          <w:sz w:val="24"/>
          <w:szCs w:val="28"/>
        </w:rPr>
        <w:t>предложений</w:t>
      </w:r>
      <w:r w:rsidRPr="0018706C">
        <w:rPr>
          <w:rFonts w:ascii="Times New Roman" w:hAnsi="Times New Roman"/>
          <w:sz w:val="24"/>
          <w:szCs w:val="28"/>
          <w:lang w:val="en-US"/>
        </w:rPr>
        <w:t xml:space="preserve"> (</w:t>
      </w:r>
      <w:r w:rsidRPr="0018706C">
        <w:rPr>
          <w:rFonts w:ascii="Times New Roman" w:hAnsi="Times New Roman"/>
          <w:sz w:val="24"/>
          <w:szCs w:val="28"/>
        </w:rPr>
        <w:t>общий</w:t>
      </w:r>
      <w:r w:rsidRPr="0018706C">
        <w:rPr>
          <w:rFonts w:ascii="Times New Roman" w:hAnsi="Times New Roman"/>
          <w:sz w:val="24"/>
          <w:szCs w:val="28"/>
          <w:lang w:val="en-US"/>
        </w:rPr>
        <w:t xml:space="preserve">, </w:t>
      </w:r>
      <w:r w:rsidRPr="0018706C">
        <w:rPr>
          <w:rFonts w:ascii="Times New Roman" w:hAnsi="Times New Roman"/>
          <w:sz w:val="24"/>
          <w:szCs w:val="28"/>
        </w:rPr>
        <w:t>специальный</w:t>
      </w:r>
      <w:r w:rsidRPr="0018706C">
        <w:rPr>
          <w:rFonts w:ascii="Times New Roman" w:hAnsi="Times New Roman"/>
          <w:sz w:val="24"/>
          <w:szCs w:val="28"/>
          <w:lang w:val="en-US"/>
        </w:rPr>
        <w:t xml:space="preserve">, </w:t>
      </w:r>
      <w:r w:rsidRPr="0018706C">
        <w:rPr>
          <w:rFonts w:ascii="Times New Roman" w:hAnsi="Times New Roman"/>
          <w:sz w:val="24"/>
          <w:szCs w:val="28"/>
        </w:rPr>
        <w:t>альтернативный</w:t>
      </w:r>
      <w:r w:rsidRPr="0018706C">
        <w:rPr>
          <w:rFonts w:ascii="Times New Roman" w:hAnsi="Times New Roman"/>
          <w:sz w:val="24"/>
          <w:szCs w:val="28"/>
          <w:lang w:val="en-US"/>
        </w:rPr>
        <w:t xml:space="preserve">, </w:t>
      </w:r>
      <w:r w:rsidRPr="0018706C">
        <w:rPr>
          <w:rFonts w:ascii="Times New Roman" w:hAnsi="Times New Roman"/>
          <w:sz w:val="24"/>
          <w:szCs w:val="28"/>
        </w:rPr>
        <w:t>разделительный</w:t>
      </w:r>
      <w:r w:rsidRPr="0018706C">
        <w:rPr>
          <w:rFonts w:ascii="Times New Roman" w:hAnsi="Times New Roman"/>
          <w:sz w:val="24"/>
          <w:szCs w:val="28"/>
          <w:lang w:val="en-US"/>
        </w:rPr>
        <w:t xml:space="preserve"> </w:t>
      </w:r>
      <w:r w:rsidRPr="0018706C">
        <w:rPr>
          <w:rFonts w:ascii="Times New Roman" w:hAnsi="Times New Roman"/>
          <w:sz w:val="24"/>
          <w:szCs w:val="28"/>
        </w:rPr>
        <w:t>вопросы</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Present/Past/Future Simple Tense; Present/Past Continuous Tense; Present/Past Perfect Tense; Present Perfect Continuous Tense); </w:t>
      </w:r>
    </w:p>
    <w:p w14:paraId="0CFF843F"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повествовательные, вопросительные и побудительные предложения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в косвенной речи в настоящем и прошедшем времени; согласование времён  в рамках сложного предложения; </w:t>
      </w:r>
    </w:p>
    <w:p w14:paraId="4181149E"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модальные глаголы в косвенной речи в настоящем и прошедшем времени; </w:t>
      </w:r>
    </w:p>
    <w:p w14:paraId="1000BFE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предложения</w:t>
      </w:r>
      <w:r w:rsidRPr="0018706C">
        <w:rPr>
          <w:rFonts w:ascii="Times New Roman" w:hAnsi="Times New Roman"/>
          <w:sz w:val="24"/>
          <w:szCs w:val="28"/>
          <w:lang w:val="en-US"/>
        </w:rPr>
        <w:t xml:space="preserve"> </w:t>
      </w:r>
      <w:r w:rsidRPr="0018706C">
        <w:rPr>
          <w:rFonts w:ascii="Times New Roman" w:hAnsi="Times New Roman"/>
          <w:sz w:val="24"/>
          <w:szCs w:val="28"/>
        </w:rPr>
        <w:t>с</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конструкциями</w:t>
      </w:r>
      <w:r w:rsidRPr="0018706C">
        <w:rPr>
          <w:rFonts w:ascii="Times New Roman" w:hAnsi="Times New Roman"/>
          <w:sz w:val="24"/>
          <w:szCs w:val="28"/>
          <w:lang w:val="en-US"/>
        </w:rPr>
        <w:t xml:space="preserve"> as … as, not so … as; both … and …, either … or, neither … nor; </w:t>
      </w:r>
    </w:p>
    <w:p w14:paraId="07CFA85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предложения с I wish; </w:t>
      </w:r>
    </w:p>
    <w:p w14:paraId="447AB34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конструкции с глаголами на -ing: to love/hate doing smth;</w:t>
      </w:r>
    </w:p>
    <w:p w14:paraId="323C8D2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c </w:t>
      </w:r>
      <w:r w:rsidRPr="0018706C">
        <w:rPr>
          <w:rFonts w:ascii="Times New Roman" w:hAnsi="Times New Roman"/>
          <w:sz w:val="24"/>
          <w:szCs w:val="28"/>
        </w:rPr>
        <w:t>глаголами</w:t>
      </w:r>
      <w:r w:rsidRPr="0018706C">
        <w:rPr>
          <w:rFonts w:ascii="Times New Roman" w:hAnsi="Times New Roman"/>
          <w:sz w:val="24"/>
          <w:szCs w:val="28"/>
          <w:lang w:val="en-US"/>
        </w:rPr>
        <w:t xml:space="preserve"> to stop, to remember, to forget (</w:t>
      </w:r>
      <w:r w:rsidRPr="0018706C">
        <w:rPr>
          <w:rFonts w:ascii="Times New Roman" w:hAnsi="Times New Roman"/>
          <w:sz w:val="24"/>
          <w:szCs w:val="28"/>
        </w:rPr>
        <w:t>разница</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значении</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lang w:val="en-US"/>
        </w:rPr>
        <w:t xml:space="preserve">to stop doing smth </w:t>
      </w:r>
      <w:r w:rsidRPr="0018706C">
        <w:rPr>
          <w:rFonts w:ascii="Times New Roman" w:hAnsi="Times New Roman"/>
          <w:sz w:val="24"/>
          <w:szCs w:val="28"/>
        </w:rPr>
        <w:t>и</w:t>
      </w:r>
      <w:r w:rsidRPr="0018706C">
        <w:rPr>
          <w:rFonts w:ascii="Times New Roman" w:hAnsi="Times New Roman"/>
          <w:sz w:val="24"/>
          <w:szCs w:val="28"/>
          <w:lang w:val="en-US"/>
        </w:rPr>
        <w:t xml:space="preserve"> to stop to do smth); </w:t>
      </w:r>
    </w:p>
    <w:p w14:paraId="5800BDC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It takes me… to do smth;</w:t>
      </w:r>
    </w:p>
    <w:p w14:paraId="2F7D719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конструкция used to + инфинитив глагола;</w:t>
      </w:r>
    </w:p>
    <w:p w14:paraId="7A7C19E0"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be/get used to smth; be/get used to doing smth; </w:t>
      </w:r>
    </w:p>
    <w:p w14:paraId="05F9AD06"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конструкции</w:t>
      </w:r>
      <w:r w:rsidRPr="0018706C">
        <w:rPr>
          <w:rFonts w:ascii="Times New Roman" w:hAnsi="Times New Roman"/>
          <w:sz w:val="24"/>
          <w:szCs w:val="28"/>
          <w:lang w:val="en-US"/>
        </w:rPr>
        <w:t xml:space="preserve"> I prefer, I’d prefer, I’d rather prefer,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предпочтение</w:t>
      </w:r>
      <w:r w:rsidRPr="0018706C">
        <w:rPr>
          <w:rFonts w:ascii="Times New Roman" w:hAnsi="Times New Roman"/>
          <w:sz w:val="24"/>
          <w:szCs w:val="28"/>
          <w:lang w:val="en-US"/>
        </w:rPr>
        <w:t xml:space="preserve">, </w:t>
      </w:r>
      <w:r w:rsidRPr="0018706C">
        <w:rPr>
          <w:rFonts w:ascii="Times New Roman" w:eastAsia="SchoolBookSanPin" w:hAnsi="Times New Roman" w:cs="SchoolBookSanPin"/>
          <w:color w:val="000000"/>
          <w:sz w:val="24"/>
          <w:szCs w:val="28"/>
          <w:lang w:val="en-US"/>
        </w:rPr>
        <w:t xml:space="preserve"> </w:t>
      </w:r>
      <w:r w:rsidRPr="0018706C">
        <w:rPr>
          <w:rFonts w:ascii="Times New Roman" w:hAnsi="Times New Roman"/>
          <w:sz w:val="24"/>
          <w:szCs w:val="28"/>
        </w:rPr>
        <w:t>а</w:t>
      </w:r>
      <w:r w:rsidRPr="0018706C">
        <w:rPr>
          <w:rFonts w:ascii="Times New Roman" w:hAnsi="Times New Roman"/>
          <w:sz w:val="24"/>
          <w:szCs w:val="28"/>
          <w:lang w:val="en-US"/>
        </w:rPr>
        <w:t xml:space="preserve"> </w:t>
      </w:r>
      <w:r w:rsidRPr="0018706C">
        <w:rPr>
          <w:rFonts w:ascii="Times New Roman" w:hAnsi="Times New Roman"/>
          <w:sz w:val="24"/>
          <w:szCs w:val="28"/>
        </w:rPr>
        <w:t>также</w:t>
      </w:r>
      <w:r w:rsidRPr="0018706C">
        <w:rPr>
          <w:rFonts w:ascii="Times New Roman" w:hAnsi="Times New Roman"/>
          <w:sz w:val="24"/>
          <w:szCs w:val="28"/>
          <w:lang w:val="en-US"/>
        </w:rPr>
        <w:t xml:space="preserve"> </w:t>
      </w:r>
      <w:r w:rsidRPr="0018706C">
        <w:rPr>
          <w:rFonts w:ascii="Times New Roman" w:hAnsi="Times New Roman"/>
          <w:sz w:val="24"/>
          <w:szCs w:val="28"/>
        </w:rPr>
        <w:t>конструкции</w:t>
      </w:r>
      <w:r w:rsidRPr="0018706C">
        <w:rPr>
          <w:rFonts w:ascii="Times New Roman" w:hAnsi="Times New Roman"/>
          <w:sz w:val="24"/>
          <w:szCs w:val="28"/>
          <w:lang w:val="en-US"/>
        </w:rPr>
        <w:t xml:space="preserve"> I’d rather, You’d better; </w:t>
      </w:r>
    </w:p>
    <w:p w14:paraId="566F826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подлежащее, выраженное собирательным существительным (family, police),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его согласование со сказуемым; </w:t>
      </w:r>
    </w:p>
    <w:p w14:paraId="0EEA0D8C"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441677D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конструкция</w:t>
      </w:r>
      <w:r w:rsidRPr="0018706C">
        <w:rPr>
          <w:rFonts w:ascii="Times New Roman" w:hAnsi="Times New Roman"/>
          <w:sz w:val="24"/>
          <w:szCs w:val="28"/>
          <w:lang w:val="en-US"/>
        </w:rPr>
        <w:t xml:space="preserve"> to be going to, </w:t>
      </w:r>
      <w:r w:rsidRPr="0018706C">
        <w:rPr>
          <w:rFonts w:ascii="Times New Roman" w:hAnsi="Times New Roman"/>
          <w:sz w:val="24"/>
          <w:szCs w:val="28"/>
        </w:rPr>
        <w:t>формы</w:t>
      </w:r>
      <w:r w:rsidRPr="0018706C">
        <w:rPr>
          <w:rFonts w:ascii="Times New Roman" w:hAnsi="Times New Roman"/>
          <w:sz w:val="24"/>
          <w:szCs w:val="28"/>
          <w:lang w:val="en-US"/>
        </w:rPr>
        <w:t xml:space="preserve"> Future Simple Tense </w:t>
      </w:r>
      <w:r w:rsidRPr="0018706C">
        <w:rPr>
          <w:rFonts w:ascii="Times New Roman" w:hAnsi="Times New Roman"/>
          <w:sz w:val="24"/>
          <w:szCs w:val="28"/>
        </w:rPr>
        <w:t>и</w:t>
      </w:r>
      <w:r w:rsidRPr="0018706C">
        <w:rPr>
          <w:rFonts w:ascii="Times New Roman" w:hAnsi="Times New Roman"/>
          <w:sz w:val="24"/>
          <w:szCs w:val="28"/>
          <w:lang w:val="en-US"/>
        </w:rPr>
        <w:t xml:space="preserve"> Present Continuous Tense </w:t>
      </w:r>
      <w:r w:rsidRPr="0018706C">
        <w:rPr>
          <w:rFonts w:ascii="Times New Roman" w:hAnsi="Times New Roman"/>
          <w:sz w:val="24"/>
          <w:szCs w:val="28"/>
        </w:rPr>
        <w:t>для</w:t>
      </w:r>
      <w:r w:rsidRPr="0018706C">
        <w:rPr>
          <w:rFonts w:ascii="Times New Roman" w:hAnsi="Times New Roman"/>
          <w:sz w:val="24"/>
          <w:szCs w:val="28"/>
          <w:lang w:val="en-US"/>
        </w:rPr>
        <w:t xml:space="preserve"> </w:t>
      </w:r>
      <w:r w:rsidRPr="0018706C">
        <w:rPr>
          <w:rFonts w:ascii="Times New Roman" w:hAnsi="Times New Roman"/>
          <w:sz w:val="24"/>
          <w:szCs w:val="28"/>
        </w:rPr>
        <w:t>выражения</w:t>
      </w:r>
      <w:r w:rsidRPr="0018706C">
        <w:rPr>
          <w:rFonts w:ascii="Times New Roman" w:hAnsi="Times New Roman"/>
          <w:sz w:val="24"/>
          <w:szCs w:val="28"/>
          <w:lang w:val="en-US"/>
        </w:rPr>
        <w:t xml:space="preserve"> </w:t>
      </w:r>
      <w:r w:rsidRPr="0018706C">
        <w:rPr>
          <w:rFonts w:ascii="Times New Roman" w:hAnsi="Times New Roman"/>
          <w:sz w:val="24"/>
          <w:szCs w:val="28"/>
        </w:rPr>
        <w:t>будущего</w:t>
      </w:r>
      <w:r w:rsidRPr="0018706C">
        <w:rPr>
          <w:rFonts w:ascii="Times New Roman" w:hAnsi="Times New Roman"/>
          <w:sz w:val="24"/>
          <w:szCs w:val="28"/>
          <w:lang w:val="en-US"/>
        </w:rPr>
        <w:t xml:space="preserve"> </w:t>
      </w:r>
      <w:r w:rsidRPr="0018706C">
        <w:rPr>
          <w:rFonts w:ascii="Times New Roman" w:hAnsi="Times New Roman"/>
          <w:sz w:val="24"/>
          <w:szCs w:val="28"/>
        </w:rPr>
        <w:t>действия</w:t>
      </w:r>
      <w:r w:rsidRPr="0018706C">
        <w:rPr>
          <w:rFonts w:ascii="Times New Roman" w:hAnsi="Times New Roman"/>
          <w:sz w:val="24"/>
          <w:szCs w:val="28"/>
          <w:lang w:val="en-US"/>
        </w:rPr>
        <w:t xml:space="preserve">; </w:t>
      </w:r>
    </w:p>
    <w:p w14:paraId="2CFF837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модальные</w:t>
      </w:r>
      <w:r w:rsidRPr="0018706C">
        <w:rPr>
          <w:rFonts w:ascii="Times New Roman" w:hAnsi="Times New Roman"/>
          <w:sz w:val="24"/>
          <w:szCs w:val="28"/>
          <w:lang w:val="en-US"/>
        </w:rPr>
        <w:t xml:space="preserve"> </w:t>
      </w:r>
      <w:r w:rsidRPr="0018706C">
        <w:rPr>
          <w:rFonts w:ascii="Times New Roman" w:hAnsi="Times New Roman"/>
          <w:sz w:val="24"/>
          <w:szCs w:val="28"/>
        </w:rPr>
        <w:t>глаголы</w:t>
      </w:r>
      <w:r w:rsidRPr="0018706C">
        <w:rPr>
          <w:rFonts w:ascii="Times New Roman" w:hAnsi="Times New Roman"/>
          <w:sz w:val="24"/>
          <w:szCs w:val="28"/>
          <w:lang w:val="en-US"/>
        </w:rPr>
        <w:t xml:space="preserve"> </w:t>
      </w:r>
      <w:r w:rsidRPr="0018706C">
        <w:rPr>
          <w:rFonts w:ascii="Times New Roman" w:hAnsi="Times New Roman"/>
          <w:sz w:val="24"/>
          <w:szCs w:val="28"/>
        </w:rPr>
        <w:t>и</w:t>
      </w:r>
      <w:r w:rsidRPr="0018706C">
        <w:rPr>
          <w:rFonts w:ascii="Times New Roman" w:hAnsi="Times New Roman"/>
          <w:sz w:val="24"/>
          <w:szCs w:val="28"/>
          <w:lang w:val="en-US"/>
        </w:rPr>
        <w:t xml:space="preserve"> </w:t>
      </w:r>
      <w:r w:rsidRPr="0018706C">
        <w:rPr>
          <w:rFonts w:ascii="Times New Roman" w:hAnsi="Times New Roman"/>
          <w:sz w:val="24"/>
          <w:szCs w:val="28"/>
        </w:rPr>
        <w:t>их</w:t>
      </w:r>
      <w:r w:rsidRPr="0018706C">
        <w:rPr>
          <w:rFonts w:ascii="Times New Roman" w:hAnsi="Times New Roman"/>
          <w:sz w:val="24"/>
          <w:szCs w:val="28"/>
          <w:lang w:val="en-US"/>
        </w:rPr>
        <w:t xml:space="preserve"> </w:t>
      </w:r>
      <w:r w:rsidRPr="0018706C">
        <w:rPr>
          <w:rFonts w:ascii="Times New Roman" w:hAnsi="Times New Roman"/>
          <w:sz w:val="24"/>
          <w:szCs w:val="28"/>
        </w:rPr>
        <w:t>эквиваленты</w:t>
      </w:r>
      <w:r w:rsidRPr="0018706C">
        <w:rPr>
          <w:rFonts w:ascii="Times New Roman" w:hAnsi="Times New Roman"/>
          <w:sz w:val="24"/>
          <w:szCs w:val="28"/>
          <w:lang w:val="en-US"/>
        </w:rPr>
        <w:t xml:space="preserve"> (can/be able to, could, must/have to, may, might, should, shall, would, will, need, ought to); </w:t>
      </w:r>
    </w:p>
    <w:p w14:paraId="61632D5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неличные</w:t>
      </w:r>
      <w:r w:rsidRPr="0018706C">
        <w:rPr>
          <w:rFonts w:ascii="Times New Roman" w:hAnsi="Times New Roman"/>
          <w:sz w:val="24"/>
          <w:szCs w:val="28"/>
          <w:lang w:val="en-US"/>
        </w:rPr>
        <w:t xml:space="preserve"> </w:t>
      </w:r>
      <w:r w:rsidRPr="0018706C">
        <w:rPr>
          <w:rFonts w:ascii="Times New Roman" w:hAnsi="Times New Roman"/>
          <w:sz w:val="24"/>
          <w:szCs w:val="28"/>
        </w:rPr>
        <w:t>формы</w:t>
      </w:r>
      <w:r w:rsidRPr="0018706C">
        <w:rPr>
          <w:rFonts w:ascii="Times New Roman" w:hAnsi="Times New Roman"/>
          <w:sz w:val="24"/>
          <w:szCs w:val="28"/>
          <w:lang w:val="en-US"/>
        </w:rPr>
        <w:t xml:space="preserve"> </w:t>
      </w:r>
      <w:r w:rsidRPr="0018706C">
        <w:rPr>
          <w:rFonts w:ascii="Times New Roman" w:hAnsi="Times New Roman"/>
          <w:sz w:val="24"/>
          <w:szCs w:val="28"/>
        </w:rPr>
        <w:t>глагола</w:t>
      </w:r>
      <w:r w:rsidRPr="0018706C">
        <w:rPr>
          <w:rFonts w:ascii="Times New Roman" w:hAnsi="Times New Roman"/>
          <w:sz w:val="24"/>
          <w:szCs w:val="28"/>
          <w:lang w:val="en-US"/>
        </w:rPr>
        <w:t xml:space="preserve"> – </w:t>
      </w:r>
      <w:r w:rsidRPr="0018706C">
        <w:rPr>
          <w:rFonts w:ascii="Times New Roman" w:hAnsi="Times New Roman"/>
          <w:sz w:val="24"/>
          <w:szCs w:val="28"/>
        </w:rPr>
        <w:t>инфинитив</w:t>
      </w:r>
      <w:r w:rsidRPr="0018706C">
        <w:rPr>
          <w:rFonts w:ascii="Times New Roman" w:hAnsi="Times New Roman"/>
          <w:sz w:val="24"/>
          <w:szCs w:val="28"/>
          <w:lang w:val="en-US"/>
        </w:rPr>
        <w:t xml:space="preserve">, </w:t>
      </w:r>
      <w:r w:rsidRPr="0018706C">
        <w:rPr>
          <w:rFonts w:ascii="Times New Roman" w:hAnsi="Times New Roman"/>
          <w:sz w:val="24"/>
          <w:szCs w:val="28"/>
        </w:rPr>
        <w:t>герундий</w:t>
      </w:r>
      <w:r w:rsidRPr="0018706C">
        <w:rPr>
          <w:rFonts w:ascii="Times New Roman" w:hAnsi="Times New Roman"/>
          <w:sz w:val="24"/>
          <w:szCs w:val="28"/>
          <w:lang w:val="en-US"/>
        </w:rPr>
        <w:t xml:space="preserve">, </w:t>
      </w:r>
      <w:r w:rsidRPr="0018706C">
        <w:rPr>
          <w:rFonts w:ascii="Times New Roman" w:hAnsi="Times New Roman"/>
          <w:sz w:val="24"/>
          <w:szCs w:val="28"/>
        </w:rPr>
        <w:t>причастие</w:t>
      </w:r>
      <w:r w:rsidRPr="0018706C">
        <w:rPr>
          <w:rFonts w:ascii="Times New Roman" w:hAnsi="Times New Roman"/>
          <w:sz w:val="24"/>
          <w:szCs w:val="28"/>
          <w:lang w:val="en-US"/>
        </w:rPr>
        <w:t xml:space="preserve">  (Participle I </w:t>
      </w:r>
      <w:r w:rsidRPr="0018706C">
        <w:rPr>
          <w:rFonts w:ascii="Times New Roman" w:hAnsi="Times New Roman"/>
          <w:sz w:val="24"/>
          <w:szCs w:val="28"/>
        </w:rPr>
        <w:t>и</w:t>
      </w:r>
      <w:r w:rsidRPr="0018706C">
        <w:rPr>
          <w:rFonts w:ascii="Times New Roman" w:hAnsi="Times New Roman"/>
          <w:sz w:val="24"/>
          <w:szCs w:val="28"/>
          <w:lang w:val="en-US"/>
        </w:rPr>
        <w:t xml:space="preserve"> Participle II); </w:t>
      </w:r>
      <w:r w:rsidRPr="0018706C">
        <w:rPr>
          <w:rFonts w:ascii="Times New Roman" w:hAnsi="Times New Roman"/>
          <w:sz w:val="24"/>
          <w:szCs w:val="28"/>
        </w:rPr>
        <w:t>причастия</w:t>
      </w:r>
      <w:r w:rsidRPr="0018706C">
        <w:rPr>
          <w:rFonts w:ascii="Times New Roman" w:hAnsi="Times New Roman"/>
          <w:sz w:val="24"/>
          <w:szCs w:val="28"/>
          <w:lang w:val="en-US"/>
        </w:rPr>
        <w:t xml:space="preserve"> </w:t>
      </w:r>
      <w:r w:rsidRPr="0018706C">
        <w:rPr>
          <w:rFonts w:ascii="Times New Roman" w:hAnsi="Times New Roman"/>
          <w:sz w:val="24"/>
          <w:szCs w:val="28"/>
        </w:rPr>
        <w:t>в</w:t>
      </w:r>
      <w:r w:rsidRPr="0018706C">
        <w:rPr>
          <w:rFonts w:ascii="Times New Roman" w:hAnsi="Times New Roman"/>
          <w:sz w:val="24"/>
          <w:szCs w:val="28"/>
          <w:lang w:val="en-US"/>
        </w:rPr>
        <w:t xml:space="preserve"> </w:t>
      </w:r>
      <w:r w:rsidRPr="0018706C">
        <w:rPr>
          <w:rFonts w:ascii="Times New Roman" w:hAnsi="Times New Roman"/>
          <w:sz w:val="24"/>
          <w:szCs w:val="28"/>
        </w:rPr>
        <w:t>функции</w:t>
      </w:r>
      <w:r w:rsidRPr="0018706C">
        <w:rPr>
          <w:rFonts w:ascii="Times New Roman" w:hAnsi="Times New Roman"/>
          <w:sz w:val="24"/>
          <w:szCs w:val="28"/>
          <w:lang w:val="en-US"/>
        </w:rPr>
        <w:t xml:space="preserve"> </w:t>
      </w:r>
      <w:r w:rsidRPr="0018706C">
        <w:rPr>
          <w:rFonts w:ascii="Times New Roman" w:hAnsi="Times New Roman"/>
          <w:sz w:val="24"/>
          <w:szCs w:val="28"/>
        </w:rPr>
        <w:t>определения</w:t>
      </w:r>
      <w:r w:rsidRPr="0018706C">
        <w:rPr>
          <w:rFonts w:ascii="Times New Roman" w:hAnsi="Times New Roman"/>
          <w:sz w:val="24"/>
          <w:szCs w:val="28"/>
          <w:lang w:val="en-US"/>
        </w:rPr>
        <w:t xml:space="preserve"> (Participle I – a playing child, Participle II – a written text);</w:t>
      </w:r>
    </w:p>
    <w:p w14:paraId="34CF5CE4"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определённый, неопределённый и нулевой артикли; </w:t>
      </w:r>
    </w:p>
    <w:p w14:paraId="122B5B17"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существительные во множественном числе, образованные по правилу,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исключения; </w:t>
      </w:r>
    </w:p>
    <w:p w14:paraId="2452470A"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неисчисляемые имена существительные, имеющие форму только множественного числа; </w:t>
      </w:r>
    </w:p>
    <w:p w14:paraId="037C21A1"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притяжательный падеж имён существительных;</w:t>
      </w:r>
    </w:p>
    <w:p w14:paraId="4C22CC8B"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имена прилагательные и наречия в положительной, сравнительной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и превосходной степенях, образованных по правилу, и исключения;</w:t>
      </w:r>
    </w:p>
    <w:p w14:paraId="6E0DCD0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порядок следования нескольких прилагательных (мнение – размер – возраст – цвет – происхождение); </w:t>
      </w:r>
    </w:p>
    <w:p w14:paraId="227F924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lang w:val="en-US"/>
        </w:rPr>
      </w:pPr>
      <w:r w:rsidRPr="0018706C">
        <w:rPr>
          <w:rFonts w:ascii="Times New Roman" w:hAnsi="Times New Roman"/>
          <w:sz w:val="24"/>
          <w:szCs w:val="28"/>
        </w:rPr>
        <w:t>слова</w:t>
      </w:r>
      <w:r w:rsidRPr="0018706C">
        <w:rPr>
          <w:rFonts w:ascii="Times New Roman" w:hAnsi="Times New Roman"/>
          <w:sz w:val="24"/>
          <w:szCs w:val="28"/>
          <w:lang w:val="en-US"/>
        </w:rPr>
        <w:t xml:space="preserve">, </w:t>
      </w:r>
      <w:r w:rsidRPr="0018706C">
        <w:rPr>
          <w:rFonts w:ascii="Times New Roman" w:hAnsi="Times New Roman"/>
          <w:sz w:val="24"/>
          <w:szCs w:val="28"/>
        </w:rPr>
        <w:t>выражающие</w:t>
      </w:r>
      <w:r w:rsidRPr="0018706C">
        <w:rPr>
          <w:rFonts w:ascii="Times New Roman" w:hAnsi="Times New Roman"/>
          <w:sz w:val="24"/>
          <w:szCs w:val="28"/>
          <w:lang w:val="en-US"/>
        </w:rPr>
        <w:t xml:space="preserve"> </w:t>
      </w:r>
      <w:r w:rsidRPr="0018706C">
        <w:rPr>
          <w:rFonts w:ascii="Times New Roman" w:hAnsi="Times New Roman"/>
          <w:sz w:val="24"/>
          <w:szCs w:val="28"/>
        </w:rPr>
        <w:t>количество</w:t>
      </w:r>
      <w:r w:rsidRPr="0018706C">
        <w:rPr>
          <w:rFonts w:ascii="Times New Roman" w:hAnsi="Times New Roman"/>
          <w:sz w:val="24"/>
          <w:szCs w:val="28"/>
          <w:lang w:val="en-US"/>
        </w:rPr>
        <w:t xml:space="preserve"> (many/much, little/a little; few/a few; a lot of);</w:t>
      </w:r>
    </w:p>
    <w:p w14:paraId="131ACC9D"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pacing w:val="2"/>
          <w:sz w:val="24"/>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w:t>
      </w:r>
      <w:r w:rsidRPr="0018706C">
        <w:rPr>
          <w:rFonts w:ascii="Times New Roman" w:hAnsi="Times New Roman"/>
          <w:spacing w:val="2"/>
          <w:sz w:val="24"/>
          <w:szCs w:val="28"/>
        </w:rPr>
        <w:lastRenderedPageBreak/>
        <w:t>вопросительные местоимения; неопределённые местоимения и их производные; отрицательные местоимения none, no и производные последнего (nobody, nothing, etc.);</w:t>
      </w:r>
    </w:p>
    <w:p w14:paraId="06286653"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количественные и порядковые числительные; </w:t>
      </w:r>
    </w:p>
    <w:p w14:paraId="56EA35F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предлоги места, времени, направления; предлоги, употребляемые с глаголами в страдательном залоге; </w:t>
      </w:r>
    </w:p>
    <w:p w14:paraId="722577A8"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5) владеть социокультурными знаниями и умениями:</w:t>
      </w:r>
    </w:p>
    <w:p w14:paraId="226C5EF2"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знать/понимать речевые различия в ситуациях официального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неофициального общения в рамках тематического содержания речи </w:t>
      </w:r>
      <w:r w:rsidRPr="0018706C">
        <w:rPr>
          <w:rFonts w:ascii="Times New Roman" w:eastAsia="SchoolBookSanPin" w:hAnsi="Times New Roman" w:cs="SchoolBookSanPin"/>
          <w:color w:val="000000"/>
          <w:sz w:val="24"/>
          <w:szCs w:val="28"/>
        </w:rPr>
        <w:t xml:space="preserve"> </w:t>
      </w:r>
      <w:r w:rsidRPr="0018706C">
        <w:rPr>
          <w:rFonts w:ascii="Times New Roman" w:hAnsi="Times New Roman"/>
          <w:sz w:val="24"/>
          <w:szCs w:val="28"/>
        </w:rPr>
        <w:t xml:space="preserve">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 </w:t>
      </w:r>
    </w:p>
    <w:p w14:paraId="32832795"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6C924569" w14:textId="77777777" w:rsidR="00C668F1" w:rsidRPr="0018706C" w:rsidRDefault="00C668F1" w:rsidP="0018706C">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18706C">
        <w:rPr>
          <w:rFonts w:ascii="Times New Roman" w:hAnsi="Times New Roman"/>
          <w:sz w:val="24"/>
          <w:szCs w:val="28"/>
        </w:rPr>
        <w:t xml:space="preserve">7) владеть метапредметными умениями, позволяющими совершенствовать учебную деятельность по овладению иностранным языком; </w:t>
      </w:r>
      <w:r w:rsidRPr="0018706C">
        <w:rPr>
          <w:rFonts w:ascii="Times New Roman" w:hAnsi="Times New Roman"/>
          <w:spacing w:val="-2"/>
          <w:sz w:val="24"/>
          <w:szCs w:val="28"/>
        </w:rPr>
        <w:t>сравнивать, классифицировать, систематизировать и обобщать по существенным признакам изученные языковые явления (лексические и грамматические);</w:t>
      </w:r>
      <w:r w:rsidRPr="0018706C">
        <w:rPr>
          <w:rFonts w:ascii="Times New Roman" w:hAnsi="Times New Roman"/>
          <w:sz w:val="24"/>
          <w:szCs w:val="28"/>
        </w:rPr>
        <w:t xml:space="preserve"> </w:t>
      </w:r>
      <w:r w:rsidRPr="0018706C">
        <w:rPr>
          <w:rFonts w:ascii="Times New Roman" w:hAnsi="Times New Roman"/>
          <w:spacing w:val="-2"/>
          <w:sz w:val="24"/>
          <w:szCs w:val="28"/>
        </w:rPr>
        <w:t xml:space="preserve">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w:t>
      </w:r>
      <w:r w:rsidRPr="0018706C">
        <w:rPr>
          <w:rFonts w:ascii="Times New Roman" w:hAnsi="Times New Roman"/>
          <w:sz w:val="24"/>
          <w:szCs w:val="28"/>
        </w:rPr>
        <w:t>соблюдать правила информационной безопасности в ситуациях повседневной жизни и при работе в сети Интернет.</w:t>
      </w:r>
    </w:p>
    <w:p w14:paraId="55DABD8C" w14:textId="256685D8" w:rsidR="00CA0CC3" w:rsidRDefault="00CA0CC3" w:rsidP="00BA0D6C">
      <w:pPr>
        <w:pStyle w:val="aa"/>
        <w:spacing w:line="276" w:lineRule="auto"/>
        <w:jc w:val="both"/>
        <w:rPr>
          <w:rFonts w:ascii="Times New Roman" w:hAnsi="Times New Roman"/>
          <w:sz w:val="24"/>
          <w:szCs w:val="24"/>
        </w:rPr>
      </w:pPr>
    </w:p>
    <w:p w14:paraId="167A7C4F" w14:textId="52BC85E3" w:rsidR="00C91C83" w:rsidRPr="00C91C83" w:rsidRDefault="00C91C83" w:rsidP="00C91C83">
      <w:pPr>
        <w:spacing w:after="0" w:line="240" w:lineRule="auto"/>
        <w:ind w:left="720"/>
        <w:contextualSpacing/>
        <w:jc w:val="center"/>
        <w:rPr>
          <w:rFonts w:ascii="Times New Roman" w:eastAsia="Calibri" w:hAnsi="Times New Roman"/>
          <w:b/>
          <w:sz w:val="24"/>
          <w:szCs w:val="24"/>
          <w:lang w:eastAsia="en-US"/>
        </w:rPr>
      </w:pPr>
      <w:r w:rsidRPr="00C91C83">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Английский язык</w:t>
      </w:r>
      <w:r w:rsidRPr="00C91C83">
        <w:rPr>
          <w:rFonts w:ascii="Times New Roman" w:eastAsia="Calibri" w:hAnsi="Times New Roman"/>
          <w:b/>
          <w:sz w:val="24"/>
          <w:szCs w:val="24"/>
          <w:lang w:eastAsia="en-US"/>
        </w:rPr>
        <w:t>»</w:t>
      </w:r>
    </w:p>
    <w:p w14:paraId="6D596259" w14:textId="4FC7EB54" w:rsidR="008130F5" w:rsidRDefault="00C91C83" w:rsidP="008130F5">
      <w:pPr>
        <w:spacing w:after="0" w:line="240" w:lineRule="auto"/>
        <w:ind w:left="540"/>
        <w:contextualSpacing/>
        <w:jc w:val="center"/>
        <w:rPr>
          <w:rFonts w:ascii="Times New Roman" w:eastAsia="SchoolBookSanPin" w:hAnsi="Times New Roman"/>
          <w:b/>
          <w:sz w:val="24"/>
          <w:szCs w:val="24"/>
          <w:lang w:eastAsia="en-US"/>
        </w:rPr>
      </w:pPr>
      <w:r w:rsidRPr="00C91C83">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8130F5">
        <w:rPr>
          <w:rFonts w:ascii="Times New Roman" w:eastAsia="SchoolBookSanPin" w:hAnsi="Times New Roman"/>
          <w:b/>
          <w:sz w:val="24"/>
          <w:szCs w:val="24"/>
          <w:lang w:eastAsia="en-US"/>
        </w:rPr>
        <w:t xml:space="preserve"> уровень)</w:t>
      </w:r>
    </w:p>
    <w:p w14:paraId="439BC6D0" w14:textId="77777777" w:rsidR="008130F5" w:rsidRPr="008130F5" w:rsidRDefault="008130F5" w:rsidP="008130F5">
      <w:pPr>
        <w:spacing w:after="0" w:line="240" w:lineRule="auto"/>
        <w:ind w:left="540"/>
        <w:contextualSpacing/>
        <w:jc w:val="center"/>
        <w:rPr>
          <w:rFonts w:ascii="Times New Roman" w:eastAsia="SchoolBookSanPin" w:hAnsi="Times New Roman"/>
          <w:b/>
          <w:sz w:val="24"/>
          <w:szCs w:val="24"/>
          <w:lang w:eastAsia="en-US"/>
        </w:rPr>
      </w:pPr>
    </w:p>
    <w:p w14:paraId="4F6E9ACA" w14:textId="60C44CF5" w:rsidR="008130F5" w:rsidRPr="008130F5" w:rsidRDefault="008130F5" w:rsidP="008130F5">
      <w:pPr>
        <w:spacing w:after="0" w:line="240" w:lineRule="auto"/>
        <w:ind w:firstLine="709"/>
        <w:contextualSpacing/>
        <w:jc w:val="both"/>
        <w:rPr>
          <w:rFonts w:ascii="Times New Roman" w:eastAsia="SchoolBookSanPin" w:hAnsi="Times New Roman"/>
          <w:b/>
          <w:sz w:val="24"/>
          <w:szCs w:val="24"/>
          <w:lang w:eastAsia="en-US"/>
        </w:rPr>
      </w:pPr>
      <w:r w:rsidRPr="008130F5">
        <w:rPr>
          <w:rFonts w:ascii="Times New Roman" w:eastAsia="SchoolBookSanPin" w:hAnsi="Times New Roman"/>
          <w:i/>
          <w:sz w:val="24"/>
          <w:szCs w:val="24"/>
          <w:lang w:eastAsia="en-US"/>
        </w:rPr>
        <w:t>*</w:t>
      </w:r>
      <w:r w:rsidRPr="008130F5">
        <w:t xml:space="preserve"> </w:t>
      </w:r>
      <w:r w:rsidRPr="008130F5">
        <w:rPr>
          <w:rFonts w:ascii="Times New Roman" w:eastAsia="SchoolBookSanPin" w:hAnsi="Times New Roman"/>
          <w:i/>
          <w:sz w:val="24"/>
          <w:szCs w:val="24"/>
          <w:lang w:eastAsia="en-US"/>
        </w:rPr>
        <w:t xml:space="preserve">Тематическое планирование выстроено по содержанию ФОП СОО и внесены под соответствующими пунктами в федеральной образовательной программе среднего </w:t>
      </w:r>
      <w:r>
        <w:rPr>
          <w:rFonts w:ascii="Times New Roman" w:eastAsia="SchoolBookSanPin" w:hAnsi="Times New Roman"/>
          <w:i/>
          <w:sz w:val="24"/>
          <w:szCs w:val="24"/>
          <w:lang w:eastAsia="en-US"/>
        </w:rPr>
        <w:t xml:space="preserve"> общего образования.</w:t>
      </w:r>
    </w:p>
    <w:p w14:paraId="6810110D" w14:textId="6087A916" w:rsidR="00C91C83" w:rsidRPr="00C91C83" w:rsidRDefault="00C91C83" w:rsidP="00C91C83">
      <w:pPr>
        <w:widowControl w:val="0"/>
        <w:spacing w:after="0" w:line="240" w:lineRule="auto"/>
        <w:ind w:firstLine="709"/>
        <w:jc w:val="both"/>
        <w:rPr>
          <w:rFonts w:ascii="Times New Roman" w:eastAsia="SchoolBookSanPin" w:hAnsi="Times New Roman"/>
          <w:sz w:val="24"/>
          <w:szCs w:val="24"/>
          <w:lang w:eastAsia="en-US"/>
        </w:rPr>
      </w:pPr>
      <w:r w:rsidRPr="00C91C8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C91C83">
        <w:rPr>
          <w:rFonts w:ascii="Times New Roman" w:eastAsia="SchoolBookSanPin" w:hAnsi="Times New Roman"/>
          <w:b/>
          <w:sz w:val="24"/>
          <w:szCs w:val="24"/>
          <w:lang w:eastAsia="en-US"/>
        </w:rPr>
        <w:t>«рабочей программе учителя»</w:t>
      </w:r>
      <w:r w:rsidRPr="00C91C8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242777E" w14:textId="24A63E72" w:rsidR="00C91C83" w:rsidRPr="00F75321" w:rsidRDefault="00C91C83" w:rsidP="00F75321">
      <w:pPr>
        <w:widowControl w:val="0"/>
        <w:spacing w:after="0" w:line="240" w:lineRule="auto"/>
        <w:ind w:firstLine="709"/>
        <w:jc w:val="both"/>
        <w:rPr>
          <w:rFonts w:ascii="Times New Roman" w:eastAsia="SchoolBookSanPin" w:hAnsi="Times New Roman"/>
          <w:sz w:val="24"/>
          <w:szCs w:val="24"/>
          <w:lang w:eastAsia="en-US"/>
        </w:rPr>
      </w:pPr>
      <w:r w:rsidRPr="00C91C8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F75321">
        <w:rPr>
          <w:rFonts w:ascii="Times New Roman" w:eastAsia="SchoolBookSanPin" w:hAnsi="Times New Roman"/>
          <w:sz w:val="24"/>
          <w:szCs w:val="24"/>
          <w:lang w:eastAsia="en-US"/>
        </w:rPr>
        <w:t>едующие структурные компоненты:</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6378"/>
        <w:gridCol w:w="2835"/>
      </w:tblGrid>
      <w:tr w:rsidR="00C91C83" w:rsidRPr="00C91C83" w14:paraId="570AAB7A" w14:textId="77777777" w:rsidTr="00F75321">
        <w:trPr>
          <w:trHeight w:val="575"/>
        </w:trPr>
        <w:tc>
          <w:tcPr>
            <w:tcW w:w="993" w:type="dxa"/>
          </w:tcPr>
          <w:p w14:paraId="2AEEF9FC" w14:textId="77777777" w:rsidR="00C91C83" w:rsidRPr="00C91C83" w:rsidRDefault="00C91C83" w:rsidP="00C91C83">
            <w:pPr>
              <w:spacing w:line="237" w:lineRule="auto"/>
              <w:ind w:left="142" w:right="354" w:firstLine="96"/>
              <w:jc w:val="center"/>
              <w:rPr>
                <w:rFonts w:ascii="Times New Roman" w:hAnsi="Times New Roman"/>
                <w:lang w:eastAsia="en-US"/>
              </w:rPr>
            </w:pPr>
            <w:r w:rsidRPr="00C91C83">
              <w:rPr>
                <w:rFonts w:ascii="Times New Roman" w:hAnsi="Times New Roman"/>
                <w:lang w:eastAsia="en-US"/>
              </w:rPr>
              <w:t>№</w:t>
            </w:r>
            <w:r w:rsidRPr="00C91C83">
              <w:rPr>
                <w:rFonts w:ascii="Times New Roman" w:hAnsi="Times New Roman"/>
                <w:spacing w:val="-57"/>
                <w:lang w:eastAsia="en-US"/>
              </w:rPr>
              <w:t xml:space="preserve"> </w:t>
            </w:r>
            <w:r w:rsidRPr="00C91C83">
              <w:rPr>
                <w:rFonts w:ascii="Times New Roman" w:hAnsi="Times New Roman"/>
                <w:lang w:eastAsia="en-US"/>
              </w:rPr>
              <w:t>п/п</w:t>
            </w:r>
          </w:p>
        </w:tc>
        <w:tc>
          <w:tcPr>
            <w:tcW w:w="6378" w:type="dxa"/>
          </w:tcPr>
          <w:p w14:paraId="2CF910E4" w14:textId="77777777" w:rsidR="00C91C83" w:rsidRPr="00C91C83" w:rsidRDefault="00C91C83" w:rsidP="00C91C83">
            <w:pPr>
              <w:spacing w:line="273" w:lineRule="exact"/>
              <w:ind w:left="142"/>
              <w:jc w:val="center"/>
              <w:rPr>
                <w:rFonts w:ascii="Times New Roman" w:hAnsi="Times New Roman"/>
                <w:lang w:val="ru-RU" w:eastAsia="en-US"/>
              </w:rPr>
            </w:pPr>
            <w:r w:rsidRPr="00C91C83">
              <w:rPr>
                <w:rFonts w:ascii="Times New Roman" w:hAnsi="Times New Roman"/>
                <w:lang w:val="ru-RU" w:eastAsia="en-US"/>
              </w:rPr>
              <w:t>Наименование</w:t>
            </w:r>
            <w:r w:rsidRPr="00C91C83">
              <w:rPr>
                <w:rFonts w:ascii="Times New Roman" w:hAnsi="Times New Roman"/>
                <w:spacing w:val="-2"/>
                <w:lang w:val="ru-RU" w:eastAsia="en-US"/>
              </w:rPr>
              <w:t xml:space="preserve"> </w:t>
            </w:r>
            <w:r w:rsidRPr="00C91C83">
              <w:rPr>
                <w:rFonts w:ascii="Times New Roman" w:hAnsi="Times New Roman"/>
                <w:lang w:val="ru-RU" w:eastAsia="en-US"/>
              </w:rPr>
              <w:t xml:space="preserve">темы </w:t>
            </w:r>
          </w:p>
          <w:p w14:paraId="6A09B439" w14:textId="77777777" w:rsidR="00C91C83" w:rsidRPr="00C91C83" w:rsidRDefault="00C91C83" w:rsidP="00C91C83">
            <w:pPr>
              <w:spacing w:line="273" w:lineRule="exact"/>
              <w:ind w:left="142"/>
              <w:jc w:val="center"/>
              <w:rPr>
                <w:rFonts w:ascii="Times New Roman" w:hAnsi="Times New Roman"/>
                <w:lang w:val="ru-RU" w:eastAsia="en-US"/>
              </w:rPr>
            </w:pPr>
            <w:r w:rsidRPr="00C91C83">
              <w:rPr>
                <w:rFonts w:ascii="Times New Roman" w:hAnsi="Times New Roman"/>
                <w:lang w:val="ru-RU" w:eastAsia="en-US"/>
              </w:rPr>
              <w:t>(с учётом рабочей программы воспитания)</w:t>
            </w:r>
          </w:p>
        </w:tc>
        <w:tc>
          <w:tcPr>
            <w:tcW w:w="2835" w:type="dxa"/>
          </w:tcPr>
          <w:p w14:paraId="1153CDCB" w14:textId="77777777" w:rsidR="00C91C83" w:rsidRPr="00C91C83" w:rsidRDefault="00C91C83" w:rsidP="00C91C83">
            <w:pPr>
              <w:spacing w:line="237" w:lineRule="auto"/>
              <w:ind w:left="142" w:right="27" w:hanging="72"/>
              <w:jc w:val="center"/>
              <w:rPr>
                <w:rFonts w:ascii="Times New Roman" w:hAnsi="Times New Roman"/>
                <w:lang w:val="ru-RU" w:eastAsia="en-US"/>
              </w:rPr>
            </w:pPr>
            <w:r w:rsidRPr="00C91C83">
              <w:rPr>
                <w:rFonts w:ascii="Times New Roman" w:hAnsi="Times New Roman"/>
                <w:spacing w:val="-1"/>
                <w:lang w:val="ru-RU" w:eastAsia="en-US"/>
              </w:rPr>
              <w:t>Количество часов, отводимых на освоение каждой темы</w:t>
            </w:r>
          </w:p>
        </w:tc>
      </w:tr>
      <w:tr w:rsidR="00C91C83" w:rsidRPr="00C91C83" w14:paraId="1651BA11" w14:textId="77777777" w:rsidTr="00F75321">
        <w:trPr>
          <w:trHeight w:val="297"/>
        </w:trPr>
        <w:tc>
          <w:tcPr>
            <w:tcW w:w="993" w:type="dxa"/>
          </w:tcPr>
          <w:p w14:paraId="4F615324" w14:textId="77777777" w:rsidR="00C91C83" w:rsidRPr="00C91C83" w:rsidRDefault="00C91C83" w:rsidP="00C91C83">
            <w:pPr>
              <w:spacing w:line="273" w:lineRule="exact"/>
              <w:ind w:left="142"/>
              <w:rPr>
                <w:rFonts w:ascii="Times New Roman" w:hAnsi="Times New Roman"/>
                <w:lang w:eastAsia="en-US"/>
              </w:rPr>
            </w:pPr>
            <w:r w:rsidRPr="00C91C83">
              <w:rPr>
                <w:rFonts w:ascii="Times New Roman" w:hAnsi="Times New Roman"/>
                <w:lang w:eastAsia="en-US"/>
              </w:rPr>
              <w:t>1.</w:t>
            </w:r>
          </w:p>
        </w:tc>
        <w:tc>
          <w:tcPr>
            <w:tcW w:w="6378" w:type="dxa"/>
          </w:tcPr>
          <w:p w14:paraId="3889DA27"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97.6.1. Коммуникативные умения.</w:t>
            </w:r>
          </w:p>
          <w:p w14:paraId="1B82CAC2"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A93DFC"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Повседневная жизнь семьи. Межличностные отношения в семье, </w:t>
            </w:r>
            <w:r w:rsidRPr="00D27B14">
              <w:rPr>
                <w:rFonts w:ascii="Times New Roman" w:hAnsi="Times New Roman"/>
                <w:lang w:val="ru-RU" w:eastAsia="en-US"/>
              </w:rPr>
              <w:lastRenderedPageBreak/>
              <w:t>с друзьями и знакомыми. Конфликтные ситуации, их предупреждение и разрешение.</w:t>
            </w:r>
          </w:p>
          <w:p w14:paraId="0EBBA74B"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Внешность и характеристика человека, литературного персонажа. </w:t>
            </w:r>
          </w:p>
          <w:p w14:paraId="500DAB4E"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3771BEFB" w14:textId="77777777" w:rsidR="00D27B14" w:rsidRPr="00AF46A6"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Школьное образование, школьная жизнь, школьные праздники. Переписка с зарубежными сверстниками. Взаимоотношения в школе. </w:t>
            </w:r>
            <w:r w:rsidRPr="00AF46A6">
              <w:rPr>
                <w:rFonts w:ascii="Times New Roman" w:hAnsi="Times New Roman"/>
                <w:lang w:val="ru-RU" w:eastAsia="en-US"/>
              </w:rPr>
              <w:t xml:space="preserve">Проблемы и решения. Права и обязанности обучающегося. </w:t>
            </w:r>
          </w:p>
          <w:p w14:paraId="21B86F63"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Современный мир профессий. Проблемы выбора профессии (возможности продолжения образования в вузе, в профессиональном колледже, подработка для обучающегося). Роль иностранного языка в планах на будущее. </w:t>
            </w:r>
          </w:p>
          <w:p w14:paraId="3B95F864"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Молодёжь в современном обществе. Досуг молодёжи: чтение, кино, театр, музыка, музеи, Интернет, компьютерные игры. Любовь и дружба.</w:t>
            </w:r>
          </w:p>
          <w:p w14:paraId="0366DC7D"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 xml:space="preserve">Покупки: одежда, обувь и продукты питания. Карманные деньги. Молодёжная мода. </w:t>
            </w:r>
          </w:p>
          <w:p w14:paraId="1C2557D1"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Деловое общение: особенности делового общения, деловая этика, деловая переписка, публичное выступление.</w:t>
            </w:r>
          </w:p>
          <w:p w14:paraId="5FA6AD70"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Туризм. Виды отдыха. Путешествия по России и зарубежным странам. Виртуальные путешествия.</w:t>
            </w:r>
          </w:p>
          <w:p w14:paraId="18588A97"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Проблемы экологии. Защита окружающей среды. Стихийные бедствия.</w:t>
            </w:r>
          </w:p>
          <w:p w14:paraId="17C981B9"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Условия проживания в городской/сельской местности.</w:t>
            </w:r>
          </w:p>
          <w:p w14:paraId="288258E5"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14:paraId="2B9915FF"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Проблемы современной цивилизации.</w:t>
            </w:r>
          </w:p>
          <w:p w14:paraId="2AED9215" w14:textId="77777777" w:rsidR="00D27B14"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63BF7487" w14:textId="7709FD2D" w:rsidR="00C91C83" w:rsidRPr="00D27B14" w:rsidRDefault="00D27B14" w:rsidP="00B83B36">
            <w:pPr>
              <w:spacing w:line="274" w:lineRule="exact"/>
              <w:ind w:left="81" w:right="135"/>
              <w:jc w:val="both"/>
              <w:rPr>
                <w:rFonts w:ascii="Times New Roman" w:hAnsi="Times New Roman"/>
                <w:lang w:val="ru-RU" w:eastAsia="en-US"/>
              </w:rPr>
            </w:pPr>
            <w:r w:rsidRPr="00D27B14">
              <w:rPr>
                <w:rFonts w:ascii="Times New Roman" w:hAnsi="Times New Roman"/>
                <w:lang w:val="ru-RU" w:eastAsia="en-US"/>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c>
          <w:tcPr>
            <w:tcW w:w="2835" w:type="dxa"/>
          </w:tcPr>
          <w:p w14:paraId="42E640D3" w14:textId="106D39A3" w:rsidR="00C91C83" w:rsidRPr="00D80168" w:rsidRDefault="00D80168" w:rsidP="00C91C83">
            <w:pPr>
              <w:spacing w:line="273" w:lineRule="exact"/>
              <w:ind w:left="142"/>
              <w:jc w:val="center"/>
              <w:rPr>
                <w:rFonts w:ascii="Times New Roman" w:hAnsi="Times New Roman"/>
                <w:i/>
                <w:lang w:val="ru-RU" w:eastAsia="en-US"/>
              </w:rPr>
            </w:pPr>
            <w:r w:rsidRPr="00D80168">
              <w:rPr>
                <w:rFonts w:ascii="Times New Roman" w:hAnsi="Times New Roman"/>
                <w:i/>
                <w:lang w:val="ru-RU" w:eastAsia="en-US"/>
              </w:rPr>
              <w:lastRenderedPageBreak/>
              <w:t xml:space="preserve">Часы на каждую тему распределяются учителем-предметником в зависимости от нагрузки по учебному плану на </w:t>
            </w:r>
            <w:r w:rsidRPr="00D80168">
              <w:rPr>
                <w:rFonts w:ascii="Times New Roman" w:hAnsi="Times New Roman"/>
                <w:i/>
                <w:lang w:val="ru-RU" w:eastAsia="en-US"/>
              </w:rPr>
              <w:lastRenderedPageBreak/>
              <w:t>текущий учебный год</w:t>
            </w:r>
          </w:p>
        </w:tc>
      </w:tr>
      <w:tr w:rsidR="00C91C83" w:rsidRPr="00C91C83" w14:paraId="64384A50" w14:textId="77777777" w:rsidTr="00F75321">
        <w:trPr>
          <w:trHeight w:val="273"/>
        </w:trPr>
        <w:tc>
          <w:tcPr>
            <w:tcW w:w="993" w:type="dxa"/>
          </w:tcPr>
          <w:p w14:paraId="585BE8BA" w14:textId="77777777" w:rsidR="00C91C83" w:rsidRPr="00C91C83" w:rsidRDefault="00C91C83" w:rsidP="00C91C83">
            <w:pPr>
              <w:spacing w:line="253" w:lineRule="exact"/>
              <w:ind w:left="142"/>
              <w:rPr>
                <w:rFonts w:ascii="Times New Roman" w:hAnsi="Times New Roman"/>
                <w:lang w:eastAsia="en-US"/>
              </w:rPr>
            </w:pPr>
            <w:r w:rsidRPr="00C91C83">
              <w:rPr>
                <w:rFonts w:ascii="Times New Roman" w:hAnsi="Times New Roman"/>
                <w:lang w:eastAsia="en-US"/>
              </w:rPr>
              <w:lastRenderedPageBreak/>
              <w:t>2.</w:t>
            </w:r>
          </w:p>
        </w:tc>
        <w:tc>
          <w:tcPr>
            <w:tcW w:w="6378" w:type="dxa"/>
          </w:tcPr>
          <w:p w14:paraId="07E689A4" w14:textId="77777777" w:rsidR="00D27B14" w:rsidRPr="00AF46A6" w:rsidRDefault="00D27B14" w:rsidP="00B83B36">
            <w:pPr>
              <w:spacing w:line="253" w:lineRule="exact"/>
              <w:ind w:left="81" w:right="135"/>
              <w:jc w:val="both"/>
              <w:rPr>
                <w:rFonts w:ascii="Times New Roman" w:hAnsi="Times New Roman"/>
                <w:lang w:val="ru-RU" w:eastAsia="en-US"/>
              </w:rPr>
            </w:pPr>
            <w:r w:rsidRPr="00AF46A6">
              <w:rPr>
                <w:rFonts w:ascii="Times New Roman" w:hAnsi="Times New Roman"/>
                <w:lang w:val="ru-RU" w:eastAsia="en-US"/>
              </w:rPr>
              <w:t>97.6.1.1. Говорение.</w:t>
            </w:r>
          </w:p>
          <w:p w14:paraId="58FC1D82" w14:textId="323B1A71" w:rsidR="00C91C83" w:rsidRPr="00D27B14" w:rsidRDefault="00D27B14" w:rsidP="00B83B36">
            <w:pPr>
              <w:spacing w:line="253" w:lineRule="exact"/>
              <w:ind w:left="81" w:right="135"/>
              <w:jc w:val="both"/>
              <w:rPr>
                <w:rFonts w:ascii="Times New Roman" w:hAnsi="Times New Roman"/>
                <w:lang w:val="ru-RU" w:eastAsia="en-US"/>
              </w:rPr>
            </w:pPr>
            <w:r w:rsidRPr="00D27B14">
              <w:rPr>
                <w:rFonts w:ascii="Times New Roman" w:hAnsi="Times New Roman"/>
                <w:lang w:val="ru-RU" w:eastAsia="en-US"/>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tc>
        <w:tc>
          <w:tcPr>
            <w:tcW w:w="2835" w:type="dxa"/>
          </w:tcPr>
          <w:p w14:paraId="5B04DA51" w14:textId="77777777" w:rsidR="00C91C83" w:rsidRPr="00D27B14" w:rsidRDefault="00C91C83" w:rsidP="00C91C83">
            <w:pPr>
              <w:spacing w:line="253" w:lineRule="exact"/>
              <w:ind w:left="142"/>
              <w:jc w:val="center"/>
              <w:rPr>
                <w:rFonts w:ascii="Times New Roman" w:hAnsi="Times New Roman"/>
                <w:lang w:val="ru-RU" w:eastAsia="en-US"/>
              </w:rPr>
            </w:pPr>
          </w:p>
        </w:tc>
      </w:tr>
      <w:tr w:rsidR="00C91C83" w:rsidRPr="00C91C83" w14:paraId="5086F56C" w14:textId="77777777" w:rsidTr="00F75321">
        <w:trPr>
          <w:trHeight w:val="167"/>
        </w:trPr>
        <w:tc>
          <w:tcPr>
            <w:tcW w:w="993" w:type="dxa"/>
          </w:tcPr>
          <w:p w14:paraId="5E87C6B0" w14:textId="77777777" w:rsidR="00C91C83" w:rsidRPr="00C91C83" w:rsidRDefault="00C91C83" w:rsidP="00C91C83">
            <w:pPr>
              <w:spacing w:line="273" w:lineRule="exact"/>
              <w:ind w:left="142"/>
              <w:rPr>
                <w:rFonts w:ascii="Times New Roman" w:hAnsi="Times New Roman"/>
                <w:lang w:eastAsia="en-US"/>
              </w:rPr>
            </w:pPr>
            <w:r w:rsidRPr="00C91C83">
              <w:rPr>
                <w:rFonts w:ascii="Times New Roman" w:hAnsi="Times New Roman"/>
                <w:lang w:eastAsia="en-US"/>
              </w:rPr>
              <w:t>3.</w:t>
            </w:r>
          </w:p>
        </w:tc>
        <w:tc>
          <w:tcPr>
            <w:tcW w:w="6378" w:type="dxa"/>
          </w:tcPr>
          <w:p w14:paraId="1DDA9AF6"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97.6.1.2. Аудирование.</w:t>
            </w:r>
          </w:p>
          <w:p w14:paraId="19DE2FCC" w14:textId="66778623" w:rsidR="00C91C83"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w:t>
            </w:r>
            <w:r w:rsidRPr="00D27B14">
              <w:rPr>
                <w:rFonts w:ascii="Times New Roman" w:hAnsi="Times New Roman"/>
                <w:lang w:val="ru-RU" w:eastAsia="en-US"/>
              </w:rPr>
              <w:lastRenderedPageBreak/>
              <w:t>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tc>
        <w:tc>
          <w:tcPr>
            <w:tcW w:w="2835" w:type="dxa"/>
          </w:tcPr>
          <w:p w14:paraId="7BDC6120" w14:textId="77777777" w:rsidR="00C91C83" w:rsidRPr="00D27B14" w:rsidRDefault="00C91C83" w:rsidP="00C91C83">
            <w:pPr>
              <w:spacing w:line="273" w:lineRule="exact"/>
              <w:ind w:left="142"/>
              <w:jc w:val="center"/>
              <w:rPr>
                <w:rFonts w:ascii="Times New Roman" w:hAnsi="Times New Roman"/>
                <w:lang w:val="ru-RU" w:eastAsia="en-US"/>
              </w:rPr>
            </w:pPr>
          </w:p>
        </w:tc>
      </w:tr>
      <w:tr w:rsidR="00D27B14" w:rsidRPr="00C91C83" w14:paraId="366D500C" w14:textId="77777777" w:rsidTr="00F75321">
        <w:trPr>
          <w:trHeight w:val="167"/>
        </w:trPr>
        <w:tc>
          <w:tcPr>
            <w:tcW w:w="993" w:type="dxa"/>
          </w:tcPr>
          <w:p w14:paraId="0AC38734" w14:textId="32CB5A6B" w:rsidR="00D27B14" w:rsidRPr="00D27B14" w:rsidRDefault="00D27B14" w:rsidP="00C91C83">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6378" w:type="dxa"/>
          </w:tcPr>
          <w:p w14:paraId="3AC80126" w14:textId="77777777" w:rsidR="00D27B14" w:rsidRPr="00AF46A6" w:rsidRDefault="00D27B14" w:rsidP="00B83B36">
            <w:pPr>
              <w:spacing w:before="2" w:line="257" w:lineRule="exact"/>
              <w:ind w:left="81" w:right="135"/>
              <w:jc w:val="both"/>
              <w:rPr>
                <w:rFonts w:ascii="Times New Roman" w:hAnsi="Times New Roman"/>
                <w:lang w:val="ru-RU" w:eastAsia="en-US"/>
              </w:rPr>
            </w:pPr>
            <w:r w:rsidRPr="00AF46A6">
              <w:rPr>
                <w:rFonts w:ascii="Times New Roman" w:hAnsi="Times New Roman"/>
                <w:lang w:val="ru-RU" w:eastAsia="en-US"/>
              </w:rPr>
              <w:t>97.6.1.3. Смысловое чтение.</w:t>
            </w:r>
          </w:p>
          <w:p w14:paraId="25E0E68C"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 </w:t>
            </w:r>
          </w:p>
          <w:p w14:paraId="3FF9573C"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B94727C"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68F8E925"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30151213"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Чтение несплошных текстов (таблиц, диаграмм, графиков, схем, инфографики и другие) и понимание представленной в них информации. </w:t>
            </w:r>
          </w:p>
          <w:p w14:paraId="0A267CC8" w14:textId="33633061"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tc>
        <w:tc>
          <w:tcPr>
            <w:tcW w:w="2835" w:type="dxa"/>
          </w:tcPr>
          <w:p w14:paraId="018DC28D" w14:textId="77777777" w:rsidR="00D27B14" w:rsidRPr="00D27B14" w:rsidRDefault="00D27B14" w:rsidP="00C91C83">
            <w:pPr>
              <w:spacing w:line="273" w:lineRule="exact"/>
              <w:ind w:left="142"/>
              <w:jc w:val="center"/>
              <w:rPr>
                <w:rFonts w:ascii="Times New Roman" w:hAnsi="Times New Roman"/>
                <w:lang w:val="ru-RU" w:eastAsia="en-US"/>
              </w:rPr>
            </w:pPr>
          </w:p>
        </w:tc>
      </w:tr>
      <w:tr w:rsidR="00D27B14" w:rsidRPr="00C91C83" w14:paraId="01DAAC1B" w14:textId="77777777" w:rsidTr="00F75321">
        <w:trPr>
          <w:trHeight w:val="167"/>
        </w:trPr>
        <w:tc>
          <w:tcPr>
            <w:tcW w:w="993" w:type="dxa"/>
          </w:tcPr>
          <w:p w14:paraId="609C4806" w14:textId="762AC8C1" w:rsidR="00D27B14" w:rsidRPr="00D27B14" w:rsidRDefault="00D27B14" w:rsidP="00C91C83">
            <w:pPr>
              <w:spacing w:line="273" w:lineRule="exact"/>
              <w:ind w:left="142"/>
              <w:rPr>
                <w:rFonts w:ascii="Times New Roman" w:hAnsi="Times New Roman"/>
                <w:lang w:val="ru-RU" w:eastAsia="en-US"/>
              </w:rPr>
            </w:pPr>
            <w:r>
              <w:rPr>
                <w:rFonts w:ascii="Times New Roman" w:hAnsi="Times New Roman"/>
                <w:lang w:val="ru-RU" w:eastAsia="en-US"/>
              </w:rPr>
              <w:t>5.</w:t>
            </w:r>
          </w:p>
        </w:tc>
        <w:tc>
          <w:tcPr>
            <w:tcW w:w="6378" w:type="dxa"/>
          </w:tcPr>
          <w:p w14:paraId="507C5DC8"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97.6.1.4. Письменная речь.</w:t>
            </w:r>
          </w:p>
          <w:p w14:paraId="4E26A95B"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Развитие умений письменной речи на базе умений, сформированных на уровне основного общего образования:</w:t>
            </w:r>
          </w:p>
          <w:p w14:paraId="3C3BF0E2"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 xml:space="preserve">заполнение анкет и формуляров в соответствии с нормами речевого этикета, принятыми в стране/странах изучаемого языка; </w:t>
            </w:r>
          </w:p>
          <w:p w14:paraId="6294EC5C" w14:textId="77777777"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написание резюме (</w:t>
            </w:r>
            <w:r w:rsidRPr="00D27B14">
              <w:rPr>
                <w:rFonts w:ascii="Times New Roman" w:hAnsi="Times New Roman"/>
                <w:lang w:eastAsia="en-US"/>
              </w:rPr>
              <w:t>CV</w:t>
            </w:r>
            <w:r w:rsidRPr="00D27B14">
              <w:rPr>
                <w:rFonts w:ascii="Times New Roman" w:hAnsi="Times New Roman"/>
                <w:lang w:val="ru-RU" w:eastAsia="en-US"/>
              </w:rPr>
              <w:t xml:space="preserve">) с сообщением основных сведений о себе в соответствии с нормами речевого этикета, принятыми в стране/странах изучаемого языка; </w:t>
            </w:r>
          </w:p>
          <w:p w14:paraId="6683F009" w14:textId="063C7299" w:rsidR="00D27B14" w:rsidRPr="00D27B14" w:rsidRDefault="00D27B14" w:rsidP="00B83B36">
            <w:pPr>
              <w:spacing w:before="2" w:line="257" w:lineRule="exact"/>
              <w:ind w:left="81" w:right="135"/>
              <w:jc w:val="both"/>
              <w:rPr>
                <w:rFonts w:ascii="Times New Roman" w:hAnsi="Times New Roman"/>
                <w:lang w:val="ru-RU" w:eastAsia="en-US"/>
              </w:rPr>
            </w:pPr>
            <w:r w:rsidRPr="00D27B14">
              <w:rPr>
                <w:rFonts w:ascii="Times New Roman" w:hAnsi="Times New Roman"/>
                <w:lang w:val="ru-RU" w:eastAsia="en-US"/>
              </w:rPr>
              <w:t>написание электронного сообщения личного характера в соответствии с нормами речевого этикета, принятыми в стране/странах изучаемого языка.</w:t>
            </w:r>
          </w:p>
        </w:tc>
        <w:tc>
          <w:tcPr>
            <w:tcW w:w="2835" w:type="dxa"/>
          </w:tcPr>
          <w:p w14:paraId="6E9C6BA6" w14:textId="77777777" w:rsidR="00D27B14" w:rsidRPr="00D27B14" w:rsidRDefault="00D27B14" w:rsidP="00C91C83">
            <w:pPr>
              <w:spacing w:line="273" w:lineRule="exact"/>
              <w:ind w:left="142"/>
              <w:jc w:val="center"/>
              <w:rPr>
                <w:rFonts w:ascii="Times New Roman" w:hAnsi="Times New Roman"/>
                <w:lang w:val="ru-RU" w:eastAsia="en-US"/>
              </w:rPr>
            </w:pPr>
          </w:p>
        </w:tc>
      </w:tr>
      <w:tr w:rsidR="00D27B14" w:rsidRPr="00C91C83" w14:paraId="0F32B9F8" w14:textId="77777777" w:rsidTr="00F75321">
        <w:trPr>
          <w:trHeight w:val="167"/>
        </w:trPr>
        <w:tc>
          <w:tcPr>
            <w:tcW w:w="993" w:type="dxa"/>
          </w:tcPr>
          <w:p w14:paraId="7494A3C3" w14:textId="4DE7EB27" w:rsidR="00D27B14" w:rsidRPr="00D27B14" w:rsidRDefault="00D27B14" w:rsidP="00C91C8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6. </w:t>
            </w:r>
          </w:p>
        </w:tc>
        <w:tc>
          <w:tcPr>
            <w:tcW w:w="6378" w:type="dxa"/>
          </w:tcPr>
          <w:p w14:paraId="36E72E67"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97.6.1.5. Перевод как особый вид речевой деятельности.</w:t>
            </w:r>
          </w:p>
          <w:p w14:paraId="5DEBF3DE"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Предпереводческий анализ текста, выявление возможных переводческих трудностей и путей их преодоления.</w:t>
            </w:r>
          </w:p>
          <w:p w14:paraId="3FF76C4E"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Сопоставительный анализ оригинала и перевода и объективная оценка качества перевода.</w:t>
            </w:r>
          </w:p>
          <w:p w14:paraId="055B5E83" w14:textId="1202D251" w:rsidR="00D27B14"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tc>
        <w:tc>
          <w:tcPr>
            <w:tcW w:w="2835" w:type="dxa"/>
          </w:tcPr>
          <w:p w14:paraId="1D458602" w14:textId="77777777" w:rsidR="00D27B14" w:rsidRPr="00881118" w:rsidRDefault="00D27B14" w:rsidP="00C91C83">
            <w:pPr>
              <w:spacing w:line="273" w:lineRule="exact"/>
              <w:ind w:left="142"/>
              <w:jc w:val="center"/>
              <w:rPr>
                <w:rFonts w:ascii="Times New Roman" w:hAnsi="Times New Roman"/>
                <w:lang w:val="ru-RU" w:eastAsia="en-US"/>
              </w:rPr>
            </w:pPr>
          </w:p>
        </w:tc>
      </w:tr>
      <w:tr w:rsidR="00881118" w:rsidRPr="00C91C83" w14:paraId="0DDFAD0D" w14:textId="77777777" w:rsidTr="00F75321">
        <w:trPr>
          <w:trHeight w:val="167"/>
        </w:trPr>
        <w:tc>
          <w:tcPr>
            <w:tcW w:w="993" w:type="dxa"/>
          </w:tcPr>
          <w:p w14:paraId="6FE6DD57" w14:textId="5A8B9CD7" w:rsidR="00881118" w:rsidRPr="00881118" w:rsidRDefault="00881118" w:rsidP="00C91C83">
            <w:pPr>
              <w:spacing w:line="273" w:lineRule="exact"/>
              <w:ind w:left="142"/>
              <w:rPr>
                <w:rFonts w:ascii="Times New Roman" w:hAnsi="Times New Roman"/>
                <w:lang w:val="ru-RU" w:eastAsia="en-US"/>
              </w:rPr>
            </w:pPr>
            <w:r>
              <w:rPr>
                <w:rFonts w:ascii="Times New Roman" w:hAnsi="Times New Roman"/>
                <w:lang w:val="ru-RU" w:eastAsia="en-US"/>
              </w:rPr>
              <w:t xml:space="preserve">7. </w:t>
            </w:r>
          </w:p>
        </w:tc>
        <w:tc>
          <w:tcPr>
            <w:tcW w:w="6378" w:type="dxa"/>
          </w:tcPr>
          <w:p w14:paraId="7A5B2195"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97.6.2. Языковые знания и навыки.</w:t>
            </w:r>
          </w:p>
          <w:p w14:paraId="15245142"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97.6.2.1. Фонетическая сторона речи.</w:t>
            </w:r>
          </w:p>
          <w:p w14:paraId="2D4E1BD5"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88E7F77" w14:textId="77777777"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06C64493" w14:textId="7DBCBDD6" w:rsidR="00881118" w:rsidRPr="00881118" w:rsidRDefault="00881118" w:rsidP="00B83B36">
            <w:pPr>
              <w:spacing w:before="2" w:line="257" w:lineRule="exact"/>
              <w:ind w:left="81" w:right="135"/>
              <w:jc w:val="both"/>
              <w:rPr>
                <w:rFonts w:ascii="Times New Roman" w:hAnsi="Times New Roman"/>
                <w:lang w:val="ru-RU" w:eastAsia="en-US"/>
              </w:rPr>
            </w:pPr>
            <w:r w:rsidRPr="00881118">
              <w:rPr>
                <w:rFonts w:ascii="Times New Roman" w:hAnsi="Times New Roman"/>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w:t>
            </w:r>
          </w:p>
        </w:tc>
        <w:tc>
          <w:tcPr>
            <w:tcW w:w="2835" w:type="dxa"/>
          </w:tcPr>
          <w:p w14:paraId="7F417984" w14:textId="77777777" w:rsidR="00881118" w:rsidRPr="00881118" w:rsidRDefault="00881118" w:rsidP="00C91C83">
            <w:pPr>
              <w:spacing w:line="273" w:lineRule="exact"/>
              <w:ind w:left="142"/>
              <w:jc w:val="center"/>
              <w:rPr>
                <w:rFonts w:ascii="Times New Roman" w:hAnsi="Times New Roman"/>
                <w:lang w:val="ru-RU" w:eastAsia="en-US"/>
              </w:rPr>
            </w:pPr>
          </w:p>
        </w:tc>
      </w:tr>
      <w:tr w:rsidR="00881118" w:rsidRPr="00C91C83" w14:paraId="34BF61EA" w14:textId="77777777" w:rsidTr="00F75321">
        <w:trPr>
          <w:trHeight w:val="167"/>
        </w:trPr>
        <w:tc>
          <w:tcPr>
            <w:tcW w:w="993" w:type="dxa"/>
          </w:tcPr>
          <w:p w14:paraId="13282C0B" w14:textId="78180A03" w:rsidR="00881118" w:rsidRPr="00881118" w:rsidRDefault="00881118" w:rsidP="00C91C83">
            <w:pPr>
              <w:spacing w:line="273" w:lineRule="exact"/>
              <w:ind w:left="142"/>
              <w:rPr>
                <w:rFonts w:ascii="Times New Roman" w:hAnsi="Times New Roman"/>
                <w:lang w:val="ru-RU" w:eastAsia="en-US"/>
              </w:rPr>
            </w:pPr>
            <w:r>
              <w:rPr>
                <w:rFonts w:ascii="Times New Roman" w:hAnsi="Times New Roman"/>
                <w:lang w:val="ru-RU" w:eastAsia="en-US"/>
              </w:rPr>
              <w:t>8.</w:t>
            </w:r>
          </w:p>
        </w:tc>
        <w:tc>
          <w:tcPr>
            <w:tcW w:w="6378" w:type="dxa"/>
          </w:tcPr>
          <w:p w14:paraId="604972FA" w14:textId="77777777"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97.6.2.2. Орфография и пунктуация.</w:t>
            </w:r>
          </w:p>
          <w:p w14:paraId="7CCCDCAC" w14:textId="77777777"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Правильное написание изученных слов.</w:t>
            </w:r>
          </w:p>
          <w:p w14:paraId="5A3ABC5A" w14:textId="77777777"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A58AAEE" w14:textId="77777777"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56A224F5" w14:textId="77777777"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072E606A" w14:textId="2570A332" w:rsidR="00881118"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tc>
        <w:tc>
          <w:tcPr>
            <w:tcW w:w="2835" w:type="dxa"/>
          </w:tcPr>
          <w:p w14:paraId="193581C0" w14:textId="77777777" w:rsidR="00881118" w:rsidRPr="00D57857" w:rsidRDefault="00881118" w:rsidP="00C91C83">
            <w:pPr>
              <w:spacing w:line="273" w:lineRule="exact"/>
              <w:ind w:left="142"/>
              <w:jc w:val="center"/>
              <w:rPr>
                <w:rFonts w:ascii="Times New Roman" w:hAnsi="Times New Roman"/>
                <w:lang w:val="ru-RU" w:eastAsia="en-US"/>
              </w:rPr>
            </w:pPr>
          </w:p>
        </w:tc>
      </w:tr>
      <w:tr w:rsidR="00D57857" w:rsidRPr="00C91C83" w14:paraId="65F783ED" w14:textId="77777777" w:rsidTr="00F75321">
        <w:trPr>
          <w:trHeight w:val="167"/>
        </w:trPr>
        <w:tc>
          <w:tcPr>
            <w:tcW w:w="993" w:type="dxa"/>
          </w:tcPr>
          <w:p w14:paraId="3FE17A25" w14:textId="3FB116DE" w:rsidR="00D57857" w:rsidRPr="00D57857" w:rsidRDefault="00D57857" w:rsidP="00C91C83">
            <w:pPr>
              <w:spacing w:line="273" w:lineRule="exact"/>
              <w:ind w:left="142"/>
              <w:rPr>
                <w:rFonts w:ascii="Times New Roman" w:hAnsi="Times New Roman"/>
                <w:lang w:val="ru-RU" w:eastAsia="en-US"/>
              </w:rPr>
            </w:pPr>
            <w:r>
              <w:rPr>
                <w:rFonts w:ascii="Times New Roman" w:hAnsi="Times New Roman"/>
                <w:lang w:val="ru-RU" w:eastAsia="en-US"/>
              </w:rPr>
              <w:t xml:space="preserve">9. </w:t>
            </w:r>
          </w:p>
        </w:tc>
        <w:tc>
          <w:tcPr>
            <w:tcW w:w="6378" w:type="dxa"/>
          </w:tcPr>
          <w:p w14:paraId="14052741" w14:textId="77777777" w:rsidR="00D57857" w:rsidRPr="00AF46A6" w:rsidRDefault="00D57857" w:rsidP="00B83B36">
            <w:pPr>
              <w:spacing w:before="2" w:line="257" w:lineRule="exact"/>
              <w:ind w:left="81" w:right="135"/>
              <w:jc w:val="both"/>
              <w:rPr>
                <w:rFonts w:ascii="Times New Roman" w:hAnsi="Times New Roman"/>
                <w:lang w:val="ru-RU" w:eastAsia="en-US"/>
              </w:rPr>
            </w:pPr>
            <w:r w:rsidRPr="00AF46A6">
              <w:rPr>
                <w:rFonts w:ascii="Times New Roman" w:hAnsi="Times New Roman"/>
                <w:lang w:val="ru-RU" w:eastAsia="en-US"/>
              </w:rPr>
              <w:t>97.6.2.3. Лексическая сторона речи.</w:t>
            </w:r>
          </w:p>
          <w:p w14:paraId="4817C3F1" w14:textId="24BFA6CE" w:rsidR="00D57857" w:rsidRPr="00D57857" w:rsidRDefault="00D57857" w:rsidP="00B83B36">
            <w:pPr>
              <w:spacing w:before="2" w:line="257" w:lineRule="exact"/>
              <w:ind w:left="81" w:right="135"/>
              <w:jc w:val="both"/>
              <w:rPr>
                <w:rFonts w:ascii="Times New Roman" w:hAnsi="Times New Roman"/>
                <w:lang w:val="ru-RU" w:eastAsia="en-US"/>
              </w:rPr>
            </w:pPr>
            <w:r w:rsidRPr="00D57857">
              <w:rPr>
                <w:rFonts w:ascii="Times New Roman" w:hAnsi="Times New Roman"/>
                <w:lang w:val="ru-RU" w:eastAsia="en-US"/>
              </w:rP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c>
          <w:tcPr>
            <w:tcW w:w="2835" w:type="dxa"/>
          </w:tcPr>
          <w:p w14:paraId="52C4E0F9" w14:textId="77777777" w:rsidR="00D57857" w:rsidRPr="00D57857" w:rsidRDefault="00D57857" w:rsidP="00C91C83">
            <w:pPr>
              <w:spacing w:line="273" w:lineRule="exact"/>
              <w:ind w:left="142"/>
              <w:jc w:val="center"/>
              <w:rPr>
                <w:rFonts w:ascii="Times New Roman" w:hAnsi="Times New Roman"/>
                <w:lang w:val="ru-RU" w:eastAsia="en-US"/>
              </w:rPr>
            </w:pPr>
          </w:p>
        </w:tc>
      </w:tr>
      <w:tr w:rsidR="00D57857" w:rsidRPr="00C91C83" w14:paraId="3F15C2A8" w14:textId="77777777" w:rsidTr="00F75321">
        <w:trPr>
          <w:trHeight w:val="167"/>
        </w:trPr>
        <w:tc>
          <w:tcPr>
            <w:tcW w:w="993" w:type="dxa"/>
          </w:tcPr>
          <w:p w14:paraId="460C5A47" w14:textId="59F434EF" w:rsidR="00D57857" w:rsidRPr="00D57857" w:rsidRDefault="00D57857" w:rsidP="00C91C83">
            <w:pPr>
              <w:spacing w:line="273" w:lineRule="exact"/>
              <w:ind w:left="142"/>
              <w:rPr>
                <w:rFonts w:ascii="Times New Roman" w:hAnsi="Times New Roman"/>
                <w:lang w:val="ru-RU" w:eastAsia="en-US"/>
              </w:rPr>
            </w:pPr>
            <w:r>
              <w:rPr>
                <w:rFonts w:ascii="Times New Roman" w:hAnsi="Times New Roman"/>
                <w:lang w:val="ru-RU" w:eastAsia="en-US"/>
              </w:rPr>
              <w:t>10.</w:t>
            </w:r>
          </w:p>
        </w:tc>
        <w:tc>
          <w:tcPr>
            <w:tcW w:w="6378" w:type="dxa"/>
          </w:tcPr>
          <w:p w14:paraId="322730BC" w14:textId="77777777" w:rsidR="00B83B36"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t>97.6.2.4. Грамматическая сторона речи.</w:t>
            </w:r>
          </w:p>
          <w:p w14:paraId="248579BC" w14:textId="77777777" w:rsidR="00B83B36"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F9BE82E" w14:textId="77777777" w:rsidR="00B83B36"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lastRenderedPageBreak/>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62F01E19" w14:textId="0B27001C" w:rsidR="00D57857" w:rsidRPr="00B83B36" w:rsidRDefault="00B83B36" w:rsidP="00B83B36">
            <w:pPr>
              <w:spacing w:before="2" w:line="257" w:lineRule="exact"/>
              <w:ind w:left="81" w:right="135"/>
              <w:jc w:val="both"/>
              <w:rPr>
                <w:rFonts w:ascii="Times New Roman" w:hAnsi="Times New Roman"/>
                <w:lang w:val="ru-RU" w:eastAsia="en-US"/>
              </w:rPr>
            </w:pPr>
            <w:r w:rsidRPr="00B83B36">
              <w:rPr>
                <w:rFonts w:ascii="Times New Roman" w:hAnsi="Times New Roman"/>
                <w:lang w:val="ru-RU" w:eastAsia="en-US"/>
              </w:rPr>
              <w:t>Нераспространённые и распространённые простые предложения, в том числе с несколькими обстоятельствами</w:t>
            </w:r>
          </w:p>
        </w:tc>
        <w:tc>
          <w:tcPr>
            <w:tcW w:w="2835" w:type="dxa"/>
          </w:tcPr>
          <w:p w14:paraId="30BF89C9" w14:textId="77777777" w:rsidR="00D57857" w:rsidRPr="00B83B36" w:rsidRDefault="00D57857" w:rsidP="00C91C83">
            <w:pPr>
              <w:spacing w:line="273" w:lineRule="exact"/>
              <w:ind w:left="142"/>
              <w:jc w:val="center"/>
              <w:rPr>
                <w:rFonts w:ascii="Times New Roman" w:hAnsi="Times New Roman"/>
                <w:lang w:val="ru-RU" w:eastAsia="en-US"/>
              </w:rPr>
            </w:pPr>
          </w:p>
        </w:tc>
      </w:tr>
    </w:tbl>
    <w:p w14:paraId="5E11D731" w14:textId="4071AB39" w:rsidR="00244F65" w:rsidRPr="00A32FEB" w:rsidRDefault="00244F65" w:rsidP="008130F5">
      <w:pPr>
        <w:widowControl w:val="0"/>
        <w:spacing w:after="0" w:line="240" w:lineRule="auto"/>
        <w:jc w:val="both"/>
        <w:rPr>
          <w:rFonts w:ascii="Times New Roman" w:eastAsia="SchoolBookSanPin" w:hAnsi="Times New Roman"/>
          <w:i/>
          <w:sz w:val="24"/>
          <w:szCs w:val="24"/>
          <w:lang w:eastAsia="en-US"/>
        </w:rPr>
      </w:pPr>
    </w:p>
    <w:tbl>
      <w:tblPr>
        <w:tblStyle w:val="TableNormal"/>
        <w:tblW w:w="101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6662"/>
        <w:gridCol w:w="2537"/>
      </w:tblGrid>
      <w:tr w:rsidR="00BD018F" w:rsidRPr="00BD018F" w14:paraId="5EB0C062" w14:textId="77777777" w:rsidTr="00313E3A">
        <w:trPr>
          <w:trHeight w:val="575"/>
        </w:trPr>
        <w:tc>
          <w:tcPr>
            <w:tcW w:w="993" w:type="dxa"/>
          </w:tcPr>
          <w:p w14:paraId="6F9EB031" w14:textId="77777777" w:rsidR="00BD018F" w:rsidRPr="00BD018F" w:rsidRDefault="00BD018F" w:rsidP="00BD018F">
            <w:pPr>
              <w:ind w:left="12" w:right="354" w:firstLine="96"/>
              <w:jc w:val="center"/>
              <w:rPr>
                <w:rFonts w:ascii="Times New Roman" w:hAnsi="Times New Roman"/>
                <w:lang w:eastAsia="en-US"/>
              </w:rPr>
            </w:pPr>
            <w:r w:rsidRPr="00BD018F">
              <w:rPr>
                <w:rFonts w:ascii="Times New Roman" w:hAnsi="Times New Roman"/>
                <w:lang w:eastAsia="en-US"/>
              </w:rPr>
              <w:t>№</w:t>
            </w:r>
            <w:r w:rsidRPr="00BD018F">
              <w:rPr>
                <w:rFonts w:ascii="Times New Roman" w:hAnsi="Times New Roman"/>
                <w:spacing w:val="-57"/>
                <w:lang w:eastAsia="en-US"/>
              </w:rPr>
              <w:t xml:space="preserve"> </w:t>
            </w:r>
            <w:r w:rsidRPr="00BD018F">
              <w:rPr>
                <w:rFonts w:ascii="Times New Roman" w:hAnsi="Times New Roman"/>
                <w:lang w:eastAsia="en-US"/>
              </w:rPr>
              <w:t>п/п</w:t>
            </w:r>
          </w:p>
        </w:tc>
        <w:tc>
          <w:tcPr>
            <w:tcW w:w="6662" w:type="dxa"/>
          </w:tcPr>
          <w:p w14:paraId="35DA345F" w14:textId="77777777" w:rsidR="00BD018F" w:rsidRPr="00BD018F" w:rsidRDefault="00BD018F" w:rsidP="00BD018F">
            <w:pPr>
              <w:ind w:left="142"/>
              <w:jc w:val="center"/>
              <w:rPr>
                <w:rFonts w:ascii="Times New Roman" w:hAnsi="Times New Roman"/>
                <w:lang w:val="ru-RU" w:eastAsia="en-US"/>
              </w:rPr>
            </w:pPr>
            <w:r w:rsidRPr="00BD018F">
              <w:rPr>
                <w:rFonts w:ascii="Times New Roman" w:hAnsi="Times New Roman"/>
                <w:lang w:val="ru-RU" w:eastAsia="en-US"/>
              </w:rPr>
              <w:t>Наименование</w:t>
            </w:r>
            <w:r w:rsidRPr="00BD018F">
              <w:rPr>
                <w:rFonts w:ascii="Times New Roman" w:hAnsi="Times New Roman"/>
                <w:spacing w:val="-2"/>
                <w:lang w:val="ru-RU" w:eastAsia="en-US"/>
              </w:rPr>
              <w:t xml:space="preserve"> </w:t>
            </w:r>
            <w:r w:rsidRPr="00BD018F">
              <w:rPr>
                <w:rFonts w:ascii="Times New Roman" w:hAnsi="Times New Roman"/>
                <w:lang w:val="ru-RU" w:eastAsia="en-US"/>
              </w:rPr>
              <w:t xml:space="preserve">темы </w:t>
            </w:r>
          </w:p>
          <w:p w14:paraId="0F1801FF" w14:textId="77777777" w:rsidR="00BD018F" w:rsidRPr="00BD018F" w:rsidRDefault="00BD018F" w:rsidP="00BD018F">
            <w:pPr>
              <w:ind w:left="142"/>
              <w:jc w:val="center"/>
              <w:rPr>
                <w:rFonts w:ascii="Times New Roman" w:hAnsi="Times New Roman"/>
                <w:lang w:val="ru-RU" w:eastAsia="en-US"/>
              </w:rPr>
            </w:pPr>
            <w:r w:rsidRPr="00BD018F">
              <w:rPr>
                <w:rFonts w:ascii="Times New Roman" w:hAnsi="Times New Roman"/>
                <w:lang w:val="ru-RU" w:eastAsia="en-US"/>
              </w:rPr>
              <w:t>(с учётом рабочей программы воспитания)</w:t>
            </w:r>
          </w:p>
        </w:tc>
        <w:tc>
          <w:tcPr>
            <w:tcW w:w="2537" w:type="dxa"/>
          </w:tcPr>
          <w:p w14:paraId="2711532E" w14:textId="77777777" w:rsidR="00BD018F" w:rsidRPr="00BD018F" w:rsidRDefault="00BD018F" w:rsidP="00BD018F">
            <w:pPr>
              <w:ind w:left="142" w:right="27" w:hanging="72"/>
              <w:jc w:val="center"/>
              <w:rPr>
                <w:rFonts w:ascii="Times New Roman" w:hAnsi="Times New Roman"/>
                <w:lang w:val="ru-RU" w:eastAsia="en-US"/>
              </w:rPr>
            </w:pPr>
            <w:r w:rsidRPr="00BD018F">
              <w:rPr>
                <w:rFonts w:ascii="Times New Roman" w:hAnsi="Times New Roman"/>
                <w:spacing w:val="-1"/>
                <w:lang w:val="ru-RU" w:eastAsia="en-US"/>
              </w:rPr>
              <w:t>Количество часов, отводимых на освоение каждой темы</w:t>
            </w:r>
          </w:p>
        </w:tc>
      </w:tr>
      <w:tr w:rsidR="00BD018F" w:rsidRPr="00BD018F" w14:paraId="24F7B7D0" w14:textId="77777777" w:rsidTr="00F75321">
        <w:trPr>
          <w:trHeight w:val="297"/>
        </w:trPr>
        <w:tc>
          <w:tcPr>
            <w:tcW w:w="10192" w:type="dxa"/>
            <w:gridSpan w:val="3"/>
          </w:tcPr>
          <w:p w14:paraId="3DD1640A" w14:textId="77777777" w:rsidR="00BD018F" w:rsidRPr="00BD018F" w:rsidRDefault="00BD018F" w:rsidP="00BD018F">
            <w:pPr>
              <w:ind w:left="142"/>
              <w:jc w:val="center"/>
              <w:rPr>
                <w:rFonts w:ascii="Times New Roman" w:hAnsi="Times New Roman"/>
                <w:b/>
                <w:lang w:eastAsia="en-US"/>
              </w:rPr>
            </w:pPr>
            <w:r w:rsidRPr="00BD018F">
              <w:rPr>
                <w:rFonts w:ascii="Times New Roman" w:hAnsi="Times New Roman"/>
                <w:b/>
                <w:lang w:eastAsia="en-US"/>
              </w:rPr>
              <w:t>11 класс</w:t>
            </w:r>
          </w:p>
        </w:tc>
      </w:tr>
      <w:tr w:rsidR="00BD018F" w:rsidRPr="00BD018F" w14:paraId="22703AEE" w14:textId="77777777" w:rsidTr="00313E3A">
        <w:trPr>
          <w:trHeight w:val="1552"/>
        </w:trPr>
        <w:tc>
          <w:tcPr>
            <w:tcW w:w="993" w:type="dxa"/>
          </w:tcPr>
          <w:p w14:paraId="4E537AC8" w14:textId="77777777" w:rsidR="00BD018F" w:rsidRPr="00BD018F" w:rsidRDefault="00BD018F" w:rsidP="00BD018F">
            <w:pPr>
              <w:ind w:left="142"/>
              <w:rPr>
                <w:rFonts w:ascii="Times New Roman" w:hAnsi="Times New Roman"/>
                <w:lang w:eastAsia="en-US"/>
              </w:rPr>
            </w:pPr>
            <w:r w:rsidRPr="00BD018F">
              <w:rPr>
                <w:rFonts w:ascii="Times New Roman" w:hAnsi="Times New Roman"/>
                <w:lang w:eastAsia="en-US"/>
              </w:rPr>
              <w:t>1.</w:t>
            </w:r>
          </w:p>
        </w:tc>
        <w:tc>
          <w:tcPr>
            <w:tcW w:w="6662" w:type="dxa"/>
          </w:tcPr>
          <w:p w14:paraId="50755EA0"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97.7.1. Коммуникативные умения.</w:t>
            </w:r>
          </w:p>
          <w:p w14:paraId="41BC13AA"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74B3E0B"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Повседневная жизнь семьи. Межличностные отношения в семье, с друзьями и знакомыми. Конфликтные ситуации, их предупреждение и разрешение.</w:t>
            </w:r>
          </w:p>
          <w:p w14:paraId="4C980B4E"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 xml:space="preserve">Внешность и характеристика человека, литературного персонажа. </w:t>
            </w:r>
          </w:p>
          <w:p w14:paraId="7FF68AF8"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Здоровый образ жизни и забота о здоровье: режим труда и отдыха, спорт, сбалансированное питание, посещение врача. Отказ от вредных привычек.</w:t>
            </w:r>
          </w:p>
          <w:p w14:paraId="303E51EB"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 xml:space="preserve">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 </w:t>
            </w:r>
          </w:p>
          <w:p w14:paraId="61D967BB"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Современный мир профессий. Проблема выбора профессии. Альтернативы  в продолжении образования.</w:t>
            </w:r>
          </w:p>
          <w:p w14:paraId="6C6D5616"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Место иностранного языка в повседневной жизни и профессиональной деятельности в современном мире.</w:t>
            </w:r>
          </w:p>
          <w:p w14:paraId="398C6C13"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5B1AE5E6"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Роль спорта в современной жизни: виды спорта, экстремальный спорт, спортивные соревнования, Олимпийские игры.</w:t>
            </w:r>
          </w:p>
          <w:p w14:paraId="31F28FF5"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Деловое общение: особенности делового общения, деловая этика, деловая переписка, публичное выступление.</w:t>
            </w:r>
          </w:p>
          <w:p w14:paraId="418976F5"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Туризм. Виды отдыха. Экотуризм. Путешествия по России и зарубежным странам. Виртуальные путешествия.</w:t>
            </w:r>
          </w:p>
          <w:p w14:paraId="51A55D62"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Вселенная и человек. Природа. Проблемы экологии. Защита окружающей среды. Проживание в городской/сельской местности.</w:t>
            </w:r>
          </w:p>
          <w:p w14:paraId="4FFC6446"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Средства массовой информации: пресса, телевидение, радио, Интернет, социальные сети.</w:t>
            </w:r>
          </w:p>
          <w:p w14:paraId="209FABF2"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Технический прогресс: перспективы и последствия. Современные средства коммуникации. Интернет-безопасность.</w:t>
            </w:r>
          </w:p>
          <w:p w14:paraId="28942693"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Проблемы современной цивилизации.</w:t>
            </w:r>
          </w:p>
          <w:p w14:paraId="5698B011" w14:textId="77777777" w:rsidR="001B1B0C" w:rsidRPr="001B1B0C"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14:paraId="7C6862F1" w14:textId="3AA74DC6" w:rsidR="00BD018F" w:rsidRPr="00BD018F" w:rsidRDefault="001B1B0C" w:rsidP="00486099">
            <w:pPr>
              <w:ind w:left="151" w:right="117" w:firstLine="223"/>
              <w:jc w:val="both"/>
              <w:rPr>
                <w:rFonts w:ascii="Times New Roman" w:eastAsia="OfficinaSansBoldITC" w:hAnsi="Times New Roman"/>
                <w:szCs w:val="28"/>
                <w:lang w:val="ru-RU" w:eastAsia="en-US"/>
              </w:rPr>
            </w:pPr>
            <w:r w:rsidRPr="001B1B0C">
              <w:rPr>
                <w:rFonts w:ascii="Times New Roman" w:eastAsia="OfficinaSansBoldITC" w:hAnsi="Times New Roman"/>
                <w:szCs w:val="28"/>
                <w:lang w:val="ru-RU" w:eastAsia="en-US"/>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w:t>
            </w:r>
          </w:p>
        </w:tc>
        <w:tc>
          <w:tcPr>
            <w:tcW w:w="2537" w:type="dxa"/>
          </w:tcPr>
          <w:p w14:paraId="4BA8B68E" w14:textId="77777777" w:rsidR="00BD018F" w:rsidRPr="00BD018F" w:rsidRDefault="00BD018F" w:rsidP="00BD018F">
            <w:pPr>
              <w:jc w:val="center"/>
              <w:rPr>
                <w:rFonts w:ascii="Times New Roman" w:hAnsi="Times New Roman"/>
                <w:i/>
                <w:lang w:val="ru-RU" w:eastAsia="en-US"/>
              </w:rPr>
            </w:pPr>
            <w:r w:rsidRPr="00BD018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BD018F" w:rsidRPr="00BD018F" w14:paraId="35EA778C" w14:textId="77777777" w:rsidTr="00313E3A">
        <w:trPr>
          <w:trHeight w:val="249"/>
        </w:trPr>
        <w:tc>
          <w:tcPr>
            <w:tcW w:w="993" w:type="dxa"/>
          </w:tcPr>
          <w:p w14:paraId="46919207" w14:textId="77777777" w:rsidR="00BD018F" w:rsidRPr="00BD018F" w:rsidRDefault="00BD018F" w:rsidP="00BD018F">
            <w:pPr>
              <w:ind w:left="142"/>
              <w:rPr>
                <w:rFonts w:ascii="Times New Roman" w:hAnsi="Times New Roman"/>
                <w:lang w:eastAsia="en-US"/>
              </w:rPr>
            </w:pPr>
            <w:r w:rsidRPr="00BD018F">
              <w:rPr>
                <w:rFonts w:ascii="Times New Roman" w:hAnsi="Times New Roman"/>
                <w:lang w:eastAsia="en-US"/>
              </w:rPr>
              <w:lastRenderedPageBreak/>
              <w:t>2.</w:t>
            </w:r>
          </w:p>
        </w:tc>
        <w:tc>
          <w:tcPr>
            <w:tcW w:w="6662" w:type="dxa"/>
          </w:tcPr>
          <w:p w14:paraId="0A762F12" w14:textId="77777777" w:rsidR="0035473C" w:rsidRPr="0035473C" w:rsidRDefault="0035473C" w:rsidP="00D97F62">
            <w:pPr>
              <w:ind w:left="151" w:right="117" w:firstLine="223"/>
              <w:jc w:val="both"/>
              <w:rPr>
                <w:rFonts w:ascii="Times New Roman" w:eastAsia="OfficinaSansBoldITC" w:hAnsi="Times New Roman"/>
                <w:szCs w:val="28"/>
                <w:lang w:val="ru-RU" w:eastAsia="en-US"/>
              </w:rPr>
            </w:pPr>
            <w:r w:rsidRPr="0035473C">
              <w:rPr>
                <w:rFonts w:ascii="Times New Roman" w:eastAsia="OfficinaSansBoldITC" w:hAnsi="Times New Roman"/>
                <w:szCs w:val="28"/>
                <w:lang w:val="ru-RU" w:eastAsia="en-US"/>
              </w:rPr>
              <w:t>97.7.1.1. Говорение.</w:t>
            </w:r>
          </w:p>
          <w:p w14:paraId="599C0104" w14:textId="72F86D19" w:rsidR="00BD018F" w:rsidRPr="00BD018F" w:rsidRDefault="0035473C" w:rsidP="00D97F62">
            <w:pPr>
              <w:ind w:left="151" w:right="117" w:firstLine="223"/>
              <w:jc w:val="both"/>
              <w:rPr>
                <w:rFonts w:ascii="Times New Roman" w:eastAsia="OfficinaSansBoldITC" w:hAnsi="Times New Roman"/>
                <w:szCs w:val="28"/>
                <w:lang w:val="ru-RU" w:eastAsia="en-US"/>
              </w:rPr>
            </w:pPr>
            <w:r w:rsidRPr="0035473C">
              <w:rPr>
                <w:rFonts w:ascii="Times New Roman" w:eastAsia="OfficinaSansBoldITC" w:hAnsi="Times New Roman"/>
                <w:szCs w:val="28"/>
                <w:lang w:val="ru-RU" w:eastAsia="en-US"/>
              </w:rPr>
              <w:t>Развитие коммуникативных умений диалогической речи: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tc>
        <w:tc>
          <w:tcPr>
            <w:tcW w:w="2537" w:type="dxa"/>
          </w:tcPr>
          <w:p w14:paraId="50DFD490" w14:textId="77777777" w:rsidR="00BD018F" w:rsidRPr="00BD018F" w:rsidRDefault="00BD018F" w:rsidP="00BD018F">
            <w:pPr>
              <w:jc w:val="center"/>
              <w:rPr>
                <w:rFonts w:ascii="Times New Roman" w:hAnsi="Times New Roman"/>
                <w:i/>
                <w:lang w:val="ru-RU" w:eastAsia="en-US"/>
              </w:rPr>
            </w:pPr>
          </w:p>
        </w:tc>
      </w:tr>
      <w:tr w:rsidR="001F4FC7" w:rsidRPr="00BD018F" w14:paraId="4DD1EE46" w14:textId="77777777" w:rsidTr="00313E3A">
        <w:trPr>
          <w:trHeight w:val="249"/>
        </w:trPr>
        <w:tc>
          <w:tcPr>
            <w:tcW w:w="993" w:type="dxa"/>
          </w:tcPr>
          <w:p w14:paraId="65855702" w14:textId="3CDB832D" w:rsidR="001F4FC7" w:rsidRPr="001F4FC7" w:rsidRDefault="001F4FC7" w:rsidP="00BD018F">
            <w:pPr>
              <w:ind w:left="142"/>
              <w:rPr>
                <w:rFonts w:ascii="Times New Roman" w:hAnsi="Times New Roman"/>
                <w:lang w:val="ru-RU" w:eastAsia="en-US"/>
              </w:rPr>
            </w:pPr>
            <w:r>
              <w:rPr>
                <w:rFonts w:ascii="Times New Roman" w:hAnsi="Times New Roman"/>
                <w:lang w:val="ru-RU" w:eastAsia="en-US"/>
              </w:rPr>
              <w:t>3.</w:t>
            </w:r>
          </w:p>
        </w:tc>
        <w:tc>
          <w:tcPr>
            <w:tcW w:w="6662" w:type="dxa"/>
          </w:tcPr>
          <w:p w14:paraId="1BC4222C" w14:textId="77777777" w:rsidR="00486099" w:rsidRPr="00486099" w:rsidRDefault="00486099" w:rsidP="00D97F62">
            <w:pPr>
              <w:ind w:left="151" w:right="117" w:firstLine="223"/>
              <w:jc w:val="both"/>
              <w:rPr>
                <w:rFonts w:ascii="Times New Roman" w:eastAsia="OfficinaSansBoldITC" w:hAnsi="Times New Roman"/>
                <w:szCs w:val="28"/>
                <w:lang w:val="ru-RU" w:eastAsia="en-US"/>
              </w:rPr>
            </w:pPr>
            <w:r w:rsidRPr="00486099">
              <w:rPr>
                <w:rFonts w:ascii="Times New Roman" w:eastAsia="OfficinaSansBoldITC" w:hAnsi="Times New Roman"/>
                <w:szCs w:val="28"/>
                <w:lang w:val="ru-RU" w:eastAsia="en-US"/>
              </w:rPr>
              <w:t>97.7.1.2. Аудирование.</w:t>
            </w:r>
          </w:p>
          <w:p w14:paraId="4767CF94" w14:textId="4E5FAAA1" w:rsidR="001F4FC7" w:rsidRPr="00486099" w:rsidRDefault="00486099" w:rsidP="00D97F62">
            <w:pPr>
              <w:ind w:left="151" w:right="117" w:firstLine="223"/>
              <w:jc w:val="both"/>
              <w:rPr>
                <w:rFonts w:ascii="Times New Roman" w:eastAsia="OfficinaSansBoldITC" w:hAnsi="Times New Roman"/>
                <w:szCs w:val="28"/>
                <w:lang w:val="ru-RU" w:eastAsia="en-US"/>
              </w:rPr>
            </w:pPr>
            <w:r w:rsidRPr="00486099">
              <w:rPr>
                <w:rFonts w:ascii="Times New Roman" w:eastAsia="OfficinaSansBoldITC" w:hAnsi="Times New Roman"/>
                <w:szCs w:val="28"/>
                <w:lang w:val="ru-RU" w:eastAsia="en-US"/>
              </w:rPr>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tc>
        <w:tc>
          <w:tcPr>
            <w:tcW w:w="2537" w:type="dxa"/>
          </w:tcPr>
          <w:p w14:paraId="74933129" w14:textId="77777777" w:rsidR="001F4FC7" w:rsidRPr="00486099" w:rsidRDefault="001F4FC7" w:rsidP="00BD018F">
            <w:pPr>
              <w:jc w:val="center"/>
              <w:rPr>
                <w:rFonts w:ascii="Times New Roman" w:hAnsi="Times New Roman"/>
                <w:i/>
                <w:lang w:val="ru-RU" w:eastAsia="en-US"/>
              </w:rPr>
            </w:pPr>
          </w:p>
        </w:tc>
      </w:tr>
      <w:tr w:rsidR="00BD018F" w:rsidRPr="00BD018F" w14:paraId="2CCBDCE8" w14:textId="77777777" w:rsidTr="00313E3A">
        <w:trPr>
          <w:trHeight w:val="249"/>
        </w:trPr>
        <w:tc>
          <w:tcPr>
            <w:tcW w:w="993" w:type="dxa"/>
          </w:tcPr>
          <w:p w14:paraId="7EF90A86" w14:textId="33722634" w:rsidR="00BD018F" w:rsidRPr="00BD018F" w:rsidRDefault="001F4FC7" w:rsidP="00BD018F">
            <w:pPr>
              <w:ind w:left="142"/>
              <w:rPr>
                <w:rFonts w:ascii="Times New Roman" w:hAnsi="Times New Roman"/>
                <w:lang w:val="ru-RU" w:eastAsia="en-US"/>
              </w:rPr>
            </w:pPr>
            <w:r w:rsidRPr="001F4FC7">
              <w:rPr>
                <w:rFonts w:ascii="Times New Roman" w:hAnsi="Times New Roman"/>
                <w:lang w:val="ru-RU" w:eastAsia="en-US"/>
              </w:rPr>
              <w:t xml:space="preserve">4. </w:t>
            </w:r>
          </w:p>
        </w:tc>
        <w:tc>
          <w:tcPr>
            <w:tcW w:w="6662" w:type="dxa"/>
          </w:tcPr>
          <w:p w14:paraId="45C3390B" w14:textId="77777777" w:rsidR="00A47E1C" w:rsidRPr="00A47E1C" w:rsidRDefault="00A47E1C" w:rsidP="00D97F62">
            <w:pPr>
              <w:ind w:left="151" w:right="117" w:firstLine="223"/>
              <w:jc w:val="both"/>
              <w:rPr>
                <w:rFonts w:ascii="Times New Roman" w:eastAsia="OfficinaSansBoldITC" w:hAnsi="Times New Roman"/>
                <w:szCs w:val="28"/>
                <w:lang w:val="ru-RU" w:eastAsia="en-US"/>
              </w:rPr>
            </w:pPr>
            <w:r w:rsidRPr="00A47E1C">
              <w:rPr>
                <w:rFonts w:ascii="Times New Roman" w:eastAsia="OfficinaSansBoldITC" w:hAnsi="Times New Roman"/>
                <w:szCs w:val="28"/>
                <w:lang w:val="ru-RU" w:eastAsia="en-US"/>
              </w:rPr>
              <w:t>97.7.1.3. Смысловое чтение.</w:t>
            </w:r>
          </w:p>
          <w:p w14:paraId="7A355BF8" w14:textId="6D702B2B" w:rsidR="00BD018F" w:rsidRPr="00BD018F" w:rsidRDefault="00A47E1C" w:rsidP="00D97F62">
            <w:pPr>
              <w:ind w:left="151" w:right="117" w:firstLine="223"/>
              <w:jc w:val="both"/>
              <w:rPr>
                <w:rFonts w:ascii="Times New Roman" w:eastAsia="OfficinaSansBoldITC" w:hAnsi="Times New Roman"/>
                <w:szCs w:val="28"/>
                <w:lang w:val="ru-RU" w:eastAsia="en-US"/>
              </w:rPr>
            </w:pPr>
            <w:r w:rsidRPr="00A47E1C">
              <w:rPr>
                <w:rFonts w:ascii="Times New Roman" w:eastAsia="OfficinaSansBoldITC" w:hAnsi="Times New Roman"/>
                <w:szCs w:val="28"/>
                <w:lang w:val="ru-RU" w:eastAsia="en-US"/>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содержания текста.</w:t>
            </w:r>
          </w:p>
        </w:tc>
        <w:tc>
          <w:tcPr>
            <w:tcW w:w="2537" w:type="dxa"/>
          </w:tcPr>
          <w:p w14:paraId="6C164116" w14:textId="77777777" w:rsidR="00BD018F" w:rsidRPr="00BD018F" w:rsidRDefault="00BD018F" w:rsidP="00BD018F">
            <w:pPr>
              <w:jc w:val="center"/>
              <w:rPr>
                <w:rFonts w:ascii="Times New Roman" w:hAnsi="Times New Roman"/>
                <w:i/>
                <w:lang w:val="ru-RU" w:eastAsia="en-US"/>
              </w:rPr>
            </w:pPr>
          </w:p>
        </w:tc>
      </w:tr>
      <w:tr w:rsidR="00A47E1C" w:rsidRPr="00BD018F" w14:paraId="2B6591D6" w14:textId="77777777" w:rsidTr="00313E3A">
        <w:trPr>
          <w:trHeight w:val="249"/>
        </w:trPr>
        <w:tc>
          <w:tcPr>
            <w:tcW w:w="993" w:type="dxa"/>
          </w:tcPr>
          <w:p w14:paraId="4E814E5C" w14:textId="2367354F" w:rsidR="00A47E1C" w:rsidRPr="00A47E1C" w:rsidRDefault="00A47E1C" w:rsidP="00BD018F">
            <w:pPr>
              <w:ind w:left="142"/>
              <w:rPr>
                <w:rFonts w:ascii="Times New Roman" w:hAnsi="Times New Roman"/>
                <w:lang w:val="ru-RU" w:eastAsia="en-US"/>
              </w:rPr>
            </w:pPr>
            <w:r>
              <w:rPr>
                <w:rFonts w:ascii="Times New Roman" w:hAnsi="Times New Roman"/>
                <w:lang w:val="ru-RU" w:eastAsia="en-US"/>
              </w:rPr>
              <w:t xml:space="preserve">5. </w:t>
            </w:r>
          </w:p>
        </w:tc>
        <w:tc>
          <w:tcPr>
            <w:tcW w:w="6662" w:type="dxa"/>
          </w:tcPr>
          <w:p w14:paraId="22C99CBB" w14:textId="77777777" w:rsidR="00D97F62"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97.7.1.4. Письменная речь.</w:t>
            </w:r>
          </w:p>
          <w:p w14:paraId="2B8E7CCA" w14:textId="77777777" w:rsidR="00D97F62"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Развитие умений письменной речи:</w:t>
            </w:r>
          </w:p>
          <w:p w14:paraId="14561678" w14:textId="77777777" w:rsidR="00D97F62"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 xml:space="preserve">заполнение анкет и формуляров в соответствии с нормами речевого этикета, принятыми в стране/странах изучаемого языка; </w:t>
            </w:r>
          </w:p>
          <w:p w14:paraId="51A811B0" w14:textId="45A8BF34" w:rsidR="00A47E1C" w:rsidRPr="00D97F62" w:rsidRDefault="00D97F62" w:rsidP="00B0212B">
            <w:pPr>
              <w:ind w:left="151" w:right="117" w:firstLine="223"/>
              <w:jc w:val="both"/>
              <w:rPr>
                <w:rFonts w:ascii="Times New Roman" w:eastAsia="OfficinaSansBoldITC" w:hAnsi="Times New Roman"/>
                <w:szCs w:val="28"/>
                <w:lang w:val="ru-RU" w:eastAsia="en-US"/>
              </w:rPr>
            </w:pPr>
            <w:r w:rsidRPr="00D97F62">
              <w:rPr>
                <w:rFonts w:ascii="Times New Roman" w:eastAsia="OfficinaSansBoldITC" w:hAnsi="Times New Roman"/>
                <w:szCs w:val="28"/>
                <w:lang w:val="ru-RU" w:eastAsia="en-US"/>
              </w:rPr>
              <w:t>написание резюме (</w:t>
            </w:r>
            <w:r w:rsidRPr="00D97F62">
              <w:rPr>
                <w:rFonts w:ascii="Times New Roman" w:eastAsia="OfficinaSansBoldITC" w:hAnsi="Times New Roman"/>
                <w:szCs w:val="28"/>
                <w:lang w:eastAsia="en-US"/>
              </w:rPr>
              <w:t>CV</w:t>
            </w:r>
            <w:r w:rsidRPr="00D97F62">
              <w:rPr>
                <w:rFonts w:ascii="Times New Roman" w:eastAsia="OfficinaSansBoldITC" w:hAnsi="Times New Roman"/>
                <w:szCs w:val="28"/>
                <w:lang w:val="ru-RU" w:eastAsia="en-US"/>
              </w:rPr>
              <w:t>), письма – обращения о приёме на работу (</w:t>
            </w:r>
            <w:r w:rsidRPr="00D97F62">
              <w:rPr>
                <w:rFonts w:ascii="Times New Roman" w:eastAsia="OfficinaSansBoldITC" w:hAnsi="Times New Roman"/>
                <w:szCs w:val="28"/>
                <w:lang w:eastAsia="en-US"/>
              </w:rPr>
              <w:t>application</w:t>
            </w:r>
            <w:r w:rsidRPr="00D97F62">
              <w:rPr>
                <w:rFonts w:ascii="Times New Roman" w:eastAsia="OfficinaSansBoldITC" w:hAnsi="Times New Roman"/>
                <w:szCs w:val="28"/>
                <w:lang w:val="ru-RU" w:eastAsia="en-US"/>
              </w:rPr>
              <w:t xml:space="preserve"> </w:t>
            </w:r>
            <w:r w:rsidRPr="00D97F62">
              <w:rPr>
                <w:rFonts w:ascii="Times New Roman" w:eastAsia="OfficinaSansBoldITC" w:hAnsi="Times New Roman"/>
                <w:szCs w:val="28"/>
                <w:lang w:eastAsia="en-US"/>
              </w:rPr>
              <w:t>letter</w:t>
            </w:r>
            <w:r w:rsidRPr="00D97F62">
              <w:rPr>
                <w:rFonts w:ascii="Times New Roman" w:eastAsia="OfficinaSansBoldITC" w:hAnsi="Times New Roman"/>
                <w:szCs w:val="28"/>
                <w:lang w:val="ru-RU" w:eastAsia="en-US"/>
              </w:rPr>
              <w:t>) с сообщением основных сведений о себе в соответствии с нормами речевого этикета, принятыми в стране/странах изучаемого языка.</w:t>
            </w:r>
          </w:p>
        </w:tc>
        <w:tc>
          <w:tcPr>
            <w:tcW w:w="2537" w:type="dxa"/>
          </w:tcPr>
          <w:p w14:paraId="37BB66DA" w14:textId="77777777" w:rsidR="00A47E1C" w:rsidRPr="00D97F62" w:rsidRDefault="00A47E1C" w:rsidP="00BD018F">
            <w:pPr>
              <w:jc w:val="center"/>
              <w:rPr>
                <w:rFonts w:ascii="Times New Roman" w:hAnsi="Times New Roman"/>
                <w:i/>
                <w:lang w:val="ru-RU" w:eastAsia="en-US"/>
              </w:rPr>
            </w:pPr>
          </w:p>
        </w:tc>
      </w:tr>
      <w:tr w:rsidR="00131450" w:rsidRPr="00BD018F" w14:paraId="55F35FFC" w14:textId="77777777" w:rsidTr="00313E3A">
        <w:trPr>
          <w:trHeight w:val="249"/>
        </w:trPr>
        <w:tc>
          <w:tcPr>
            <w:tcW w:w="993" w:type="dxa"/>
          </w:tcPr>
          <w:p w14:paraId="0644FAF1" w14:textId="57D99251" w:rsidR="00131450" w:rsidRPr="00131450" w:rsidRDefault="00131450" w:rsidP="00BD018F">
            <w:pPr>
              <w:ind w:left="142"/>
              <w:rPr>
                <w:rFonts w:ascii="Times New Roman" w:hAnsi="Times New Roman"/>
                <w:lang w:val="ru-RU" w:eastAsia="en-US"/>
              </w:rPr>
            </w:pPr>
            <w:r>
              <w:rPr>
                <w:rFonts w:ascii="Times New Roman" w:hAnsi="Times New Roman"/>
                <w:lang w:val="ru-RU" w:eastAsia="en-US"/>
              </w:rPr>
              <w:t xml:space="preserve">6. </w:t>
            </w:r>
          </w:p>
        </w:tc>
        <w:tc>
          <w:tcPr>
            <w:tcW w:w="6662" w:type="dxa"/>
          </w:tcPr>
          <w:p w14:paraId="7F9C7AA6" w14:textId="77777777" w:rsidR="005E5596" w:rsidRPr="005E5596"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97.7.1.5. Перевод как особый вид речевой деятельности.</w:t>
            </w:r>
          </w:p>
          <w:p w14:paraId="311A319C" w14:textId="77777777" w:rsidR="005E5596" w:rsidRPr="005E5596"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Предпереводческий анализ текста, выявление возможных переводческих трудностей и путей их преодоления.</w:t>
            </w:r>
          </w:p>
          <w:p w14:paraId="54EDF886" w14:textId="77777777" w:rsidR="005E5596" w:rsidRPr="005E5596"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Сопоставительный анализ оригинала и перевода и объективная оценка качества перевода</w:t>
            </w:r>
          </w:p>
          <w:p w14:paraId="1F5B92D8" w14:textId="48641820" w:rsidR="00131450" w:rsidRPr="00131450" w:rsidRDefault="005E5596" w:rsidP="00B0212B">
            <w:pPr>
              <w:ind w:right="117" w:firstLine="223"/>
              <w:jc w:val="both"/>
              <w:rPr>
                <w:rFonts w:ascii="Times New Roman" w:eastAsia="OfficinaSansBoldITC" w:hAnsi="Times New Roman"/>
                <w:szCs w:val="28"/>
                <w:lang w:val="ru-RU" w:eastAsia="en-US"/>
              </w:rPr>
            </w:pPr>
            <w:r w:rsidRPr="005E5596">
              <w:rPr>
                <w:rFonts w:ascii="Times New Roman" w:eastAsia="OfficinaSansBoldITC" w:hAnsi="Times New Roman"/>
                <w:szCs w:val="28"/>
                <w:lang w:val="ru-RU" w:eastAsia="en-US"/>
              </w:rP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tc>
        <w:tc>
          <w:tcPr>
            <w:tcW w:w="2537" w:type="dxa"/>
          </w:tcPr>
          <w:p w14:paraId="171D3127" w14:textId="77777777" w:rsidR="00131450" w:rsidRPr="00131450" w:rsidRDefault="00131450" w:rsidP="00BD018F">
            <w:pPr>
              <w:jc w:val="center"/>
              <w:rPr>
                <w:rFonts w:ascii="Times New Roman" w:hAnsi="Times New Roman"/>
                <w:i/>
                <w:lang w:val="ru-RU" w:eastAsia="en-US"/>
              </w:rPr>
            </w:pPr>
          </w:p>
        </w:tc>
      </w:tr>
      <w:tr w:rsidR="005E5596" w:rsidRPr="00BD018F" w14:paraId="56AFA049" w14:textId="77777777" w:rsidTr="00313E3A">
        <w:trPr>
          <w:trHeight w:val="249"/>
        </w:trPr>
        <w:tc>
          <w:tcPr>
            <w:tcW w:w="993" w:type="dxa"/>
          </w:tcPr>
          <w:p w14:paraId="7F4695DA" w14:textId="2B3D4C5F" w:rsidR="005E5596" w:rsidRPr="005E5596" w:rsidRDefault="005E5596" w:rsidP="00BD018F">
            <w:pPr>
              <w:ind w:left="142"/>
              <w:rPr>
                <w:rFonts w:ascii="Times New Roman" w:hAnsi="Times New Roman"/>
                <w:lang w:val="ru-RU" w:eastAsia="en-US"/>
              </w:rPr>
            </w:pPr>
            <w:r>
              <w:rPr>
                <w:rFonts w:ascii="Times New Roman" w:hAnsi="Times New Roman"/>
                <w:lang w:val="ru-RU" w:eastAsia="en-US"/>
              </w:rPr>
              <w:t>7.</w:t>
            </w:r>
          </w:p>
        </w:tc>
        <w:tc>
          <w:tcPr>
            <w:tcW w:w="6662" w:type="dxa"/>
          </w:tcPr>
          <w:p w14:paraId="6CCD41E9"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97.7.2.1. Фонетическая сторона речи.</w:t>
            </w:r>
          </w:p>
          <w:p w14:paraId="196677BD"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0B0C5D50"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51EFC760" w14:textId="74647CC2" w:rsidR="005E5596"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Тексты для чтения вслух: сообщение информационного характера, отрывок  из статьи научно-популярного характера, рассказ, диалог (беседа), интервью.</w:t>
            </w:r>
          </w:p>
        </w:tc>
        <w:tc>
          <w:tcPr>
            <w:tcW w:w="2537" w:type="dxa"/>
          </w:tcPr>
          <w:p w14:paraId="76C09F63" w14:textId="77777777" w:rsidR="005E5596" w:rsidRPr="00B30450" w:rsidRDefault="005E5596" w:rsidP="00BD018F">
            <w:pPr>
              <w:jc w:val="center"/>
              <w:rPr>
                <w:rFonts w:ascii="Times New Roman" w:hAnsi="Times New Roman"/>
                <w:i/>
                <w:lang w:val="ru-RU" w:eastAsia="en-US"/>
              </w:rPr>
            </w:pPr>
          </w:p>
        </w:tc>
      </w:tr>
      <w:tr w:rsidR="00B30450" w:rsidRPr="00BD018F" w14:paraId="361AF3C7" w14:textId="77777777" w:rsidTr="00313E3A">
        <w:trPr>
          <w:trHeight w:val="249"/>
        </w:trPr>
        <w:tc>
          <w:tcPr>
            <w:tcW w:w="993" w:type="dxa"/>
          </w:tcPr>
          <w:p w14:paraId="2DDAF352" w14:textId="7ECBA49E" w:rsidR="00B30450" w:rsidRPr="00B30450" w:rsidRDefault="00B30450" w:rsidP="00BD018F">
            <w:pPr>
              <w:ind w:left="142"/>
              <w:rPr>
                <w:rFonts w:ascii="Times New Roman" w:hAnsi="Times New Roman"/>
                <w:lang w:val="ru-RU" w:eastAsia="en-US"/>
              </w:rPr>
            </w:pPr>
            <w:r>
              <w:rPr>
                <w:rFonts w:ascii="Times New Roman" w:hAnsi="Times New Roman"/>
                <w:lang w:val="ru-RU" w:eastAsia="en-US"/>
              </w:rPr>
              <w:t>8.</w:t>
            </w:r>
          </w:p>
        </w:tc>
        <w:tc>
          <w:tcPr>
            <w:tcW w:w="6662" w:type="dxa"/>
          </w:tcPr>
          <w:p w14:paraId="4CD905AA"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97.7.2.2. Орфография и пунктуация.</w:t>
            </w:r>
          </w:p>
          <w:p w14:paraId="3CBB2D70"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Правильное написание изученных слов.</w:t>
            </w:r>
          </w:p>
          <w:p w14:paraId="73CB03FE"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4E650D1A"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lastRenderedPageBreak/>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15B47298" w14:textId="77777777"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43B55EA4" w14:textId="469CE405"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tc>
        <w:tc>
          <w:tcPr>
            <w:tcW w:w="2537" w:type="dxa"/>
          </w:tcPr>
          <w:p w14:paraId="1FFC88DB" w14:textId="77777777" w:rsidR="00B30450" w:rsidRPr="00B30450" w:rsidRDefault="00B30450" w:rsidP="00BD018F">
            <w:pPr>
              <w:jc w:val="center"/>
              <w:rPr>
                <w:rFonts w:ascii="Times New Roman" w:hAnsi="Times New Roman"/>
                <w:i/>
                <w:lang w:val="ru-RU" w:eastAsia="en-US"/>
              </w:rPr>
            </w:pPr>
          </w:p>
        </w:tc>
      </w:tr>
      <w:tr w:rsidR="00B30450" w:rsidRPr="00BD018F" w14:paraId="715B8F6F" w14:textId="77777777" w:rsidTr="00313E3A">
        <w:trPr>
          <w:trHeight w:val="249"/>
        </w:trPr>
        <w:tc>
          <w:tcPr>
            <w:tcW w:w="993" w:type="dxa"/>
          </w:tcPr>
          <w:p w14:paraId="579C1E89" w14:textId="347E4CDE" w:rsidR="00B30450" w:rsidRPr="00B30450" w:rsidRDefault="00B30450" w:rsidP="00BD018F">
            <w:pPr>
              <w:ind w:left="142"/>
              <w:rPr>
                <w:rFonts w:ascii="Times New Roman" w:hAnsi="Times New Roman"/>
                <w:lang w:val="ru-RU" w:eastAsia="en-US"/>
              </w:rPr>
            </w:pPr>
            <w:r>
              <w:rPr>
                <w:rFonts w:ascii="Times New Roman" w:hAnsi="Times New Roman"/>
                <w:lang w:val="ru-RU" w:eastAsia="en-US"/>
              </w:rPr>
              <w:lastRenderedPageBreak/>
              <w:t>9.</w:t>
            </w:r>
          </w:p>
        </w:tc>
        <w:tc>
          <w:tcPr>
            <w:tcW w:w="6662" w:type="dxa"/>
          </w:tcPr>
          <w:p w14:paraId="2B55EF36" w14:textId="77777777" w:rsidR="00B30450" w:rsidRPr="00AF46A6" w:rsidRDefault="00B30450" w:rsidP="00B0212B">
            <w:pPr>
              <w:ind w:right="117" w:firstLine="223"/>
              <w:jc w:val="both"/>
              <w:rPr>
                <w:rFonts w:ascii="Times New Roman" w:eastAsia="OfficinaSansBoldITC" w:hAnsi="Times New Roman"/>
                <w:szCs w:val="28"/>
                <w:lang w:val="ru-RU" w:eastAsia="en-US"/>
              </w:rPr>
            </w:pPr>
            <w:r w:rsidRPr="00AF46A6">
              <w:rPr>
                <w:rFonts w:ascii="Times New Roman" w:eastAsia="OfficinaSansBoldITC" w:hAnsi="Times New Roman"/>
                <w:szCs w:val="28"/>
                <w:lang w:val="ru-RU" w:eastAsia="en-US"/>
              </w:rPr>
              <w:t>97.7.2.3. Лексическая сторона речи.</w:t>
            </w:r>
          </w:p>
          <w:p w14:paraId="1B4C4AFC" w14:textId="1AC6A1EB" w:rsidR="00B30450" w:rsidRPr="00B30450" w:rsidRDefault="00B30450" w:rsidP="00B0212B">
            <w:pPr>
              <w:ind w:right="117" w:firstLine="223"/>
              <w:jc w:val="both"/>
              <w:rPr>
                <w:rFonts w:ascii="Times New Roman" w:eastAsia="OfficinaSansBoldITC" w:hAnsi="Times New Roman"/>
                <w:szCs w:val="28"/>
                <w:lang w:val="ru-RU" w:eastAsia="en-US"/>
              </w:rPr>
            </w:pPr>
            <w:r w:rsidRPr="00B30450">
              <w:rPr>
                <w:rFonts w:ascii="Times New Roman" w:eastAsia="OfficinaSansBoldITC" w:hAnsi="Times New Roman"/>
                <w:szCs w:val="28"/>
                <w:lang w:val="ru-RU" w:eastAsia="en-US"/>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w:t>
            </w:r>
          </w:p>
        </w:tc>
        <w:tc>
          <w:tcPr>
            <w:tcW w:w="2537" w:type="dxa"/>
          </w:tcPr>
          <w:p w14:paraId="58E55786" w14:textId="77777777" w:rsidR="00B30450" w:rsidRPr="00B30450" w:rsidRDefault="00B30450" w:rsidP="00BD018F">
            <w:pPr>
              <w:jc w:val="center"/>
              <w:rPr>
                <w:rFonts w:ascii="Times New Roman" w:hAnsi="Times New Roman"/>
                <w:i/>
                <w:lang w:val="ru-RU" w:eastAsia="en-US"/>
              </w:rPr>
            </w:pPr>
          </w:p>
        </w:tc>
      </w:tr>
      <w:tr w:rsidR="00FC2CB2" w:rsidRPr="00BD018F" w14:paraId="326E52D8" w14:textId="77777777" w:rsidTr="00313E3A">
        <w:trPr>
          <w:trHeight w:val="249"/>
        </w:trPr>
        <w:tc>
          <w:tcPr>
            <w:tcW w:w="993" w:type="dxa"/>
          </w:tcPr>
          <w:p w14:paraId="12864A5D" w14:textId="5E8CF066" w:rsidR="00FC2CB2" w:rsidRPr="00FC2CB2" w:rsidRDefault="00FC2CB2" w:rsidP="00BD018F">
            <w:pPr>
              <w:ind w:left="142"/>
              <w:rPr>
                <w:rFonts w:ascii="Times New Roman" w:hAnsi="Times New Roman"/>
                <w:lang w:val="ru-RU" w:eastAsia="en-US"/>
              </w:rPr>
            </w:pPr>
            <w:r>
              <w:rPr>
                <w:rFonts w:ascii="Times New Roman" w:hAnsi="Times New Roman"/>
                <w:lang w:val="ru-RU" w:eastAsia="en-US"/>
              </w:rPr>
              <w:t>10.</w:t>
            </w:r>
          </w:p>
        </w:tc>
        <w:tc>
          <w:tcPr>
            <w:tcW w:w="6662" w:type="dxa"/>
          </w:tcPr>
          <w:p w14:paraId="60295460" w14:textId="77777777" w:rsidR="00B0212B" w:rsidRPr="00AF46A6" w:rsidRDefault="00B0212B" w:rsidP="00B0212B">
            <w:pPr>
              <w:ind w:right="117" w:firstLine="223"/>
              <w:jc w:val="both"/>
              <w:rPr>
                <w:rFonts w:ascii="Times New Roman" w:eastAsia="OfficinaSansBoldITC" w:hAnsi="Times New Roman"/>
                <w:szCs w:val="28"/>
                <w:lang w:val="ru-RU" w:eastAsia="en-US"/>
              </w:rPr>
            </w:pPr>
            <w:r w:rsidRPr="00AF46A6">
              <w:rPr>
                <w:rFonts w:ascii="Times New Roman" w:eastAsia="OfficinaSansBoldITC" w:hAnsi="Times New Roman"/>
                <w:szCs w:val="28"/>
                <w:lang w:val="ru-RU" w:eastAsia="en-US"/>
              </w:rPr>
              <w:t>97.7.2.4. Грамматическая сторона речи.</w:t>
            </w:r>
          </w:p>
          <w:p w14:paraId="44DF8B2E" w14:textId="2C96E2A8" w:rsidR="00FC2CB2" w:rsidRPr="00B0212B" w:rsidRDefault="00B0212B" w:rsidP="00B0212B">
            <w:pPr>
              <w:ind w:right="117" w:firstLine="223"/>
              <w:jc w:val="both"/>
              <w:rPr>
                <w:rFonts w:ascii="Times New Roman" w:eastAsia="OfficinaSansBoldITC" w:hAnsi="Times New Roman"/>
                <w:szCs w:val="28"/>
                <w:lang w:val="ru-RU" w:eastAsia="en-US"/>
              </w:rPr>
            </w:pPr>
            <w:r w:rsidRPr="00B0212B">
              <w:rPr>
                <w:rFonts w:ascii="Times New Roman" w:eastAsia="OfficinaSansBoldITC" w:hAnsi="Times New Roman"/>
                <w:szCs w:val="28"/>
                <w:lang w:val="ru-RU"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tc>
        <w:tc>
          <w:tcPr>
            <w:tcW w:w="2537" w:type="dxa"/>
          </w:tcPr>
          <w:p w14:paraId="4EEB42CB" w14:textId="77777777" w:rsidR="00FC2CB2" w:rsidRPr="00B0212B" w:rsidRDefault="00FC2CB2" w:rsidP="00BD018F">
            <w:pPr>
              <w:jc w:val="center"/>
              <w:rPr>
                <w:rFonts w:ascii="Times New Roman" w:hAnsi="Times New Roman"/>
                <w:i/>
                <w:lang w:val="ru-RU" w:eastAsia="en-US"/>
              </w:rPr>
            </w:pPr>
          </w:p>
        </w:tc>
      </w:tr>
      <w:tr w:rsidR="00B0212B" w:rsidRPr="00BD018F" w14:paraId="13B7759E" w14:textId="77777777" w:rsidTr="00313E3A">
        <w:trPr>
          <w:trHeight w:val="249"/>
        </w:trPr>
        <w:tc>
          <w:tcPr>
            <w:tcW w:w="993" w:type="dxa"/>
          </w:tcPr>
          <w:p w14:paraId="7B513704" w14:textId="3F68FECA" w:rsidR="00B0212B" w:rsidRPr="00B0212B" w:rsidRDefault="00B0212B" w:rsidP="00BD018F">
            <w:pPr>
              <w:ind w:left="142"/>
              <w:rPr>
                <w:rFonts w:ascii="Times New Roman" w:hAnsi="Times New Roman"/>
                <w:lang w:val="ru-RU" w:eastAsia="en-US"/>
              </w:rPr>
            </w:pPr>
            <w:r>
              <w:rPr>
                <w:rFonts w:ascii="Times New Roman" w:hAnsi="Times New Roman"/>
                <w:lang w:val="ru-RU" w:eastAsia="en-US"/>
              </w:rPr>
              <w:t xml:space="preserve">11. </w:t>
            </w:r>
          </w:p>
        </w:tc>
        <w:tc>
          <w:tcPr>
            <w:tcW w:w="6662" w:type="dxa"/>
          </w:tcPr>
          <w:p w14:paraId="1C45D17B" w14:textId="77777777" w:rsidR="00B0212B" w:rsidRPr="00AF46A6" w:rsidRDefault="00B0212B" w:rsidP="00B0212B">
            <w:pPr>
              <w:ind w:right="117" w:firstLine="223"/>
              <w:jc w:val="both"/>
              <w:rPr>
                <w:rFonts w:ascii="Times New Roman" w:eastAsia="OfficinaSansBoldITC" w:hAnsi="Times New Roman"/>
                <w:szCs w:val="28"/>
                <w:lang w:val="ru-RU" w:eastAsia="en-US"/>
              </w:rPr>
            </w:pPr>
            <w:r w:rsidRPr="00AF46A6">
              <w:rPr>
                <w:rFonts w:ascii="Times New Roman" w:eastAsia="OfficinaSansBoldITC" w:hAnsi="Times New Roman"/>
                <w:szCs w:val="28"/>
                <w:lang w:val="ru-RU" w:eastAsia="en-US"/>
              </w:rPr>
              <w:t>97.7.3. Социокультурные знания и умения.</w:t>
            </w:r>
          </w:p>
          <w:p w14:paraId="75B88A8A" w14:textId="3D822D22" w:rsidR="00B0212B" w:rsidRPr="00B0212B" w:rsidRDefault="00B0212B" w:rsidP="00B0212B">
            <w:pPr>
              <w:ind w:right="117" w:firstLine="223"/>
              <w:jc w:val="both"/>
              <w:rPr>
                <w:rFonts w:ascii="Times New Roman" w:eastAsia="OfficinaSansBoldITC" w:hAnsi="Times New Roman"/>
                <w:szCs w:val="28"/>
                <w:lang w:val="ru-RU" w:eastAsia="en-US"/>
              </w:rPr>
            </w:pPr>
            <w:r w:rsidRPr="00B0212B">
              <w:rPr>
                <w:rFonts w:ascii="Times New Roman" w:eastAsia="OfficinaSansBoldITC" w:hAnsi="Times New Roman"/>
                <w:szCs w:val="28"/>
                <w:lang w:val="ru-RU" w:eastAsia="en-US"/>
              </w:rPr>
              <w:t>Осуществление межличностного и межкультурного общения с использованием знаний о национально-культурных особенностях своей страны осуществлять различные виды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tc>
        <w:tc>
          <w:tcPr>
            <w:tcW w:w="2537" w:type="dxa"/>
          </w:tcPr>
          <w:p w14:paraId="43A7B42A" w14:textId="77777777" w:rsidR="00B0212B" w:rsidRPr="00B0212B" w:rsidRDefault="00B0212B" w:rsidP="00BD018F">
            <w:pPr>
              <w:jc w:val="center"/>
              <w:rPr>
                <w:rFonts w:ascii="Times New Roman" w:hAnsi="Times New Roman"/>
                <w:i/>
                <w:lang w:val="ru-RU" w:eastAsia="en-US"/>
              </w:rPr>
            </w:pPr>
          </w:p>
        </w:tc>
      </w:tr>
    </w:tbl>
    <w:p w14:paraId="2CC506A8" w14:textId="4748D57E" w:rsidR="00CA0CC3" w:rsidRDefault="00CA0CC3" w:rsidP="008130F5">
      <w:pPr>
        <w:pStyle w:val="aa"/>
        <w:tabs>
          <w:tab w:val="left" w:pos="3393"/>
        </w:tabs>
        <w:jc w:val="both"/>
        <w:rPr>
          <w:rFonts w:ascii="Times New Roman" w:hAnsi="Times New Roman"/>
          <w:sz w:val="24"/>
          <w:szCs w:val="24"/>
        </w:rPr>
      </w:pPr>
    </w:p>
    <w:p w14:paraId="503318B7" w14:textId="47D03332" w:rsidR="00313E3A" w:rsidRDefault="00313E3A" w:rsidP="008130F5">
      <w:pPr>
        <w:pStyle w:val="aa"/>
        <w:tabs>
          <w:tab w:val="left" w:pos="3393"/>
        </w:tabs>
        <w:jc w:val="both"/>
        <w:rPr>
          <w:rFonts w:ascii="Times New Roman" w:hAnsi="Times New Roman"/>
          <w:sz w:val="24"/>
          <w:szCs w:val="24"/>
        </w:rPr>
      </w:pPr>
    </w:p>
    <w:p w14:paraId="1948E4DA" w14:textId="0F564C3D" w:rsidR="00313E3A" w:rsidRDefault="00313E3A" w:rsidP="008130F5">
      <w:pPr>
        <w:pStyle w:val="aa"/>
        <w:tabs>
          <w:tab w:val="left" w:pos="3393"/>
        </w:tabs>
        <w:jc w:val="both"/>
        <w:rPr>
          <w:rFonts w:ascii="Times New Roman" w:hAnsi="Times New Roman"/>
          <w:sz w:val="24"/>
          <w:szCs w:val="24"/>
        </w:rPr>
      </w:pPr>
    </w:p>
    <w:p w14:paraId="7CB77C79" w14:textId="357A2875" w:rsidR="00313E3A" w:rsidRDefault="00313E3A" w:rsidP="008130F5">
      <w:pPr>
        <w:pStyle w:val="aa"/>
        <w:tabs>
          <w:tab w:val="left" w:pos="3393"/>
        </w:tabs>
        <w:jc w:val="both"/>
        <w:rPr>
          <w:rFonts w:ascii="Times New Roman" w:hAnsi="Times New Roman"/>
          <w:sz w:val="24"/>
          <w:szCs w:val="24"/>
        </w:rPr>
      </w:pPr>
    </w:p>
    <w:p w14:paraId="2A6EEC5E" w14:textId="040F2E35" w:rsidR="00313E3A" w:rsidRDefault="00313E3A" w:rsidP="008130F5">
      <w:pPr>
        <w:pStyle w:val="aa"/>
        <w:tabs>
          <w:tab w:val="left" w:pos="3393"/>
        </w:tabs>
        <w:jc w:val="both"/>
        <w:rPr>
          <w:rFonts w:ascii="Times New Roman" w:hAnsi="Times New Roman"/>
          <w:sz w:val="24"/>
          <w:szCs w:val="24"/>
        </w:rPr>
      </w:pPr>
    </w:p>
    <w:p w14:paraId="556C630C" w14:textId="17056E80" w:rsidR="00313E3A" w:rsidRDefault="00313E3A" w:rsidP="008130F5">
      <w:pPr>
        <w:pStyle w:val="aa"/>
        <w:tabs>
          <w:tab w:val="left" w:pos="3393"/>
        </w:tabs>
        <w:jc w:val="both"/>
        <w:rPr>
          <w:rFonts w:ascii="Times New Roman" w:hAnsi="Times New Roman"/>
          <w:sz w:val="24"/>
          <w:szCs w:val="24"/>
        </w:rPr>
      </w:pPr>
    </w:p>
    <w:p w14:paraId="466CE576" w14:textId="77777777" w:rsidR="00313E3A" w:rsidRDefault="00313E3A" w:rsidP="008130F5">
      <w:pPr>
        <w:pStyle w:val="aa"/>
        <w:tabs>
          <w:tab w:val="left" w:pos="3393"/>
        </w:tabs>
        <w:jc w:val="both"/>
        <w:rPr>
          <w:rFonts w:ascii="Times New Roman" w:hAnsi="Times New Roman"/>
          <w:sz w:val="24"/>
          <w:szCs w:val="24"/>
        </w:rPr>
      </w:pPr>
    </w:p>
    <w:p w14:paraId="36D369C0" w14:textId="0892F376" w:rsidR="00CA0CC3" w:rsidRDefault="00CA0CC3" w:rsidP="001F7652">
      <w:pPr>
        <w:pStyle w:val="aa"/>
        <w:spacing w:line="276" w:lineRule="auto"/>
        <w:ind w:firstLine="709"/>
        <w:jc w:val="both"/>
        <w:rPr>
          <w:rFonts w:ascii="Times New Roman" w:hAnsi="Times New Roman"/>
          <w:sz w:val="24"/>
          <w:szCs w:val="24"/>
        </w:rPr>
      </w:pPr>
    </w:p>
    <w:p w14:paraId="4ACF4347" w14:textId="57666209" w:rsidR="00A47247" w:rsidRDefault="00313E3A" w:rsidP="00313E3A">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2.2.8. Р</w:t>
      </w:r>
      <w:r w:rsidR="00C91C83" w:rsidRPr="00C91C83">
        <w:rPr>
          <w:rFonts w:ascii="Times New Roman" w:eastAsia="Calibri" w:hAnsi="Times New Roman"/>
          <w:b/>
          <w:sz w:val="24"/>
          <w:szCs w:val="28"/>
          <w:lang w:eastAsia="en-US"/>
        </w:rPr>
        <w:t>абочая программа по учебному предмету «Математика»</w:t>
      </w:r>
    </w:p>
    <w:p w14:paraId="6AE9E19F" w14:textId="559B8878" w:rsidR="00C91C83" w:rsidRPr="00C91C83" w:rsidRDefault="00C91C83" w:rsidP="00313E3A">
      <w:pPr>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 (базовый уровень)</w:t>
      </w:r>
    </w:p>
    <w:p w14:paraId="2B88F47C" w14:textId="77777777" w:rsidR="00C91C83" w:rsidRPr="00792912" w:rsidRDefault="00C91C83" w:rsidP="00792912">
      <w:pPr>
        <w:spacing w:after="0" w:line="240" w:lineRule="auto"/>
        <w:ind w:firstLine="709"/>
        <w:contextualSpacing/>
        <w:jc w:val="both"/>
        <w:rPr>
          <w:rFonts w:ascii="Times New Roman" w:eastAsia="Calibri" w:hAnsi="Times New Roman"/>
          <w:sz w:val="24"/>
          <w:szCs w:val="28"/>
          <w:lang w:eastAsia="en-US"/>
        </w:rPr>
      </w:pPr>
    </w:p>
    <w:p w14:paraId="3D7691E0" w14:textId="77777777" w:rsidR="00313E3A" w:rsidRPr="009C0C03" w:rsidRDefault="00C91C83" w:rsidP="00313E3A">
      <w:pPr>
        <w:spacing w:after="0" w:line="240" w:lineRule="auto"/>
        <w:ind w:firstLine="709"/>
        <w:jc w:val="both"/>
        <w:rPr>
          <w:rFonts w:ascii="Times New Roman" w:hAnsi="Times New Roman"/>
          <w:sz w:val="24"/>
          <w:szCs w:val="24"/>
          <w:lang w:eastAsia="en-US"/>
        </w:rPr>
      </w:pPr>
      <w:r w:rsidRPr="00792912">
        <w:rPr>
          <w:rFonts w:ascii="Times New Roman" w:eastAsia="Calibri" w:hAnsi="Times New Roman"/>
          <w:sz w:val="24"/>
          <w:szCs w:val="28"/>
          <w:lang w:eastAsia="en-US"/>
        </w:rPr>
        <w:t>Р</w:t>
      </w:r>
      <w:r w:rsidRPr="00C91C83">
        <w:rPr>
          <w:rFonts w:ascii="Times New Roman" w:eastAsia="Calibri" w:hAnsi="Times New Roman"/>
          <w:sz w:val="24"/>
          <w:szCs w:val="28"/>
          <w:lang w:eastAsia="en-US"/>
        </w:rPr>
        <w:t>абочая программа по учебному предмету «Математика» (базовый уровень) (предметная область «</w:t>
      </w:r>
      <w:r w:rsidRPr="00C91C83">
        <w:rPr>
          <w:rFonts w:ascii="Times New Roman" w:hAnsi="Times New Roman"/>
          <w:color w:val="000000"/>
          <w:sz w:val="24"/>
          <w:szCs w:val="28"/>
        </w:rPr>
        <w:t>Математика и информатика</w:t>
      </w:r>
      <w:r w:rsidRPr="00C91C83">
        <w:rPr>
          <w:rFonts w:ascii="Times New Roman" w:eastAsia="Calibri" w:hAnsi="Times New Roman"/>
          <w:sz w:val="24"/>
          <w:szCs w:val="28"/>
          <w:lang w:eastAsia="en-US"/>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r w:rsidR="009A3B1B">
        <w:rPr>
          <w:rFonts w:ascii="Times New Roman" w:eastAsia="Calibri" w:hAnsi="Times New Roman"/>
          <w:sz w:val="24"/>
          <w:szCs w:val="28"/>
          <w:lang w:eastAsia="en-US"/>
        </w:rPr>
        <w:t xml:space="preserve"> и </w:t>
      </w:r>
      <w:r w:rsidR="00313E3A" w:rsidRPr="009C0C03">
        <w:rPr>
          <w:rFonts w:ascii="Times New Roman" w:eastAsia="Calibri" w:hAnsi="Times New Roman"/>
          <w:sz w:val="24"/>
          <w:szCs w:val="28"/>
          <w:lang w:eastAsia="en-US"/>
        </w:rPr>
        <w:t xml:space="preserve">и </w:t>
      </w:r>
      <w:r w:rsidR="00313E3A"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313E3A" w:rsidRPr="00313E3A">
        <w:rPr>
          <w:rFonts w:ascii="Times New Roman" w:hAnsi="Times New Roman"/>
          <w:sz w:val="24"/>
          <w:szCs w:val="24"/>
          <w:lang w:eastAsia="en-US"/>
        </w:rPr>
        <w:t>оответствие с требованием ФГОС С</w:t>
      </w:r>
      <w:r w:rsidR="00313E3A" w:rsidRPr="009C0C03">
        <w:rPr>
          <w:rFonts w:ascii="Times New Roman" w:hAnsi="Times New Roman"/>
          <w:sz w:val="24"/>
          <w:szCs w:val="24"/>
          <w:lang w:eastAsia="en-US"/>
        </w:rPr>
        <w:t xml:space="preserve">ОО. </w:t>
      </w:r>
    </w:p>
    <w:p w14:paraId="08C71080" w14:textId="77777777" w:rsidR="00313E3A" w:rsidRPr="00313E3A" w:rsidRDefault="00313E3A" w:rsidP="00313E3A">
      <w:pPr>
        <w:spacing w:after="0" w:line="240" w:lineRule="auto"/>
        <w:ind w:firstLine="709"/>
        <w:jc w:val="both"/>
        <w:rPr>
          <w:rFonts w:ascii="Times New Roman" w:hAnsi="Times New Roman"/>
          <w:sz w:val="24"/>
          <w:szCs w:val="24"/>
          <w:lang w:eastAsia="en-US"/>
        </w:rPr>
      </w:pPr>
      <w:r w:rsidRPr="00313E3A">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57D0B4F9" w14:textId="77777777" w:rsidR="00313E3A" w:rsidRPr="00313E3A" w:rsidRDefault="00313E3A" w:rsidP="00313E3A">
      <w:pPr>
        <w:rPr>
          <w:rFonts w:eastAsia="Calibri"/>
          <w:lang w:eastAsia="en-US"/>
        </w:rPr>
      </w:pPr>
    </w:p>
    <w:p w14:paraId="18CE1398" w14:textId="30F18B37" w:rsidR="00C91C83" w:rsidRDefault="00C91C83" w:rsidP="00313E3A">
      <w:pPr>
        <w:widowControl w:val="0"/>
        <w:spacing w:after="0" w:line="240" w:lineRule="auto"/>
        <w:ind w:firstLine="709"/>
        <w:contextualSpacing/>
        <w:jc w:val="center"/>
        <w:rPr>
          <w:rFonts w:ascii="Times New Roman" w:eastAsia="OfficinaSansBoldITC" w:hAnsi="Times New Roman"/>
          <w:b/>
          <w:sz w:val="24"/>
          <w:szCs w:val="28"/>
          <w:lang w:eastAsia="en-US"/>
        </w:rPr>
      </w:pPr>
      <w:r w:rsidRPr="00792912">
        <w:rPr>
          <w:rFonts w:ascii="Times New Roman" w:eastAsia="OfficinaSansBoldITC" w:hAnsi="Times New Roman"/>
          <w:b/>
          <w:sz w:val="24"/>
          <w:szCs w:val="28"/>
          <w:lang w:eastAsia="en-US"/>
        </w:rPr>
        <w:t>Пояснительная записка</w:t>
      </w:r>
    </w:p>
    <w:p w14:paraId="52A0B6FE" w14:textId="77777777" w:rsidR="00E97D03" w:rsidRPr="00C91C83" w:rsidRDefault="00E97D03" w:rsidP="00792912">
      <w:pPr>
        <w:widowControl w:val="0"/>
        <w:spacing w:after="0" w:line="240" w:lineRule="auto"/>
        <w:ind w:firstLine="709"/>
        <w:jc w:val="center"/>
        <w:rPr>
          <w:rFonts w:ascii="Times New Roman" w:eastAsia="OfficinaSansBoldITC" w:hAnsi="Times New Roman"/>
          <w:b/>
          <w:sz w:val="24"/>
          <w:szCs w:val="28"/>
          <w:lang w:eastAsia="en-US"/>
        </w:rPr>
      </w:pPr>
    </w:p>
    <w:p w14:paraId="34D27FBE" w14:textId="326D0036"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t xml:space="preserve">Программа по математике на уровне среднего общего образования разработана </w:t>
      </w:r>
      <w:r w:rsidRPr="00C91C83">
        <w:rPr>
          <w:rFonts w:ascii="Times New Roman" w:eastAsia="Calibri" w:hAnsi="Times New Roman"/>
          <w:sz w:val="24"/>
          <w:szCs w:val="28"/>
          <w:lang w:eastAsia="en-US"/>
        </w:rPr>
        <w:t xml:space="preserve">на основе </w:t>
      </w:r>
      <w:r w:rsidRPr="00C91C83">
        <w:rPr>
          <w:rFonts w:ascii="Times New Roman" w:eastAsia="SchoolBookSanPin" w:hAnsi="Times New Roman"/>
          <w:sz w:val="24"/>
          <w:szCs w:val="28"/>
          <w:lang w:eastAsia="en-US"/>
        </w:rPr>
        <w:t>ФГОС СОО</w:t>
      </w:r>
      <w:r w:rsidRPr="00C91C83">
        <w:rPr>
          <w:rFonts w:ascii="Times New Roman" w:eastAsia="Calibri" w:hAnsi="Times New Roman"/>
          <w:sz w:val="24"/>
          <w:szCs w:val="28"/>
          <w:lang w:eastAsia="en-US"/>
        </w:rPr>
        <w:t xml:space="preserve"> с учётом современных мировых требований, предъявляемых к </w:t>
      </w:r>
      <w:r w:rsidRPr="00C91C83">
        <w:rPr>
          <w:rFonts w:ascii="Times New Roman" w:eastAsia="Calibri" w:hAnsi="Times New Roman"/>
          <w:sz w:val="24"/>
          <w:szCs w:val="28"/>
          <w:lang w:eastAsia="en-US"/>
        </w:rPr>
        <w:lastRenderedPageBreak/>
        <w:t xml:space="preserve">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0A7B677B" w14:textId="308BD0E9"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14:paraId="3B3D89CA" w14:textId="153C950D" w:rsidR="00C91C83" w:rsidRPr="00C91C83" w:rsidRDefault="00C91C83" w:rsidP="00792912">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C91C83">
        <w:rPr>
          <w:rFonts w:ascii="Times New Roman" w:hAnsi="Times New Roman"/>
          <w:color w:val="000000"/>
          <w:sz w:val="24"/>
          <w:szCs w:val="28"/>
        </w:rPr>
        <w:t>Математика – опорный предмет для изучения смежных дисциплин, что делает базовую математическую подготовку необходимой.</w:t>
      </w:r>
    </w:p>
    <w:p w14:paraId="42DBD563" w14:textId="058CE5D8"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14:paraId="069609FD" w14:textId="143E7886"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14:paraId="4509EC47" w14:textId="79A0F78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14:paraId="28BA3091" w14:textId="5330D1E9"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14:paraId="09E5FD2D" w14:textId="5F401588"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97DBCE6" w14:textId="77777777" w:rsidR="002A47DF" w:rsidRDefault="002A47DF" w:rsidP="00792912">
      <w:pPr>
        <w:widowControl w:val="0"/>
        <w:spacing w:after="0" w:line="240" w:lineRule="auto"/>
        <w:ind w:firstLine="709"/>
        <w:contextualSpacing/>
        <w:jc w:val="both"/>
        <w:rPr>
          <w:rFonts w:ascii="Times New Roman" w:eastAsia="Calibri" w:hAnsi="Times New Roman"/>
          <w:b/>
          <w:sz w:val="24"/>
          <w:szCs w:val="28"/>
          <w:lang w:eastAsia="en-US"/>
        </w:rPr>
      </w:pPr>
    </w:p>
    <w:p w14:paraId="335BB6A6" w14:textId="77777777" w:rsidR="00313E3A" w:rsidRDefault="00313E3A" w:rsidP="00792912">
      <w:pPr>
        <w:widowControl w:val="0"/>
        <w:spacing w:after="0" w:line="240" w:lineRule="auto"/>
        <w:ind w:firstLine="709"/>
        <w:contextualSpacing/>
        <w:jc w:val="both"/>
        <w:rPr>
          <w:rFonts w:ascii="Times New Roman" w:eastAsia="Calibri" w:hAnsi="Times New Roman"/>
          <w:b/>
          <w:sz w:val="24"/>
          <w:szCs w:val="28"/>
          <w:lang w:eastAsia="en-US"/>
        </w:rPr>
      </w:pPr>
    </w:p>
    <w:p w14:paraId="11BFBFFC" w14:textId="77777777" w:rsidR="00313E3A" w:rsidRDefault="00313E3A" w:rsidP="00792912">
      <w:pPr>
        <w:widowControl w:val="0"/>
        <w:spacing w:after="0" w:line="240" w:lineRule="auto"/>
        <w:ind w:firstLine="709"/>
        <w:contextualSpacing/>
        <w:jc w:val="both"/>
        <w:rPr>
          <w:rFonts w:ascii="Times New Roman" w:eastAsia="Calibri" w:hAnsi="Times New Roman"/>
          <w:b/>
          <w:sz w:val="24"/>
          <w:szCs w:val="28"/>
          <w:lang w:eastAsia="en-US"/>
        </w:rPr>
      </w:pPr>
    </w:p>
    <w:p w14:paraId="572E5A4C" w14:textId="0BFA05DE"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Приоритетными целями обучения математике в 10–11 классах  на базовом уровне являются:</w:t>
      </w:r>
    </w:p>
    <w:p w14:paraId="284B033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60C7BE4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69DCA84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5131766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lastRenderedPageBreak/>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19729FF" w14:textId="31CA77B6"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b/>
          <w:sz w:val="24"/>
          <w:szCs w:val="28"/>
          <w:lang w:eastAsia="en-US"/>
        </w:rPr>
        <w:t>Основными линиями содержания математики в 10–11 классах являются:</w:t>
      </w:r>
      <w:r w:rsidRPr="00C91C83">
        <w:rPr>
          <w:rFonts w:ascii="Times New Roman" w:eastAsia="Calibri" w:hAnsi="Times New Roman"/>
          <w:sz w:val="24"/>
          <w:szCs w:val="28"/>
          <w:lang w:eastAsia="en-US"/>
        </w:rPr>
        <w:t xml:space="preserve">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4F3315C5" w14:textId="63721F69"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49A19FF0" w14:textId="77777777" w:rsidR="006D38AD" w:rsidRPr="009A3B1B" w:rsidRDefault="006D38AD" w:rsidP="00792912">
      <w:pPr>
        <w:widowControl w:val="0"/>
        <w:spacing w:after="0" w:line="240" w:lineRule="auto"/>
        <w:ind w:firstLine="709"/>
        <w:jc w:val="both"/>
        <w:rPr>
          <w:rFonts w:ascii="Times New Roman" w:eastAsia="SchoolBookSanPin" w:hAnsi="Times New Roman"/>
          <w:position w:val="1"/>
          <w:sz w:val="24"/>
          <w:szCs w:val="24"/>
          <w:lang w:eastAsia="en-US"/>
        </w:rPr>
      </w:pPr>
      <w:bookmarkStart w:id="119" w:name="_Toc73394990"/>
      <w:bookmarkStart w:id="120" w:name="_Toc118726577"/>
      <w:r w:rsidRPr="008130F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8130F5">
        <w:rPr>
          <w:rFonts w:ascii="Times New Roman" w:eastAsia="SchoolBookSanPin" w:hAnsi="Times New Roman"/>
          <w:position w:val="1"/>
          <w:sz w:val="24"/>
          <w:szCs w:val="24"/>
          <w:lang w:eastAsia="en-US"/>
        </w:rPr>
        <w:t>.</w:t>
      </w:r>
    </w:p>
    <w:p w14:paraId="4FB7E5C6"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bookmarkEnd w:id="119"/>
    <w:bookmarkEnd w:id="120"/>
    <w:p w14:paraId="0B13F02B" w14:textId="77777777" w:rsidR="00792912"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Планируемые результаты освоения программы по математике </w:t>
      </w:r>
      <w:r w:rsidR="00792912">
        <w:rPr>
          <w:rFonts w:ascii="Times New Roman" w:eastAsia="Calibri" w:hAnsi="Times New Roman"/>
          <w:b/>
          <w:sz w:val="24"/>
          <w:szCs w:val="28"/>
          <w:lang w:eastAsia="en-US"/>
        </w:rPr>
        <w:t>(</w:t>
      </w:r>
      <w:r w:rsidRPr="00C91C83">
        <w:rPr>
          <w:rFonts w:ascii="Times New Roman" w:eastAsia="Calibri" w:hAnsi="Times New Roman"/>
          <w:b/>
          <w:sz w:val="24"/>
          <w:szCs w:val="28"/>
          <w:lang w:eastAsia="en-US"/>
        </w:rPr>
        <w:t>базовый уровень</w:t>
      </w:r>
      <w:r w:rsidR="00792912">
        <w:rPr>
          <w:rFonts w:ascii="Times New Roman" w:eastAsia="Calibri" w:hAnsi="Times New Roman"/>
          <w:b/>
          <w:sz w:val="24"/>
          <w:szCs w:val="28"/>
          <w:lang w:eastAsia="en-US"/>
        </w:rPr>
        <w:t>)</w:t>
      </w:r>
    </w:p>
    <w:p w14:paraId="54AA6247" w14:textId="6C5EC762" w:rsidR="00C91C83" w:rsidRPr="00C91C83"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 на уро</w:t>
      </w:r>
      <w:r w:rsidR="006D38AD" w:rsidRPr="00792912">
        <w:rPr>
          <w:rFonts w:ascii="Times New Roman" w:eastAsia="Calibri" w:hAnsi="Times New Roman"/>
          <w:b/>
          <w:sz w:val="24"/>
          <w:szCs w:val="28"/>
          <w:lang w:eastAsia="en-US"/>
        </w:rPr>
        <w:t>вне среднего общего образования</w:t>
      </w:r>
    </w:p>
    <w:p w14:paraId="12A7FE5E" w14:textId="77777777" w:rsidR="006D38AD" w:rsidRPr="00792912" w:rsidRDefault="006D38AD" w:rsidP="00792912">
      <w:pPr>
        <w:widowControl w:val="0"/>
        <w:spacing w:after="0" w:line="240" w:lineRule="auto"/>
        <w:ind w:firstLine="709"/>
        <w:contextualSpacing/>
        <w:jc w:val="both"/>
        <w:rPr>
          <w:rFonts w:ascii="Times New Roman" w:eastAsia="Calibri" w:hAnsi="Times New Roman"/>
          <w:color w:val="000000"/>
          <w:sz w:val="24"/>
          <w:szCs w:val="28"/>
          <w:lang w:eastAsia="en-US"/>
        </w:rPr>
      </w:pPr>
      <w:bookmarkStart w:id="121" w:name="_Toc73394992"/>
    </w:p>
    <w:p w14:paraId="2789324F" w14:textId="7A1855FF" w:rsidR="00C91C83" w:rsidRPr="00C91C83" w:rsidRDefault="00C91C83" w:rsidP="00792912">
      <w:pPr>
        <w:widowControl w:val="0"/>
        <w:spacing w:after="0" w:line="240" w:lineRule="auto"/>
        <w:ind w:firstLine="709"/>
        <w:contextualSpacing/>
        <w:jc w:val="both"/>
        <w:rPr>
          <w:rFonts w:ascii="Times New Roman" w:eastAsia="Calibri" w:hAnsi="Times New Roman"/>
          <w:color w:val="000000"/>
          <w:sz w:val="24"/>
          <w:szCs w:val="28"/>
          <w:lang w:eastAsia="en-US"/>
        </w:rPr>
      </w:pPr>
      <w:r w:rsidRPr="00C91C83">
        <w:rPr>
          <w:rFonts w:ascii="Times New Roman" w:eastAsia="Calibri" w:hAnsi="Times New Roman"/>
          <w:color w:val="000000"/>
          <w:sz w:val="24"/>
          <w:szCs w:val="28"/>
          <w:lang w:eastAsia="en-US"/>
        </w:rPr>
        <w:t>В результате изучения математики на уровне среднего общего образования у обучающегося будут сформированы следующие личностные результаты:</w:t>
      </w:r>
    </w:p>
    <w:p w14:paraId="555BC57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1) гражданского воспитания:</w:t>
      </w:r>
    </w:p>
    <w:p w14:paraId="3CB3F62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5EF6C9F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2) патриотического воспитания:</w:t>
      </w:r>
    </w:p>
    <w:p w14:paraId="3CAE475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04F2D8A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3) духовно-нравственного воспитания:</w:t>
      </w:r>
    </w:p>
    <w:p w14:paraId="736F2E0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0B46945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lastRenderedPageBreak/>
        <w:t>4) эстетического воспитания:</w:t>
      </w:r>
    </w:p>
    <w:p w14:paraId="2DB4E15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0F35680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5) физического воспитания:</w:t>
      </w:r>
    </w:p>
    <w:p w14:paraId="0EE4887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705438B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6) трудового воспитания:</w:t>
      </w:r>
    </w:p>
    <w:p w14:paraId="6A10852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16D0ACF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7) экологического воспитания:</w:t>
      </w:r>
    </w:p>
    <w:p w14:paraId="5E8949D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53E388F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8) ценности научного познания: </w:t>
      </w:r>
    </w:p>
    <w:p w14:paraId="5B0A31D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bookmarkEnd w:id="121"/>
    <w:p w14:paraId="3127C5BA" w14:textId="55ED001D"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DD92D43" w14:textId="170DBF4A" w:rsidR="00C91C83" w:rsidRPr="00C91C83" w:rsidRDefault="00C91C83" w:rsidP="00792912">
      <w:pPr>
        <w:widowControl w:val="0"/>
        <w:spacing w:after="0" w:line="240" w:lineRule="auto"/>
        <w:ind w:firstLine="709"/>
        <w:jc w:val="both"/>
        <w:rPr>
          <w:rFonts w:ascii="Times New Roman" w:eastAsia="SchoolBookSanPin" w:hAnsi="Times New Roman"/>
          <w:sz w:val="24"/>
          <w:szCs w:val="28"/>
          <w:lang w:eastAsia="en-US"/>
        </w:rPr>
      </w:pPr>
      <w:r w:rsidRPr="00C91C83">
        <w:rPr>
          <w:rFonts w:ascii="Times New Roman" w:eastAsia="SchoolBookSanPin" w:hAnsi="Times New Roman"/>
          <w:color w:val="000000"/>
          <w:sz w:val="24"/>
          <w:szCs w:val="28"/>
          <w:lang w:eastAsia="en-US"/>
        </w:rPr>
        <w:t>У</w:t>
      </w:r>
      <w:r w:rsidRPr="00C91C83">
        <w:rPr>
          <w:rFonts w:ascii="Times New Roman" w:eastAsia="SchoolBookSanPin" w:hAnsi="Times New Roman"/>
          <w:sz w:val="24"/>
          <w:szCs w:val="28"/>
          <w:lang w:eastAsia="en-US"/>
        </w:rPr>
        <w:t xml:space="preserve"> обучающегося будут сформированы следующие базовые логические действия как часть </w:t>
      </w:r>
      <w:r w:rsidRPr="00C91C83">
        <w:rPr>
          <w:rFonts w:ascii="Times New Roman" w:eastAsia="SchoolBookSanPin" w:hAnsi="Times New Roman"/>
          <w:bCs/>
          <w:sz w:val="24"/>
          <w:szCs w:val="28"/>
          <w:lang w:eastAsia="en-US"/>
        </w:rPr>
        <w:t>познавательных универсальных учебных действий</w:t>
      </w:r>
      <w:r w:rsidRPr="00C91C83">
        <w:rPr>
          <w:rFonts w:ascii="Times New Roman" w:eastAsia="SchoolBookSanPin" w:hAnsi="Times New Roman"/>
          <w:sz w:val="24"/>
          <w:szCs w:val="28"/>
          <w:lang w:eastAsia="en-US"/>
        </w:rPr>
        <w:t>:</w:t>
      </w:r>
    </w:p>
    <w:p w14:paraId="6FAA421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1B796D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воспринимать, формулировать и преобразовывать суждения: утвердительные и отрицательные, единичные, частные и общие, условные;</w:t>
      </w:r>
    </w:p>
    <w:p w14:paraId="2B22D8C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72E30AF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делать выводы с использованием законов логики, дедуктивных и индуктивных умозаключений, умозаключений по аналогии;</w:t>
      </w:r>
    </w:p>
    <w:p w14:paraId="0B28297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1ECC0A7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4B9FBE1" w14:textId="4574C952"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lastRenderedPageBreak/>
        <w:t xml:space="preserve">У обучающегося будут сформированы следующие базовые исследовательские действия как часть </w:t>
      </w:r>
      <w:r w:rsidRPr="00C91C83">
        <w:rPr>
          <w:rFonts w:ascii="Times New Roman" w:eastAsia="SchoolBookSanPin" w:hAnsi="Times New Roman"/>
          <w:bCs/>
          <w:sz w:val="24"/>
          <w:szCs w:val="28"/>
          <w:lang w:eastAsia="en-US"/>
        </w:rPr>
        <w:t>познавательных универсальных учебных действий</w:t>
      </w:r>
      <w:r w:rsidRPr="00C91C83">
        <w:rPr>
          <w:rFonts w:ascii="Times New Roman" w:eastAsia="SchoolBookSanPin" w:hAnsi="Times New Roman"/>
          <w:sz w:val="24"/>
          <w:szCs w:val="28"/>
          <w:lang w:eastAsia="en-US"/>
        </w:rPr>
        <w:t>:</w:t>
      </w:r>
    </w:p>
    <w:p w14:paraId="3E00A44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9AA305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510CAA6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6DF231D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прогнозировать возможное развитие процесса, а также выдвигать предположения о его развитии в новых условиях.</w:t>
      </w:r>
    </w:p>
    <w:p w14:paraId="7F6F120B" w14:textId="2DA14BED"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работать  с информацией как часть </w:t>
      </w:r>
      <w:r w:rsidRPr="00C91C83">
        <w:rPr>
          <w:rFonts w:ascii="Times New Roman" w:eastAsia="SchoolBookSanPin" w:hAnsi="Times New Roman"/>
          <w:bCs/>
          <w:sz w:val="24"/>
          <w:szCs w:val="28"/>
          <w:lang w:eastAsia="en-US"/>
        </w:rPr>
        <w:t>познавательных универсальных учебных действий</w:t>
      </w:r>
      <w:r w:rsidRPr="00C91C83">
        <w:rPr>
          <w:rFonts w:ascii="Times New Roman" w:eastAsia="SchoolBookSanPin" w:hAnsi="Times New Roman"/>
          <w:sz w:val="24"/>
          <w:szCs w:val="28"/>
          <w:lang w:eastAsia="en-US"/>
        </w:rPr>
        <w:t>:</w:t>
      </w:r>
    </w:p>
    <w:p w14:paraId="6314237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выявлять дефициты информации, данных, необходимых для ответа на вопрос и для решения задачи;</w:t>
      </w:r>
    </w:p>
    <w:p w14:paraId="16A13C4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42919A6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структурировать информацию, представлять её в различных формах, иллюстрировать графически;</w:t>
      </w:r>
    </w:p>
    <w:p w14:paraId="66DC2C0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оценивать надёжность информации по самостоятельно сформулированным критериям.</w:t>
      </w:r>
    </w:p>
    <w:p w14:paraId="279178CF" w14:textId="08DFB0E5" w:rsidR="00C91C83" w:rsidRPr="00C91C83" w:rsidRDefault="00C91C83" w:rsidP="00792912">
      <w:pPr>
        <w:widowControl w:val="0"/>
        <w:spacing w:after="0" w:line="240" w:lineRule="auto"/>
        <w:ind w:firstLine="709"/>
        <w:contextualSpacing/>
        <w:jc w:val="both"/>
        <w:rPr>
          <w:rFonts w:ascii="Times New Roman" w:eastAsia="SchoolBookSanPin"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общения как часть </w:t>
      </w:r>
      <w:r w:rsidRPr="00C91C83">
        <w:rPr>
          <w:rFonts w:ascii="Times New Roman" w:eastAsia="SchoolBookSanPin" w:hAnsi="Times New Roman"/>
          <w:bCs/>
          <w:sz w:val="24"/>
          <w:szCs w:val="28"/>
          <w:lang w:eastAsia="en-US"/>
        </w:rPr>
        <w:t>коммуникативных универсальных учебных действий</w:t>
      </w:r>
      <w:r w:rsidRPr="00C91C83">
        <w:rPr>
          <w:rFonts w:ascii="Times New Roman" w:eastAsia="SchoolBookSanPin" w:hAnsi="Times New Roman"/>
          <w:sz w:val="24"/>
          <w:szCs w:val="28"/>
          <w:lang w:eastAsia="en-US"/>
        </w:rPr>
        <w:t>:</w:t>
      </w:r>
    </w:p>
    <w:p w14:paraId="12D4717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7B12D5D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CA3C9D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2822FDD" w14:textId="6485CB01"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самоорганизации как часть </w:t>
      </w:r>
      <w:r w:rsidRPr="00C91C83">
        <w:rPr>
          <w:rFonts w:ascii="Times New Roman" w:eastAsia="SchoolBookSanPin" w:hAnsi="Times New Roman"/>
          <w:bCs/>
          <w:sz w:val="24"/>
          <w:szCs w:val="28"/>
          <w:lang w:eastAsia="en-US"/>
        </w:rPr>
        <w:t>регулятивных универсальных учебных действий</w:t>
      </w:r>
      <w:r w:rsidRPr="00C91C83">
        <w:rPr>
          <w:rFonts w:ascii="Times New Roman" w:eastAsia="SchoolBookSanPin" w:hAnsi="Times New Roman"/>
          <w:sz w:val="24"/>
          <w:szCs w:val="28"/>
          <w:lang w:eastAsia="en-US"/>
        </w:rPr>
        <w:t>:</w:t>
      </w:r>
    </w:p>
    <w:p w14:paraId="6773226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6FC9414" w14:textId="01D21560" w:rsidR="00C91C83" w:rsidRPr="00C91C83" w:rsidRDefault="00C91C83" w:rsidP="00792912">
      <w:pPr>
        <w:widowControl w:val="0"/>
        <w:spacing w:after="0" w:line="240" w:lineRule="auto"/>
        <w:ind w:firstLine="709"/>
        <w:contextualSpacing/>
        <w:jc w:val="both"/>
        <w:rPr>
          <w:rFonts w:ascii="Times New Roman" w:eastAsia="SchoolBookSanPin" w:hAnsi="Times New Roman"/>
          <w:sz w:val="24"/>
          <w:szCs w:val="28"/>
          <w:lang w:eastAsia="en-US"/>
        </w:rPr>
      </w:pPr>
      <w:r w:rsidRPr="00C91C83">
        <w:rPr>
          <w:rFonts w:ascii="Times New Roman" w:eastAsia="SchoolBookSanPin" w:hAnsi="Times New Roman"/>
          <w:sz w:val="24"/>
          <w:szCs w:val="28"/>
          <w:lang w:eastAsia="en-US"/>
        </w:rPr>
        <w:t xml:space="preserve">У обучающегося будут сформированы умения самоконтроля как часть </w:t>
      </w:r>
      <w:r w:rsidRPr="00C91C83">
        <w:rPr>
          <w:rFonts w:ascii="Times New Roman" w:eastAsia="SchoolBookSanPin" w:hAnsi="Times New Roman"/>
          <w:bCs/>
          <w:sz w:val="24"/>
          <w:szCs w:val="28"/>
          <w:lang w:eastAsia="en-US"/>
        </w:rPr>
        <w:t>регулятивных универсальных учебных действий</w:t>
      </w:r>
      <w:r w:rsidRPr="00C91C83">
        <w:rPr>
          <w:rFonts w:ascii="Times New Roman" w:eastAsia="SchoolBookSanPin" w:hAnsi="Times New Roman"/>
          <w:sz w:val="24"/>
          <w:szCs w:val="28"/>
          <w:lang w:eastAsia="en-US"/>
        </w:rPr>
        <w:t>:</w:t>
      </w:r>
    </w:p>
    <w:p w14:paraId="62C98CF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932E24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601FE79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43040988" w14:textId="3C9A3592" w:rsidR="00C91C83" w:rsidRPr="00C91C83" w:rsidRDefault="00C91C83" w:rsidP="00792912">
      <w:pPr>
        <w:widowControl w:val="0"/>
        <w:spacing w:after="0" w:line="240" w:lineRule="auto"/>
        <w:ind w:firstLine="709"/>
        <w:contextualSpacing/>
        <w:jc w:val="both"/>
        <w:rPr>
          <w:rFonts w:ascii="Times New Roman" w:eastAsia="SchoolBookSanPin" w:hAnsi="Times New Roman"/>
          <w:sz w:val="24"/>
          <w:szCs w:val="28"/>
          <w:lang w:eastAsia="en-US"/>
        </w:rPr>
      </w:pPr>
      <w:r w:rsidRPr="00C91C83">
        <w:rPr>
          <w:rFonts w:ascii="Times New Roman" w:eastAsia="SchoolBookSanPin" w:hAnsi="Times New Roman"/>
          <w:sz w:val="24"/>
          <w:szCs w:val="28"/>
          <w:lang w:eastAsia="en-US"/>
        </w:rPr>
        <w:lastRenderedPageBreak/>
        <w:t>У обучающегося будут сформированы умения совместной деятельности:</w:t>
      </w:r>
    </w:p>
    <w:p w14:paraId="0CEE8E6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36DA0A1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5C2EEAC" w14:textId="3B8E31A8" w:rsidR="00C91C83" w:rsidRPr="00C91C83" w:rsidRDefault="00C91C83" w:rsidP="00792912">
      <w:pPr>
        <w:widowControl w:val="0"/>
        <w:spacing w:after="0" w:line="240" w:lineRule="auto"/>
        <w:ind w:firstLine="709"/>
        <w:contextualSpacing/>
        <w:jc w:val="both"/>
        <w:rPr>
          <w:rFonts w:ascii="Times New Roman" w:eastAsia="Calibri" w:hAnsi="Times New Roman"/>
          <w:color w:val="000000"/>
          <w:sz w:val="24"/>
          <w:szCs w:val="28"/>
          <w:lang w:eastAsia="en-US"/>
        </w:rPr>
      </w:pPr>
      <w:r w:rsidRPr="00C91C83">
        <w:rPr>
          <w:rFonts w:ascii="Times New Roman" w:eastAsia="Calibri" w:hAnsi="Times New Roman"/>
          <w:color w:val="000000"/>
          <w:sz w:val="24"/>
          <w:szCs w:val="28"/>
          <w:lang w:eastAsia="en-US"/>
        </w:rPr>
        <w:t xml:space="preserve">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w:t>
      </w:r>
      <w:r w:rsidRPr="00C91C83">
        <w:rPr>
          <w:rFonts w:ascii="Times New Roman" w:eastAsia="Calibri" w:hAnsi="Times New Roman"/>
          <w:sz w:val="24"/>
          <w:szCs w:val="28"/>
          <w:lang w:eastAsia="en-US"/>
        </w:rPr>
        <w:t>учебных</w:t>
      </w:r>
      <w:r w:rsidRPr="00C91C83">
        <w:rPr>
          <w:rFonts w:ascii="Times New Roman" w:eastAsia="Calibri" w:hAnsi="Times New Roman"/>
          <w:color w:val="000000"/>
          <w:sz w:val="24"/>
          <w:szCs w:val="28"/>
          <w:lang w:eastAsia="en-US"/>
        </w:rPr>
        <w:t xml:space="preserve"> курсов в соответствующих разделах программы по математике. </w:t>
      </w:r>
    </w:p>
    <w:p w14:paraId="2EF57A67" w14:textId="77777777" w:rsidR="006D38AD" w:rsidRPr="00792912"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bookmarkStart w:id="122" w:name="_Toc118726581"/>
    </w:p>
    <w:p w14:paraId="5106B9DD" w14:textId="45E35E0A" w:rsidR="006D38AD" w:rsidRPr="00792912" w:rsidRDefault="00313E3A" w:rsidP="00792912">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2.2.9. Р</w:t>
      </w:r>
      <w:r w:rsidR="00C91C83" w:rsidRPr="00C91C83">
        <w:rPr>
          <w:rFonts w:ascii="Times New Roman" w:eastAsia="Calibri" w:hAnsi="Times New Roman"/>
          <w:b/>
          <w:sz w:val="24"/>
          <w:szCs w:val="28"/>
          <w:lang w:eastAsia="en-US"/>
        </w:rPr>
        <w:t xml:space="preserve">абочая программа учебного курса </w:t>
      </w:r>
    </w:p>
    <w:p w14:paraId="024B2B28" w14:textId="35CE93BE" w:rsidR="00C91C83" w:rsidRPr="00C91C83"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«Алгебра и начала математического анализа»</w:t>
      </w:r>
      <w:bookmarkEnd w:id="122"/>
    </w:p>
    <w:p w14:paraId="7B40C5E4" w14:textId="77777777" w:rsidR="006D38AD" w:rsidRPr="00792912" w:rsidRDefault="006D38AD" w:rsidP="00792912">
      <w:pPr>
        <w:widowControl w:val="0"/>
        <w:spacing w:after="0" w:line="240" w:lineRule="auto"/>
        <w:ind w:firstLine="709"/>
        <w:contextualSpacing/>
        <w:jc w:val="both"/>
        <w:rPr>
          <w:rFonts w:ascii="Times New Roman" w:eastAsia="Calibri" w:hAnsi="Times New Roman"/>
          <w:b/>
          <w:sz w:val="24"/>
          <w:szCs w:val="28"/>
          <w:lang w:eastAsia="en-US"/>
        </w:rPr>
      </w:pPr>
      <w:bookmarkStart w:id="123" w:name="_Toc118726582"/>
    </w:p>
    <w:bookmarkEnd w:id="123"/>
    <w:p w14:paraId="18C35BE0" w14:textId="2312E024" w:rsidR="00C91C83" w:rsidRPr="00C91C83"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Пояснительная записка</w:t>
      </w:r>
    </w:p>
    <w:p w14:paraId="19A858A7" w14:textId="536B876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14:paraId="6A5DB297" w14:textId="6E84A521"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14:paraId="27994657" w14:textId="1253ADD5"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 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14:paraId="3E2C3845" w14:textId="1492241B"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основе методики обучения алгебре и началам математического анализа лежит деятельностный принцип обучения.</w:t>
      </w:r>
    </w:p>
    <w:p w14:paraId="41777F8A" w14:textId="4BC12D92"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w:t>
      </w:r>
      <w:r w:rsidRPr="00C91C83">
        <w:rPr>
          <w:rFonts w:ascii="Times New Roman" w:eastAsia="Calibri" w:hAnsi="Times New Roman"/>
          <w:sz w:val="24"/>
          <w:szCs w:val="28"/>
          <w:lang w:eastAsia="en-US"/>
        </w:rPr>
        <w:lastRenderedPageBreak/>
        <w:t>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14:paraId="2064AE1F" w14:textId="0FBB019E"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51789EB2" w14:textId="0674849D"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1B6CFECA" w14:textId="5658D7FF"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14:paraId="3F7742FB" w14:textId="1835996B"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14:paraId="5D51687B" w14:textId="3699DFEA"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lastRenderedPageBreak/>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14:paraId="17221399" w14:textId="0BDBC2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6AD8B2DD"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bookmarkStart w:id="124" w:name="_Toc118726588"/>
    </w:p>
    <w:bookmarkEnd w:id="124"/>
    <w:p w14:paraId="4107699A" w14:textId="4D1EAF7C" w:rsidR="00C91C83" w:rsidRPr="00C91C83" w:rsidRDefault="00C91C83" w:rsidP="00792912">
      <w:pPr>
        <w:widowControl w:val="0"/>
        <w:spacing w:after="0" w:line="240" w:lineRule="auto"/>
        <w:ind w:firstLine="709"/>
        <w:contextualSpacing/>
        <w:jc w:val="center"/>
        <w:rPr>
          <w:rFonts w:ascii="Times New Roman" w:eastAsia="Calibri" w:hAnsi="Times New Roman"/>
          <w:sz w:val="24"/>
          <w:szCs w:val="28"/>
          <w:lang w:eastAsia="en-US"/>
        </w:rPr>
      </w:pPr>
      <w:r w:rsidRPr="00C91C83">
        <w:rPr>
          <w:rFonts w:ascii="Times New Roman" w:eastAsia="Calibri" w:hAnsi="Times New Roman"/>
          <w:b/>
          <w:sz w:val="24"/>
          <w:szCs w:val="28"/>
          <w:lang w:eastAsia="en-US"/>
        </w:rPr>
        <w:t>Содержание обучения в 10 классе</w:t>
      </w:r>
    </w:p>
    <w:p w14:paraId="166F4B2F" w14:textId="77777777" w:rsidR="00792912" w:rsidRDefault="00792912" w:rsidP="00792912">
      <w:pPr>
        <w:widowControl w:val="0"/>
        <w:spacing w:after="0" w:line="240" w:lineRule="auto"/>
        <w:ind w:firstLine="709"/>
        <w:contextualSpacing/>
        <w:jc w:val="both"/>
        <w:rPr>
          <w:rFonts w:ascii="Times New Roman" w:eastAsia="Calibri" w:hAnsi="Times New Roman"/>
          <w:b/>
          <w:sz w:val="24"/>
          <w:szCs w:val="28"/>
          <w:lang w:eastAsia="en-US"/>
        </w:rPr>
      </w:pPr>
    </w:p>
    <w:p w14:paraId="546B1688" w14:textId="2C320825"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14:paraId="2B4C343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257C603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14:paraId="2F844BA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0157944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Арифметический корень натуральной степени. Действия с арифметическими корнями натуральной степени.</w:t>
      </w:r>
    </w:p>
    <w:p w14:paraId="5BB2BE41" w14:textId="135A572D" w:rsidR="00792912" w:rsidRPr="00313E3A" w:rsidRDefault="00C91C83" w:rsidP="00313E3A">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Синус, косинус и тангенс числового аргумента. Арксинус, арккосинус, </w:t>
      </w:r>
      <w:r w:rsidR="00313E3A">
        <w:rPr>
          <w:rFonts w:ascii="Times New Roman" w:eastAsia="Calibri" w:hAnsi="Times New Roman"/>
          <w:sz w:val="24"/>
          <w:szCs w:val="28"/>
          <w:lang w:eastAsia="en-US"/>
        </w:rPr>
        <w:t>арктангенс числового аргумента.</w:t>
      </w:r>
    </w:p>
    <w:p w14:paraId="6205B599" w14:textId="730681E9"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Уравнения и неравенства.</w:t>
      </w:r>
    </w:p>
    <w:p w14:paraId="1014908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Тождества и тождественные преобразования. </w:t>
      </w:r>
    </w:p>
    <w:p w14:paraId="7FFA4AD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Преобразование тригонометрических выражений. Основные тригонометрические формулы.</w:t>
      </w:r>
    </w:p>
    <w:p w14:paraId="4015D6D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Уравнение, корень уравнения. Неравенство, решение неравенства. Метод интервалов.</w:t>
      </w:r>
    </w:p>
    <w:p w14:paraId="20E10ED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Решение целых и дробно-рациональных уравнений и неравенств.</w:t>
      </w:r>
    </w:p>
    <w:p w14:paraId="7503222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Решение иррациональных уравнений и неравенств.</w:t>
      </w:r>
    </w:p>
    <w:p w14:paraId="1442EA8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Решение тригонометрических уравнений.</w:t>
      </w:r>
    </w:p>
    <w:p w14:paraId="662CBA6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уравнений и неравенств к решению математических задач и задач из различных областей науки и реальной жизни.</w:t>
      </w:r>
    </w:p>
    <w:p w14:paraId="5CF6D395" w14:textId="4C62E45B"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14:paraId="041FEBC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Функция, способы задания функции. График функции. Взаимно обратные функции.</w:t>
      </w:r>
    </w:p>
    <w:p w14:paraId="57A3D87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Область определения и множество значений функции. Нули функции. Промежутки знакопостоянства. Чётные и нечётные функции.</w:t>
      </w:r>
    </w:p>
    <w:p w14:paraId="43B39A5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Степенная функция с натуральным и целым показателем. Её свойства  и график. Свойства и график корня n-ой степени. </w:t>
      </w:r>
    </w:p>
    <w:p w14:paraId="5C35621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lastRenderedPageBreak/>
        <w:t>Тригонометрическая окружность, определение тригонометрических функций числового аргумента.</w:t>
      </w:r>
    </w:p>
    <w:p w14:paraId="0700B558" w14:textId="667D9DC7"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14:paraId="4139B22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Последовательности, способы задания последовательностей. Монотонные последовательности. </w:t>
      </w:r>
    </w:p>
    <w:p w14:paraId="5D74836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14:paraId="59E2865F" w14:textId="3A1AF238"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Множества и логика.</w:t>
      </w:r>
    </w:p>
    <w:p w14:paraId="6249D6E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45C7624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Определение, теорема, следствие, доказательство.</w:t>
      </w:r>
    </w:p>
    <w:p w14:paraId="550293BB"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p w14:paraId="658406CD" w14:textId="3F80A556" w:rsidR="006D38AD" w:rsidRPr="00792912"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Содержание обучения в 11 классе</w:t>
      </w:r>
    </w:p>
    <w:p w14:paraId="31D9D023" w14:textId="77777777" w:rsidR="00792912" w:rsidRDefault="00792912" w:rsidP="00792912">
      <w:pPr>
        <w:widowControl w:val="0"/>
        <w:spacing w:after="0" w:line="240" w:lineRule="auto"/>
        <w:ind w:firstLine="709"/>
        <w:contextualSpacing/>
        <w:jc w:val="both"/>
        <w:rPr>
          <w:rFonts w:ascii="Times New Roman" w:eastAsia="Calibri" w:hAnsi="Times New Roman"/>
          <w:b/>
          <w:sz w:val="24"/>
          <w:szCs w:val="28"/>
          <w:lang w:eastAsia="en-US"/>
        </w:rPr>
      </w:pPr>
    </w:p>
    <w:p w14:paraId="232013A5" w14:textId="0446F962"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14:paraId="209E75B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Натуральные и целые числа. Признаки делимости целых чисел.</w:t>
      </w:r>
    </w:p>
    <w:p w14:paraId="7A15A51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Степень с рациональным показателем. Свойства степени.</w:t>
      </w:r>
    </w:p>
    <w:p w14:paraId="2B6C7B5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Логарифм числа. Десятичные и натуральные логарифмы.</w:t>
      </w:r>
    </w:p>
    <w:p w14:paraId="7BC493CA" w14:textId="279B02A6"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Уравнения и неравенства.</w:t>
      </w:r>
    </w:p>
    <w:p w14:paraId="3F66AEC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Преобразование выражений, содержащих логарифмы.</w:t>
      </w:r>
    </w:p>
    <w:p w14:paraId="614B246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Преобразование выражений, содержащих степени с рациональным показателем.</w:t>
      </w:r>
    </w:p>
    <w:p w14:paraId="1AC0CB7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Примеры тригонометрических неравенств.</w:t>
      </w:r>
    </w:p>
    <w:p w14:paraId="714AE06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Показательные уравнения и неравенства. </w:t>
      </w:r>
    </w:p>
    <w:p w14:paraId="608FF4D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Логарифмические уравнения и неравенства. </w:t>
      </w:r>
    </w:p>
    <w:p w14:paraId="0DB1782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Системы линейных уравнений. Решение прикладных задач с помощью системы линейных уравнений.</w:t>
      </w:r>
    </w:p>
    <w:p w14:paraId="6C5B875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Системы и совокупности рациональных уравнений и неравенств.</w:t>
      </w:r>
    </w:p>
    <w:p w14:paraId="0E65367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уравнений, систем и неравенств к решению математических задач и задач из различных областей науки и реальной жизни.</w:t>
      </w:r>
    </w:p>
    <w:p w14:paraId="5BE7E6F9" w14:textId="63070D02"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14:paraId="6A94B39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65B9F56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Тригонометрические функции, их свойства и графики.</w:t>
      </w:r>
    </w:p>
    <w:p w14:paraId="2A094D7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Показательная и логарифмическая функции, их свойства и графики. </w:t>
      </w:r>
    </w:p>
    <w:p w14:paraId="41EC784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Использование графиков функций для решения уравнений и линейных систем.</w:t>
      </w:r>
    </w:p>
    <w:p w14:paraId="27D0588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7EDFEC41" w14:textId="7978CEBE"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14:paraId="6F777DE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Непрерывные функции. Метод интервалов для решения неравенств.</w:t>
      </w:r>
    </w:p>
    <w:p w14:paraId="562731A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Производная функции. Геометрический и физический смысл производной. </w:t>
      </w:r>
    </w:p>
    <w:p w14:paraId="38A7FEC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Производные элементарных функций. Формулы нахождения производной суммы, произведения и частного функций.</w:t>
      </w:r>
    </w:p>
    <w:p w14:paraId="1FE5D37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4EEF28E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4801964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Первообразная. Таблица первообразных.</w:t>
      </w:r>
    </w:p>
    <w:p w14:paraId="7FEF635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Интеграл, его геометрический и физический смысл. Вычисление интеграла  по </w:t>
      </w:r>
      <w:r w:rsidRPr="00C91C83">
        <w:rPr>
          <w:rFonts w:ascii="Times New Roman" w:eastAsia="Calibri" w:hAnsi="Times New Roman"/>
          <w:sz w:val="24"/>
          <w:szCs w:val="28"/>
          <w:lang w:eastAsia="en-US"/>
        </w:rPr>
        <w:lastRenderedPageBreak/>
        <w:t>формуле Ньютона–Лейбница.</w:t>
      </w:r>
    </w:p>
    <w:p w14:paraId="503159D6" w14:textId="77777777" w:rsidR="006D38AD" w:rsidRPr="00792912" w:rsidRDefault="006D38AD" w:rsidP="00792912">
      <w:pPr>
        <w:widowControl w:val="0"/>
        <w:spacing w:after="0" w:line="240" w:lineRule="auto"/>
        <w:ind w:firstLine="709"/>
        <w:contextualSpacing/>
        <w:jc w:val="center"/>
        <w:rPr>
          <w:rFonts w:ascii="Times New Roman" w:eastAsia="Calibri" w:hAnsi="Times New Roman"/>
          <w:b/>
          <w:color w:val="000000"/>
          <w:sz w:val="24"/>
          <w:szCs w:val="28"/>
          <w:lang w:eastAsia="en-US"/>
        </w:rPr>
      </w:pPr>
    </w:p>
    <w:p w14:paraId="1DC2948A" w14:textId="44962485" w:rsidR="00C91C83" w:rsidRPr="00792912" w:rsidRDefault="00C91C83" w:rsidP="00792912">
      <w:pPr>
        <w:widowControl w:val="0"/>
        <w:spacing w:after="0" w:line="240" w:lineRule="auto"/>
        <w:ind w:firstLine="709"/>
        <w:contextualSpacing/>
        <w:jc w:val="center"/>
        <w:rPr>
          <w:rFonts w:ascii="Times New Roman" w:eastAsia="Calibri" w:hAnsi="Times New Roman"/>
          <w:b/>
          <w:color w:val="000000"/>
          <w:sz w:val="24"/>
          <w:szCs w:val="28"/>
          <w:lang w:eastAsia="en-US"/>
        </w:rPr>
      </w:pPr>
      <w:r w:rsidRPr="00C91C83">
        <w:rPr>
          <w:rFonts w:ascii="Times New Roman" w:eastAsia="Calibri" w:hAnsi="Times New Roman"/>
          <w:b/>
          <w:color w:val="000000"/>
          <w:sz w:val="24"/>
          <w:szCs w:val="28"/>
          <w:lang w:eastAsia="en-US"/>
        </w:rPr>
        <w:t xml:space="preserve">Планируемые предметные результаты освоения рабочей программы </w:t>
      </w:r>
      <w:r w:rsidRPr="00C91C83">
        <w:rPr>
          <w:rFonts w:ascii="Times New Roman" w:eastAsia="Calibri" w:hAnsi="Times New Roman"/>
          <w:b/>
          <w:sz w:val="24"/>
          <w:szCs w:val="28"/>
          <w:lang w:eastAsia="en-US"/>
        </w:rPr>
        <w:t>учебного</w:t>
      </w:r>
      <w:r w:rsidRPr="00C91C83">
        <w:rPr>
          <w:rFonts w:ascii="Times New Roman" w:eastAsia="Calibri" w:hAnsi="Times New Roman"/>
          <w:b/>
          <w:color w:val="000000"/>
          <w:sz w:val="24"/>
          <w:szCs w:val="28"/>
          <w:lang w:eastAsia="en-US"/>
        </w:rPr>
        <w:t xml:space="preserve"> курса «Алгебра и начала математического анализа» на уровне с</w:t>
      </w:r>
      <w:r w:rsidR="006D38AD" w:rsidRPr="00792912">
        <w:rPr>
          <w:rFonts w:ascii="Times New Roman" w:eastAsia="Calibri" w:hAnsi="Times New Roman"/>
          <w:b/>
          <w:color w:val="000000"/>
          <w:sz w:val="24"/>
          <w:szCs w:val="28"/>
          <w:lang w:eastAsia="en-US"/>
        </w:rPr>
        <w:t>реднего общего образования</w:t>
      </w:r>
    </w:p>
    <w:p w14:paraId="4F03CE4B" w14:textId="77777777" w:rsidR="006D38AD" w:rsidRPr="00C91C83" w:rsidRDefault="006D38AD" w:rsidP="00792912">
      <w:pPr>
        <w:widowControl w:val="0"/>
        <w:spacing w:after="0" w:line="240" w:lineRule="auto"/>
        <w:ind w:firstLine="709"/>
        <w:contextualSpacing/>
        <w:jc w:val="center"/>
        <w:rPr>
          <w:rFonts w:ascii="Times New Roman" w:eastAsia="Calibri" w:hAnsi="Times New Roman"/>
          <w:b/>
          <w:caps/>
          <w:color w:val="000000"/>
          <w:sz w:val="24"/>
          <w:szCs w:val="28"/>
          <w:lang w:eastAsia="en-US"/>
        </w:rPr>
      </w:pPr>
    </w:p>
    <w:p w14:paraId="4CC931E5" w14:textId="6E5CFE6F"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П</w:t>
      </w:r>
      <w:r w:rsidRPr="00C91C83">
        <w:rPr>
          <w:rFonts w:ascii="Times New Roman" w:eastAsia="OfficinaSansBoldITC" w:hAnsi="Times New Roman"/>
          <w:sz w:val="24"/>
          <w:szCs w:val="28"/>
          <w:lang w:eastAsia="en-US"/>
        </w:rPr>
        <w:t xml:space="preserve">редметные результаты по отдельным темам учебного курса «Алгебра и начала математического анализа». </w:t>
      </w:r>
      <w:r w:rsidRPr="00C91C83">
        <w:rPr>
          <w:rFonts w:ascii="Times New Roman" w:eastAsia="Calibri" w:hAnsi="Times New Roman"/>
          <w:b/>
          <w:sz w:val="24"/>
          <w:szCs w:val="28"/>
          <w:lang w:eastAsia="en-US"/>
        </w:rPr>
        <w:t>К концу 10 класса обучающийся научится:</w:t>
      </w:r>
    </w:p>
    <w:p w14:paraId="5D8C0E22" w14:textId="44DAF9EA"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14:paraId="6107166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рациональное и действительное число, обыкновенная и десятичная дробь, проценты;</w:t>
      </w:r>
    </w:p>
    <w:p w14:paraId="67F438E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арифметические операции с рациональными и действительными числами;</w:t>
      </w:r>
    </w:p>
    <w:p w14:paraId="1F37BF9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приближённые вычисления, используя правила округления, делать прикидку и оценку результата вычислений;</w:t>
      </w:r>
    </w:p>
    <w:p w14:paraId="38BD331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14:paraId="4D5D8DC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14:paraId="19162E98" w14:textId="14A48A6D"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Уравнения и неравенства:</w:t>
      </w:r>
    </w:p>
    <w:p w14:paraId="0306426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14:paraId="222D4FD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преобразования тригонометрических выражений и решать тригонометрические уравнения;</w:t>
      </w:r>
    </w:p>
    <w:p w14:paraId="3F5BD0D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406745E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уравнения и неравенства для решения математических задач  и задач из различных областей науки и реальной жизни;</w:t>
      </w:r>
    </w:p>
    <w:p w14:paraId="54F2B16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7D8C6C25" w14:textId="43F0441D"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14:paraId="0F1DBC5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14:paraId="02CECA2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чётность и нечётность функции, нули функции, промежутки знакопостоянства;</w:t>
      </w:r>
    </w:p>
    <w:p w14:paraId="522DA8E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графики функций для решения уравнений;</w:t>
      </w:r>
    </w:p>
    <w:p w14:paraId="3CB6BB3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строить и читать графики линейной функции, квадратичной функции, степенной функции с целым показателем;</w:t>
      </w:r>
    </w:p>
    <w:p w14:paraId="4938BDB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20D1F62F" w14:textId="70DD585B"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14:paraId="31DE3C7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последовательность, арифметическая  и геометрическая прогрессии;</w:t>
      </w:r>
    </w:p>
    <w:p w14:paraId="35C2A7C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бесконечно убывающая геометрическая прогрессия, сумма бесконечно убывающей геометрической прогрессии;</w:t>
      </w:r>
    </w:p>
    <w:p w14:paraId="07AC460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задавать последовательности различными способами;</w:t>
      </w:r>
    </w:p>
    <w:p w14:paraId="770668B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свойства последовательностей и прогрессий для решения реальных задач прикладного характера.</w:t>
      </w:r>
    </w:p>
    <w:p w14:paraId="4BECBC01" w14:textId="601D0251"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Множества и логика:</w:t>
      </w:r>
    </w:p>
    <w:p w14:paraId="53F545C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lastRenderedPageBreak/>
        <w:t>оперировать понятиями: множество, операции над множествами;</w:t>
      </w:r>
    </w:p>
    <w:p w14:paraId="038203B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теоретико-множественный аппарат для описания реальных процессов и явлений, при решении задач из других учебных предметов;</w:t>
      </w:r>
    </w:p>
    <w:p w14:paraId="2DD4331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определение, теорема, следствие, доказательство.</w:t>
      </w:r>
    </w:p>
    <w:p w14:paraId="40B9672E" w14:textId="6386C6C0"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 </w:t>
      </w:r>
      <w:r w:rsidRPr="00C91C83">
        <w:rPr>
          <w:rFonts w:ascii="Times New Roman" w:eastAsia="Calibri" w:hAnsi="Times New Roman"/>
          <w:b/>
          <w:sz w:val="24"/>
          <w:szCs w:val="28"/>
          <w:lang w:eastAsia="en-US"/>
        </w:rPr>
        <w:t>П</w:t>
      </w:r>
      <w:r w:rsidRPr="00C91C83">
        <w:rPr>
          <w:rFonts w:ascii="Times New Roman" w:eastAsia="OfficinaSansBoldITC" w:hAnsi="Times New Roman"/>
          <w:b/>
          <w:sz w:val="24"/>
          <w:szCs w:val="28"/>
          <w:lang w:eastAsia="en-US"/>
        </w:rPr>
        <w:t>редметные результаты</w:t>
      </w:r>
      <w:r w:rsidRPr="00C91C83">
        <w:rPr>
          <w:rFonts w:ascii="Times New Roman" w:eastAsia="OfficinaSansBoldITC" w:hAnsi="Times New Roman"/>
          <w:sz w:val="24"/>
          <w:szCs w:val="28"/>
          <w:lang w:eastAsia="en-US"/>
        </w:rPr>
        <w:t xml:space="preserve"> по отдельным темам учебного курса «Алгебра и начала математического анализа». </w:t>
      </w:r>
      <w:r w:rsidRPr="00C91C83">
        <w:rPr>
          <w:rFonts w:ascii="Times New Roman" w:eastAsia="Calibri" w:hAnsi="Times New Roman"/>
          <w:b/>
          <w:sz w:val="24"/>
          <w:szCs w:val="28"/>
          <w:lang w:eastAsia="en-US"/>
        </w:rPr>
        <w:t>К концу 11 класса обучающийся научится:</w:t>
      </w:r>
    </w:p>
    <w:p w14:paraId="23B8176B" w14:textId="527DC907"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Числа и вычисления:</w:t>
      </w:r>
    </w:p>
    <w:p w14:paraId="6867373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14:paraId="5ABD2C0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понятием: степень с рациональным показателем;</w:t>
      </w:r>
    </w:p>
    <w:p w14:paraId="264F624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логарифм числа, десятичные и натуральные логарифмы.</w:t>
      </w:r>
    </w:p>
    <w:p w14:paraId="4E7A5E83" w14:textId="3B0842EE"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Уравнения и неравенства:</w:t>
      </w:r>
    </w:p>
    <w:p w14:paraId="4788B92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14:paraId="633501A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14:paraId="038CA19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решения простейших тригонометрических неравенств;</w:t>
      </w:r>
    </w:p>
    <w:p w14:paraId="451FA30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система линейных уравнений и её решение, использовать систему линейных уравнений для решения практических задач;</w:t>
      </w:r>
    </w:p>
    <w:p w14:paraId="69BE0B7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решения простейших систем и совокупностей рациональных уравнений и неравенств;</w:t>
      </w:r>
    </w:p>
    <w:p w14:paraId="3ACB092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14:paraId="1A2C1CF4" w14:textId="62C1F72F"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Функции и графики:</w:t>
      </w:r>
    </w:p>
    <w:p w14:paraId="295F7E0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14:paraId="4F73A88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14:paraId="2314AA1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изображать на координатной плоскости графики линейных уравнений  и использовать их для решения системы линейных уравнений;</w:t>
      </w:r>
    </w:p>
    <w:p w14:paraId="6ACE21E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графики функций для исследования процессов и зависимостей из других учебных дисциплин.</w:t>
      </w:r>
    </w:p>
    <w:p w14:paraId="00F763D4" w14:textId="3C74D14B"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Начала математического анализа:</w:t>
      </w:r>
    </w:p>
    <w:p w14:paraId="2DBD657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14:paraId="55E9D7C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производные элементарных функций, вычислять производные суммы, произведения, частного функций;</w:t>
      </w:r>
    </w:p>
    <w:p w14:paraId="0707BAF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производную для исследования функции на монотонность  и экстремумы, применять результаты исследования к построению графиков;</w:t>
      </w:r>
    </w:p>
    <w:p w14:paraId="4E9C1A1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использовать производную для нахождения наилучшего решения  в прикладных, в том числе социально-экономических, задачах;</w:t>
      </w:r>
    </w:p>
    <w:p w14:paraId="55A1394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первообразная и интеграл, понимать геометрический и физический смысл интеграла;</w:t>
      </w:r>
    </w:p>
    <w:p w14:paraId="251EFB4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первообразные элементарных функций, вычислять интеграл  по формуле Ньютона–Лейбница;</w:t>
      </w:r>
    </w:p>
    <w:p w14:paraId="309A021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прикладные задачи, в том числе социально-экономического  и физического характера, средствами математического анализа.</w:t>
      </w:r>
    </w:p>
    <w:p w14:paraId="35A6308E" w14:textId="77777777" w:rsidR="006D38AD" w:rsidRPr="00792912" w:rsidRDefault="006D38AD" w:rsidP="00792912">
      <w:pPr>
        <w:widowControl w:val="0"/>
        <w:spacing w:after="0" w:line="240" w:lineRule="auto"/>
        <w:ind w:firstLine="709"/>
        <w:contextualSpacing/>
        <w:jc w:val="center"/>
        <w:rPr>
          <w:rFonts w:ascii="Times New Roman" w:eastAsia="Calibri" w:hAnsi="Times New Roman"/>
          <w:sz w:val="24"/>
          <w:szCs w:val="28"/>
          <w:lang w:eastAsia="en-US"/>
        </w:rPr>
      </w:pPr>
      <w:bookmarkStart w:id="125" w:name="_Toc118726594"/>
    </w:p>
    <w:p w14:paraId="01E00545" w14:textId="3DBA3027" w:rsidR="006D38AD" w:rsidRPr="00792912" w:rsidRDefault="00313E3A" w:rsidP="00792912">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2.2.10. </w:t>
      </w:r>
      <w:r w:rsidR="006D38AD" w:rsidRPr="00792912">
        <w:rPr>
          <w:rFonts w:ascii="Times New Roman" w:eastAsia="Calibri" w:hAnsi="Times New Roman"/>
          <w:b/>
          <w:sz w:val="24"/>
          <w:szCs w:val="28"/>
          <w:lang w:eastAsia="en-US"/>
        </w:rPr>
        <w:t>Р</w:t>
      </w:r>
      <w:r w:rsidR="00C91C83" w:rsidRPr="00C91C83">
        <w:rPr>
          <w:rFonts w:ascii="Times New Roman" w:eastAsia="Calibri" w:hAnsi="Times New Roman"/>
          <w:b/>
          <w:sz w:val="24"/>
          <w:szCs w:val="28"/>
          <w:lang w:eastAsia="en-US"/>
        </w:rPr>
        <w:t>абочая программа учебного курса</w:t>
      </w:r>
      <w:r w:rsidR="006D38AD" w:rsidRPr="00792912">
        <w:rPr>
          <w:rFonts w:ascii="Times New Roman" w:eastAsia="Calibri" w:hAnsi="Times New Roman"/>
          <w:b/>
          <w:sz w:val="24"/>
          <w:szCs w:val="28"/>
          <w:lang w:eastAsia="en-US"/>
        </w:rPr>
        <w:t xml:space="preserve"> «Геометрия»</w:t>
      </w:r>
      <w:bookmarkEnd w:id="125"/>
      <w:r>
        <w:rPr>
          <w:rFonts w:ascii="Times New Roman" w:eastAsia="Calibri" w:hAnsi="Times New Roman"/>
          <w:b/>
          <w:sz w:val="24"/>
          <w:szCs w:val="28"/>
          <w:lang w:eastAsia="en-US"/>
        </w:rPr>
        <w:t xml:space="preserve"> (базовый уровень)</w:t>
      </w:r>
    </w:p>
    <w:p w14:paraId="6DBFBCEB" w14:textId="77777777" w:rsidR="00792912" w:rsidRDefault="00792912" w:rsidP="00792912">
      <w:pPr>
        <w:widowControl w:val="0"/>
        <w:spacing w:after="0" w:line="240" w:lineRule="auto"/>
        <w:ind w:firstLine="709"/>
        <w:contextualSpacing/>
        <w:jc w:val="center"/>
        <w:rPr>
          <w:rFonts w:ascii="Times New Roman" w:eastAsia="Calibri" w:hAnsi="Times New Roman"/>
          <w:b/>
          <w:sz w:val="24"/>
          <w:szCs w:val="28"/>
          <w:lang w:eastAsia="en-US"/>
        </w:rPr>
      </w:pPr>
    </w:p>
    <w:p w14:paraId="3D9242EC" w14:textId="373E57EC" w:rsidR="00C91C83" w:rsidRPr="00C91C83"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Пояснительная записка</w:t>
      </w:r>
    </w:p>
    <w:p w14:paraId="2F1E1D45" w14:textId="718157A0"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14:paraId="3155A91F" w14:textId="71907DCB"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3E45E7EC" w14:textId="60EAFAB2"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1ADF2486" w14:textId="070DDF08"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7D88EFB5" w14:textId="3DCAA029"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63C5BC80" w14:textId="77777777" w:rsidR="00792912" w:rsidRDefault="00792912" w:rsidP="00792912">
      <w:pPr>
        <w:widowControl w:val="0"/>
        <w:spacing w:after="0" w:line="240" w:lineRule="auto"/>
        <w:ind w:firstLine="709"/>
        <w:contextualSpacing/>
        <w:jc w:val="both"/>
        <w:rPr>
          <w:rFonts w:ascii="Times New Roman" w:eastAsia="Calibri" w:hAnsi="Times New Roman"/>
          <w:b/>
          <w:sz w:val="24"/>
          <w:szCs w:val="28"/>
          <w:lang w:eastAsia="en-US"/>
        </w:rPr>
      </w:pPr>
    </w:p>
    <w:p w14:paraId="0960FA74" w14:textId="0329559B"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Приоритетными задачами освоения учебного курса «Геометрии» на базовом уровне в 10–11 классах являются: </w:t>
      </w:r>
    </w:p>
    <w:p w14:paraId="6874E5D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представления о геометрии как части мировой культуры  и осознание её взаимосвязи с окружающим миром;</w:t>
      </w:r>
    </w:p>
    <w:p w14:paraId="67A16D2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36E6208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формирование умения распознавать на чертежах, моделях и в реальном мире многогранники и тела вращения; </w:t>
      </w:r>
    </w:p>
    <w:p w14:paraId="357BACD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овладение методами решения задач на построения на изображениях пространственных фигур; </w:t>
      </w:r>
    </w:p>
    <w:p w14:paraId="64A1C7D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умения оперировать основными понятиями о многогранниках  и телах вращения и их основными свойствами;</w:t>
      </w:r>
    </w:p>
    <w:p w14:paraId="2D7C248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0E9202F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развитие интеллектуальных и творческих способностей обучающихся, </w:t>
      </w:r>
      <w:r w:rsidRPr="00C91C83">
        <w:rPr>
          <w:rFonts w:ascii="Times New Roman" w:eastAsia="Calibri" w:hAnsi="Times New Roman"/>
          <w:sz w:val="24"/>
          <w:szCs w:val="28"/>
          <w:lang w:eastAsia="en-US"/>
        </w:rPr>
        <w:lastRenderedPageBreak/>
        <w:t>познавательной активности, исследовательских умений, критичности мышления;</w:t>
      </w:r>
    </w:p>
    <w:p w14:paraId="1288B93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223633A5" w14:textId="7EB8E9CB"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1468116B" w14:textId="63DC9574"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 </w:t>
      </w:r>
    </w:p>
    <w:p w14:paraId="7770EC7E" w14:textId="45703485"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14:paraId="422D8793" w14:textId="398174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23BBE7F7" w14:textId="77777777" w:rsidR="006D38AD" w:rsidRPr="00504604" w:rsidRDefault="006D38AD" w:rsidP="00792912">
      <w:pPr>
        <w:widowControl w:val="0"/>
        <w:spacing w:after="0" w:line="240" w:lineRule="auto"/>
        <w:ind w:firstLine="709"/>
        <w:jc w:val="both"/>
        <w:rPr>
          <w:rFonts w:ascii="Times New Roman" w:eastAsia="SchoolBookSanPin" w:hAnsi="Times New Roman"/>
          <w:position w:val="1"/>
          <w:sz w:val="24"/>
          <w:szCs w:val="24"/>
          <w:lang w:eastAsia="en-US"/>
        </w:rPr>
      </w:pPr>
      <w:bookmarkStart w:id="126" w:name="_Toc118726599"/>
      <w:bookmarkStart w:id="127" w:name="_Toc118726596"/>
      <w:r w:rsidRPr="00A47247">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47247">
        <w:rPr>
          <w:rFonts w:ascii="Times New Roman" w:eastAsia="SchoolBookSanPin" w:hAnsi="Times New Roman"/>
          <w:position w:val="1"/>
          <w:sz w:val="24"/>
          <w:szCs w:val="24"/>
          <w:lang w:eastAsia="en-US"/>
        </w:rPr>
        <w:t>.</w:t>
      </w:r>
    </w:p>
    <w:p w14:paraId="529633C2"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p w14:paraId="6C8F7ADA" w14:textId="45D85DDA" w:rsidR="00C91C83" w:rsidRPr="00C91C83"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Содержание </w:t>
      </w:r>
      <w:bookmarkEnd w:id="126"/>
      <w:r w:rsidR="006D38AD" w:rsidRPr="00792912">
        <w:rPr>
          <w:rFonts w:ascii="Times New Roman" w:eastAsia="Calibri" w:hAnsi="Times New Roman"/>
          <w:b/>
          <w:sz w:val="24"/>
          <w:szCs w:val="28"/>
          <w:lang w:eastAsia="en-US"/>
        </w:rPr>
        <w:t>обучения в 10 классе</w:t>
      </w:r>
    </w:p>
    <w:p w14:paraId="0B2BCE19"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p w14:paraId="5768F4DB" w14:textId="5611FD35"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Прямые и плоскости в пространстве.</w:t>
      </w:r>
    </w:p>
    <w:p w14:paraId="7086528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6C19884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2A8E915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w:t>
      </w:r>
      <w:r w:rsidRPr="00C91C83">
        <w:rPr>
          <w:rFonts w:ascii="Times New Roman" w:eastAsia="Calibri" w:hAnsi="Times New Roman"/>
          <w:sz w:val="24"/>
          <w:szCs w:val="28"/>
          <w:lang w:eastAsia="en-US"/>
        </w:rPr>
        <w:lastRenderedPageBreak/>
        <w:t xml:space="preserve">плоскостей: признак перпендикулярности двух плоскостей. Теорема о трёх перпендикулярах. </w:t>
      </w:r>
    </w:p>
    <w:p w14:paraId="3A6BA12F" w14:textId="44CD8DD1"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Многогранники.</w:t>
      </w:r>
    </w:p>
    <w:p w14:paraId="4E13605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5863C26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06257FE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67A860E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Подобные тела в пространстве. Соотношения между площадями поверхностей, объёмами подобных тел.</w:t>
      </w:r>
    </w:p>
    <w:p w14:paraId="335D00E9" w14:textId="77777777" w:rsidR="006D38AD" w:rsidRPr="00792912" w:rsidRDefault="006D38AD" w:rsidP="00792912">
      <w:pPr>
        <w:widowControl w:val="0"/>
        <w:spacing w:after="0" w:line="240" w:lineRule="auto"/>
        <w:ind w:firstLine="709"/>
        <w:contextualSpacing/>
        <w:jc w:val="both"/>
        <w:rPr>
          <w:rFonts w:ascii="Times New Roman" w:eastAsia="Calibri" w:hAnsi="Times New Roman"/>
          <w:sz w:val="24"/>
          <w:szCs w:val="28"/>
          <w:lang w:eastAsia="en-US"/>
        </w:rPr>
      </w:pPr>
    </w:p>
    <w:p w14:paraId="419AB9FD" w14:textId="5FD80F1A" w:rsidR="00C91C83" w:rsidRPr="00C91C83" w:rsidRDefault="006D38AD"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Содержание обучения в 11 классе</w:t>
      </w:r>
    </w:p>
    <w:p w14:paraId="67DDF59A" w14:textId="24313BF3"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Тела вращения.</w:t>
      </w:r>
    </w:p>
    <w:p w14:paraId="4923F4D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03753C3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4393EED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1D3E4DF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Изображение тел вращения на плоскости. Развёртка цилиндра и конуса.</w:t>
      </w:r>
    </w:p>
    <w:p w14:paraId="7A4144A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Комбинации тел вращения и многогранников. Многогранник, описанный около сферы, сфера, вписанная в многогранник, или тело вращения.</w:t>
      </w:r>
    </w:p>
    <w:p w14:paraId="34F4CC8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2E56767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Подобные тела в пространстве. Соотношения между площадями поверхностей, объёмами подобных тел.</w:t>
      </w:r>
    </w:p>
    <w:p w14:paraId="460B618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Сечения цилиндра (параллельно и перпендикулярно оси), сечения конуса (параллельное основанию и проходящее через вершину), сечения шара.</w:t>
      </w:r>
    </w:p>
    <w:p w14:paraId="3DA9A85A" w14:textId="4EA1BAFC" w:rsidR="00C91C83" w:rsidRPr="00C91C83" w:rsidRDefault="00C91C83" w:rsidP="00792912">
      <w:pPr>
        <w:widowControl w:val="0"/>
        <w:spacing w:after="0" w:line="240" w:lineRule="auto"/>
        <w:ind w:firstLine="709"/>
        <w:contextualSpacing/>
        <w:jc w:val="both"/>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Векторы и координаты в пространстве.</w:t>
      </w:r>
    </w:p>
    <w:p w14:paraId="30AC478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End w:id="127"/>
    <w:p w14:paraId="5C410725" w14:textId="36951921"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Планируемые предметные результаты освоения рабочей программы учебного курса </w:t>
      </w:r>
      <w:r w:rsidRPr="00C91C83">
        <w:rPr>
          <w:rFonts w:ascii="Times New Roman" w:eastAsia="Calibri" w:hAnsi="Times New Roman"/>
          <w:sz w:val="24"/>
          <w:szCs w:val="28"/>
          <w:lang w:eastAsia="en-US"/>
        </w:rPr>
        <w:lastRenderedPageBreak/>
        <w:t>«Геометрия»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14:paraId="68C180FA" w14:textId="77777777" w:rsidR="00792912" w:rsidRDefault="00792912" w:rsidP="00792912">
      <w:pPr>
        <w:widowControl w:val="0"/>
        <w:spacing w:after="0" w:line="240" w:lineRule="auto"/>
        <w:ind w:firstLine="709"/>
        <w:contextualSpacing/>
        <w:jc w:val="both"/>
        <w:rPr>
          <w:rFonts w:ascii="Times New Roman" w:eastAsia="Calibri" w:hAnsi="Times New Roman"/>
          <w:b/>
          <w:sz w:val="24"/>
          <w:szCs w:val="28"/>
          <w:lang w:eastAsia="en-US"/>
        </w:rPr>
      </w:pPr>
    </w:p>
    <w:p w14:paraId="45BBEF02" w14:textId="29F9A1D0"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П</w:t>
      </w:r>
      <w:r w:rsidRPr="00C91C83">
        <w:rPr>
          <w:rFonts w:ascii="Times New Roman" w:eastAsia="OfficinaSansBoldITC" w:hAnsi="Times New Roman"/>
          <w:sz w:val="24"/>
          <w:szCs w:val="28"/>
          <w:lang w:eastAsia="en-US"/>
        </w:rPr>
        <w:t>редметные результаты по отдельным темам учебного курса «Геометрия».</w:t>
      </w:r>
      <w:r w:rsidRPr="00C91C83">
        <w:rPr>
          <w:rFonts w:ascii="Times New Roman" w:eastAsia="OfficinaSansBoldITC" w:hAnsi="Times New Roman"/>
          <w:b/>
          <w:sz w:val="24"/>
          <w:szCs w:val="28"/>
          <w:lang w:eastAsia="en-US"/>
        </w:rPr>
        <w:t xml:space="preserve"> </w:t>
      </w:r>
      <w:r w:rsidRPr="00C91C83">
        <w:rPr>
          <w:rFonts w:ascii="Times New Roman" w:eastAsia="Calibri" w:hAnsi="Times New Roman"/>
          <w:b/>
          <w:sz w:val="24"/>
          <w:szCs w:val="28"/>
          <w:lang w:eastAsia="en-US"/>
        </w:rPr>
        <w:t>К концу 10 класса обучающийся научится:</w:t>
      </w:r>
    </w:p>
    <w:p w14:paraId="55CCEE0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точка, прямая, плоскость;</w:t>
      </w:r>
    </w:p>
    <w:p w14:paraId="31D4554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аксиомы стереометрии и следствия из них при решении геометрических задач;</w:t>
      </w:r>
    </w:p>
    <w:p w14:paraId="39D7D98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параллельность и перпендикулярность прямых  и плоскостей;</w:t>
      </w:r>
    </w:p>
    <w:p w14:paraId="28C2243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классифицировать взаимное расположение прямых и плоскостей в пространстве;</w:t>
      </w:r>
    </w:p>
    <w:p w14:paraId="3AF3D64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376F3CA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многогранник, выпуклый и невыпуклый многогранник, элементы многогранника, правильный многогранник;</w:t>
      </w:r>
    </w:p>
    <w:p w14:paraId="41769F9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распознавать основные виды многогранников (пирамида, призма, прямоугольный параллелепипед, куб);</w:t>
      </w:r>
    </w:p>
    <w:p w14:paraId="7ED65F2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010CD3C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секущая плоскость, сечение многогранников;</w:t>
      </w:r>
    </w:p>
    <w:p w14:paraId="6424475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объяснять принципы построения сечений, используя метод следов;</w:t>
      </w:r>
    </w:p>
    <w:p w14:paraId="5ED19F3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2AD6A2C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073082C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6B1663EF"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5504BEE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симметрия в пространстве, центр, ось и плоскость симметрии, центр, ось и плоскость симметрии фигуры;</w:t>
      </w:r>
    </w:p>
    <w:p w14:paraId="321BD612"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70F02E9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4937CCE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простейшие программные средства и электронно-коммуникационные системы при решении стереометрических задач;</w:t>
      </w:r>
    </w:p>
    <w:p w14:paraId="7CBC1AA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приводить примеры математических закономерностей в природе и жизни, распознавать проявление законов геометрии в искусстве;</w:t>
      </w:r>
    </w:p>
    <w:p w14:paraId="57581C2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w:t>
      </w:r>
      <w:r w:rsidRPr="00C91C83">
        <w:rPr>
          <w:rFonts w:ascii="Times New Roman" w:eastAsia="Calibri" w:hAnsi="Times New Roman"/>
          <w:sz w:val="24"/>
          <w:szCs w:val="28"/>
          <w:lang w:eastAsia="en-US"/>
        </w:rPr>
        <w:lastRenderedPageBreak/>
        <w:t>величин.</w:t>
      </w:r>
    </w:p>
    <w:p w14:paraId="309CE3DC" w14:textId="77777777" w:rsid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p>
    <w:p w14:paraId="6A3C5B08" w14:textId="55476FE7"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sz w:val="24"/>
          <w:szCs w:val="28"/>
          <w:lang w:eastAsia="en-US"/>
        </w:rPr>
        <w:t>П</w:t>
      </w:r>
      <w:r w:rsidRPr="00C91C83">
        <w:rPr>
          <w:rFonts w:ascii="Times New Roman" w:eastAsia="OfficinaSansBoldITC" w:hAnsi="Times New Roman"/>
          <w:sz w:val="24"/>
          <w:szCs w:val="28"/>
          <w:lang w:eastAsia="en-US"/>
        </w:rPr>
        <w:t>редметные результаты по отдельным темам учебного курса «Геометрия».</w:t>
      </w:r>
      <w:r w:rsidRPr="00C91C83">
        <w:rPr>
          <w:rFonts w:ascii="Times New Roman" w:eastAsia="OfficinaSansBoldITC" w:hAnsi="Times New Roman"/>
          <w:b/>
          <w:sz w:val="24"/>
          <w:szCs w:val="28"/>
          <w:lang w:eastAsia="en-US"/>
        </w:rPr>
        <w:t xml:space="preserve"> </w:t>
      </w:r>
      <w:r w:rsidRPr="00C91C83">
        <w:rPr>
          <w:rFonts w:ascii="Times New Roman" w:eastAsia="Calibri" w:hAnsi="Times New Roman"/>
          <w:b/>
          <w:sz w:val="24"/>
          <w:szCs w:val="28"/>
          <w:lang w:eastAsia="en-US"/>
        </w:rPr>
        <w:t>К концу 11 класса обучающийся научится:</w:t>
      </w:r>
    </w:p>
    <w:p w14:paraId="287D2676"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64394D9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распознавать тела вращения (цилиндр, конус, сфера и шар);</w:t>
      </w:r>
    </w:p>
    <w:p w14:paraId="05617F3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объяснять способы получения тел вращения;</w:t>
      </w:r>
    </w:p>
    <w:p w14:paraId="0859CB5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классифицировать взаимное расположение сферы и плоскости;</w:t>
      </w:r>
    </w:p>
    <w:p w14:paraId="77DA1C6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0580487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вычислять объёмы и площади поверхностей тел вращения, геометрических тел с применением формул;</w:t>
      </w:r>
    </w:p>
    <w:p w14:paraId="2568441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многогранник, вписанный в сферу и описанный около сферы, сфера, вписанная в многогранник или тело вращения;</w:t>
      </w:r>
    </w:p>
    <w:p w14:paraId="2C07DCF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вычислять соотношения между площадями поверхностей и объёмами подобных тел;</w:t>
      </w:r>
    </w:p>
    <w:p w14:paraId="44B4268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изображать изучаемые фигуры от руки и с применением простых чертёжных инструментов;</w:t>
      </w:r>
    </w:p>
    <w:p w14:paraId="4E36D12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(выносные) плоские чертежи из рисунков простых объёмных фигур: вид сверху, сбоку, снизу, строить сечения тел вращения;</w:t>
      </w:r>
    </w:p>
    <w:p w14:paraId="2801886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5DDB823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понятием вектор в пространстве;</w:t>
      </w:r>
    </w:p>
    <w:p w14:paraId="491FF9F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выполнять действия сложения векторов, вычитания векторов и умножения вектора на число, объяснять, какими свойствами они обладают;</w:t>
      </w:r>
    </w:p>
    <w:p w14:paraId="6AC514C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правило параллелепипеда;</w:t>
      </w:r>
    </w:p>
    <w:p w14:paraId="25BA076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6CBAEBC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59F4510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задавать плоскость уравнением в декартовой системе координат;</w:t>
      </w:r>
    </w:p>
    <w:p w14:paraId="0CD5D05E"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01A7509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простейшие геометрические задачи на применение векторно-координатного метода;</w:t>
      </w:r>
    </w:p>
    <w:p w14:paraId="0ACA507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0E7CFEB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простейшие программные средства и электронно-коммуникационные системы при решении стереометрических задач;</w:t>
      </w:r>
    </w:p>
    <w:p w14:paraId="6C451EB1"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приводить примеры математических закономерностей в природе и жизни, распознавать проявление законов геометрии в искусстве;</w:t>
      </w:r>
    </w:p>
    <w:p w14:paraId="32B74AD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6D376C42" w14:textId="77777777" w:rsidR="00792912" w:rsidRP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bookmarkStart w:id="128" w:name="_Toc73394988"/>
      <w:bookmarkStart w:id="129" w:name="_Toc118726606"/>
    </w:p>
    <w:p w14:paraId="3CBE4CB5" w14:textId="7A23F538" w:rsidR="00C91C83" w:rsidRPr="00C91C83" w:rsidRDefault="00313E3A" w:rsidP="00792912">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lastRenderedPageBreak/>
        <w:t xml:space="preserve">2.2.11. </w:t>
      </w:r>
      <w:r w:rsidR="00792912" w:rsidRPr="00792912">
        <w:rPr>
          <w:rFonts w:ascii="Times New Roman" w:eastAsia="Calibri" w:hAnsi="Times New Roman"/>
          <w:b/>
          <w:sz w:val="24"/>
          <w:szCs w:val="28"/>
          <w:lang w:eastAsia="en-US"/>
        </w:rPr>
        <w:t>Р</w:t>
      </w:r>
      <w:r w:rsidR="00C91C83" w:rsidRPr="00C91C83">
        <w:rPr>
          <w:rFonts w:ascii="Times New Roman" w:eastAsia="Calibri" w:hAnsi="Times New Roman"/>
          <w:b/>
          <w:sz w:val="24"/>
          <w:szCs w:val="28"/>
          <w:lang w:eastAsia="en-US"/>
        </w:rPr>
        <w:t>абочая программа учебного ку</w:t>
      </w:r>
      <w:r w:rsidR="00792912" w:rsidRPr="00792912">
        <w:rPr>
          <w:rFonts w:ascii="Times New Roman" w:eastAsia="Calibri" w:hAnsi="Times New Roman"/>
          <w:b/>
          <w:sz w:val="24"/>
          <w:szCs w:val="28"/>
          <w:lang w:eastAsia="en-US"/>
        </w:rPr>
        <w:t>рса «Вероятность и статистика»</w:t>
      </w:r>
    </w:p>
    <w:p w14:paraId="0927A8AE" w14:textId="77777777" w:rsidR="00792912" w:rsidRDefault="00792912" w:rsidP="00792912">
      <w:pPr>
        <w:widowControl w:val="0"/>
        <w:spacing w:after="0" w:line="240" w:lineRule="auto"/>
        <w:ind w:firstLine="709"/>
        <w:contextualSpacing/>
        <w:jc w:val="center"/>
        <w:rPr>
          <w:rFonts w:ascii="Times New Roman" w:eastAsia="Calibri" w:hAnsi="Times New Roman"/>
          <w:b/>
          <w:sz w:val="24"/>
          <w:szCs w:val="28"/>
          <w:lang w:eastAsia="en-US"/>
        </w:rPr>
      </w:pPr>
    </w:p>
    <w:p w14:paraId="6B917D3D" w14:textId="5EAC0AD0" w:rsidR="00C91C83" w:rsidRPr="00C91C83" w:rsidRDefault="00792912"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Пояснительная записка</w:t>
      </w:r>
    </w:p>
    <w:bookmarkEnd w:id="128"/>
    <w:bookmarkEnd w:id="129"/>
    <w:p w14:paraId="477E83EC" w14:textId="1D9E4B6C"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5B97CAD3" w14:textId="454CFF54"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14:paraId="694CF58A" w14:textId="4F48973F"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487496C2" w14:textId="513FDF4F"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3BC87255" w14:textId="7C211F65" w:rsidR="00C91C83" w:rsidRPr="00C91C83"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r w:rsidRPr="00792912">
        <w:rPr>
          <w:rFonts w:ascii="Times New Roman" w:eastAsia="Calibri" w:hAnsi="Times New Roman"/>
          <w:sz w:val="24"/>
          <w:szCs w:val="28"/>
          <w:lang w:eastAsia="en-US"/>
        </w:rPr>
        <w:t xml:space="preserve"> </w:t>
      </w:r>
      <w:r w:rsidR="00C91C83" w:rsidRPr="00C91C83">
        <w:rPr>
          <w:rFonts w:ascii="Times New Roman" w:eastAsia="Calibri" w:hAnsi="Times New Roman"/>
          <w:sz w:val="24"/>
          <w:szCs w:val="28"/>
          <w:lang w:eastAsia="en-US"/>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14:paraId="13D70943" w14:textId="6D21E0F6"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14:paraId="082C64F0" w14:textId="77777777" w:rsidR="00792912" w:rsidRPr="00504604" w:rsidRDefault="00792912" w:rsidP="00792912">
      <w:pPr>
        <w:widowControl w:val="0"/>
        <w:spacing w:after="0" w:line="240" w:lineRule="auto"/>
        <w:ind w:firstLine="709"/>
        <w:jc w:val="both"/>
        <w:rPr>
          <w:rFonts w:ascii="Times New Roman" w:eastAsia="SchoolBookSanPin" w:hAnsi="Times New Roman"/>
          <w:position w:val="1"/>
          <w:sz w:val="24"/>
          <w:szCs w:val="24"/>
          <w:lang w:eastAsia="en-US"/>
        </w:rPr>
      </w:pPr>
      <w:bookmarkStart w:id="130" w:name="_Toc118726611"/>
      <w:bookmarkStart w:id="131" w:name="_Toc118726608"/>
      <w:r w:rsidRPr="00A47247">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47247">
        <w:rPr>
          <w:rFonts w:ascii="Times New Roman" w:eastAsia="SchoolBookSanPin" w:hAnsi="Times New Roman"/>
          <w:position w:val="1"/>
          <w:sz w:val="24"/>
          <w:szCs w:val="24"/>
          <w:lang w:eastAsia="en-US"/>
        </w:rPr>
        <w:t>.</w:t>
      </w:r>
    </w:p>
    <w:p w14:paraId="57BB1B29" w14:textId="60E98FE9" w:rsidR="00792912" w:rsidRPr="00792912" w:rsidRDefault="00792912" w:rsidP="00792912">
      <w:pPr>
        <w:widowControl w:val="0"/>
        <w:spacing w:after="0" w:line="240" w:lineRule="auto"/>
        <w:contextualSpacing/>
        <w:jc w:val="both"/>
        <w:rPr>
          <w:rFonts w:ascii="Times New Roman" w:eastAsia="Calibri" w:hAnsi="Times New Roman"/>
          <w:sz w:val="24"/>
          <w:szCs w:val="28"/>
          <w:lang w:eastAsia="en-US"/>
        </w:rPr>
      </w:pPr>
    </w:p>
    <w:p w14:paraId="61CF1CE0" w14:textId="04762071" w:rsidR="00C91C83" w:rsidRPr="00C91C83" w:rsidRDefault="00C91C83" w:rsidP="00792912">
      <w:pPr>
        <w:widowControl w:val="0"/>
        <w:spacing w:after="0" w:line="240" w:lineRule="auto"/>
        <w:ind w:firstLine="709"/>
        <w:contextualSpacing/>
        <w:jc w:val="center"/>
        <w:rPr>
          <w:rFonts w:ascii="Times New Roman" w:eastAsia="Calibri" w:hAnsi="Times New Roman"/>
          <w:b/>
          <w:sz w:val="24"/>
          <w:szCs w:val="28"/>
          <w:lang w:eastAsia="en-US"/>
        </w:rPr>
      </w:pPr>
      <w:r w:rsidRPr="00C91C83">
        <w:rPr>
          <w:rFonts w:ascii="Times New Roman" w:eastAsia="Calibri" w:hAnsi="Times New Roman"/>
          <w:b/>
          <w:sz w:val="24"/>
          <w:szCs w:val="28"/>
          <w:lang w:eastAsia="en-US"/>
        </w:rPr>
        <w:t xml:space="preserve">Содержание </w:t>
      </w:r>
      <w:bookmarkEnd w:id="130"/>
      <w:r w:rsidRPr="00C91C83">
        <w:rPr>
          <w:rFonts w:ascii="Times New Roman" w:eastAsia="Calibri" w:hAnsi="Times New Roman"/>
          <w:b/>
          <w:sz w:val="24"/>
          <w:szCs w:val="28"/>
          <w:lang w:eastAsia="en-US"/>
        </w:rPr>
        <w:t>обучения в 10 классе</w:t>
      </w:r>
    </w:p>
    <w:p w14:paraId="1C585A1B" w14:textId="77777777" w:rsid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p>
    <w:p w14:paraId="6193B64F" w14:textId="31942B92"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14:paraId="7AC5D4FB"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14:paraId="12888AB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Операции над событиями: пересечение, объединение, противоположные события. Диаграммы Эйлера. Формула сложения вероятностей. </w:t>
      </w:r>
    </w:p>
    <w:p w14:paraId="1B3D2BD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lastRenderedPageBreak/>
        <w:t>Условная вероятность. Умножение вероятностей. Дерево случайного эксперимента. Формула полной вероятности. Независимые события.</w:t>
      </w:r>
    </w:p>
    <w:p w14:paraId="14C705BC"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Комбинаторное правило умножения. Перестановки и факториал. Число сочетаний. Треугольник Паскаля. Формула бинома Ньютона.</w:t>
      </w:r>
    </w:p>
    <w:p w14:paraId="3233CD19"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14:paraId="084FFCB8"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14:paraId="7D8F6A01" w14:textId="77777777" w:rsidR="00792912" w:rsidRP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bookmarkStart w:id="132" w:name="_Toc73394999"/>
    </w:p>
    <w:p w14:paraId="1E8AE3F8" w14:textId="77777777" w:rsidR="00792912" w:rsidRP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p>
    <w:p w14:paraId="7F9EE100" w14:textId="72CC8451" w:rsidR="00C91C83" w:rsidRPr="00C91C83" w:rsidRDefault="00792912" w:rsidP="00792912">
      <w:pPr>
        <w:widowControl w:val="0"/>
        <w:spacing w:after="0" w:line="240" w:lineRule="auto"/>
        <w:ind w:firstLine="709"/>
        <w:contextualSpacing/>
        <w:jc w:val="center"/>
        <w:rPr>
          <w:rFonts w:ascii="Times New Roman" w:eastAsia="Calibri" w:hAnsi="Times New Roman"/>
          <w:b/>
          <w:sz w:val="24"/>
          <w:szCs w:val="28"/>
          <w:lang w:eastAsia="en-US"/>
        </w:rPr>
      </w:pPr>
      <w:r w:rsidRPr="00792912">
        <w:rPr>
          <w:rFonts w:ascii="Times New Roman" w:eastAsia="Calibri" w:hAnsi="Times New Roman"/>
          <w:b/>
          <w:sz w:val="24"/>
          <w:szCs w:val="28"/>
          <w:lang w:eastAsia="en-US"/>
        </w:rPr>
        <w:t>Содержание обучения в 11 классе</w:t>
      </w:r>
    </w:p>
    <w:p w14:paraId="1DFD755D" w14:textId="77777777" w:rsidR="00792912"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p>
    <w:p w14:paraId="0D2ACC1E" w14:textId="2964E04B"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3DE54BFA"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Закон больших чисел и его роль в науке, природе и обществе. Выборочный метод исследований.</w:t>
      </w:r>
    </w:p>
    <w:p w14:paraId="20A08EB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bookmarkEnd w:id="132"/>
    </w:p>
    <w:bookmarkEnd w:id="131"/>
    <w:p w14:paraId="4A8EB9BF" w14:textId="790B4ED0" w:rsidR="00C91C83" w:rsidRPr="00C91C83" w:rsidRDefault="00792912" w:rsidP="00792912">
      <w:pPr>
        <w:widowControl w:val="0"/>
        <w:spacing w:after="0" w:line="240" w:lineRule="auto"/>
        <w:ind w:firstLine="709"/>
        <w:contextualSpacing/>
        <w:jc w:val="both"/>
        <w:rPr>
          <w:rFonts w:ascii="Times New Roman" w:eastAsia="Calibri" w:hAnsi="Times New Roman"/>
          <w:sz w:val="24"/>
          <w:szCs w:val="28"/>
          <w:lang w:eastAsia="en-US"/>
        </w:rPr>
      </w:pPr>
      <w:r w:rsidRPr="00792912">
        <w:rPr>
          <w:rFonts w:ascii="Times New Roman" w:eastAsia="Calibri" w:hAnsi="Times New Roman"/>
          <w:sz w:val="24"/>
          <w:szCs w:val="28"/>
          <w:lang w:eastAsia="en-US"/>
        </w:rPr>
        <w:t xml:space="preserve"> </w:t>
      </w:r>
      <w:r w:rsidR="00C91C83" w:rsidRPr="00C91C83">
        <w:rPr>
          <w:rFonts w:ascii="Times New Roman" w:eastAsia="Calibri" w:hAnsi="Times New Roman"/>
          <w:sz w:val="24"/>
          <w:szCs w:val="28"/>
          <w:lang w:eastAsia="en-US"/>
        </w:rPr>
        <w:t> 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14:paraId="1FECF82A" w14:textId="77777777" w:rsidR="00792912" w:rsidRDefault="00792912" w:rsidP="00792912">
      <w:pPr>
        <w:widowControl w:val="0"/>
        <w:spacing w:after="0" w:line="240" w:lineRule="auto"/>
        <w:ind w:firstLine="709"/>
        <w:contextualSpacing/>
        <w:jc w:val="both"/>
        <w:rPr>
          <w:rFonts w:ascii="Times New Roman" w:eastAsia="OfficinaSansBoldITC" w:hAnsi="Times New Roman"/>
          <w:sz w:val="24"/>
          <w:szCs w:val="28"/>
          <w:lang w:eastAsia="en-US"/>
        </w:rPr>
      </w:pPr>
      <w:r w:rsidRPr="00792912">
        <w:rPr>
          <w:rFonts w:ascii="Times New Roman" w:eastAsia="Calibri" w:hAnsi="Times New Roman"/>
          <w:sz w:val="24"/>
          <w:szCs w:val="28"/>
          <w:lang w:eastAsia="en-US"/>
        </w:rPr>
        <w:t xml:space="preserve"> </w:t>
      </w:r>
      <w:r w:rsidR="00C91C83" w:rsidRPr="00C91C83">
        <w:rPr>
          <w:rFonts w:ascii="Times New Roman" w:eastAsia="SchoolBookSanPin" w:hAnsi="Times New Roman"/>
          <w:sz w:val="24"/>
          <w:szCs w:val="28"/>
          <w:lang w:eastAsia="en-US"/>
        </w:rPr>
        <w:t> </w:t>
      </w:r>
      <w:r w:rsidR="00C91C83" w:rsidRPr="00C91C83">
        <w:rPr>
          <w:rFonts w:ascii="Times New Roman" w:eastAsia="Calibri" w:hAnsi="Times New Roman"/>
          <w:sz w:val="24"/>
          <w:szCs w:val="28"/>
          <w:lang w:eastAsia="en-US"/>
        </w:rPr>
        <w:t>П</w:t>
      </w:r>
      <w:r w:rsidR="00C91C83" w:rsidRPr="00C91C83">
        <w:rPr>
          <w:rFonts w:ascii="Times New Roman" w:eastAsia="OfficinaSansBoldITC" w:hAnsi="Times New Roman"/>
          <w:sz w:val="24"/>
          <w:szCs w:val="28"/>
          <w:lang w:eastAsia="en-US"/>
        </w:rPr>
        <w:t xml:space="preserve">редметные результаты по отдельным темам учебного курса «Вероятность и статистика». </w:t>
      </w:r>
    </w:p>
    <w:p w14:paraId="5C2D0B22" w14:textId="77777777" w:rsidR="00792912" w:rsidRDefault="00792912" w:rsidP="00792912">
      <w:pPr>
        <w:widowControl w:val="0"/>
        <w:spacing w:after="0" w:line="240" w:lineRule="auto"/>
        <w:ind w:firstLine="709"/>
        <w:contextualSpacing/>
        <w:jc w:val="both"/>
        <w:rPr>
          <w:rFonts w:ascii="Times New Roman" w:eastAsia="OfficinaSansBoldITC" w:hAnsi="Times New Roman"/>
          <w:sz w:val="24"/>
          <w:szCs w:val="28"/>
          <w:lang w:eastAsia="en-US"/>
        </w:rPr>
      </w:pPr>
    </w:p>
    <w:p w14:paraId="6078BCFC" w14:textId="2FA8074E"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b/>
          <w:sz w:val="24"/>
          <w:szCs w:val="28"/>
          <w:lang w:eastAsia="en-US"/>
        </w:rPr>
        <w:t>К концу 10 класса обучающийся научится:</w:t>
      </w:r>
    </w:p>
    <w:p w14:paraId="12F6FF4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читать и строить таблицы и диаграммы;</w:t>
      </w:r>
    </w:p>
    <w:p w14:paraId="28ABA6E0"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оперировать понятиями: среднее арифметическое, медиана, наибольшее, наименьшее значение, размах массива числовых данных;</w:t>
      </w:r>
    </w:p>
    <w:p w14:paraId="5C2DAAA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14:paraId="5EF99DB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14:paraId="2925554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14:paraId="18450A5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применять комбинаторное правило умножения при решении задач;</w:t>
      </w:r>
    </w:p>
    <w:p w14:paraId="2BAA7004"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14:paraId="44981D13"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понятиями: случайная величина, распределение вероятностей, диаграмма распределения. </w:t>
      </w:r>
    </w:p>
    <w:p w14:paraId="76D95878" w14:textId="77777777" w:rsidR="00792912" w:rsidRDefault="00792912" w:rsidP="00792912">
      <w:pPr>
        <w:widowControl w:val="0"/>
        <w:spacing w:after="0" w:line="240" w:lineRule="auto"/>
        <w:ind w:firstLine="709"/>
        <w:contextualSpacing/>
        <w:jc w:val="both"/>
        <w:rPr>
          <w:rFonts w:ascii="Times New Roman" w:eastAsia="OfficinaSansBoldITC" w:hAnsi="Times New Roman"/>
          <w:sz w:val="24"/>
          <w:szCs w:val="28"/>
          <w:lang w:eastAsia="en-US"/>
        </w:rPr>
      </w:pPr>
      <w:r w:rsidRPr="00792912">
        <w:rPr>
          <w:rFonts w:ascii="Times New Roman" w:eastAsia="Calibri" w:hAnsi="Times New Roman"/>
          <w:sz w:val="24"/>
          <w:szCs w:val="28"/>
          <w:lang w:eastAsia="en-US"/>
        </w:rPr>
        <w:t xml:space="preserve"> </w:t>
      </w:r>
      <w:r w:rsidR="00C91C83" w:rsidRPr="00C91C83">
        <w:rPr>
          <w:rFonts w:ascii="Times New Roman" w:eastAsia="SchoolBookSanPin" w:hAnsi="Times New Roman"/>
          <w:sz w:val="24"/>
          <w:szCs w:val="28"/>
          <w:lang w:eastAsia="en-US"/>
        </w:rPr>
        <w:t> </w:t>
      </w:r>
      <w:r w:rsidR="00C91C83" w:rsidRPr="00C91C83">
        <w:rPr>
          <w:rFonts w:ascii="Times New Roman" w:eastAsia="Calibri" w:hAnsi="Times New Roman"/>
          <w:sz w:val="24"/>
          <w:szCs w:val="28"/>
          <w:lang w:eastAsia="en-US"/>
        </w:rPr>
        <w:t>П</w:t>
      </w:r>
      <w:r w:rsidR="00C91C83" w:rsidRPr="00C91C83">
        <w:rPr>
          <w:rFonts w:ascii="Times New Roman" w:eastAsia="OfficinaSansBoldITC" w:hAnsi="Times New Roman"/>
          <w:sz w:val="24"/>
          <w:szCs w:val="28"/>
          <w:lang w:eastAsia="en-US"/>
        </w:rPr>
        <w:t xml:space="preserve">редметные результаты по отдельным темам учебного курса «Вероятность и статистика». </w:t>
      </w:r>
      <w:r>
        <w:rPr>
          <w:rFonts w:ascii="Times New Roman" w:eastAsia="OfficinaSansBoldITC" w:hAnsi="Times New Roman"/>
          <w:sz w:val="24"/>
          <w:szCs w:val="28"/>
          <w:lang w:eastAsia="en-US"/>
        </w:rPr>
        <w:t xml:space="preserve"> </w:t>
      </w:r>
    </w:p>
    <w:p w14:paraId="1E6123E6" w14:textId="77777777" w:rsidR="00792912" w:rsidRDefault="00792912" w:rsidP="00792912">
      <w:pPr>
        <w:widowControl w:val="0"/>
        <w:spacing w:after="0" w:line="240" w:lineRule="auto"/>
        <w:ind w:firstLine="709"/>
        <w:contextualSpacing/>
        <w:jc w:val="both"/>
        <w:rPr>
          <w:rFonts w:ascii="Times New Roman" w:eastAsia="OfficinaSansBoldITC" w:hAnsi="Times New Roman"/>
          <w:sz w:val="24"/>
          <w:szCs w:val="28"/>
          <w:lang w:eastAsia="en-US"/>
        </w:rPr>
      </w:pPr>
    </w:p>
    <w:p w14:paraId="1AA030A8" w14:textId="2E341046" w:rsidR="00C91C83" w:rsidRPr="00C91C83" w:rsidRDefault="00C91C83" w:rsidP="00792912">
      <w:pPr>
        <w:widowControl w:val="0"/>
        <w:spacing w:after="0" w:line="240" w:lineRule="auto"/>
        <w:ind w:firstLine="709"/>
        <w:contextualSpacing/>
        <w:jc w:val="both"/>
        <w:rPr>
          <w:rFonts w:ascii="Times New Roman" w:eastAsia="OfficinaSansBoldITC" w:hAnsi="Times New Roman"/>
          <w:b/>
          <w:sz w:val="24"/>
          <w:szCs w:val="28"/>
          <w:lang w:eastAsia="en-US"/>
        </w:rPr>
      </w:pPr>
      <w:r w:rsidRPr="00C91C83">
        <w:rPr>
          <w:rFonts w:ascii="Times New Roman" w:eastAsia="Calibri" w:hAnsi="Times New Roman"/>
          <w:b/>
          <w:sz w:val="24"/>
          <w:szCs w:val="28"/>
          <w:lang w:eastAsia="en-US"/>
        </w:rPr>
        <w:lastRenderedPageBreak/>
        <w:t>К концу 11 класса обучающийся научится:</w:t>
      </w:r>
    </w:p>
    <w:p w14:paraId="0E774CD7"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сравнивать вероятности значений случайной величины по распределению  или с помощью диаграмм;</w:t>
      </w:r>
    </w:p>
    <w:p w14:paraId="11CB833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14:paraId="4776784D"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иметь представление о законе больших чисел;</w:t>
      </w:r>
    </w:p>
    <w:p w14:paraId="26F20435" w14:textId="77777777" w:rsidR="00C91C83" w:rsidRPr="00C91C83" w:rsidRDefault="00C91C83" w:rsidP="00792912">
      <w:pPr>
        <w:widowControl w:val="0"/>
        <w:spacing w:after="0" w:line="240" w:lineRule="auto"/>
        <w:ind w:firstLine="709"/>
        <w:contextualSpacing/>
        <w:jc w:val="both"/>
        <w:rPr>
          <w:rFonts w:ascii="Times New Roman" w:eastAsia="Calibri" w:hAnsi="Times New Roman"/>
          <w:sz w:val="24"/>
          <w:szCs w:val="28"/>
          <w:lang w:eastAsia="en-US"/>
        </w:rPr>
      </w:pPr>
      <w:r w:rsidRPr="00C91C83">
        <w:rPr>
          <w:rFonts w:ascii="Times New Roman" w:eastAsia="Calibri" w:hAnsi="Times New Roman"/>
          <w:sz w:val="24"/>
          <w:szCs w:val="28"/>
          <w:lang w:eastAsia="en-US"/>
        </w:rPr>
        <w:t>иметь представление о нормальном распределении.</w:t>
      </w:r>
    </w:p>
    <w:p w14:paraId="7A1A77E6" w14:textId="77777777" w:rsidR="00A47247" w:rsidRDefault="00A47247" w:rsidP="00A47247">
      <w:pPr>
        <w:widowControl w:val="0"/>
        <w:spacing w:after="0" w:line="240" w:lineRule="auto"/>
        <w:ind w:firstLine="851"/>
        <w:jc w:val="both"/>
        <w:rPr>
          <w:rFonts w:ascii="Times New Roman" w:eastAsia="SchoolBookSanPin" w:hAnsi="Times New Roman"/>
          <w:i/>
          <w:sz w:val="24"/>
          <w:szCs w:val="24"/>
          <w:lang w:eastAsia="en-US"/>
        </w:rPr>
      </w:pPr>
    </w:p>
    <w:p w14:paraId="2BF058C8" w14:textId="77777777" w:rsidR="00A47247" w:rsidRDefault="00A47247" w:rsidP="00A47247">
      <w:pPr>
        <w:widowControl w:val="0"/>
        <w:spacing w:after="0" w:line="240" w:lineRule="auto"/>
        <w:ind w:firstLine="851"/>
        <w:jc w:val="center"/>
        <w:rPr>
          <w:rFonts w:ascii="Times New Roman" w:eastAsia="SchoolBookSanPin" w:hAnsi="Times New Roman"/>
          <w:b/>
          <w:sz w:val="24"/>
          <w:szCs w:val="24"/>
          <w:lang w:eastAsia="en-US"/>
        </w:rPr>
      </w:pPr>
      <w:r w:rsidRPr="00A47247">
        <w:rPr>
          <w:rFonts w:ascii="Times New Roman" w:eastAsia="SchoolBookSanPin" w:hAnsi="Times New Roman"/>
          <w:b/>
          <w:sz w:val="24"/>
          <w:szCs w:val="24"/>
          <w:lang w:eastAsia="en-US"/>
        </w:rPr>
        <w:t xml:space="preserve">Тематическое планирование учебного курса </w:t>
      </w:r>
    </w:p>
    <w:p w14:paraId="2D981DC0" w14:textId="5F3C6B61" w:rsidR="00C91C83" w:rsidRPr="00A47247" w:rsidRDefault="00A47247" w:rsidP="00A47247">
      <w:pPr>
        <w:widowControl w:val="0"/>
        <w:spacing w:after="0" w:line="240" w:lineRule="auto"/>
        <w:ind w:firstLine="851"/>
        <w:jc w:val="center"/>
        <w:rPr>
          <w:rFonts w:ascii="Times New Roman" w:eastAsia="SchoolBookSanPin" w:hAnsi="Times New Roman"/>
          <w:b/>
          <w:sz w:val="24"/>
          <w:szCs w:val="24"/>
          <w:lang w:eastAsia="en-US"/>
        </w:rPr>
      </w:pPr>
      <w:r w:rsidRPr="00A47247">
        <w:rPr>
          <w:rFonts w:ascii="Times New Roman" w:eastAsia="SchoolBookSanPin" w:hAnsi="Times New Roman"/>
          <w:b/>
          <w:sz w:val="24"/>
          <w:szCs w:val="24"/>
          <w:lang w:eastAsia="en-US"/>
        </w:rPr>
        <w:t>«Алгебра и начала математического анализа»</w:t>
      </w:r>
    </w:p>
    <w:p w14:paraId="0AFC2C7A" w14:textId="327EC0F2" w:rsidR="00A47247" w:rsidRDefault="00A47247" w:rsidP="00A47247">
      <w:pPr>
        <w:spacing w:after="0" w:line="240" w:lineRule="auto"/>
        <w:ind w:left="540"/>
        <w:contextualSpacing/>
        <w:jc w:val="center"/>
        <w:rPr>
          <w:rFonts w:ascii="Times New Roman" w:eastAsia="SchoolBookSanPin" w:hAnsi="Times New Roman"/>
          <w:b/>
          <w:sz w:val="24"/>
          <w:szCs w:val="24"/>
          <w:lang w:eastAsia="en-US"/>
        </w:rPr>
      </w:pPr>
      <w:r w:rsidRPr="009E5DA7">
        <w:rPr>
          <w:rFonts w:ascii="Times New Roman" w:eastAsia="SchoolBookSanPin" w:hAnsi="Times New Roman"/>
          <w:b/>
          <w:sz w:val="24"/>
          <w:szCs w:val="24"/>
          <w:lang w:eastAsia="en-US"/>
        </w:rPr>
        <w:t xml:space="preserve"> </w:t>
      </w:r>
      <w:r>
        <w:rPr>
          <w:rFonts w:ascii="Times New Roman" w:eastAsia="SchoolBookSanPin" w:hAnsi="Times New Roman"/>
          <w:b/>
          <w:sz w:val="24"/>
          <w:szCs w:val="24"/>
          <w:lang w:eastAsia="en-US"/>
        </w:rPr>
        <w:t>(базовый уровень)</w:t>
      </w:r>
    </w:p>
    <w:p w14:paraId="43BCDE6D" w14:textId="77777777" w:rsidR="00A47247" w:rsidRPr="00A47247" w:rsidRDefault="00A47247" w:rsidP="00A47247">
      <w:pPr>
        <w:spacing w:after="0" w:line="240" w:lineRule="auto"/>
        <w:ind w:left="540"/>
        <w:contextualSpacing/>
        <w:jc w:val="center"/>
        <w:rPr>
          <w:rFonts w:ascii="Times New Roman" w:eastAsia="SchoolBookSanPin" w:hAnsi="Times New Roman"/>
          <w:b/>
          <w:sz w:val="24"/>
          <w:szCs w:val="24"/>
          <w:lang w:eastAsia="en-US"/>
        </w:rPr>
      </w:pPr>
    </w:p>
    <w:p w14:paraId="5A26523D" w14:textId="26ABA599" w:rsidR="00A47247" w:rsidRPr="00A47247" w:rsidRDefault="00A47247" w:rsidP="00A47247">
      <w:pPr>
        <w:spacing w:after="0" w:line="240" w:lineRule="auto"/>
        <w:ind w:firstLine="709"/>
        <w:contextualSpacing/>
        <w:jc w:val="both"/>
        <w:rPr>
          <w:rFonts w:ascii="Times New Roman" w:eastAsia="SchoolBookSanPin" w:hAnsi="Times New Roman"/>
          <w:b/>
          <w:sz w:val="24"/>
          <w:szCs w:val="24"/>
          <w:lang w:eastAsia="en-US"/>
        </w:rPr>
      </w:pPr>
      <w:r w:rsidRPr="00A47247">
        <w:rPr>
          <w:rFonts w:ascii="Times New Roman" w:eastAsia="SchoolBookSanPin" w:hAnsi="Times New Roman"/>
          <w:i/>
          <w:sz w:val="24"/>
          <w:szCs w:val="24"/>
          <w:lang w:eastAsia="en-US"/>
        </w:rPr>
        <w:t>*</w:t>
      </w:r>
      <w:r w:rsidRPr="00A47247">
        <w:t xml:space="preserve"> </w:t>
      </w:r>
      <w:r w:rsidRPr="00A47247">
        <w:rPr>
          <w:rFonts w:ascii="Times New Roman" w:eastAsia="SchoolBookSanPin" w:hAnsi="Times New Roman"/>
          <w:i/>
          <w:sz w:val="24"/>
          <w:szCs w:val="24"/>
          <w:lang w:eastAsia="en-US"/>
        </w:rPr>
        <w:t xml:space="preserve">Тематическое планирование выстроено по содержанию ФОП СОО и внесены под соответствующими пунктами в федеральной образовательной программе среднего </w:t>
      </w:r>
      <w:r>
        <w:rPr>
          <w:rFonts w:ascii="Times New Roman" w:eastAsia="SchoolBookSanPin" w:hAnsi="Times New Roman"/>
          <w:i/>
          <w:sz w:val="24"/>
          <w:szCs w:val="24"/>
          <w:lang w:eastAsia="en-US"/>
        </w:rPr>
        <w:t xml:space="preserve"> общего образования.</w:t>
      </w:r>
    </w:p>
    <w:p w14:paraId="0ADF064B" w14:textId="681DCBF5" w:rsidR="009E5DA7" w:rsidRPr="009E5DA7" w:rsidRDefault="009E5DA7" w:rsidP="009E5DA7">
      <w:pPr>
        <w:widowControl w:val="0"/>
        <w:spacing w:after="0" w:line="240" w:lineRule="auto"/>
        <w:ind w:firstLine="709"/>
        <w:jc w:val="both"/>
        <w:rPr>
          <w:rFonts w:ascii="Times New Roman" w:eastAsia="SchoolBookSanPin" w:hAnsi="Times New Roman"/>
          <w:sz w:val="24"/>
          <w:szCs w:val="24"/>
          <w:lang w:eastAsia="en-US"/>
        </w:rPr>
      </w:pPr>
      <w:r w:rsidRPr="009E5DA7">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E5DA7">
        <w:rPr>
          <w:rFonts w:ascii="Times New Roman" w:eastAsia="SchoolBookSanPin" w:hAnsi="Times New Roman"/>
          <w:b/>
          <w:sz w:val="24"/>
          <w:szCs w:val="24"/>
          <w:lang w:eastAsia="en-US"/>
        </w:rPr>
        <w:t>«рабочей программе учителя»</w:t>
      </w:r>
      <w:r w:rsidRPr="009E5DA7">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469CF676" w14:textId="1B31AD7A" w:rsidR="00A47247" w:rsidRPr="00A47247" w:rsidRDefault="009E5DA7" w:rsidP="00A47247">
      <w:pPr>
        <w:widowControl w:val="0"/>
        <w:spacing w:after="0" w:line="240" w:lineRule="auto"/>
        <w:ind w:firstLine="709"/>
        <w:jc w:val="both"/>
        <w:rPr>
          <w:rFonts w:ascii="Times New Roman" w:eastAsia="SchoolBookSanPin" w:hAnsi="Times New Roman"/>
          <w:sz w:val="24"/>
          <w:szCs w:val="24"/>
          <w:lang w:eastAsia="en-US"/>
        </w:rPr>
      </w:pPr>
      <w:r w:rsidRPr="009E5DA7">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A47247">
        <w:rPr>
          <w:rFonts w:ascii="Times New Roman" w:eastAsia="SchoolBookSanPin" w:hAnsi="Times New Roman"/>
          <w:sz w:val="24"/>
          <w:szCs w:val="24"/>
          <w:lang w:eastAsia="en-US"/>
        </w:rPr>
        <w:t>едующие структурные компоненты:</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9E5DA7" w:rsidRPr="009E5DA7" w14:paraId="3A21E77B" w14:textId="77777777" w:rsidTr="00935948">
        <w:trPr>
          <w:trHeight w:val="575"/>
        </w:trPr>
        <w:tc>
          <w:tcPr>
            <w:tcW w:w="851" w:type="dxa"/>
          </w:tcPr>
          <w:p w14:paraId="780BBB4C" w14:textId="77777777" w:rsidR="009E5DA7" w:rsidRPr="009E5DA7" w:rsidRDefault="009E5DA7" w:rsidP="009E5DA7">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751D544F" w14:textId="77777777" w:rsidR="009E5DA7" w:rsidRPr="009E5DA7" w:rsidRDefault="009E5DA7" w:rsidP="009E5DA7">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013844BA" w14:textId="77777777" w:rsidR="009E5DA7" w:rsidRPr="009E5DA7" w:rsidRDefault="009E5DA7" w:rsidP="009E5DA7">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66B147F1" w14:textId="77777777" w:rsidR="009E5DA7" w:rsidRPr="009E5DA7" w:rsidRDefault="009E5DA7" w:rsidP="009E5DA7">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0840EC" w:rsidRPr="009E5DA7" w14:paraId="1EEF957E" w14:textId="77777777" w:rsidTr="000840EC">
        <w:trPr>
          <w:trHeight w:val="327"/>
        </w:trPr>
        <w:tc>
          <w:tcPr>
            <w:tcW w:w="10206" w:type="dxa"/>
            <w:gridSpan w:val="3"/>
          </w:tcPr>
          <w:p w14:paraId="6EE69503" w14:textId="18203ED3" w:rsidR="000840EC" w:rsidRPr="000840EC" w:rsidRDefault="000840EC" w:rsidP="009E5DA7">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10 класс</w:t>
            </w:r>
          </w:p>
        </w:tc>
      </w:tr>
      <w:tr w:rsidR="009E5DA7" w:rsidRPr="009E5DA7" w14:paraId="53369D04" w14:textId="77777777" w:rsidTr="00935948">
        <w:trPr>
          <w:trHeight w:val="297"/>
        </w:trPr>
        <w:tc>
          <w:tcPr>
            <w:tcW w:w="851" w:type="dxa"/>
          </w:tcPr>
          <w:p w14:paraId="41BA3373" w14:textId="77777777" w:rsidR="009E5DA7" w:rsidRPr="009E5DA7" w:rsidRDefault="009E5DA7" w:rsidP="009E5DA7">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6E303F84" w14:textId="77777777" w:rsidR="000840EC" w:rsidRPr="000840EC" w:rsidRDefault="000840EC" w:rsidP="000840EC">
            <w:pPr>
              <w:spacing w:line="274" w:lineRule="exact"/>
              <w:ind w:left="142" w:right="144"/>
              <w:jc w:val="both"/>
              <w:rPr>
                <w:rFonts w:ascii="Times New Roman" w:hAnsi="Times New Roman"/>
                <w:lang w:val="ru-RU" w:eastAsia="en-US"/>
              </w:rPr>
            </w:pPr>
            <w:r>
              <w:rPr>
                <w:rFonts w:ascii="Times New Roman" w:hAnsi="Times New Roman"/>
                <w:lang w:val="ru-RU" w:eastAsia="en-US"/>
              </w:rPr>
              <w:t xml:space="preserve">  </w:t>
            </w:r>
            <w:r w:rsidRPr="000840EC">
              <w:rPr>
                <w:rFonts w:ascii="Times New Roman" w:hAnsi="Times New Roman"/>
                <w:lang w:val="ru-RU" w:eastAsia="en-US"/>
              </w:rPr>
              <w:t>111.7.2.1. Числа и вычисления.</w:t>
            </w:r>
          </w:p>
          <w:p w14:paraId="4C01A875"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76A873EE"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14:paraId="37747316"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096FF620"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Арифметический корень натуральной степени. Действия с арифметическими корнями натуральной степени.</w:t>
            </w:r>
          </w:p>
          <w:p w14:paraId="1F548D7C" w14:textId="2741E904" w:rsidR="009E5DA7"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Синус, косинус и тангенс числового аргумента. Арксинус, арккосинус, арктангенс числового аргумента.</w:t>
            </w:r>
          </w:p>
        </w:tc>
        <w:tc>
          <w:tcPr>
            <w:tcW w:w="2693" w:type="dxa"/>
          </w:tcPr>
          <w:p w14:paraId="09C48533" w14:textId="01DC6F2D" w:rsidR="009E5DA7" w:rsidRPr="000840EC" w:rsidRDefault="000840EC" w:rsidP="009E5DA7">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9E5DA7" w:rsidRPr="009E5DA7" w14:paraId="220FF459" w14:textId="77777777" w:rsidTr="00935948">
        <w:trPr>
          <w:trHeight w:val="273"/>
        </w:trPr>
        <w:tc>
          <w:tcPr>
            <w:tcW w:w="851" w:type="dxa"/>
          </w:tcPr>
          <w:p w14:paraId="713271B9" w14:textId="77777777" w:rsidR="009E5DA7" w:rsidRPr="009E5DA7" w:rsidRDefault="009E5DA7" w:rsidP="009E5DA7">
            <w:pPr>
              <w:spacing w:line="253" w:lineRule="exact"/>
              <w:ind w:left="142"/>
              <w:rPr>
                <w:rFonts w:ascii="Times New Roman" w:hAnsi="Times New Roman"/>
                <w:lang w:eastAsia="en-US"/>
              </w:rPr>
            </w:pPr>
            <w:r w:rsidRPr="009E5DA7">
              <w:rPr>
                <w:rFonts w:ascii="Times New Roman" w:hAnsi="Times New Roman"/>
                <w:lang w:eastAsia="en-US"/>
              </w:rPr>
              <w:t>2.</w:t>
            </w:r>
          </w:p>
        </w:tc>
        <w:tc>
          <w:tcPr>
            <w:tcW w:w="6662" w:type="dxa"/>
          </w:tcPr>
          <w:p w14:paraId="6690DF34"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111.7.2.2. Уравнения и неравенства.</w:t>
            </w:r>
          </w:p>
          <w:p w14:paraId="5ECFB225"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 xml:space="preserve">Тождества и тождественные преобразования. </w:t>
            </w:r>
          </w:p>
          <w:p w14:paraId="60F210A1"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Преобразование тригонометрических выражений. Основные тригонометрические формулы.</w:t>
            </w:r>
          </w:p>
          <w:p w14:paraId="4174CC80"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Уравнение, корень уравнения. Неравенство, решение неравенства. Метод интервалов.</w:t>
            </w:r>
          </w:p>
          <w:p w14:paraId="38D62670"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Решение целых и дробно-рациональных уравнений и неравенств.</w:t>
            </w:r>
          </w:p>
          <w:p w14:paraId="0A8D6BA9" w14:textId="77777777"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Решение иррациональных уравнений и неравенств.</w:t>
            </w:r>
          </w:p>
          <w:p w14:paraId="6E67E51E" w14:textId="77777777" w:rsidR="000840EC" w:rsidRPr="00AF46A6" w:rsidRDefault="000840EC" w:rsidP="000840EC">
            <w:pPr>
              <w:spacing w:line="253" w:lineRule="exact"/>
              <w:ind w:left="142" w:right="144"/>
              <w:jc w:val="both"/>
              <w:rPr>
                <w:rFonts w:ascii="Times New Roman" w:hAnsi="Times New Roman"/>
                <w:lang w:val="ru-RU" w:eastAsia="en-US"/>
              </w:rPr>
            </w:pPr>
            <w:r w:rsidRPr="00AF46A6">
              <w:rPr>
                <w:rFonts w:ascii="Times New Roman" w:hAnsi="Times New Roman"/>
                <w:lang w:val="ru-RU" w:eastAsia="en-US"/>
              </w:rPr>
              <w:lastRenderedPageBreak/>
              <w:t>Решение тригонометрических уравнений.</w:t>
            </w:r>
          </w:p>
          <w:p w14:paraId="3741CD27" w14:textId="22CDAEFB" w:rsidR="009E5DA7"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Применение уравнений и неравенств к решению математических задач и задач из различных областей науки и реальной жизни.</w:t>
            </w:r>
          </w:p>
        </w:tc>
        <w:tc>
          <w:tcPr>
            <w:tcW w:w="2693" w:type="dxa"/>
          </w:tcPr>
          <w:p w14:paraId="72683040" w14:textId="77777777" w:rsidR="009E5DA7" w:rsidRPr="000840EC" w:rsidRDefault="009E5DA7" w:rsidP="009E5DA7">
            <w:pPr>
              <w:spacing w:line="253" w:lineRule="exact"/>
              <w:ind w:left="142"/>
              <w:jc w:val="center"/>
              <w:rPr>
                <w:rFonts w:ascii="Times New Roman" w:hAnsi="Times New Roman"/>
                <w:lang w:val="ru-RU" w:eastAsia="en-US"/>
              </w:rPr>
            </w:pPr>
          </w:p>
        </w:tc>
      </w:tr>
      <w:tr w:rsidR="009E5DA7" w:rsidRPr="009E5DA7" w14:paraId="50B3894E" w14:textId="77777777" w:rsidTr="00935948">
        <w:trPr>
          <w:trHeight w:val="167"/>
        </w:trPr>
        <w:tc>
          <w:tcPr>
            <w:tcW w:w="851" w:type="dxa"/>
          </w:tcPr>
          <w:p w14:paraId="591DBFCA" w14:textId="77777777" w:rsidR="009E5DA7" w:rsidRPr="009E5DA7" w:rsidRDefault="009E5DA7" w:rsidP="009E5DA7">
            <w:pPr>
              <w:spacing w:line="273" w:lineRule="exact"/>
              <w:ind w:left="142"/>
              <w:rPr>
                <w:rFonts w:ascii="Times New Roman" w:hAnsi="Times New Roman"/>
                <w:lang w:eastAsia="en-US"/>
              </w:rPr>
            </w:pPr>
            <w:r w:rsidRPr="009E5DA7">
              <w:rPr>
                <w:rFonts w:ascii="Times New Roman" w:hAnsi="Times New Roman"/>
                <w:lang w:eastAsia="en-US"/>
              </w:rPr>
              <w:lastRenderedPageBreak/>
              <w:t>3.</w:t>
            </w:r>
          </w:p>
        </w:tc>
        <w:tc>
          <w:tcPr>
            <w:tcW w:w="6662" w:type="dxa"/>
          </w:tcPr>
          <w:p w14:paraId="67EA5EFB"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111.7.2.3. Функции и графики.</w:t>
            </w:r>
          </w:p>
          <w:p w14:paraId="254AABC9"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Функция, способы задания функции. График функции. Взаимно обратные функции.</w:t>
            </w:r>
          </w:p>
          <w:p w14:paraId="3CAD0760"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Область определения и множество значений функции. Нули функции. Промежутки знакопостоянства. Чётные и нечётные функции.</w:t>
            </w:r>
          </w:p>
          <w:p w14:paraId="5500C10B"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Степенная функция с натуральным и целым показателем. Её свойства  и график. Свойства и график корня </w:t>
            </w:r>
            <w:r w:rsidRPr="000840EC">
              <w:rPr>
                <w:rFonts w:ascii="Times New Roman" w:hAnsi="Times New Roman"/>
                <w:lang w:eastAsia="en-US"/>
              </w:rPr>
              <w:t>n</w:t>
            </w:r>
            <w:r w:rsidRPr="000840EC">
              <w:rPr>
                <w:rFonts w:ascii="Times New Roman" w:hAnsi="Times New Roman"/>
                <w:lang w:val="ru-RU" w:eastAsia="en-US"/>
              </w:rPr>
              <w:t xml:space="preserve">-ой степени. </w:t>
            </w:r>
          </w:p>
          <w:p w14:paraId="655390D5" w14:textId="18FAB4AA" w:rsidR="009E5DA7"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Тригонометрическая окружность, определение тригонометрических функций числового аргумента.</w:t>
            </w:r>
          </w:p>
        </w:tc>
        <w:tc>
          <w:tcPr>
            <w:tcW w:w="2693" w:type="dxa"/>
          </w:tcPr>
          <w:p w14:paraId="51E81D29" w14:textId="77777777" w:rsidR="009E5DA7" w:rsidRPr="000840EC" w:rsidRDefault="009E5DA7" w:rsidP="009E5DA7">
            <w:pPr>
              <w:spacing w:line="273" w:lineRule="exact"/>
              <w:ind w:left="142"/>
              <w:jc w:val="center"/>
              <w:rPr>
                <w:rFonts w:ascii="Times New Roman" w:hAnsi="Times New Roman"/>
                <w:lang w:val="ru-RU" w:eastAsia="en-US"/>
              </w:rPr>
            </w:pPr>
          </w:p>
        </w:tc>
      </w:tr>
      <w:tr w:rsidR="000840EC" w:rsidRPr="009E5DA7" w14:paraId="7886377F" w14:textId="77777777" w:rsidTr="00935948">
        <w:trPr>
          <w:trHeight w:val="167"/>
        </w:trPr>
        <w:tc>
          <w:tcPr>
            <w:tcW w:w="851" w:type="dxa"/>
          </w:tcPr>
          <w:p w14:paraId="4F6AB5C4" w14:textId="5BE51C72" w:rsidR="000840EC" w:rsidRPr="000840EC" w:rsidRDefault="000840EC" w:rsidP="009E5DA7">
            <w:pPr>
              <w:spacing w:line="273" w:lineRule="exact"/>
              <w:ind w:left="142"/>
              <w:rPr>
                <w:rFonts w:ascii="Times New Roman" w:hAnsi="Times New Roman"/>
                <w:lang w:val="ru-RU" w:eastAsia="en-US"/>
              </w:rPr>
            </w:pPr>
            <w:r>
              <w:rPr>
                <w:rFonts w:ascii="Times New Roman" w:hAnsi="Times New Roman"/>
                <w:lang w:val="ru-RU" w:eastAsia="en-US"/>
              </w:rPr>
              <w:t>4.</w:t>
            </w:r>
          </w:p>
        </w:tc>
        <w:tc>
          <w:tcPr>
            <w:tcW w:w="6662" w:type="dxa"/>
          </w:tcPr>
          <w:p w14:paraId="2A14CAB1"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111.7.2.4. Начала математического анализа.</w:t>
            </w:r>
          </w:p>
          <w:p w14:paraId="7AB0B40D" w14:textId="77777777" w:rsidR="000840EC" w:rsidRPr="00AF46A6"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Последовательности, способы задания последовательностей. </w:t>
            </w:r>
            <w:r w:rsidRPr="00AF46A6">
              <w:rPr>
                <w:rFonts w:ascii="Times New Roman" w:hAnsi="Times New Roman"/>
                <w:lang w:val="ru-RU" w:eastAsia="en-US"/>
              </w:rPr>
              <w:t xml:space="preserve">Монотонные последовательности. </w:t>
            </w:r>
          </w:p>
          <w:p w14:paraId="4BCC02F5" w14:textId="67F84910"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c>
          <w:tcPr>
            <w:tcW w:w="2693" w:type="dxa"/>
          </w:tcPr>
          <w:p w14:paraId="6C9A5A47" w14:textId="77777777" w:rsidR="000840EC" w:rsidRPr="000840EC" w:rsidRDefault="000840EC" w:rsidP="009E5DA7">
            <w:pPr>
              <w:spacing w:line="273" w:lineRule="exact"/>
              <w:ind w:left="142"/>
              <w:jc w:val="center"/>
              <w:rPr>
                <w:rFonts w:ascii="Times New Roman" w:hAnsi="Times New Roman"/>
                <w:lang w:val="ru-RU" w:eastAsia="en-US"/>
              </w:rPr>
            </w:pPr>
          </w:p>
        </w:tc>
      </w:tr>
      <w:tr w:rsidR="000840EC" w:rsidRPr="009E5DA7" w14:paraId="4D53351B" w14:textId="77777777" w:rsidTr="00935948">
        <w:trPr>
          <w:trHeight w:val="167"/>
        </w:trPr>
        <w:tc>
          <w:tcPr>
            <w:tcW w:w="851" w:type="dxa"/>
          </w:tcPr>
          <w:p w14:paraId="5A45D9F0" w14:textId="52BA246A" w:rsidR="000840EC" w:rsidRPr="000840EC" w:rsidRDefault="000840EC" w:rsidP="009E5DA7">
            <w:pPr>
              <w:spacing w:line="273" w:lineRule="exact"/>
              <w:ind w:left="142"/>
              <w:rPr>
                <w:rFonts w:ascii="Times New Roman" w:hAnsi="Times New Roman"/>
                <w:lang w:val="ru-RU" w:eastAsia="en-US"/>
              </w:rPr>
            </w:pPr>
            <w:r>
              <w:rPr>
                <w:rFonts w:ascii="Times New Roman" w:hAnsi="Times New Roman"/>
                <w:lang w:val="ru-RU" w:eastAsia="en-US"/>
              </w:rPr>
              <w:t>5.</w:t>
            </w:r>
          </w:p>
        </w:tc>
        <w:tc>
          <w:tcPr>
            <w:tcW w:w="6662" w:type="dxa"/>
          </w:tcPr>
          <w:p w14:paraId="5ACEB0BE"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111.7.2.5. Множества и логика.</w:t>
            </w:r>
          </w:p>
          <w:p w14:paraId="465F4DCD"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44C6A8F3" w14:textId="51389713" w:rsidR="000840EC" w:rsidRPr="000840EC" w:rsidRDefault="000840EC" w:rsidP="000840EC">
            <w:pPr>
              <w:spacing w:before="2" w:line="257" w:lineRule="exact"/>
              <w:ind w:left="142" w:right="144"/>
              <w:jc w:val="both"/>
              <w:rPr>
                <w:rFonts w:ascii="Times New Roman" w:hAnsi="Times New Roman"/>
                <w:lang w:eastAsia="en-US"/>
              </w:rPr>
            </w:pPr>
            <w:r w:rsidRPr="000840EC">
              <w:rPr>
                <w:rFonts w:ascii="Times New Roman" w:hAnsi="Times New Roman"/>
                <w:lang w:eastAsia="en-US"/>
              </w:rPr>
              <w:t>Определение, теорема, следствие, доказательство.</w:t>
            </w:r>
          </w:p>
        </w:tc>
        <w:tc>
          <w:tcPr>
            <w:tcW w:w="2693" w:type="dxa"/>
          </w:tcPr>
          <w:p w14:paraId="144C472D" w14:textId="77777777" w:rsidR="000840EC" w:rsidRPr="000840EC" w:rsidRDefault="000840EC" w:rsidP="009E5DA7">
            <w:pPr>
              <w:spacing w:line="273" w:lineRule="exact"/>
              <w:ind w:left="142"/>
              <w:jc w:val="center"/>
              <w:rPr>
                <w:rFonts w:ascii="Times New Roman" w:hAnsi="Times New Roman"/>
                <w:lang w:eastAsia="en-US"/>
              </w:rPr>
            </w:pPr>
          </w:p>
        </w:tc>
      </w:tr>
    </w:tbl>
    <w:p w14:paraId="3F346DEE" w14:textId="77777777" w:rsidR="009E5DA7" w:rsidRPr="009E5DA7" w:rsidRDefault="009E5DA7" w:rsidP="009E5DA7">
      <w:pPr>
        <w:widowControl w:val="0"/>
        <w:spacing w:after="0" w:line="240" w:lineRule="auto"/>
        <w:jc w:val="both"/>
        <w:rPr>
          <w:rFonts w:ascii="Times New Roman" w:eastAsia="SchoolBookSanPin" w:hAnsi="Times New Roman"/>
          <w:color w:val="C00000"/>
          <w:sz w:val="24"/>
          <w:szCs w:val="24"/>
          <w:lang w:val="en-US" w:eastAsia="en-US"/>
        </w:rPr>
      </w:pPr>
    </w:p>
    <w:p w14:paraId="7B140B09" w14:textId="4D22FA36" w:rsidR="002A47DF" w:rsidRPr="00292950" w:rsidRDefault="002A47DF" w:rsidP="00292950">
      <w:pPr>
        <w:widowControl w:val="0"/>
        <w:spacing w:after="0" w:line="240" w:lineRule="auto"/>
        <w:ind w:firstLine="709"/>
        <w:jc w:val="both"/>
        <w:rPr>
          <w:rFonts w:ascii="Times New Roman" w:eastAsia="SchoolBookSanPin" w:hAnsi="Times New Roman"/>
          <w:i/>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0840EC" w:rsidRPr="009E5DA7" w14:paraId="5432AB36" w14:textId="77777777" w:rsidTr="000840EC">
        <w:trPr>
          <w:trHeight w:val="575"/>
        </w:trPr>
        <w:tc>
          <w:tcPr>
            <w:tcW w:w="851" w:type="dxa"/>
          </w:tcPr>
          <w:p w14:paraId="0993FB82" w14:textId="77777777" w:rsidR="000840EC" w:rsidRPr="009E5DA7" w:rsidRDefault="000840EC" w:rsidP="000840EC">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0D245012" w14:textId="77777777" w:rsidR="000840EC" w:rsidRPr="009E5DA7" w:rsidRDefault="000840EC" w:rsidP="000840EC">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45206B9A" w14:textId="77777777" w:rsidR="000840EC" w:rsidRPr="009E5DA7" w:rsidRDefault="000840EC" w:rsidP="000840EC">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07CCBB1B" w14:textId="77777777" w:rsidR="000840EC" w:rsidRPr="009E5DA7" w:rsidRDefault="000840EC" w:rsidP="000840EC">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0840EC" w:rsidRPr="009E5DA7" w14:paraId="287B53AD" w14:textId="77777777" w:rsidTr="000840EC">
        <w:trPr>
          <w:trHeight w:val="327"/>
        </w:trPr>
        <w:tc>
          <w:tcPr>
            <w:tcW w:w="10206" w:type="dxa"/>
            <w:gridSpan w:val="3"/>
          </w:tcPr>
          <w:p w14:paraId="36DF1D7F" w14:textId="42E79568" w:rsidR="000840EC" w:rsidRPr="000840EC" w:rsidRDefault="000840EC" w:rsidP="000840EC">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Pr>
                <w:rFonts w:ascii="Times New Roman" w:hAnsi="Times New Roman"/>
                <w:b/>
                <w:spacing w:val="-1"/>
                <w:lang w:val="ru-RU" w:eastAsia="en-US"/>
              </w:rPr>
              <w:t>1</w:t>
            </w:r>
            <w:r w:rsidRPr="000840EC">
              <w:rPr>
                <w:rFonts w:ascii="Times New Roman" w:hAnsi="Times New Roman"/>
                <w:b/>
                <w:spacing w:val="-1"/>
                <w:lang w:val="ru-RU" w:eastAsia="en-US"/>
              </w:rPr>
              <w:t xml:space="preserve"> класс</w:t>
            </w:r>
          </w:p>
        </w:tc>
      </w:tr>
      <w:tr w:rsidR="000840EC" w:rsidRPr="009E5DA7" w14:paraId="7725B32A" w14:textId="77777777" w:rsidTr="000840EC">
        <w:trPr>
          <w:trHeight w:val="297"/>
        </w:trPr>
        <w:tc>
          <w:tcPr>
            <w:tcW w:w="851" w:type="dxa"/>
          </w:tcPr>
          <w:p w14:paraId="1E45D2B7" w14:textId="77777777" w:rsidR="000840EC" w:rsidRPr="009E5DA7" w:rsidRDefault="000840EC" w:rsidP="000840EC">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538DC8A9"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111.7.3.1. Числа и вычисления.</w:t>
            </w:r>
          </w:p>
          <w:p w14:paraId="0157F036"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Натуральные и целые числа. Признаки делимости целых чисел.</w:t>
            </w:r>
          </w:p>
          <w:p w14:paraId="25A701EA"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Степень с рациональным показателем. Свойства степени.</w:t>
            </w:r>
          </w:p>
          <w:p w14:paraId="0A9AC0ED" w14:textId="4A6710B2" w:rsidR="000840EC" w:rsidRPr="000840EC" w:rsidRDefault="000840EC" w:rsidP="00A47247">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Логарифм числа. Деся</w:t>
            </w:r>
            <w:r w:rsidR="00A47247">
              <w:rPr>
                <w:rFonts w:ascii="Times New Roman" w:hAnsi="Times New Roman"/>
                <w:lang w:val="ru-RU" w:eastAsia="en-US"/>
              </w:rPr>
              <w:t>тичные и натуральные логарифмы.</w:t>
            </w:r>
          </w:p>
        </w:tc>
        <w:tc>
          <w:tcPr>
            <w:tcW w:w="2693" w:type="dxa"/>
          </w:tcPr>
          <w:p w14:paraId="6DE7F818" w14:textId="77777777" w:rsidR="000840EC" w:rsidRPr="000840EC" w:rsidRDefault="000840EC" w:rsidP="000840EC">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840EC" w:rsidRPr="009E5DA7" w14:paraId="49825688" w14:textId="77777777" w:rsidTr="000840EC">
        <w:trPr>
          <w:trHeight w:val="273"/>
        </w:trPr>
        <w:tc>
          <w:tcPr>
            <w:tcW w:w="851" w:type="dxa"/>
          </w:tcPr>
          <w:p w14:paraId="7C575B99" w14:textId="77777777" w:rsidR="000840EC" w:rsidRPr="009E5DA7" w:rsidRDefault="000840EC" w:rsidP="000840EC">
            <w:pPr>
              <w:spacing w:line="253" w:lineRule="exact"/>
              <w:ind w:left="142"/>
              <w:rPr>
                <w:rFonts w:ascii="Times New Roman" w:hAnsi="Times New Roman"/>
                <w:lang w:eastAsia="en-US"/>
              </w:rPr>
            </w:pPr>
            <w:r w:rsidRPr="009E5DA7">
              <w:rPr>
                <w:rFonts w:ascii="Times New Roman" w:hAnsi="Times New Roman"/>
                <w:lang w:eastAsia="en-US"/>
              </w:rPr>
              <w:t>2.</w:t>
            </w:r>
          </w:p>
        </w:tc>
        <w:tc>
          <w:tcPr>
            <w:tcW w:w="6662" w:type="dxa"/>
          </w:tcPr>
          <w:p w14:paraId="666FFF7A"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111.7.3.2. Уравнения и неравенства.</w:t>
            </w:r>
          </w:p>
          <w:p w14:paraId="71A8E5C0"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Преобразование выражений, содержащих логарифмы.</w:t>
            </w:r>
          </w:p>
          <w:p w14:paraId="7782EF4E"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Преобразование выражений, содержащих степени с рациональным показателем.</w:t>
            </w:r>
          </w:p>
          <w:p w14:paraId="75238D93"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Примеры тригонометрических неравенств.</w:t>
            </w:r>
          </w:p>
          <w:p w14:paraId="6FFB458C"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Показательные уравнения и неравенства. </w:t>
            </w:r>
          </w:p>
          <w:p w14:paraId="15A80386"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Логарифмические уравнения и неравенства. </w:t>
            </w:r>
          </w:p>
          <w:p w14:paraId="699BE24D"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Системы линейных уравнений. Решение прикладных задач с помощью системы линейных уравнений.</w:t>
            </w:r>
          </w:p>
          <w:p w14:paraId="1C458DC6" w14:textId="77777777" w:rsidR="000840EC" w:rsidRPr="000840EC" w:rsidRDefault="000840EC" w:rsidP="000840EC">
            <w:pPr>
              <w:spacing w:line="274" w:lineRule="exact"/>
              <w:ind w:left="142" w:right="144"/>
              <w:jc w:val="both"/>
              <w:rPr>
                <w:rFonts w:ascii="Times New Roman" w:hAnsi="Times New Roman"/>
                <w:lang w:val="ru-RU" w:eastAsia="en-US"/>
              </w:rPr>
            </w:pPr>
            <w:r w:rsidRPr="000840EC">
              <w:rPr>
                <w:rFonts w:ascii="Times New Roman" w:hAnsi="Times New Roman"/>
                <w:lang w:val="ru-RU" w:eastAsia="en-US"/>
              </w:rPr>
              <w:t>Системы и совокупности рациональных уравнений и неравенств.</w:t>
            </w:r>
          </w:p>
          <w:p w14:paraId="178BDB25" w14:textId="335CAAB0" w:rsidR="000840EC" w:rsidRPr="000840EC" w:rsidRDefault="000840EC" w:rsidP="000840EC">
            <w:pPr>
              <w:spacing w:line="253" w:lineRule="exact"/>
              <w:ind w:left="142" w:right="144"/>
              <w:jc w:val="both"/>
              <w:rPr>
                <w:rFonts w:ascii="Times New Roman" w:hAnsi="Times New Roman"/>
                <w:lang w:val="ru-RU" w:eastAsia="en-US"/>
              </w:rPr>
            </w:pPr>
            <w:r w:rsidRPr="000840EC">
              <w:rPr>
                <w:rFonts w:ascii="Times New Roman" w:hAnsi="Times New Roman"/>
                <w:lang w:val="ru-RU" w:eastAsia="en-US"/>
              </w:rPr>
              <w:t>Применение уравнений, систем и неравенств к решению математических задач и задач из различных областей науки и реальной жизни.</w:t>
            </w:r>
          </w:p>
        </w:tc>
        <w:tc>
          <w:tcPr>
            <w:tcW w:w="2693" w:type="dxa"/>
          </w:tcPr>
          <w:p w14:paraId="6B62D495" w14:textId="77777777" w:rsidR="000840EC" w:rsidRPr="000840EC" w:rsidRDefault="000840EC" w:rsidP="000840EC">
            <w:pPr>
              <w:spacing w:line="253" w:lineRule="exact"/>
              <w:ind w:left="142"/>
              <w:jc w:val="center"/>
              <w:rPr>
                <w:rFonts w:ascii="Times New Roman" w:hAnsi="Times New Roman"/>
                <w:lang w:val="ru-RU" w:eastAsia="en-US"/>
              </w:rPr>
            </w:pPr>
          </w:p>
        </w:tc>
      </w:tr>
      <w:tr w:rsidR="000840EC" w:rsidRPr="009E5DA7" w14:paraId="58580D0D" w14:textId="77777777" w:rsidTr="000840EC">
        <w:trPr>
          <w:trHeight w:val="167"/>
        </w:trPr>
        <w:tc>
          <w:tcPr>
            <w:tcW w:w="851" w:type="dxa"/>
          </w:tcPr>
          <w:p w14:paraId="283E89BB" w14:textId="77777777" w:rsidR="000840EC" w:rsidRPr="009E5DA7" w:rsidRDefault="000840EC" w:rsidP="000840EC">
            <w:pPr>
              <w:spacing w:line="273" w:lineRule="exact"/>
              <w:ind w:left="142"/>
              <w:rPr>
                <w:rFonts w:ascii="Times New Roman" w:hAnsi="Times New Roman"/>
                <w:lang w:eastAsia="en-US"/>
              </w:rPr>
            </w:pPr>
            <w:r w:rsidRPr="009E5DA7">
              <w:rPr>
                <w:rFonts w:ascii="Times New Roman" w:hAnsi="Times New Roman"/>
                <w:lang w:eastAsia="en-US"/>
              </w:rPr>
              <w:t>3.</w:t>
            </w:r>
          </w:p>
        </w:tc>
        <w:tc>
          <w:tcPr>
            <w:tcW w:w="6662" w:type="dxa"/>
          </w:tcPr>
          <w:p w14:paraId="1C12158F"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111.7.3.3. Функции и графики.</w:t>
            </w:r>
          </w:p>
          <w:p w14:paraId="7CD1D9E0"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Функция. Периодические функции. Промежутки монотонности </w:t>
            </w:r>
            <w:r w:rsidRPr="000840EC">
              <w:rPr>
                <w:rFonts w:ascii="Times New Roman" w:hAnsi="Times New Roman"/>
                <w:lang w:val="ru-RU" w:eastAsia="en-US"/>
              </w:rPr>
              <w:lastRenderedPageBreak/>
              <w:t>функции. Максимумы и минимумы функции. Наибольшее и наименьшее значение функции  на промежутке.</w:t>
            </w:r>
          </w:p>
          <w:p w14:paraId="19A058CB"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Тригонометрические функции, их свойства и графики.</w:t>
            </w:r>
          </w:p>
          <w:p w14:paraId="377B254F"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Показательная и логарифмическая функции, их свойства и графики. </w:t>
            </w:r>
          </w:p>
          <w:p w14:paraId="0A531F12"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Использование графиков функций для решения уравнений и линейных систем.</w:t>
            </w:r>
          </w:p>
          <w:p w14:paraId="23621412" w14:textId="31DBA113"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c>
          <w:tcPr>
            <w:tcW w:w="2693" w:type="dxa"/>
          </w:tcPr>
          <w:p w14:paraId="04A8BC9A" w14:textId="77777777" w:rsidR="000840EC" w:rsidRPr="000840EC" w:rsidRDefault="000840EC" w:rsidP="000840EC">
            <w:pPr>
              <w:spacing w:line="273" w:lineRule="exact"/>
              <w:ind w:left="142"/>
              <w:jc w:val="center"/>
              <w:rPr>
                <w:rFonts w:ascii="Times New Roman" w:hAnsi="Times New Roman"/>
                <w:lang w:val="ru-RU" w:eastAsia="en-US"/>
              </w:rPr>
            </w:pPr>
          </w:p>
        </w:tc>
      </w:tr>
      <w:tr w:rsidR="000840EC" w:rsidRPr="009E5DA7" w14:paraId="256CE0AA" w14:textId="77777777" w:rsidTr="000840EC">
        <w:trPr>
          <w:trHeight w:val="167"/>
        </w:trPr>
        <w:tc>
          <w:tcPr>
            <w:tcW w:w="851" w:type="dxa"/>
          </w:tcPr>
          <w:p w14:paraId="44F992E6" w14:textId="77777777" w:rsidR="000840EC" w:rsidRPr="000840EC" w:rsidRDefault="000840EC" w:rsidP="000840EC">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6662" w:type="dxa"/>
          </w:tcPr>
          <w:p w14:paraId="0086C37E"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111.7.3.4. Начала математического анализа.</w:t>
            </w:r>
          </w:p>
          <w:p w14:paraId="4D066787"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Непрерывные функции. Метод интервалов для решения неравенств.</w:t>
            </w:r>
          </w:p>
          <w:p w14:paraId="09BE8D13"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 xml:space="preserve">Производная функции. Геометрический и физический смысл производной. </w:t>
            </w:r>
          </w:p>
          <w:p w14:paraId="6E36C779"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Производные элементарных функций. Формулы нахождения производной суммы, произведения и частного функций.</w:t>
            </w:r>
          </w:p>
          <w:p w14:paraId="468F684A"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06A0B820"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5EC463E9" w14:textId="77777777"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Первообразная. Таблица первообразных.</w:t>
            </w:r>
          </w:p>
          <w:p w14:paraId="40251B81" w14:textId="2F39DC01" w:rsidR="000840EC" w:rsidRPr="000840EC" w:rsidRDefault="000840EC" w:rsidP="000840EC">
            <w:pPr>
              <w:spacing w:before="2" w:line="257" w:lineRule="exact"/>
              <w:ind w:left="142" w:right="144"/>
              <w:jc w:val="both"/>
              <w:rPr>
                <w:rFonts w:ascii="Times New Roman" w:hAnsi="Times New Roman"/>
                <w:lang w:val="ru-RU" w:eastAsia="en-US"/>
              </w:rPr>
            </w:pPr>
            <w:r w:rsidRPr="000840EC">
              <w:rPr>
                <w:rFonts w:ascii="Times New Roman" w:hAnsi="Times New Roman"/>
                <w:lang w:val="ru-RU" w:eastAsia="en-US"/>
              </w:rPr>
              <w:t>Интеграл, его геометрический и физический смысл. Вычисление интеграла  по формуле Ньютона–Лейбница.</w:t>
            </w:r>
          </w:p>
        </w:tc>
        <w:tc>
          <w:tcPr>
            <w:tcW w:w="2693" w:type="dxa"/>
          </w:tcPr>
          <w:p w14:paraId="6A9D08F0" w14:textId="77777777" w:rsidR="000840EC" w:rsidRPr="000840EC" w:rsidRDefault="000840EC" w:rsidP="000840EC">
            <w:pPr>
              <w:spacing w:line="273" w:lineRule="exact"/>
              <w:ind w:left="142"/>
              <w:jc w:val="center"/>
              <w:rPr>
                <w:rFonts w:ascii="Times New Roman" w:hAnsi="Times New Roman"/>
                <w:lang w:val="ru-RU" w:eastAsia="en-US"/>
              </w:rPr>
            </w:pPr>
          </w:p>
        </w:tc>
      </w:tr>
    </w:tbl>
    <w:p w14:paraId="424F1559" w14:textId="7C7B82C6" w:rsidR="00292950" w:rsidRDefault="00292950" w:rsidP="00292950">
      <w:pPr>
        <w:widowControl w:val="0"/>
        <w:spacing w:after="0" w:line="240" w:lineRule="auto"/>
        <w:ind w:firstLine="851"/>
        <w:jc w:val="both"/>
        <w:rPr>
          <w:rFonts w:ascii="Times New Roman" w:eastAsia="SchoolBookSanPin" w:hAnsi="Times New Roman"/>
          <w:i/>
          <w:sz w:val="24"/>
          <w:szCs w:val="24"/>
          <w:lang w:eastAsia="en-US"/>
        </w:rPr>
      </w:pPr>
    </w:p>
    <w:p w14:paraId="2954E96E" w14:textId="283185B5" w:rsidR="00794112" w:rsidRDefault="00794112" w:rsidP="00292950">
      <w:pPr>
        <w:widowControl w:val="0"/>
        <w:spacing w:after="0" w:line="240" w:lineRule="auto"/>
        <w:ind w:firstLine="851"/>
        <w:jc w:val="both"/>
        <w:rPr>
          <w:rFonts w:ascii="Times New Roman" w:eastAsia="SchoolBookSanPin" w:hAnsi="Times New Roman"/>
          <w:i/>
          <w:sz w:val="24"/>
          <w:szCs w:val="24"/>
          <w:lang w:eastAsia="en-US"/>
        </w:rPr>
      </w:pPr>
    </w:p>
    <w:p w14:paraId="0EE349EC" w14:textId="1E9B4B73" w:rsidR="00794112" w:rsidRPr="00794112" w:rsidRDefault="00794112" w:rsidP="00794112">
      <w:pPr>
        <w:widowControl w:val="0"/>
        <w:tabs>
          <w:tab w:val="left" w:pos="3675"/>
        </w:tabs>
        <w:spacing w:after="0" w:line="240" w:lineRule="auto"/>
        <w:ind w:firstLine="851"/>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Тематическое планирование учебного кур</w:t>
      </w:r>
      <w:r w:rsidR="00313E3A">
        <w:rPr>
          <w:rFonts w:ascii="Times New Roman" w:eastAsia="SchoolBookSanPin" w:hAnsi="Times New Roman"/>
          <w:b/>
          <w:sz w:val="24"/>
          <w:szCs w:val="24"/>
          <w:lang w:eastAsia="en-US"/>
        </w:rPr>
        <w:t>с</w:t>
      </w:r>
      <w:r w:rsidRPr="00794112">
        <w:rPr>
          <w:rFonts w:ascii="Times New Roman" w:eastAsia="SchoolBookSanPin" w:hAnsi="Times New Roman"/>
          <w:b/>
          <w:sz w:val="24"/>
          <w:szCs w:val="24"/>
          <w:lang w:eastAsia="en-US"/>
        </w:rPr>
        <w:t>а «Геометрия»</w:t>
      </w:r>
      <w:r>
        <w:rPr>
          <w:rFonts w:ascii="Times New Roman" w:eastAsia="SchoolBookSanPin" w:hAnsi="Times New Roman"/>
          <w:b/>
          <w:sz w:val="24"/>
          <w:szCs w:val="24"/>
          <w:lang w:eastAsia="en-US"/>
        </w:rPr>
        <w:t xml:space="preserve"> (базовый уровень)</w:t>
      </w:r>
    </w:p>
    <w:p w14:paraId="6A1A5B1B" w14:textId="511B09FF" w:rsidR="00794112" w:rsidRPr="00E97D03" w:rsidRDefault="00794112"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292950" w:rsidRPr="009E5DA7" w14:paraId="63EA93BE" w14:textId="77777777" w:rsidTr="00AF46A6">
        <w:trPr>
          <w:trHeight w:val="575"/>
        </w:trPr>
        <w:tc>
          <w:tcPr>
            <w:tcW w:w="851" w:type="dxa"/>
          </w:tcPr>
          <w:p w14:paraId="6EF2D78A" w14:textId="77777777" w:rsidR="00292950" w:rsidRPr="009E5DA7" w:rsidRDefault="00292950"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7543ABA9" w14:textId="77777777"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401D6D34" w14:textId="77777777"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43F332A4" w14:textId="77777777" w:rsidR="00292950" w:rsidRPr="009E5DA7" w:rsidRDefault="00292950"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292950" w:rsidRPr="009E5DA7" w14:paraId="6F2A2A3E" w14:textId="77777777" w:rsidTr="00AF46A6">
        <w:trPr>
          <w:trHeight w:val="327"/>
        </w:trPr>
        <w:tc>
          <w:tcPr>
            <w:tcW w:w="10206" w:type="dxa"/>
            <w:gridSpan w:val="3"/>
          </w:tcPr>
          <w:p w14:paraId="3932DBE1" w14:textId="77777777" w:rsidR="00292950" w:rsidRPr="000840EC" w:rsidRDefault="00292950" w:rsidP="00AF46A6">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10 класс</w:t>
            </w:r>
          </w:p>
        </w:tc>
      </w:tr>
      <w:tr w:rsidR="00292950" w:rsidRPr="009E5DA7" w14:paraId="1E48C2E6" w14:textId="77777777" w:rsidTr="00AF46A6">
        <w:trPr>
          <w:trHeight w:val="297"/>
        </w:trPr>
        <w:tc>
          <w:tcPr>
            <w:tcW w:w="851" w:type="dxa"/>
          </w:tcPr>
          <w:p w14:paraId="3FA36EC1" w14:textId="77777777" w:rsidR="00292950" w:rsidRPr="009E5DA7" w:rsidRDefault="00292950"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3764BD04" w14:textId="77777777" w:rsidR="00292950" w:rsidRPr="00292950" w:rsidRDefault="00292950" w:rsidP="00292950">
            <w:pPr>
              <w:spacing w:line="274" w:lineRule="exact"/>
              <w:ind w:left="142" w:right="144"/>
              <w:jc w:val="both"/>
              <w:rPr>
                <w:rFonts w:ascii="Times New Roman" w:hAnsi="Times New Roman"/>
                <w:lang w:val="ru-RU" w:eastAsia="en-US"/>
              </w:rPr>
            </w:pPr>
            <w:r>
              <w:rPr>
                <w:rFonts w:ascii="Times New Roman" w:hAnsi="Times New Roman"/>
                <w:lang w:val="ru-RU" w:eastAsia="en-US"/>
              </w:rPr>
              <w:t xml:space="preserve">  </w:t>
            </w:r>
            <w:r w:rsidRPr="00292950">
              <w:rPr>
                <w:rFonts w:ascii="Times New Roman" w:hAnsi="Times New Roman"/>
                <w:lang w:val="ru-RU" w:eastAsia="en-US"/>
              </w:rPr>
              <w:t>111.8.2.1. Прямые и плоскости в пространстве.</w:t>
            </w:r>
          </w:p>
          <w:p w14:paraId="2EB413C0"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4D6689A9"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18578C04" w14:textId="71BBFB39" w:rsidR="00292950" w:rsidRPr="000840EC"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w:t>
            </w:r>
            <w:r w:rsidRPr="00292950">
              <w:rPr>
                <w:rFonts w:ascii="Times New Roman" w:hAnsi="Times New Roman"/>
                <w:lang w:val="ru-RU" w:eastAsia="en-US"/>
              </w:rPr>
              <w:lastRenderedPageBreak/>
              <w:t>Теорема о трёх перпендикулярах.</w:t>
            </w:r>
          </w:p>
        </w:tc>
        <w:tc>
          <w:tcPr>
            <w:tcW w:w="2693" w:type="dxa"/>
          </w:tcPr>
          <w:p w14:paraId="71A33C2F" w14:textId="77777777" w:rsidR="00292950" w:rsidRPr="000840EC" w:rsidRDefault="00292950"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292950" w:rsidRPr="009E5DA7" w14:paraId="2FAEB853" w14:textId="77777777" w:rsidTr="00AF46A6">
        <w:trPr>
          <w:trHeight w:val="273"/>
        </w:trPr>
        <w:tc>
          <w:tcPr>
            <w:tcW w:w="851" w:type="dxa"/>
          </w:tcPr>
          <w:p w14:paraId="6869B3B7" w14:textId="77777777" w:rsidR="00292950" w:rsidRPr="009E5DA7" w:rsidRDefault="00292950" w:rsidP="00AF46A6">
            <w:pPr>
              <w:spacing w:line="253" w:lineRule="exact"/>
              <w:ind w:left="142"/>
              <w:rPr>
                <w:rFonts w:ascii="Times New Roman" w:hAnsi="Times New Roman"/>
                <w:lang w:eastAsia="en-US"/>
              </w:rPr>
            </w:pPr>
            <w:r w:rsidRPr="009E5DA7">
              <w:rPr>
                <w:rFonts w:ascii="Times New Roman" w:hAnsi="Times New Roman"/>
                <w:lang w:eastAsia="en-US"/>
              </w:rPr>
              <w:lastRenderedPageBreak/>
              <w:t>2.</w:t>
            </w:r>
          </w:p>
        </w:tc>
        <w:tc>
          <w:tcPr>
            <w:tcW w:w="6662" w:type="dxa"/>
          </w:tcPr>
          <w:p w14:paraId="656AFA3E" w14:textId="77777777"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111.8.2.2. Многогранники.</w:t>
            </w:r>
          </w:p>
          <w:p w14:paraId="540EFB88" w14:textId="77777777"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5DD47688" w14:textId="77777777"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3AD42F5A" w14:textId="77777777"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3AA23ED5" w14:textId="79295167" w:rsidR="00292950" w:rsidRPr="000840EC"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Подобные тела в пространстве. Соотношения между площадями поверхностей, объёмами подобных тел.</w:t>
            </w:r>
          </w:p>
        </w:tc>
        <w:tc>
          <w:tcPr>
            <w:tcW w:w="2693" w:type="dxa"/>
          </w:tcPr>
          <w:p w14:paraId="7D5136C2" w14:textId="77777777" w:rsidR="00292950" w:rsidRPr="000840EC" w:rsidRDefault="00292950" w:rsidP="00AF46A6">
            <w:pPr>
              <w:spacing w:line="253" w:lineRule="exact"/>
              <w:ind w:left="142"/>
              <w:jc w:val="center"/>
              <w:rPr>
                <w:rFonts w:ascii="Times New Roman" w:hAnsi="Times New Roman"/>
                <w:lang w:val="ru-RU" w:eastAsia="en-US"/>
              </w:rPr>
            </w:pPr>
          </w:p>
        </w:tc>
      </w:tr>
    </w:tbl>
    <w:p w14:paraId="30DFEE39" w14:textId="0A4EFCC9" w:rsidR="00292950" w:rsidRPr="00E97D03" w:rsidRDefault="00292950"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292950" w:rsidRPr="009E5DA7" w14:paraId="124B97C3" w14:textId="77777777" w:rsidTr="00AF46A6">
        <w:trPr>
          <w:trHeight w:val="575"/>
        </w:trPr>
        <w:tc>
          <w:tcPr>
            <w:tcW w:w="851" w:type="dxa"/>
          </w:tcPr>
          <w:p w14:paraId="19C2BD07" w14:textId="77777777" w:rsidR="00292950" w:rsidRPr="009E5DA7" w:rsidRDefault="00292950"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5EDA717C" w14:textId="77777777"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7D4087DF" w14:textId="77777777" w:rsidR="00292950" w:rsidRPr="009E5DA7" w:rsidRDefault="00292950"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2FA97072" w14:textId="77777777" w:rsidR="00292950" w:rsidRPr="009E5DA7" w:rsidRDefault="00292950"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292950" w:rsidRPr="009E5DA7" w14:paraId="0AC536D9" w14:textId="77777777" w:rsidTr="00AF46A6">
        <w:trPr>
          <w:trHeight w:val="327"/>
        </w:trPr>
        <w:tc>
          <w:tcPr>
            <w:tcW w:w="10206" w:type="dxa"/>
            <w:gridSpan w:val="3"/>
          </w:tcPr>
          <w:p w14:paraId="7909DF37" w14:textId="0D2AE2CA" w:rsidR="00292950" w:rsidRPr="000840EC" w:rsidRDefault="00292950" w:rsidP="00292950">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Pr>
                <w:rFonts w:ascii="Times New Roman" w:hAnsi="Times New Roman"/>
                <w:b/>
                <w:spacing w:val="-1"/>
                <w:lang w:val="ru-RU" w:eastAsia="en-US"/>
              </w:rPr>
              <w:t>1</w:t>
            </w:r>
            <w:r w:rsidRPr="000840EC">
              <w:rPr>
                <w:rFonts w:ascii="Times New Roman" w:hAnsi="Times New Roman"/>
                <w:b/>
                <w:spacing w:val="-1"/>
                <w:lang w:val="ru-RU" w:eastAsia="en-US"/>
              </w:rPr>
              <w:t xml:space="preserve"> класс</w:t>
            </w:r>
          </w:p>
        </w:tc>
      </w:tr>
      <w:tr w:rsidR="00292950" w:rsidRPr="009E5DA7" w14:paraId="3E5D9007" w14:textId="77777777" w:rsidTr="00AF46A6">
        <w:trPr>
          <w:trHeight w:val="297"/>
        </w:trPr>
        <w:tc>
          <w:tcPr>
            <w:tcW w:w="851" w:type="dxa"/>
          </w:tcPr>
          <w:p w14:paraId="4AD5CBAB" w14:textId="77777777" w:rsidR="00292950" w:rsidRPr="009E5DA7" w:rsidRDefault="00292950"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2E4E4EB0"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111.8.3.1. Тела вращения.</w:t>
            </w:r>
          </w:p>
          <w:p w14:paraId="0D2D7C73"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250BF855"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5742A354"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3280AE2D"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Изображение тел вращения на плоскости. Развёртка цилиндра и конуса.</w:t>
            </w:r>
          </w:p>
          <w:p w14:paraId="0DA6B3F7"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Комбинации тел вращения и многогранников. Многогранник, описанный около сферы, сфера, вписанная в многогранник, или тело вращения.</w:t>
            </w:r>
          </w:p>
          <w:p w14:paraId="4F52C65F"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35911AD5" w14:textId="77777777" w:rsidR="00292950" w:rsidRPr="00292950"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t>Подобные тела в пространстве. Соотношения между площадями поверхностей, объёмами подобных тел.</w:t>
            </w:r>
          </w:p>
          <w:p w14:paraId="6E4A97CB" w14:textId="1ABF1B92" w:rsidR="00292950" w:rsidRPr="000840EC" w:rsidRDefault="00292950" w:rsidP="00292950">
            <w:pPr>
              <w:spacing w:line="274" w:lineRule="exact"/>
              <w:ind w:left="142" w:right="144"/>
              <w:jc w:val="both"/>
              <w:rPr>
                <w:rFonts w:ascii="Times New Roman" w:hAnsi="Times New Roman"/>
                <w:lang w:val="ru-RU" w:eastAsia="en-US"/>
              </w:rPr>
            </w:pPr>
            <w:r w:rsidRPr="00292950">
              <w:rPr>
                <w:rFonts w:ascii="Times New Roman" w:hAnsi="Times New Roman"/>
                <w:lang w:val="ru-RU" w:eastAsia="en-US"/>
              </w:rPr>
              <w:lastRenderedPageBreak/>
              <w:t>Сечения цилиндра (параллельно и перпендикулярно оси), сечения конуса (параллельное основанию и проходящее через вершину), сечения шара.</w:t>
            </w:r>
          </w:p>
        </w:tc>
        <w:tc>
          <w:tcPr>
            <w:tcW w:w="2693" w:type="dxa"/>
          </w:tcPr>
          <w:p w14:paraId="3EAE436D" w14:textId="77777777" w:rsidR="00292950" w:rsidRPr="000840EC" w:rsidRDefault="00292950"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w:t>
            </w:r>
          </w:p>
        </w:tc>
      </w:tr>
      <w:tr w:rsidR="00292950" w:rsidRPr="009E5DA7" w14:paraId="0F202F49" w14:textId="77777777" w:rsidTr="00AF46A6">
        <w:trPr>
          <w:trHeight w:val="273"/>
        </w:trPr>
        <w:tc>
          <w:tcPr>
            <w:tcW w:w="851" w:type="dxa"/>
          </w:tcPr>
          <w:p w14:paraId="266B37CF" w14:textId="77777777" w:rsidR="00292950" w:rsidRPr="009E5DA7" w:rsidRDefault="00292950" w:rsidP="00AF46A6">
            <w:pPr>
              <w:spacing w:line="253" w:lineRule="exact"/>
              <w:ind w:left="142"/>
              <w:rPr>
                <w:rFonts w:ascii="Times New Roman" w:hAnsi="Times New Roman"/>
                <w:lang w:eastAsia="en-US"/>
              </w:rPr>
            </w:pPr>
            <w:r w:rsidRPr="009E5DA7">
              <w:rPr>
                <w:rFonts w:ascii="Times New Roman" w:hAnsi="Times New Roman"/>
                <w:lang w:eastAsia="en-US"/>
              </w:rPr>
              <w:lastRenderedPageBreak/>
              <w:t>2.</w:t>
            </w:r>
          </w:p>
        </w:tc>
        <w:tc>
          <w:tcPr>
            <w:tcW w:w="6662" w:type="dxa"/>
          </w:tcPr>
          <w:p w14:paraId="74E75DEB" w14:textId="77777777" w:rsidR="00292950" w:rsidRPr="00292950"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111.8.3.2. Векторы и координаты в пространстве.</w:t>
            </w:r>
          </w:p>
          <w:p w14:paraId="62C03CF4" w14:textId="6B0B0478" w:rsidR="00292950" w:rsidRPr="000840EC" w:rsidRDefault="00292950" w:rsidP="00292950">
            <w:pPr>
              <w:spacing w:line="253" w:lineRule="exact"/>
              <w:ind w:left="142" w:right="144"/>
              <w:jc w:val="both"/>
              <w:rPr>
                <w:rFonts w:ascii="Times New Roman" w:hAnsi="Times New Roman"/>
                <w:lang w:val="ru-RU" w:eastAsia="en-US"/>
              </w:rPr>
            </w:pPr>
            <w:r w:rsidRPr="00292950">
              <w:rPr>
                <w:rFonts w:ascii="Times New Roman" w:hAnsi="Times New Roman"/>
                <w:lang w:val="ru-RU" w:eastAsia="en-US"/>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2693" w:type="dxa"/>
          </w:tcPr>
          <w:p w14:paraId="03EF51C2" w14:textId="77777777" w:rsidR="00292950" w:rsidRPr="000840EC" w:rsidRDefault="00292950" w:rsidP="00AF46A6">
            <w:pPr>
              <w:spacing w:line="253" w:lineRule="exact"/>
              <w:ind w:left="142"/>
              <w:jc w:val="center"/>
              <w:rPr>
                <w:rFonts w:ascii="Times New Roman" w:hAnsi="Times New Roman"/>
                <w:lang w:val="ru-RU" w:eastAsia="en-US"/>
              </w:rPr>
            </w:pPr>
          </w:p>
        </w:tc>
      </w:tr>
    </w:tbl>
    <w:p w14:paraId="780255F8" w14:textId="49FD9E11" w:rsidR="002A47DF" w:rsidRDefault="002A47DF" w:rsidP="00794112">
      <w:pPr>
        <w:widowControl w:val="0"/>
        <w:tabs>
          <w:tab w:val="left" w:pos="2309"/>
        </w:tabs>
        <w:spacing w:after="200" w:line="240" w:lineRule="auto"/>
        <w:jc w:val="both"/>
        <w:rPr>
          <w:rFonts w:ascii="Times New Roman" w:eastAsia="Calibri" w:hAnsi="Times New Roman"/>
          <w:sz w:val="24"/>
          <w:lang w:eastAsia="en-US"/>
        </w:rPr>
      </w:pPr>
    </w:p>
    <w:p w14:paraId="23882814" w14:textId="2CE4B496" w:rsidR="00B46D53" w:rsidRPr="00794112" w:rsidRDefault="00B46D53" w:rsidP="00B46D53">
      <w:pPr>
        <w:widowControl w:val="0"/>
        <w:spacing w:after="0" w:line="240" w:lineRule="auto"/>
        <w:ind w:firstLine="851"/>
        <w:jc w:val="both"/>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Тематическое планирование учебного курса «Вероятность и статистика»</w:t>
      </w:r>
    </w:p>
    <w:p w14:paraId="0AC63986" w14:textId="72482431" w:rsidR="00B46D53" w:rsidRPr="00E97D03" w:rsidRDefault="00B46D53"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B46D53" w:rsidRPr="009E5DA7" w14:paraId="0ADB4ED1" w14:textId="77777777" w:rsidTr="00AF46A6">
        <w:trPr>
          <w:trHeight w:val="575"/>
        </w:trPr>
        <w:tc>
          <w:tcPr>
            <w:tcW w:w="851" w:type="dxa"/>
          </w:tcPr>
          <w:p w14:paraId="71997450" w14:textId="77777777" w:rsidR="00B46D53" w:rsidRPr="009E5DA7" w:rsidRDefault="00B46D53"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27100877" w14:textId="77777777" w:rsidR="00B46D53" w:rsidRPr="009E5DA7" w:rsidRDefault="00B46D53"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2D218A2F" w14:textId="77777777" w:rsidR="00B46D53" w:rsidRPr="009E5DA7" w:rsidRDefault="00B46D53"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7ABEF574" w14:textId="77777777" w:rsidR="00B46D53" w:rsidRPr="009E5DA7" w:rsidRDefault="00B46D53"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B46D53" w:rsidRPr="009E5DA7" w14:paraId="23BB0ECC" w14:textId="77777777" w:rsidTr="00AF46A6">
        <w:trPr>
          <w:trHeight w:val="327"/>
        </w:trPr>
        <w:tc>
          <w:tcPr>
            <w:tcW w:w="10206" w:type="dxa"/>
            <w:gridSpan w:val="3"/>
          </w:tcPr>
          <w:p w14:paraId="1A6B5C27" w14:textId="7578E812" w:rsidR="00B46D53" w:rsidRPr="000840EC" w:rsidRDefault="00B46D53" w:rsidP="00DD7297">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sidR="00DD7297">
              <w:rPr>
                <w:rFonts w:ascii="Times New Roman" w:hAnsi="Times New Roman"/>
                <w:b/>
                <w:spacing w:val="-1"/>
                <w:lang w:val="ru-RU" w:eastAsia="en-US"/>
              </w:rPr>
              <w:t>0</w:t>
            </w:r>
            <w:r w:rsidRPr="000840EC">
              <w:rPr>
                <w:rFonts w:ascii="Times New Roman" w:hAnsi="Times New Roman"/>
                <w:b/>
                <w:spacing w:val="-1"/>
                <w:lang w:val="ru-RU" w:eastAsia="en-US"/>
              </w:rPr>
              <w:t xml:space="preserve"> класс</w:t>
            </w:r>
          </w:p>
        </w:tc>
      </w:tr>
      <w:tr w:rsidR="00B46D53" w:rsidRPr="009E5DA7" w14:paraId="5A537A83" w14:textId="77777777" w:rsidTr="00AF46A6">
        <w:trPr>
          <w:trHeight w:val="297"/>
        </w:trPr>
        <w:tc>
          <w:tcPr>
            <w:tcW w:w="851" w:type="dxa"/>
          </w:tcPr>
          <w:p w14:paraId="5A337EA6" w14:textId="77777777" w:rsidR="00B46D53" w:rsidRPr="009E5DA7" w:rsidRDefault="00B46D53"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0446EF7F" w14:textId="230691D9" w:rsidR="007B7E7D" w:rsidRPr="007B7E7D" w:rsidRDefault="007B7E7D" w:rsidP="007B7E7D">
            <w:pPr>
              <w:spacing w:line="274" w:lineRule="exact"/>
              <w:ind w:left="142" w:right="144"/>
              <w:jc w:val="both"/>
              <w:rPr>
                <w:rFonts w:ascii="Times New Roman" w:hAnsi="Times New Roman"/>
                <w:lang w:val="ru-RU" w:eastAsia="en-US"/>
              </w:rPr>
            </w:pPr>
            <w:r>
              <w:rPr>
                <w:rFonts w:ascii="Times New Roman" w:hAnsi="Times New Roman"/>
                <w:lang w:val="ru-RU" w:eastAsia="en-US"/>
              </w:rPr>
              <w:t xml:space="preserve">111.9.2. </w:t>
            </w:r>
            <w:r w:rsidRPr="007B7E7D">
              <w:rPr>
                <w:rFonts w:ascii="Times New Roman" w:hAnsi="Times New Roman"/>
                <w:lang w:val="ru-RU" w:eastAsia="en-US"/>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14:paraId="305E9F66"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14:paraId="3915D1BD"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 xml:space="preserve">Операции над событиями: пересечение, объединение, противоположные события. Диаграммы Эйлера. Формула сложения вероятностей. </w:t>
            </w:r>
          </w:p>
          <w:p w14:paraId="151C16A8"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Условная вероятность. Умножение вероятностей. Дерево случайного эксперимента. Формула полной вероятности. Независимые события.</w:t>
            </w:r>
          </w:p>
          <w:p w14:paraId="719DDA15"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Комбинаторное правило умножения. Перестановки и факториал. Число сочетаний. Треугольник Паскаля. Формула бинома Ньютона.</w:t>
            </w:r>
          </w:p>
          <w:p w14:paraId="4FC45A87"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14:paraId="4B56EB69" w14:textId="3AD1D378" w:rsidR="00B46D53" w:rsidRPr="000840EC"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Случайная величина. Распределение вероятностей. Диаграмма распределения. Примеры распределений, в том числе, геометрическое и биномиальное.</w:t>
            </w:r>
          </w:p>
        </w:tc>
        <w:tc>
          <w:tcPr>
            <w:tcW w:w="2693" w:type="dxa"/>
          </w:tcPr>
          <w:p w14:paraId="6091F43C" w14:textId="77777777" w:rsidR="00B46D53" w:rsidRPr="000840EC" w:rsidRDefault="00B46D53"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bl>
    <w:p w14:paraId="723753EA" w14:textId="77777777" w:rsidR="00B46D53" w:rsidRDefault="00B46D53" w:rsidP="00B46D53">
      <w:pPr>
        <w:widowControl w:val="0"/>
        <w:tabs>
          <w:tab w:val="left" w:pos="2309"/>
        </w:tabs>
        <w:spacing w:after="200" w:line="240" w:lineRule="auto"/>
        <w:ind w:firstLine="709"/>
        <w:jc w:val="both"/>
        <w:rPr>
          <w:rFonts w:ascii="Times New Roman" w:eastAsia="Calibri" w:hAnsi="Times New Roman"/>
          <w:sz w:val="24"/>
          <w:lang w:eastAsia="en-US"/>
        </w:rPr>
      </w:pPr>
    </w:p>
    <w:p w14:paraId="6249AA4C" w14:textId="02840E18" w:rsidR="00DD7297" w:rsidRPr="00E97D03" w:rsidRDefault="00DD7297" w:rsidP="00DD7297">
      <w:pPr>
        <w:widowControl w:val="0"/>
        <w:spacing w:after="0" w:line="240" w:lineRule="auto"/>
        <w:ind w:firstLine="851"/>
        <w:jc w:val="both"/>
        <w:rPr>
          <w:rFonts w:ascii="Times New Roman" w:eastAsia="SchoolBookSanPin" w:hAnsi="Times New Roman"/>
          <w:i/>
          <w:sz w:val="24"/>
          <w:szCs w:val="24"/>
          <w:lang w:eastAsia="en-U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662"/>
        <w:gridCol w:w="2693"/>
      </w:tblGrid>
      <w:tr w:rsidR="00DD7297" w:rsidRPr="009E5DA7" w14:paraId="774B9B7E" w14:textId="77777777" w:rsidTr="00AF46A6">
        <w:trPr>
          <w:trHeight w:val="575"/>
        </w:trPr>
        <w:tc>
          <w:tcPr>
            <w:tcW w:w="851" w:type="dxa"/>
          </w:tcPr>
          <w:p w14:paraId="3F170B70" w14:textId="77777777" w:rsidR="00DD7297" w:rsidRPr="009E5DA7" w:rsidRDefault="00DD7297" w:rsidP="00AF46A6">
            <w:pPr>
              <w:spacing w:line="237" w:lineRule="auto"/>
              <w:ind w:left="142" w:right="354" w:firstLine="96"/>
              <w:jc w:val="center"/>
              <w:rPr>
                <w:rFonts w:ascii="Times New Roman" w:hAnsi="Times New Roman"/>
                <w:lang w:eastAsia="en-US"/>
              </w:rPr>
            </w:pPr>
            <w:r w:rsidRPr="009E5DA7">
              <w:rPr>
                <w:rFonts w:ascii="Times New Roman" w:hAnsi="Times New Roman"/>
                <w:lang w:eastAsia="en-US"/>
              </w:rPr>
              <w:t>№</w:t>
            </w:r>
            <w:r w:rsidRPr="009E5DA7">
              <w:rPr>
                <w:rFonts w:ascii="Times New Roman" w:hAnsi="Times New Roman"/>
                <w:spacing w:val="-57"/>
                <w:lang w:eastAsia="en-US"/>
              </w:rPr>
              <w:t xml:space="preserve"> </w:t>
            </w:r>
            <w:r w:rsidRPr="009E5DA7">
              <w:rPr>
                <w:rFonts w:ascii="Times New Roman" w:hAnsi="Times New Roman"/>
                <w:lang w:eastAsia="en-US"/>
              </w:rPr>
              <w:t>п/п</w:t>
            </w:r>
          </w:p>
        </w:tc>
        <w:tc>
          <w:tcPr>
            <w:tcW w:w="6662" w:type="dxa"/>
          </w:tcPr>
          <w:p w14:paraId="721E9BC1" w14:textId="77777777" w:rsidR="00DD7297" w:rsidRPr="009E5DA7" w:rsidRDefault="00DD7297"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Наименование</w:t>
            </w:r>
            <w:r w:rsidRPr="009E5DA7">
              <w:rPr>
                <w:rFonts w:ascii="Times New Roman" w:hAnsi="Times New Roman"/>
                <w:spacing w:val="-2"/>
                <w:lang w:val="ru-RU" w:eastAsia="en-US"/>
              </w:rPr>
              <w:t xml:space="preserve"> </w:t>
            </w:r>
            <w:r w:rsidRPr="009E5DA7">
              <w:rPr>
                <w:rFonts w:ascii="Times New Roman" w:hAnsi="Times New Roman"/>
                <w:lang w:val="ru-RU" w:eastAsia="en-US"/>
              </w:rPr>
              <w:t xml:space="preserve">темы </w:t>
            </w:r>
          </w:p>
          <w:p w14:paraId="1B4A33AD" w14:textId="77777777" w:rsidR="00DD7297" w:rsidRPr="009E5DA7" w:rsidRDefault="00DD7297" w:rsidP="00AF46A6">
            <w:pPr>
              <w:spacing w:line="273" w:lineRule="exact"/>
              <w:ind w:left="142"/>
              <w:jc w:val="center"/>
              <w:rPr>
                <w:rFonts w:ascii="Times New Roman" w:hAnsi="Times New Roman"/>
                <w:lang w:val="ru-RU" w:eastAsia="en-US"/>
              </w:rPr>
            </w:pPr>
            <w:r w:rsidRPr="009E5DA7">
              <w:rPr>
                <w:rFonts w:ascii="Times New Roman" w:hAnsi="Times New Roman"/>
                <w:lang w:val="ru-RU" w:eastAsia="en-US"/>
              </w:rPr>
              <w:t>(с учётом рабочей программы воспитания)</w:t>
            </w:r>
          </w:p>
        </w:tc>
        <w:tc>
          <w:tcPr>
            <w:tcW w:w="2693" w:type="dxa"/>
          </w:tcPr>
          <w:p w14:paraId="08AD315E" w14:textId="77777777" w:rsidR="00DD7297" w:rsidRPr="009E5DA7" w:rsidRDefault="00DD7297" w:rsidP="00AF46A6">
            <w:pPr>
              <w:spacing w:line="237" w:lineRule="auto"/>
              <w:ind w:left="142" w:right="27" w:hanging="72"/>
              <w:jc w:val="center"/>
              <w:rPr>
                <w:rFonts w:ascii="Times New Roman" w:hAnsi="Times New Roman"/>
                <w:lang w:val="ru-RU" w:eastAsia="en-US"/>
              </w:rPr>
            </w:pPr>
            <w:r w:rsidRPr="009E5DA7">
              <w:rPr>
                <w:rFonts w:ascii="Times New Roman" w:hAnsi="Times New Roman"/>
                <w:spacing w:val="-1"/>
                <w:lang w:val="ru-RU" w:eastAsia="en-US"/>
              </w:rPr>
              <w:t>Количество часов, отводимых на освоение каждой темы</w:t>
            </w:r>
          </w:p>
        </w:tc>
      </w:tr>
      <w:tr w:rsidR="00DD7297" w:rsidRPr="009E5DA7" w14:paraId="4FA2D377" w14:textId="77777777" w:rsidTr="00AF46A6">
        <w:trPr>
          <w:trHeight w:val="327"/>
        </w:trPr>
        <w:tc>
          <w:tcPr>
            <w:tcW w:w="10206" w:type="dxa"/>
            <w:gridSpan w:val="3"/>
          </w:tcPr>
          <w:p w14:paraId="2A992164" w14:textId="77777777" w:rsidR="00DD7297" w:rsidRPr="000840EC" w:rsidRDefault="00DD7297" w:rsidP="00AF46A6">
            <w:pPr>
              <w:spacing w:line="237" w:lineRule="auto"/>
              <w:ind w:left="142" w:right="27" w:hanging="72"/>
              <w:jc w:val="center"/>
              <w:rPr>
                <w:rFonts w:ascii="Times New Roman" w:hAnsi="Times New Roman"/>
                <w:b/>
                <w:spacing w:val="-1"/>
                <w:lang w:val="ru-RU" w:eastAsia="en-US"/>
              </w:rPr>
            </w:pPr>
            <w:r w:rsidRPr="000840EC">
              <w:rPr>
                <w:rFonts w:ascii="Times New Roman" w:hAnsi="Times New Roman"/>
                <w:b/>
                <w:spacing w:val="-1"/>
                <w:lang w:val="ru-RU" w:eastAsia="en-US"/>
              </w:rPr>
              <w:t>1</w:t>
            </w:r>
            <w:r>
              <w:rPr>
                <w:rFonts w:ascii="Times New Roman" w:hAnsi="Times New Roman"/>
                <w:b/>
                <w:spacing w:val="-1"/>
                <w:lang w:val="ru-RU" w:eastAsia="en-US"/>
              </w:rPr>
              <w:t>1</w:t>
            </w:r>
            <w:r w:rsidRPr="000840EC">
              <w:rPr>
                <w:rFonts w:ascii="Times New Roman" w:hAnsi="Times New Roman"/>
                <w:b/>
                <w:spacing w:val="-1"/>
                <w:lang w:val="ru-RU" w:eastAsia="en-US"/>
              </w:rPr>
              <w:t xml:space="preserve"> класс</w:t>
            </w:r>
          </w:p>
        </w:tc>
      </w:tr>
      <w:tr w:rsidR="00DD7297" w:rsidRPr="009E5DA7" w14:paraId="4B80C465" w14:textId="77777777" w:rsidTr="00AF46A6">
        <w:trPr>
          <w:trHeight w:val="297"/>
        </w:trPr>
        <w:tc>
          <w:tcPr>
            <w:tcW w:w="851" w:type="dxa"/>
          </w:tcPr>
          <w:p w14:paraId="349769C7" w14:textId="77777777" w:rsidR="00DD7297" w:rsidRPr="009E5DA7" w:rsidRDefault="00DD7297" w:rsidP="00AF46A6">
            <w:pPr>
              <w:spacing w:line="273" w:lineRule="exact"/>
              <w:ind w:left="142"/>
              <w:rPr>
                <w:rFonts w:ascii="Times New Roman" w:hAnsi="Times New Roman"/>
                <w:lang w:eastAsia="en-US"/>
              </w:rPr>
            </w:pPr>
            <w:r w:rsidRPr="009E5DA7">
              <w:rPr>
                <w:rFonts w:ascii="Times New Roman" w:hAnsi="Times New Roman"/>
                <w:lang w:eastAsia="en-US"/>
              </w:rPr>
              <w:t>1.</w:t>
            </w:r>
          </w:p>
        </w:tc>
        <w:tc>
          <w:tcPr>
            <w:tcW w:w="6662" w:type="dxa"/>
          </w:tcPr>
          <w:p w14:paraId="40ECB103" w14:textId="259C7E02" w:rsidR="007B7E7D" w:rsidRPr="007B7E7D" w:rsidRDefault="007B7E7D" w:rsidP="007B7E7D">
            <w:pPr>
              <w:spacing w:line="274" w:lineRule="exact"/>
              <w:ind w:left="142" w:right="144"/>
              <w:jc w:val="both"/>
              <w:rPr>
                <w:rFonts w:ascii="Times New Roman" w:hAnsi="Times New Roman"/>
                <w:lang w:val="ru-RU" w:eastAsia="en-US"/>
              </w:rPr>
            </w:pPr>
            <w:r>
              <w:rPr>
                <w:rFonts w:ascii="Times New Roman" w:hAnsi="Times New Roman"/>
                <w:lang w:val="ru-RU" w:eastAsia="en-US"/>
              </w:rPr>
              <w:t xml:space="preserve">111.9.3. </w:t>
            </w:r>
            <w:r w:rsidRPr="007B7E7D">
              <w:rPr>
                <w:rFonts w:ascii="Times New Roman" w:hAnsi="Times New Roman"/>
                <w:lang w:val="ru-RU" w:eastAsia="en-US"/>
              </w:rP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w:t>
            </w:r>
            <w:r w:rsidRPr="007B7E7D">
              <w:rPr>
                <w:rFonts w:ascii="Times New Roman" w:hAnsi="Times New Roman"/>
                <w:lang w:val="ru-RU" w:eastAsia="en-US"/>
              </w:rPr>
              <w:lastRenderedPageBreak/>
              <w:t>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534F8AA5" w14:textId="77777777" w:rsidR="007B7E7D" w:rsidRPr="007B7E7D"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Закон больших чисел и его роль в науке, природе и обществе. Выборочный метод исследований.</w:t>
            </w:r>
          </w:p>
          <w:p w14:paraId="50331C7F" w14:textId="2D86AB84" w:rsidR="00DD7297" w:rsidRPr="000840EC" w:rsidRDefault="007B7E7D" w:rsidP="007B7E7D">
            <w:pPr>
              <w:spacing w:line="274" w:lineRule="exact"/>
              <w:ind w:left="142" w:right="144"/>
              <w:jc w:val="both"/>
              <w:rPr>
                <w:rFonts w:ascii="Times New Roman" w:hAnsi="Times New Roman"/>
                <w:lang w:val="ru-RU" w:eastAsia="en-US"/>
              </w:rPr>
            </w:pPr>
            <w:r w:rsidRPr="007B7E7D">
              <w:rPr>
                <w:rFonts w:ascii="Times New Roman" w:hAnsi="Times New Roman"/>
                <w:lang w:val="ru-RU" w:eastAsia="en-US"/>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c>
          <w:tcPr>
            <w:tcW w:w="2693" w:type="dxa"/>
          </w:tcPr>
          <w:p w14:paraId="53D91ED5" w14:textId="77777777" w:rsidR="00DD7297" w:rsidRPr="000840EC" w:rsidRDefault="00DD7297" w:rsidP="00AF46A6">
            <w:pPr>
              <w:spacing w:line="273" w:lineRule="exact"/>
              <w:ind w:left="142"/>
              <w:jc w:val="center"/>
              <w:rPr>
                <w:rFonts w:ascii="Times New Roman" w:hAnsi="Times New Roman"/>
                <w:i/>
                <w:lang w:val="ru-RU" w:eastAsia="en-US"/>
              </w:rPr>
            </w:pPr>
            <w:r w:rsidRPr="000840EC">
              <w:rPr>
                <w:rFonts w:ascii="Times New Roman" w:hAnsi="Times New Roman"/>
                <w:i/>
                <w:lang w:val="ru-RU" w:eastAsia="en-US"/>
              </w:rPr>
              <w:lastRenderedPageBreak/>
              <w:t xml:space="preserve">Часы на каждую тему распределяются учителем-предметником в </w:t>
            </w:r>
            <w:r w:rsidRPr="000840EC">
              <w:rPr>
                <w:rFonts w:ascii="Times New Roman" w:hAnsi="Times New Roman"/>
                <w:i/>
                <w:lang w:val="ru-RU" w:eastAsia="en-US"/>
              </w:rPr>
              <w:lastRenderedPageBreak/>
              <w:t>зависимости от нагрузки по учебному плану на текущий учебный год</w:t>
            </w:r>
          </w:p>
        </w:tc>
      </w:tr>
    </w:tbl>
    <w:p w14:paraId="6EF25EF9" w14:textId="00FC3D35" w:rsidR="00313E3A" w:rsidRDefault="00313E3A" w:rsidP="00D46584">
      <w:pPr>
        <w:spacing w:after="0" w:line="240" w:lineRule="auto"/>
        <w:contextualSpacing/>
        <w:rPr>
          <w:rFonts w:ascii="Times New Roman" w:eastAsia="Calibri" w:hAnsi="Times New Roman"/>
          <w:b/>
          <w:sz w:val="24"/>
          <w:szCs w:val="28"/>
          <w:lang w:eastAsia="en-US"/>
        </w:rPr>
      </w:pPr>
    </w:p>
    <w:p w14:paraId="1735475C" w14:textId="77777777" w:rsidR="00313E3A" w:rsidRDefault="00313E3A" w:rsidP="009E5DA7">
      <w:pPr>
        <w:spacing w:after="0" w:line="240" w:lineRule="auto"/>
        <w:ind w:firstLine="709"/>
        <w:contextualSpacing/>
        <w:jc w:val="center"/>
        <w:rPr>
          <w:rFonts w:ascii="Times New Roman" w:eastAsia="Calibri" w:hAnsi="Times New Roman"/>
          <w:b/>
          <w:sz w:val="24"/>
          <w:szCs w:val="28"/>
          <w:lang w:eastAsia="en-US"/>
        </w:rPr>
      </w:pPr>
    </w:p>
    <w:p w14:paraId="626F7C84" w14:textId="4364BED1" w:rsidR="00794112" w:rsidRDefault="00313E3A" w:rsidP="009E5DA7">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2.2.12. Р</w:t>
      </w:r>
      <w:r w:rsidR="009E5DA7" w:rsidRPr="009E5DA7">
        <w:rPr>
          <w:rFonts w:ascii="Times New Roman" w:eastAsia="Calibri" w:hAnsi="Times New Roman"/>
          <w:b/>
          <w:sz w:val="24"/>
          <w:szCs w:val="28"/>
          <w:lang w:eastAsia="en-US"/>
        </w:rPr>
        <w:t xml:space="preserve">абочая программа по учебному предмету «Математика» </w:t>
      </w:r>
    </w:p>
    <w:p w14:paraId="5091B513" w14:textId="16CD70DD" w:rsidR="009E5DA7" w:rsidRPr="009E5DA7" w:rsidRDefault="009E5DA7" w:rsidP="009E5DA7">
      <w:pPr>
        <w:spacing w:after="0" w:line="240" w:lineRule="auto"/>
        <w:ind w:firstLine="709"/>
        <w:contextualSpacing/>
        <w:jc w:val="center"/>
        <w:rPr>
          <w:rFonts w:ascii="Times New Roman" w:eastAsia="Calibri" w:hAnsi="Times New Roman"/>
          <w:b/>
          <w:sz w:val="24"/>
          <w:szCs w:val="28"/>
          <w:lang w:eastAsia="en-US"/>
        </w:rPr>
      </w:pPr>
      <w:r w:rsidRPr="009E5DA7">
        <w:rPr>
          <w:rFonts w:ascii="Times New Roman" w:eastAsia="Calibri" w:hAnsi="Times New Roman"/>
          <w:b/>
          <w:sz w:val="24"/>
          <w:szCs w:val="28"/>
          <w:lang w:eastAsia="en-US"/>
        </w:rPr>
        <w:t>(углублённый уровень)</w:t>
      </w:r>
    </w:p>
    <w:p w14:paraId="2C552411" w14:textId="77777777" w:rsidR="009E5DA7" w:rsidRDefault="009E5DA7" w:rsidP="00C90BC3">
      <w:pPr>
        <w:widowControl w:val="0"/>
        <w:spacing w:after="0" w:line="240" w:lineRule="auto"/>
        <w:ind w:firstLine="709"/>
        <w:jc w:val="both"/>
        <w:rPr>
          <w:rFonts w:ascii="Times New Roman" w:eastAsia="Calibri" w:hAnsi="Times New Roman"/>
          <w:sz w:val="28"/>
          <w:szCs w:val="28"/>
          <w:lang w:eastAsia="en-US"/>
        </w:rPr>
      </w:pPr>
    </w:p>
    <w:p w14:paraId="6DB1D885" w14:textId="58A4C762" w:rsidR="00313E3A" w:rsidRPr="009C0C03" w:rsidRDefault="009E5DA7" w:rsidP="00313E3A">
      <w:pPr>
        <w:spacing w:after="0" w:line="240" w:lineRule="auto"/>
        <w:ind w:firstLine="709"/>
        <w:jc w:val="both"/>
        <w:rPr>
          <w:rFonts w:ascii="Times New Roman" w:hAnsi="Times New Roman"/>
          <w:sz w:val="24"/>
          <w:szCs w:val="24"/>
          <w:lang w:eastAsia="en-US"/>
        </w:rPr>
      </w:pPr>
      <w:r w:rsidRPr="00C90BC3">
        <w:rPr>
          <w:rFonts w:ascii="Times New Roman" w:eastAsia="Calibri" w:hAnsi="Times New Roman"/>
          <w:sz w:val="24"/>
          <w:szCs w:val="24"/>
          <w:lang w:eastAsia="en-US"/>
        </w:rPr>
        <w:t>Рабочая программа по учебному предмету «Математика» (углублённый уровень) (предметная область «Математика и информатика») включает пояснительную записку, содержание обучения, планируемые результаты освоения программы  по математике</w:t>
      </w:r>
      <w:r w:rsidR="009A2490">
        <w:rPr>
          <w:rFonts w:ascii="Times New Roman" w:eastAsia="Calibri" w:hAnsi="Times New Roman"/>
          <w:sz w:val="24"/>
          <w:szCs w:val="24"/>
          <w:lang w:eastAsia="en-US"/>
        </w:rPr>
        <w:t xml:space="preserve"> и </w:t>
      </w:r>
      <w:r w:rsidR="00313E3A" w:rsidRPr="009C0C03">
        <w:rPr>
          <w:rFonts w:ascii="Times New Roman" w:eastAsia="Calibri" w:hAnsi="Times New Roman"/>
          <w:sz w:val="24"/>
          <w:szCs w:val="28"/>
          <w:lang w:eastAsia="en-US"/>
        </w:rPr>
        <w:t xml:space="preserve">и </w:t>
      </w:r>
      <w:r w:rsidR="00313E3A"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313E3A" w:rsidRPr="00313E3A">
        <w:rPr>
          <w:rFonts w:ascii="Times New Roman" w:hAnsi="Times New Roman"/>
          <w:sz w:val="24"/>
          <w:szCs w:val="24"/>
          <w:lang w:eastAsia="en-US"/>
        </w:rPr>
        <w:t>оответствие с требованием ФГОС С</w:t>
      </w:r>
      <w:r w:rsidR="00313E3A" w:rsidRPr="009C0C03">
        <w:rPr>
          <w:rFonts w:ascii="Times New Roman" w:hAnsi="Times New Roman"/>
          <w:sz w:val="24"/>
          <w:szCs w:val="24"/>
          <w:lang w:eastAsia="en-US"/>
        </w:rPr>
        <w:t xml:space="preserve">ОО. </w:t>
      </w:r>
    </w:p>
    <w:p w14:paraId="0D71EDC5" w14:textId="13DFE1B1" w:rsidR="009E5DA7" w:rsidRPr="00313E3A" w:rsidRDefault="00313E3A" w:rsidP="00313E3A">
      <w:pPr>
        <w:spacing w:after="0" w:line="240" w:lineRule="auto"/>
        <w:ind w:firstLine="709"/>
        <w:jc w:val="both"/>
        <w:rPr>
          <w:rFonts w:ascii="Times New Roman" w:hAnsi="Times New Roman"/>
          <w:sz w:val="24"/>
          <w:szCs w:val="24"/>
          <w:lang w:eastAsia="en-US"/>
        </w:rPr>
      </w:pPr>
      <w:r w:rsidRPr="00313E3A">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1F950C86" w14:textId="49F8DA42" w:rsidR="009E5DA7" w:rsidRPr="00C90BC3" w:rsidRDefault="009E5DA7" w:rsidP="00C90BC3">
      <w:pPr>
        <w:widowControl w:val="0"/>
        <w:spacing w:after="0" w:line="240" w:lineRule="auto"/>
        <w:jc w:val="both"/>
        <w:rPr>
          <w:rFonts w:ascii="Times New Roman" w:eastAsia="Calibri" w:hAnsi="Times New Roman"/>
          <w:sz w:val="24"/>
          <w:szCs w:val="24"/>
          <w:lang w:eastAsia="en-US"/>
        </w:rPr>
      </w:pPr>
    </w:p>
    <w:p w14:paraId="340E435D" w14:textId="3C206AE3" w:rsidR="009E5DA7" w:rsidRPr="00C90BC3" w:rsidRDefault="00172902"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Пояснительная записка</w:t>
      </w:r>
    </w:p>
    <w:p w14:paraId="223B1E57" w14:textId="1799C425"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5107BFBE" w14:textId="7D4CFC0C"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14:paraId="3153ACD6" w14:textId="647EA2C2" w:rsidR="009E5DA7" w:rsidRPr="00C90BC3" w:rsidRDefault="00172902"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Необходимость</w:t>
      </w:r>
      <w:r w:rsidR="009E5DA7" w:rsidRPr="00C90BC3">
        <w:rPr>
          <w:rFonts w:ascii="Times New Roman" w:eastAsia="Calibri" w:hAnsi="Times New Roman"/>
          <w:sz w:val="24"/>
          <w:szCs w:val="24"/>
          <w:lang w:eastAsia="en-US"/>
        </w:rPr>
        <w:t xml:space="preserve">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14:paraId="721A5093" w14:textId="183A6AB9"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w:t>
      </w:r>
      <w:r w:rsidRPr="00C90BC3">
        <w:rPr>
          <w:rFonts w:ascii="Times New Roman" w:eastAsia="Calibri" w:hAnsi="Times New Roman"/>
          <w:sz w:val="24"/>
          <w:szCs w:val="24"/>
          <w:lang w:eastAsia="en-US"/>
        </w:rPr>
        <w:lastRenderedPageBreak/>
        <w:t>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14:paraId="76921880" w14:textId="1862C2F6"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14:paraId="5DC2E581" w14:textId="1248CF9B"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18EB5B36" w14:textId="43DA5DB2"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14:paraId="1816D5D3" w14:textId="727EBC7E"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3F15C3C3" w14:textId="4527EB59"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Приоритетными целями обучения математике в 10–11 классах  на углублённом уровне продолжают оставаться:</w:t>
      </w:r>
    </w:p>
    <w:p w14:paraId="4103EDF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14:paraId="4ECC628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14:paraId="11EC104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2838978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1E1B0BCA" w14:textId="4B200B8E"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Основными линиями содержания математики в 10–11 классах углублённого уровня являются: «Числа и вычисления», «Алгебра» («Алгебраические выражения», «Уравнения и </w:t>
      </w:r>
      <w:r w:rsidRPr="00C90BC3">
        <w:rPr>
          <w:rFonts w:ascii="Times New Roman" w:eastAsia="Calibri" w:hAnsi="Times New Roman"/>
          <w:sz w:val="24"/>
          <w:szCs w:val="24"/>
          <w:lang w:eastAsia="en-US"/>
        </w:rPr>
        <w:lastRenderedPageBreak/>
        <w:t xml:space="preserve">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w:t>
      </w:r>
      <w:r w:rsidR="00172902" w:rsidRPr="00C90BC3">
        <w:rPr>
          <w:rFonts w:ascii="Times New Roman" w:eastAsia="Calibri" w:hAnsi="Times New Roman"/>
          <w:sz w:val="24"/>
          <w:szCs w:val="24"/>
          <w:lang w:eastAsia="en-US"/>
        </w:rPr>
        <w:t>однако не</w:t>
      </w:r>
      <w:r w:rsidRPr="00C90BC3">
        <w:rPr>
          <w:rFonts w:ascii="Times New Roman" w:eastAsia="Calibri" w:hAnsi="Times New Roman"/>
          <w:sz w:val="24"/>
          <w:szCs w:val="24"/>
          <w:lang w:eastAsia="en-US"/>
        </w:rPr>
        <w:t xml:space="preserve"> независимо одна от другой, а в тесном контакте и взаимодействии. Кроме этого, их объединяет логическая составляющая, традиционно присущая </w:t>
      </w:r>
      <w:r w:rsidR="00172902" w:rsidRPr="00C90BC3">
        <w:rPr>
          <w:rFonts w:ascii="Times New Roman" w:eastAsia="Calibri" w:hAnsi="Times New Roman"/>
          <w:sz w:val="24"/>
          <w:szCs w:val="24"/>
          <w:lang w:eastAsia="en-US"/>
        </w:rPr>
        <w:t>математике и</w:t>
      </w:r>
      <w:r w:rsidRPr="00C90BC3">
        <w:rPr>
          <w:rFonts w:ascii="Times New Roman" w:eastAsia="Calibri" w:hAnsi="Times New Roman"/>
          <w:sz w:val="24"/>
          <w:szCs w:val="24"/>
          <w:lang w:eastAsia="en-US"/>
        </w:rPr>
        <w:t xml:space="preserve">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0E9FF8C3" w14:textId="2F07B679"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0DD16AFD" w14:textId="77777777" w:rsidR="00172902" w:rsidRPr="00172902" w:rsidRDefault="00172902" w:rsidP="00C90BC3">
      <w:pPr>
        <w:widowControl w:val="0"/>
        <w:spacing w:after="0" w:line="240" w:lineRule="auto"/>
        <w:ind w:firstLine="709"/>
        <w:jc w:val="both"/>
        <w:rPr>
          <w:rFonts w:ascii="Times New Roman" w:eastAsia="SchoolBookSanPin" w:hAnsi="Times New Roman"/>
          <w:position w:val="1"/>
          <w:sz w:val="24"/>
          <w:szCs w:val="24"/>
          <w:lang w:eastAsia="en-US"/>
        </w:rPr>
      </w:pPr>
      <w:bookmarkStart w:id="133" w:name="_Toc118727644"/>
      <w:r w:rsidRPr="00794112">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794112">
        <w:rPr>
          <w:rFonts w:ascii="Times New Roman" w:eastAsia="SchoolBookSanPin" w:hAnsi="Times New Roman"/>
          <w:position w:val="1"/>
          <w:sz w:val="24"/>
          <w:szCs w:val="24"/>
          <w:lang w:eastAsia="en-US"/>
        </w:rPr>
        <w:t>.</w:t>
      </w:r>
    </w:p>
    <w:p w14:paraId="1C551861" w14:textId="77777777" w:rsidR="00172902" w:rsidRPr="00C90BC3" w:rsidRDefault="00172902" w:rsidP="00C90BC3">
      <w:pPr>
        <w:widowControl w:val="0"/>
        <w:spacing w:after="0" w:line="240" w:lineRule="auto"/>
        <w:ind w:firstLine="709"/>
        <w:jc w:val="both"/>
        <w:rPr>
          <w:rFonts w:ascii="Times New Roman" w:eastAsia="Calibri" w:hAnsi="Times New Roman"/>
          <w:sz w:val="24"/>
          <w:szCs w:val="24"/>
          <w:lang w:eastAsia="en-US"/>
        </w:rPr>
      </w:pPr>
    </w:p>
    <w:bookmarkEnd w:id="133"/>
    <w:p w14:paraId="5175ABAF" w14:textId="77777777" w:rsidR="00313E3A" w:rsidRDefault="00313E3A" w:rsidP="00C90BC3">
      <w:pPr>
        <w:widowControl w:val="0"/>
        <w:spacing w:after="0" w:line="240" w:lineRule="auto"/>
        <w:ind w:firstLine="709"/>
        <w:jc w:val="center"/>
        <w:rPr>
          <w:rFonts w:ascii="Times New Roman" w:eastAsia="Calibri" w:hAnsi="Times New Roman"/>
          <w:b/>
          <w:sz w:val="24"/>
          <w:szCs w:val="24"/>
          <w:lang w:eastAsia="en-US"/>
        </w:rPr>
      </w:pPr>
    </w:p>
    <w:p w14:paraId="3655B91B" w14:textId="45971E64" w:rsidR="00172902" w:rsidRPr="00C90BC3" w:rsidRDefault="009E5DA7"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Планируемые результаты освоения программы по математике на уро</w:t>
      </w:r>
      <w:r w:rsidR="00172902" w:rsidRPr="00C90BC3">
        <w:rPr>
          <w:rFonts w:ascii="Times New Roman" w:eastAsia="Calibri" w:hAnsi="Times New Roman"/>
          <w:b/>
          <w:sz w:val="24"/>
          <w:szCs w:val="24"/>
          <w:lang w:eastAsia="en-US"/>
        </w:rPr>
        <w:t>вне среднего общего образования</w:t>
      </w:r>
    </w:p>
    <w:p w14:paraId="567EC911" w14:textId="77777777" w:rsidR="00172902" w:rsidRPr="00C90BC3" w:rsidRDefault="00172902" w:rsidP="00C90BC3">
      <w:pPr>
        <w:widowControl w:val="0"/>
        <w:spacing w:after="0" w:line="240" w:lineRule="auto"/>
        <w:ind w:firstLine="709"/>
        <w:jc w:val="center"/>
        <w:rPr>
          <w:rFonts w:ascii="Times New Roman" w:eastAsia="Calibri" w:hAnsi="Times New Roman"/>
          <w:b/>
          <w:sz w:val="24"/>
          <w:szCs w:val="24"/>
          <w:lang w:eastAsia="en-US"/>
        </w:rPr>
      </w:pPr>
    </w:p>
    <w:p w14:paraId="5AD8B554" w14:textId="0A023FA9"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результате изучения математики на уровне среднего общего образования у обучающегося будут сформированы следующие личностные результаты: </w:t>
      </w:r>
    </w:p>
    <w:p w14:paraId="46B145BC" w14:textId="77777777"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1) гражданского воспитания:</w:t>
      </w:r>
    </w:p>
    <w:p w14:paraId="19CD1E8E"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6D19FE95" w14:textId="77777777"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2) патриотического воспитания:</w:t>
      </w:r>
    </w:p>
    <w:p w14:paraId="19488188"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0D9E0B5C" w14:textId="77777777"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3) духовно-нравственного воспитания:</w:t>
      </w:r>
    </w:p>
    <w:p w14:paraId="032690CF"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798DF424" w14:textId="77777777"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4) эстетического воспитания:</w:t>
      </w:r>
    </w:p>
    <w:p w14:paraId="55DC09F5"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7576D6BD" w14:textId="77777777"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5) физического воспитания:</w:t>
      </w:r>
    </w:p>
    <w:p w14:paraId="6B190F9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сформированность умения применять математические знания в интересах здорового </w:t>
      </w:r>
      <w:r w:rsidRPr="00C90BC3">
        <w:rPr>
          <w:rFonts w:ascii="Times New Roman" w:eastAsia="Calibri" w:hAnsi="Times New Roman"/>
          <w:sz w:val="24"/>
          <w:szCs w:val="24"/>
          <w:lang w:eastAsia="en-US"/>
        </w:rPr>
        <w:lastRenderedPageBreak/>
        <w:t>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3B77E24E" w14:textId="77777777"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6) трудового воспитания:</w:t>
      </w:r>
    </w:p>
    <w:p w14:paraId="0131AB13"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697C981F" w14:textId="77777777"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7) экологического воспитания:</w:t>
      </w:r>
    </w:p>
    <w:p w14:paraId="6BE4BB25"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40EC7699" w14:textId="77777777" w:rsidR="009E5DA7" w:rsidRPr="00D46584"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D46584">
        <w:rPr>
          <w:rFonts w:ascii="Times New Roman" w:eastAsia="Calibri" w:hAnsi="Times New Roman"/>
          <w:b/>
          <w:sz w:val="24"/>
          <w:szCs w:val="24"/>
          <w:lang w:eastAsia="en-US"/>
        </w:rPr>
        <w:t xml:space="preserve">8) ценности научного познания: </w:t>
      </w:r>
    </w:p>
    <w:p w14:paraId="4A8EA4AC"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5D503333" w14:textId="374C5882"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8C907C3" w14:textId="1384B180"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033BB4B0"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48F662F"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2C4FCCEE"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0C758541"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1385CA5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0EAFEFCE"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E8F6BE9" w14:textId="23EAA1C9"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сформированы следующие базовые исследовательские действия как часть </w:t>
      </w:r>
      <w:r w:rsidRPr="00C90BC3">
        <w:rPr>
          <w:rFonts w:ascii="Times New Roman" w:eastAsia="SchoolBookSanPin" w:hAnsi="Times New Roman"/>
          <w:bCs/>
          <w:sz w:val="24"/>
          <w:szCs w:val="24"/>
          <w:lang w:eastAsia="en-US"/>
        </w:rPr>
        <w:t>познавательных универсальных учебных действий</w:t>
      </w:r>
      <w:r w:rsidRPr="00C90BC3">
        <w:rPr>
          <w:rFonts w:ascii="Times New Roman" w:eastAsia="SchoolBookSanPin" w:hAnsi="Times New Roman"/>
          <w:sz w:val="24"/>
          <w:szCs w:val="24"/>
          <w:lang w:eastAsia="en-US"/>
        </w:rPr>
        <w:t>:</w:t>
      </w:r>
    </w:p>
    <w:p w14:paraId="2F2B745B"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11B8F11"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проводить самостоятельно спланированный эксперимент, исследование  по </w:t>
      </w:r>
      <w:r w:rsidRPr="00C90BC3">
        <w:rPr>
          <w:rFonts w:ascii="Times New Roman" w:eastAsia="Calibri" w:hAnsi="Times New Roman"/>
          <w:sz w:val="24"/>
          <w:szCs w:val="24"/>
          <w:lang w:eastAsia="en-US"/>
        </w:rPr>
        <w:lastRenderedPageBreak/>
        <w:t>установлению особенностей математического объекта, явления, процесса, выявлению зависимостей между объектами, явлениями, процессами;</w:t>
      </w:r>
    </w:p>
    <w:p w14:paraId="094C4802"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E733D7B"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прогнозировать возможное развитие процесса, а также выдвигать предположения о его развитии в новых условиях.</w:t>
      </w:r>
    </w:p>
    <w:p w14:paraId="360A7FD6" w14:textId="128322AC"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работать  с информацией как часть </w:t>
      </w:r>
      <w:r w:rsidRPr="00C90BC3">
        <w:rPr>
          <w:rFonts w:ascii="Times New Roman" w:eastAsia="SchoolBookSanPin" w:hAnsi="Times New Roman"/>
          <w:bCs/>
          <w:sz w:val="24"/>
          <w:szCs w:val="24"/>
          <w:lang w:eastAsia="en-US"/>
        </w:rPr>
        <w:t>познавательных универсальных учебных действий</w:t>
      </w:r>
      <w:r w:rsidRPr="00C90BC3">
        <w:rPr>
          <w:rFonts w:ascii="Times New Roman" w:eastAsia="SchoolBookSanPin" w:hAnsi="Times New Roman"/>
          <w:sz w:val="24"/>
          <w:szCs w:val="24"/>
          <w:lang w:eastAsia="en-US"/>
        </w:rPr>
        <w:t>:</w:t>
      </w:r>
    </w:p>
    <w:p w14:paraId="4BD6FAA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выявлять дефициты информации, данных, необходимых для ответа на вопрос и для решения задачи;</w:t>
      </w:r>
    </w:p>
    <w:p w14:paraId="115A9E34"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5C73F9F2"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структурировать информацию, представлять её в различных формах, иллюстрировать графически;</w:t>
      </w:r>
    </w:p>
    <w:p w14:paraId="68489693"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оценивать надёжность информации по самостоятельно сформулированным критериям.</w:t>
      </w:r>
    </w:p>
    <w:p w14:paraId="43C56131" w14:textId="4153C6EB" w:rsidR="009E5DA7" w:rsidRPr="00C90BC3" w:rsidRDefault="009E5DA7" w:rsidP="00C90BC3">
      <w:pPr>
        <w:widowControl w:val="0"/>
        <w:spacing w:after="0" w:line="240" w:lineRule="auto"/>
        <w:ind w:firstLine="709"/>
        <w:contextualSpacing/>
        <w:jc w:val="both"/>
        <w:rPr>
          <w:rFonts w:ascii="Times New Roman" w:eastAsia="SchoolBookSanPin"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общения как часть </w:t>
      </w:r>
      <w:r w:rsidRPr="00C90BC3">
        <w:rPr>
          <w:rFonts w:ascii="Times New Roman" w:eastAsia="SchoolBookSanPin" w:hAnsi="Times New Roman"/>
          <w:bCs/>
          <w:sz w:val="24"/>
          <w:szCs w:val="24"/>
          <w:lang w:eastAsia="en-US"/>
        </w:rPr>
        <w:t>коммуникативных универсальных учебных действий</w:t>
      </w:r>
      <w:r w:rsidRPr="00C90BC3">
        <w:rPr>
          <w:rFonts w:ascii="Times New Roman" w:eastAsia="SchoolBookSanPin" w:hAnsi="Times New Roman"/>
          <w:sz w:val="24"/>
          <w:szCs w:val="24"/>
          <w:lang w:eastAsia="en-US"/>
        </w:rPr>
        <w:t>:</w:t>
      </w:r>
    </w:p>
    <w:p w14:paraId="062E5BD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3B85DBB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94AAD16"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0DEE1E8" w14:textId="11EFCD2C"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самоорганизации как часть </w:t>
      </w:r>
      <w:r w:rsidRPr="00C90BC3">
        <w:rPr>
          <w:rFonts w:ascii="Times New Roman" w:eastAsia="SchoolBookSanPin" w:hAnsi="Times New Roman"/>
          <w:bCs/>
          <w:sz w:val="24"/>
          <w:szCs w:val="24"/>
          <w:lang w:eastAsia="en-US"/>
        </w:rPr>
        <w:t>регулятивных универсальных учебных действий</w:t>
      </w:r>
      <w:r w:rsidRPr="00C90BC3">
        <w:rPr>
          <w:rFonts w:ascii="Times New Roman" w:eastAsia="SchoolBookSanPin" w:hAnsi="Times New Roman"/>
          <w:sz w:val="24"/>
          <w:szCs w:val="24"/>
          <w:lang w:eastAsia="en-US"/>
        </w:rPr>
        <w:t>:</w:t>
      </w:r>
    </w:p>
    <w:p w14:paraId="618D74F8"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ACD3952" w14:textId="4DDCBB5C" w:rsidR="009E5DA7" w:rsidRPr="00C90BC3" w:rsidRDefault="009E5DA7" w:rsidP="00C90BC3">
      <w:pPr>
        <w:widowControl w:val="0"/>
        <w:spacing w:after="0" w:line="240" w:lineRule="auto"/>
        <w:ind w:firstLine="709"/>
        <w:contextualSpacing/>
        <w:jc w:val="both"/>
        <w:rPr>
          <w:rFonts w:ascii="Times New Roman" w:eastAsia="SchoolBookSanPin" w:hAnsi="Times New Roman"/>
          <w:sz w:val="24"/>
          <w:szCs w:val="24"/>
          <w:lang w:eastAsia="en-US"/>
        </w:rPr>
      </w:pPr>
      <w:r w:rsidRPr="00C90BC3">
        <w:rPr>
          <w:rFonts w:ascii="Times New Roman" w:eastAsia="SchoolBookSanPin" w:hAnsi="Times New Roman"/>
          <w:sz w:val="24"/>
          <w:szCs w:val="24"/>
          <w:lang w:eastAsia="en-US"/>
        </w:rPr>
        <w:t xml:space="preserve">У обучающегося будут </w:t>
      </w:r>
      <w:r w:rsidRPr="00C90BC3">
        <w:rPr>
          <w:rFonts w:ascii="Times New Roman" w:eastAsia="Calibri" w:hAnsi="Times New Roman"/>
          <w:sz w:val="24"/>
          <w:szCs w:val="24"/>
          <w:lang w:eastAsia="en-US"/>
        </w:rPr>
        <w:t>сформированы умения</w:t>
      </w:r>
      <w:r w:rsidRPr="00C90BC3">
        <w:rPr>
          <w:rFonts w:ascii="Times New Roman" w:eastAsia="SchoolBookSanPin" w:hAnsi="Times New Roman"/>
          <w:sz w:val="24"/>
          <w:szCs w:val="24"/>
          <w:lang w:eastAsia="en-US"/>
        </w:rPr>
        <w:t xml:space="preserve"> самоконтроля как часть </w:t>
      </w:r>
      <w:r w:rsidRPr="00C90BC3">
        <w:rPr>
          <w:rFonts w:ascii="Times New Roman" w:eastAsia="SchoolBookSanPin" w:hAnsi="Times New Roman"/>
          <w:bCs/>
          <w:sz w:val="24"/>
          <w:szCs w:val="24"/>
          <w:lang w:eastAsia="en-US"/>
        </w:rPr>
        <w:t>регулятивных универсальных учебных действий</w:t>
      </w:r>
      <w:r w:rsidRPr="00C90BC3">
        <w:rPr>
          <w:rFonts w:ascii="Times New Roman" w:eastAsia="SchoolBookSanPin" w:hAnsi="Times New Roman"/>
          <w:sz w:val="24"/>
          <w:szCs w:val="24"/>
          <w:lang w:eastAsia="en-US"/>
        </w:rPr>
        <w:t>:</w:t>
      </w:r>
    </w:p>
    <w:p w14:paraId="7E1CAF7D"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2D855129"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6E876A62"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5C091F4C" w14:textId="714FB375" w:rsidR="009E5DA7" w:rsidRPr="00C90BC3" w:rsidRDefault="00716814" w:rsidP="00C90BC3">
      <w:pPr>
        <w:widowControl w:val="0"/>
        <w:spacing w:after="0" w:line="240" w:lineRule="auto"/>
        <w:ind w:firstLine="709"/>
        <w:contextualSpacing/>
        <w:jc w:val="both"/>
        <w:rPr>
          <w:rFonts w:ascii="Times New Roman" w:eastAsia="SchoolBookSanPin" w:hAnsi="Times New Roman"/>
          <w:sz w:val="24"/>
          <w:szCs w:val="24"/>
          <w:lang w:eastAsia="en-US"/>
        </w:rPr>
      </w:pPr>
      <w:r w:rsidRPr="00C90BC3">
        <w:rPr>
          <w:rFonts w:ascii="Times New Roman" w:eastAsia="Calibri" w:hAnsi="Times New Roman"/>
          <w:sz w:val="24"/>
          <w:szCs w:val="24"/>
          <w:lang w:eastAsia="en-US"/>
        </w:rPr>
        <w:t xml:space="preserve"> </w:t>
      </w:r>
      <w:r w:rsidR="009E5DA7" w:rsidRPr="00C90BC3">
        <w:rPr>
          <w:rFonts w:ascii="Times New Roman" w:eastAsia="SchoolBookSanPin" w:hAnsi="Times New Roman"/>
          <w:sz w:val="24"/>
          <w:szCs w:val="24"/>
          <w:lang w:eastAsia="en-US"/>
        </w:rPr>
        <w:t xml:space="preserve">У обучающегося будут </w:t>
      </w:r>
      <w:r w:rsidR="009E5DA7" w:rsidRPr="00C90BC3">
        <w:rPr>
          <w:rFonts w:ascii="Times New Roman" w:eastAsia="Calibri" w:hAnsi="Times New Roman"/>
          <w:sz w:val="24"/>
          <w:szCs w:val="24"/>
          <w:lang w:eastAsia="en-US"/>
        </w:rPr>
        <w:t>сформированы умения</w:t>
      </w:r>
      <w:r w:rsidR="009E5DA7" w:rsidRPr="00C90BC3">
        <w:rPr>
          <w:rFonts w:ascii="Times New Roman" w:eastAsia="SchoolBookSanPin" w:hAnsi="Times New Roman"/>
          <w:sz w:val="24"/>
          <w:szCs w:val="24"/>
          <w:lang w:eastAsia="en-US"/>
        </w:rPr>
        <w:t xml:space="preserve"> совместной деятельности:</w:t>
      </w:r>
    </w:p>
    <w:p w14:paraId="65027D73"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B9392A0"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участвовать в групповых формах работы (обсуждения, обмен мнений, «мозговые </w:t>
      </w:r>
      <w:r w:rsidRPr="00C90BC3">
        <w:rPr>
          <w:rFonts w:ascii="Times New Roman" w:eastAsia="Calibri" w:hAnsi="Times New Roman"/>
          <w:sz w:val="24"/>
          <w:szCs w:val="24"/>
          <w:lang w:eastAsia="en-US"/>
        </w:rPr>
        <w:lastRenderedPageBreak/>
        <w:t>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576CC28A" w14:textId="1B4C9361"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Предметные результаты освоения рабочей программы по математике представлены по годам обучения в рамках отдельных учебных курсов в соответствующи</w:t>
      </w:r>
      <w:r w:rsidR="00716814" w:rsidRPr="00C90BC3">
        <w:rPr>
          <w:rFonts w:ascii="Times New Roman" w:eastAsia="Calibri" w:hAnsi="Times New Roman"/>
          <w:sz w:val="24"/>
          <w:szCs w:val="24"/>
          <w:lang w:eastAsia="en-US"/>
        </w:rPr>
        <w:t>х разделах настоящей программы</w:t>
      </w:r>
    </w:p>
    <w:p w14:paraId="115490DF" w14:textId="77777777" w:rsidR="00014F99" w:rsidRPr="00C90BC3" w:rsidRDefault="00014F99" w:rsidP="00C90BC3">
      <w:pPr>
        <w:widowControl w:val="0"/>
        <w:spacing w:after="0" w:line="240" w:lineRule="auto"/>
        <w:ind w:firstLine="709"/>
        <w:jc w:val="center"/>
        <w:rPr>
          <w:rFonts w:ascii="Times New Roman" w:eastAsia="Calibri" w:hAnsi="Times New Roman"/>
          <w:b/>
          <w:sz w:val="24"/>
          <w:szCs w:val="24"/>
          <w:lang w:eastAsia="en-US"/>
        </w:rPr>
      </w:pPr>
      <w:bookmarkStart w:id="134" w:name="_Toc118727648"/>
    </w:p>
    <w:p w14:paraId="044BEE27" w14:textId="77777777" w:rsidR="00D46584" w:rsidRDefault="00014F99"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Р</w:t>
      </w:r>
      <w:r w:rsidR="009E5DA7" w:rsidRPr="00C90BC3">
        <w:rPr>
          <w:rFonts w:ascii="Times New Roman" w:eastAsia="Calibri" w:hAnsi="Times New Roman"/>
          <w:b/>
          <w:sz w:val="24"/>
          <w:szCs w:val="24"/>
          <w:lang w:eastAsia="en-US"/>
        </w:rPr>
        <w:t>абочая программа учебного курса</w:t>
      </w:r>
    </w:p>
    <w:p w14:paraId="02700DBD" w14:textId="67C4CF27" w:rsidR="009E5DA7" w:rsidRPr="00C90BC3" w:rsidRDefault="009E5DA7"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 xml:space="preserve"> «Алгебра и начала математического анализа»</w:t>
      </w:r>
      <w:bookmarkEnd w:id="134"/>
    </w:p>
    <w:p w14:paraId="463E7451" w14:textId="6FFC0B15" w:rsidR="00014F99" w:rsidRPr="00C90BC3" w:rsidRDefault="00313E3A" w:rsidP="00D46584">
      <w:pPr>
        <w:widowControl w:val="0"/>
        <w:tabs>
          <w:tab w:val="left" w:pos="3435"/>
        </w:tabs>
        <w:spacing w:after="0" w:line="240" w:lineRule="auto"/>
        <w:ind w:firstLine="709"/>
        <w:jc w:val="center"/>
        <w:rPr>
          <w:rFonts w:ascii="Times New Roman" w:eastAsia="Calibri" w:hAnsi="Times New Roman"/>
          <w:b/>
          <w:sz w:val="24"/>
          <w:szCs w:val="24"/>
          <w:lang w:eastAsia="en-US"/>
        </w:rPr>
      </w:pPr>
      <w:r>
        <w:rPr>
          <w:rFonts w:ascii="Times New Roman" w:eastAsia="Calibri" w:hAnsi="Times New Roman"/>
          <w:b/>
          <w:sz w:val="24"/>
          <w:szCs w:val="24"/>
          <w:lang w:eastAsia="en-US"/>
        </w:rPr>
        <w:t>(углубленный уровень)</w:t>
      </w:r>
    </w:p>
    <w:p w14:paraId="5E92028C" w14:textId="77777777" w:rsidR="00313E3A" w:rsidRDefault="00313E3A" w:rsidP="00C90BC3">
      <w:pPr>
        <w:widowControl w:val="0"/>
        <w:spacing w:after="0" w:line="240" w:lineRule="auto"/>
        <w:ind w:firstLine="709"/>
        <w:jc w:val="center"/>
        <w:rPr>
          <w:rFonts w:ascii="Times New Roman" w:eastAsia="Calibri" w:hAnsi="Times New Roman"/>
          <w:b/>
          <w:sz w:val="24"/>
          <w:szCs w:val="24"/>
          <w:lang w:eastAsia="en-US"/>
        </w:rPr>
      </w:pPr>
    </w:p>
    <w:p w14:paraId="1FCBCAD4" w14:textId="191BE7A2" w:rsidR="009E5DA7" w:rsidRPr="00C90BC3" w:rsidRDefault="00014F99" w:rsidP="00C90BC3">
      <w:pPr>
        <w:widowControl w:val="0"/>
        <w:spacing w:after="0" w:line="240" w:lineRule="auto"/>
        <w:ind w:firstLine="709"/>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Пояснительная записка</w:t>
      </w:r>
    </w:p>
    <w:p w14:paraId="6830DF36" w14:textId="4BCDA4CD"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w:t>
      </w:r>
    </w:p>
    <w:p w14:paraId="35F0144D" w14:textId="414B43EE"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14:paraId="5647A736" w14:textId="59625F70"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14:paraId="15E6A946" w14:textId="2F07C3D8"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14:paraId="4CF89010" w14:textId="0964CAC2"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основе методики обучения алгебре и началам математического анализа лежит деятельностный принцип обучения.</w:t>
      </w:r>
    </w:p>
    <w:p w14:paraId="76BB810A" w14:textId="1B0DE8C9"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w:t>
      </w:r>
      <w:r w:rsidRPr="00C90BC3">
        <w:rPr>
          <w:rFonts w:ascii="Times New Roman" w:eastAsia="Calibri" w:hAnsi="Times New Roman"/>
          <w:sz w:val="24"/>
          <w:szCs w:val="24"/>
          <w:lang w:eastAsia="en-US"/>
        </w:rPr>
        <w:lastRenderedPageBreak/>
        <w:t xml:space="preserve">сформулированной математической </w:t>
      </w:r>
      <w:r w:rsidR="001E4C59" w:rsidRPr="00C90BC3">
        <w:rPr>
          <w:rFonts w:ascii="Times New Roman" w:eastAsia="Calibri" w:hAnsi="Times New Roman"/>
          <w:sz w:val="24"/>
          <w:szCs w:val="24"/>
          <w:lang w:eastAsia="en-US"/>
        </w:rPr>
        <w:t>задачи, а</w:t>
      </w:r>
      <w:r w:rsidRPr="00C90BC3">
        <w:rPr>
          <w:rFonts w:ascii="Times New Roman" w:eastAsia="Calibri" w:hAnsi="Times New Roman"/>
          <w:sz w:val="24"/>
          <w:szCs w:val="24"/>
          <w:lang w:eastAsia="en-US"/>
        </w:rPr>
        <w:t xml:space="preserve"> затем интерпретировать свой ответ.</w:t>
      </w:r>
    </w:p>
    <w:p w14:paraId="12524490" w14:textId="38146015"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14:paraId="791CF963" w14:textId="11CF120B"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67984A31" w14:textId="3A62C748"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14:paraId="5863241F" w14:textId="168800BA"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w:t>
      </w:r>
      <w:r w:rsidRPr="00C90BC3">
        <w:rPr>
          <w:rFonts w:ascii="Times New Roman" w:eastAsia="Calibri" w:hAnsi="Times New Roman"/>
          <w:sz w:val="24"/>
          <w:szCs w:val="24"/>
          <w:lang w:eastAsia="en-US"/>
        </w:rPr>
        <w:lastRenderedPageBreak/>
        <w:t>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14:paraId="6E6DAFCC" w14:textId="55AC05AA"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14:paraId="00FE0C97" w14:textId="73DEBA10"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7DFA6A7B" w14:textId="2A309323" w:rsidR="001E4C59" w:rsidRPr="00C90BC3" w:rsidRDefault="001E4C59" w:rsidP="00C90BC3">
      <w:pPr>
        <w:widowControl w:val="0"/>
        <w:spacing w:after="0" w:line="240" w:lineRule="auto"/>
        <w:ind w:firstLine="709"/>
        <w:jc w:val="both"/>
        <w:rPr>
          <w:rFonts w:ascii="Times New Roman" w:eastAsia="SchoolBookSanPin" w:hAnsi="Times New Roman"/>
          <w:position w:val="1"/>
          <w:sz w:val="24"/>
          <w:szCs w:val="24"/>
          <w:lang w:eastAsia="en-US"/>
        </w:rPr>
      </w:pPr>
      <w:bookmarkStart w:id="135" w:name="_Toc118727651"/>
      <w:r w:rsidRPr="00794112">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794112">
        <w:rPr>
          <w:rFonts w:ascii="Times New Roman" w:eastAsia="SchoolBookSanPin" w:hAnsi="Times New Roman"/>
          <w:position w:val="1"/>
          <w:sz w:val="24"/>
          <w:szCs w:val="24"/>
          <w:lang w:eastAsia="en-US"/>
        </w:rPr>
        <w:t>.</w:t>
      </w:r>
    </w:p>
    <w:p w14:paraId="248968A1" w14:textId="77777777" w:rsidR="001E4C59" w:rsidRPr="00C90BC3" w:rsidRDefault="001E4C59" w:rsidP="00C90BC3">
      <w:pPr>
        <w:widowControl w:val="0"/>
        <w:spacing w:after="0" w:line="240" w:lineRule="auto"/>
        <w:ind w:firstLine="709"/>
        <w:jc w:val="both"/>
        <w:rPr>
          <w:rFonts w:ascii="Times New Roman" w:eastAsia="SchoolBookSanPin" w:hAnsi="Times New Roman"/>
          <w:position w:val="1"/>
          <w:sz w:val="24"/>
          <w:szCs w:val="24"/>
          <w:lang w:eastAsia="en-US"/>
        </w:rPr>
      </w:pPr>
    </w:p>
    <w:p w14:paraId="7EDA48A3" w14:textId="352F2796" w:rsidR="009E5DA7" w:rsidRPr="00C90BC3" w:rsidRDefault="001E4C59"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10 классе</w:t>
      </w:r>
    </w:p>
    <w:p w14:paraId="0EDA1536" w14:textId="77777777" w:rsidR="001E4C59" w:rsidRPr="00C90BC3" w:rsidRDefault="001E4C59" w:rsidP="00C90BC3">
      <w:pPr>
        <w:widowControl w:val="0"/>
        <w:spacing w:after="0" w:line="240" w:lineRule="auto"/>
        <w:ind w:firstLine="709"/>
        <w:contextualSpacing/>
        <w:jc w:val="both"/>
        <w:rPr>
          <w:rFonts w:ascii="Times New Roman" w:eastAsia="Calibri" w:hAnsi="Times New Roman"/>
          <w:sz w:val="24"/>
          <w:szCs w:val="24"/>
          <w:lang w:eastAsia="en-US"/>
        </w:rPr>
      </w:pPr>
    </w:p>
    <w:p w14:paraId="172188A5" w14:textId="0A9CB9C2"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14:paraId="7C83E1B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6A76A65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14:paraId="64D7F31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4B961FA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Арифметический корень натуральной степени и его свойства.</w:t>
      </w:r>
    </w:p>
    <w:p w14:paraId="594A645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Степень с рациональным показателем и её свойства, степень  с действительным показателем.</w:t>
      </w:r>
    </w:p>
    <w:p w14:paraId="15F89A2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Логарифм числа. Свойства логарифма. Десятичные и натуральные логарифмы.</w:t>
      </w:r>
    </w:p>
    <w:p w14:paraId="7D3D97C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Синус, косинус, тангенс, котангенс числового аргумента. Арксинус, арккосинус и арктангенс числового аргумента.</w:t>
      </w:r>
    </w:p>
    <w:p w14:paraId="3EF40163" w14:textId="1EB1DC85"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14:paraId="31E5FC0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14:paraId="5F02297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lastRenderedPageBreak/>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14:paraId="70FE091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Преобразования числовых выражений, содержащих степени и корни.</w:t>
      </w:r>
    </w:p>
    <w:p w14:paraId="5CB03E3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Иррациональные уравнения. Основные методы решения иррациональных уравнений. </w:t>
      </w:r>
    </w:p>
    <w:p w14:paraId="704F323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Показательные уравнения. Основные методы решения показательных уравнений.</w:t>
      </w:r>
    </w:p>
    <w:p w14:paraId="29468CA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Преобразование выражений, содержащих логарифмы.</w:t>
      </w:r>
    </w:p>
    <w:p w14:paraId="128F85E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Логарифмические уравнения. Основные методы решения логарифмических уравнений. </w:t>
      </w:r>
    </w:p>
    <w:p w14:paraId="27113D4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Основные тригонометрические формулы. Преобразование тригонометрических выражений. Решение тригонометрических уравнений. </w:t>
      </w:r>
    </w:p>
    <w:p w14:paraId="5B68630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14:paraId="4EAC9B2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14:paraId="4EC9E2B1" w14:textId="7DA889E5"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14:paraId="320A75D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5658B01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14:paraId="2369736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Линейная, квадратичная и дробно-линейная функции. Элементарное исследование и построение их графиков.</w:t>
      </w:r>
    </w:p>
    <w:p w14:paraId="1F7BE2B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14:paraId="6EB68E0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Показательная и логарифмическая функции, их свойства и графики. Использование графиков функций для решения уравнений.</w:t>
      </w:r>
    </w:p>
    <w:p w14:paraId="6C7492A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Тригонометрическая окружность, определение тригонометрических функций числового аргумента. </w:t>
      </w:r>
    </w:p>
    <w:p w14:paraId="4F2B6D0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Функциональные зависимости в реальных процессах и явлениях. Графики реальных зависимостей.</w:t>
      </w:r>
    </w:p>
    <w:p w14:paraId="5002ADB0" w14:textId="4BE399C6"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14:paraId="11CE145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29EF8B4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14:paraId="65BDE5D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4126A5B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Первая и вторая производные функции. Определение, геометрический  и физический смысл производной. Уравнение касательной к графику функции.</w:t>
      </w:r>
    </w:p>
    <w:p w14:paraId="02B15EE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Производные элементарных функций. Производная суммы, произведения, частного </w:t>
      </w:r>
      <w:r w:rsidRPr="00C90BC3">
        <w:rPr>
          <w:rFonts w:ascii="Times New Roman" w:eastAsia="Calibri" w:hAnsi="Times New Roman"/>
          <w:sz w:val="24"/>
          <w:szCs w:val="24"/>
          <w:lang w:eastAsia="en-US"/>
        </w:rPr>
        <w:lastRenderedPageBreak/>
        <w:t>и композиции функций.</w:t>
      </w:r>
    </w:p>
    <w:p w14:paraId="6992F845" w14:textId="6289A7B6"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Множества и логика.</w:t>
      </w:r>
    </w:p>
    <w:p w14:paraId="464B50E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526C671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Определение, теорема, свойство математического объекта, следствие, доказательство, равносильные уравнения. </w:t>
      </w:r>
    </w:p>
    <w:p w14:paraId="16D1CCCD" w14:textId="77777777" w:rsidR="001E4C59" w:rsidRPr="00C90BC3" w:rsidRDefault="001E4C59" w:rsidP="00C90BC3">
      <w:pPr>
        <w:widowControl w:val="0"/>
        <w:spacing w:after="0" w:line="240" w:lineRule="auto"/>
        <w:ind w:firstLine="709"/>
        <w:contextualSpacing/>
        <w:jc w:val="both"/>
        <w:rPr>
          <w:rFonts w:ascii="Times New Roman" w:eastAsia="Calibri" w:hAnsi="Times New Roman"/>
          <w:sz w:val="24"/>
          <w:szCs w:val="24"/>
          <w:lang w:eastAsia="en-US"/>
        </w:rPr>
      </w:pPr>
    </w:p>
    <w:p w14:paraId="6B1A524F" w14:textId="73820176" w:rsidR="001E4C59" w:rsidRPr="00C90BC3" w:rsidRDefault="009E5DA7"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w:t>
      </w:r>
      <w:r w:rsidR="001E4C59" w:rsidRPr="00C90BC3">
        <w:rPr>
          <w:rFonts w:ascii="Times New Roman" w:eastAsia="Calibri" w:hAnsi="Times New Roman"/>
          <w:b/>
          <w:sz w:val="24"/>
          <w:szCs w:val="24"/>
          <w:lang w:eastAsia="en-US"/>
        </w:rPr>
        <w:t>ержание обучения в 11 классе</w:t>
      </w:r>
    </w:p>
    <w:p w14:paraId="1D296A43" w14:textId="5280814C"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14:paraId="58DE5ED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14:paraId="65E9110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14:paraId="394033B5" w14:textId="259609DE"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14:paraId="6F0C76A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Система и совокупность уравнений и неравенств. Равносильные системы  и системы-следствия. Равносильные неравенства.</w:t>
      </w:r>
    </w:p>
    <w:p w14:paraId="4C2FCA1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Отбор корней тригонометрических уравнений с помощью тригонометрической окружности. Решение тригонометрических неравенств. </w:t>
      </w:r>
    </w:p>
    <w:p w14:paraId="6068B8D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Основные методы решения показательных и логарифмических неравенств.</w:t>
      </w:r>
    </w:p>
    <w:p w14:paraId="2C87B37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Основные методы решения иррациональных неравенств.</w:t>
      </w:r>
    </w:p>
    <w:p w14:paraId="6CFCF89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Основные методы решения систем и совокупностей рациональных, иррациональных, показательных и логарифмических уравнений. </w:t>
      </w:r>
    </w:p>
    <w:p w14:paraId="3FDA2F5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Уравнения, неравенства и системы с параметрами.</w:t>
      </w:r>
    </w:p>
    <w:p w14:paraId="30581A1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14:paraId="3EECCDC0" w14:textId="7E71A587"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14:paraId="1D9E14D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График композиции функций. Геометрические образы уравнений и неравенств на координатной плоскости.</w:t>
      </w:r>
    </w:p>
    <w:p w14:paraId="549270F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Тригонометрические функции, их свойства и графики.</w:t>
      </w:r>
    </w:p>
    <w:p w14:paraId="1105A7E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Графические методы решения уравнений и неравенств. Графические методы решения задач с параметрами. </w:t>
      </w:r>
    </w:p>
    <w:p w14:paraId="2107046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25411287" w14:textId="669D8A13"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14:paraId="4C708B7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14:paraId="14A3974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14:paraId="62EF04A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Первообразная, основное свойство первообразных. Первообразные элементарных функций. Правила нахождения первообразных.</w:t>
      </w:r>
    </w:p>
    <w:p w14:paraId="0691C18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Интеграл. Геометрический смысл интеграла. Вычисление определённого интеграла по формуле Ньютона–Лейбница.</w:t>
      </w:r>
    </w:p>
    <w:p w14:paraId="20B90EA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Применение интеграла для нахождения площадей плоских фигур и объёмов геометрических тел.</w:t>
      </w:r>
    </w:p>
    <w:p w14:paraId="7673537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Примеры решений дифференциальных уравнений. Математическое моделирование </w:t>
      </w:r>
      <w:r w:rsidRPr="00C90BC3">
        <w:rPr>
          <w:rFonts w:ascii="Times New Roman" w:eastAsia="Calibri" w:hAnsi="Times New Roman"/>
          <w:sz w:val="24"/>
          <w:szCs w:val="24"/>
          <w:lang w:eastAsia="en-US"/>
        </w:rPr>
        <w:lastRenderedPageBreak/>
        <w:t xml:space="preserve">реальных процессов с помощью дифференциальных уравнений. </w:t>
      </w:r>
    </w:p>
    <w:bookmarkEnd w:id="135"/>
    <w:p w14:paraId="4155C450" w14:textId="557FB786" w:rsidR="009E5DA7" w:rsidRPr="00C90BC3" w:rsidRDefault="009E5DA7" w:rsidP="00C90BC3">
      <w:pPr>
        <w:widowControl w:val="0"/>
        <w:spacing w:after="0" w:line="240" w:lineRule="auto"/>
        <w:ind w:firstLine="709"/>
        <w:jc w:val="both"/>
        <w:rPr>
          <w:rFonts w:ascii="Times New Roman" w:eastAsia="Calibri" w:hAnsi="Times New Roman"/>
          <w:caps/>
          <w:sz w:val="24"/>
          <w:szCs w:val="24"/>
          <w:lang w:eastAsia="en-US"/>
        </w:rPr>
      </w:pPr>
      <w:r w:rsidRPr="00C90BC3">
        <w:rPr>
          <w:rFonts w:ascii="Times New Roman" w:eastAsia="Calibri" w:hAnsi="Times New Roman"/>
          <w:b/>
          <w:sz w:val="24"/>
          <w:szCs w:val="24"/>
          <w:lang w:eastAsia="en-US"/>
        </w:rPr>
        <w:t>Планируемые предметные результаты</w:t>
      </w:r>
      <w:r w:rsidRPr="00C90BC3">
        <w:rPr>
          <w:rFonts w:ascii="Times New Roman" w:eastAsia="Calibri" w:hAnsi="Times New Roman"/>
          <w:sz w:val="24"/>
          <w:szCs w:val="24"/>
          <w:lang w:eastAsia="en-US"/>
        </w:rPr>
        <w:t xml:space="preserve"> освоения рабочей программы учебного курса «Алгебра и начала математического анализа»  на углублённом уровне на уровне среднего общего образования.</w:t>
      </w:r>
    </w:p>
    <w:p w14:paraId="12590104" w14:textId="4371B1EC"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b/>
          <w:sz w:val="24"/>
          <w:szCs w:val="24"/>
          <w:lang w:eastAsia="en-US"/>
        </w:rPr>
        <w:t xml:space="preserve">К концу обучения в 10 классе обучающийся получит следующие предметные результаты </w:t>
      </w:r>
      <w:r w:rsidRPr="00C90BC3">
        <w:rPr>
          <w:rFonts w:ascii="Times New Roman" w:eastAsia="Calibri" w:hAnsi="Times New Roman"/>
          <w:sz w:val="24"/>
          <w:szCs w:val="24"/>
          <w:lang w:eastAsia="en-US"/>
        </w:rPr>
        <w:t>по отдельным темам рабочей программы учебного курса «Алгебра и начала математического анализа»:</w:t>
      </w:r>
    </w:p>
    <w:p w14:paraId="7B88A2A8" w14:textId="57F7137F"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14:paraId="43D50DA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14:paraId="5F7A8F6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дроби и проценты для решения прикладных задач  из различных отраслей знаний и реальной жизни;</w:t>
      </w:r>
    </w:p>
    <w:p w14:paraId="7BDCF97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приближённые вычисления, правила округления, прикидку  и оценку результата вычислений;</w:t>
      </w:r>
    </w:p>
    <w:p w14:paraId="675A9B1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14:paraId="19FD04B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арифметический корень натуральной степени;</w:t>
      </w:r>
    </w:p>
    <w:p w14:paraId="1AA9E8B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степень с рациональным показателем;</w:t>
      </w:r>
    </w:p>
    <w:p w14:paraId="0352B73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логарифм числа, десятичные и натуральные логарифмы;</w:t>
      </w:r>
    </w:p>
    <w:p w14:paraId="174A711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синус, косинус, тангенс, котангенс числового аргумента;</w:t>
      </w:r>
    </w:p>
    <w:p w14:paraId="1DE0A81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арксинус, арккосинус и арктангенс числового аргумента.</w:t>
      </w:r>
    </w:p>
    <w:p w14:paraId="4E9C6D91" w14:textId="71DB046E"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14:paraId="622421E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тождество, уравнение, неравенство, равносильные уравнения и уравнения-следствия, равносильные неравенства;</w:t>
      </w:r>
    </w:p>
    <w:p w14:paraId="1F3566A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различные методы решения рациональных и дробно-рациональных уравнений, применять метод интервалов для решения неравенств;</w:t>
      </w:r>
    </w:p>
    <w:p w14:paraId="5EB0A07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14:paraId="3908AFC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14:paraId="1D4B2D4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свойства действий с корнями для преобразования выражений;</w:t>
      </w:r>
    </w:p>
    <w:p w14:paraId="681485B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преобразования числовых выражений, содержащих степени  с рациональным показателем;</w:t>
      </w:r>
    </w:p>
    <w:p w14:paraId="765A623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свойства логарифмов для преобразования логарифмических выражений;</w:t>
      </w:r>
    </w:p>
    <w:p w14:paraId="0475F22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14:paraId="3BD7A1D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основные тригонометрические формулы для преобразования тригонометрических выражений;</w:t>
      </w:r>
    </w:p>
    <w:p w14:paraId="5A69004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14:paraId="093DC7E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моделировать реальные ситуации на языке алгебры, составлять выражения, </w:t>
      </w:r>
      <w:r w:rsidRPr="00C90BC3">
        <w:rPr>
          <w:rFonts w:ascii="Times New Roman" w:eastAsia="Calibri" w:hAnsi="Times New Roman"/>
          <w:sz w:val="24"/>
          <w:szCs w:val="24"/>
          <w:lang w:eastAsia="en-US"/>
        </w:rPr>
        <w:lastRenderedPageBreak/>
        <w:t>уравнения, неравенства по условию задачи, исследовать построенные модели  с использованием аппарата алгебры.</w:t>
      </w:r>
    </w:p>
    <w:p w14:paraId="222B4775" w14:textId="2B1CD0C6"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14:paraId="7161191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14:paraId="350D3D8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область определения и множество значений функции, нули функции, промежутки знакопостоянства;</w:t>
      </w:r>
    </w:p>
    <w:p w14:paraId="57FF707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7D8B479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14:paraId="634595E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линейная, квадратичная и дробно-линейная функции, выполнять элементарное исследование и построение их графиков;</w:t>
      </w:r>
    </w:p>
    <w:p w14:paraId="7F94FEC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14:paraId="12002C0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тригонометрическая окружность, определение тригонометрических функций числового аргумента;</w:t>
      </w:r>
    </w:p>
    <w:p w14:paraId="2BA5164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77547B8E" w14:textId="769D9D27"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14:paraId="7F14E7A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14:paraId="6007CF4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прогрессии для решения реальных задач прикладного характера;</w:t>
      </w:r>
    </w:p>
    <w:p w14:paraId="26A6C58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14:paraId="66F3DE5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непрерывные функции, точки разрыва графика функции, асимптоты графика функции;</w:t>
      </w:r>
    </w:p>
    <w:p w14:paraId="34A5D92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функция, непрерывная на отрезке, применять свойства непрерывных функций для решения задач;</w:t>
      </w:r>
    </w:p>
    <w:p w14:paraId="5989227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первая и вторая производные функции, касательная к графику функции;</w:t>
      </w:r>
    </w:p>
    <w:p w14:paraId="7CFCBD0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производные суммы, произведения, частного и композиции двух функций, знать производные элементарных функций;</w:t>
      </w:r>
    </w:p>
    <w:p w14:paraId="06ED529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геометрический и физический смысл производной для решения задач.</w:t>
      </w:r>
    </w:p>
    <w:p w14:paraId="59858361" w14:textId="459FE42D"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Множества и логика:</w:t>
      </w:r>
    </w:p>
    <w:p w14:paraId="720DFFF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множество, операции над множествами;</w:t>
      </w:r>
    </w:p>
    <w:p w14:paraId="1E22B8B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теоретико-множественный аппарат для описания реальных процессов и явлений, при решении задач из других учебных предметов;</w:t>
      </w:r>
    </w:p>
    <w:p w14:paraId="3515580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14:paraId="0EDE5DE2" w14:textId="60642BFB"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b/>
          <w:sz w:val="24"/>
          <w:szCs w:val="24"/>
          <w:lang w:eastAsia="en-US"/>
        </w:rPr>
        <w:t>К концу обучения в 11 классе обучающийся получит следующие предметные результаты</w:t>
      </w:r>
      <w:r w:rsidRPr="00C90BC3">
        <w:rPr>
          <w:rFonts w:ascii="Times New Roman" w:eastAsia="Calibri" w:hAnsi="Times New Roman"/>
          <w:sz w:val="24"/>
          <w:szCs w:val="24"/>
          <w:lang w:eastAsia="en-US"/>
        </w:rPr>
        <w:t xml:space="preserve"> по отдельным темам рабочей программы учебного курса «Алгебра и начала математического анализа»:</w:t>
      </w:r>
    </w:p>
    <w:p w14:paraId="03C46512" w14:textId="52C01C44"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Числа и вычисления:</w:t>
      </w:r>
    </w:p>
    <w:p w14:paraId="20661F5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натуральное и целое число, множества </w:t>
      </w:r>
      <w:r w:rsidRPr="00C90BC3">
        <w:rPr>
          <w:rFonts w:ascii="Times New Roman" w:eastAsia="Calibri" w:hAnsi="Times New Roman"/>
          <w:sz w:val="24"/>
          <w:szCs w:val="24"/>
          <w:lang w:eastAsia="en-US"/>
        </w:rPr>
        <w:lastRenderedPageBreak/>
        <w:t>натуральных и целых чисел, использовать признаки делимости целых чисел, НОД и НОК натуральных чисел для решения задач, применять алгоритм Евклида;</w:t>
      </w:r>
    </w:p>
    <w:p w14:paraId="08CCD7C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остатка по модулю, записывать натуральные числа в различных позиционных системах счисления;</w:t>
      </w:r>
    </w:p>
    <w:p w14:paraId="357E7CE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14:paraId="5089952F" w14:textId="199D84A9"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Уравнения и неравенства:</w:t>
      </w:r>
    </w:p>
    <w:p w14:paraId="492D16E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14:paraId="61D5365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осуществлять отбор корней при решении тригонометрического уравнения;</w:t>
      </w:r>
    </w:p>
    <w:p w14:paraId="4B91D8C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14:paraId="3536473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14:paraId="7E56417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14:paraId="4E1B9A6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графические методы для решения уравнений и неравенств,  а также задач с параметрами;</w:t>
      </w:r>
    </w:p>
    <w:p w14:paraId="13FF1F3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14:paraId="3D5E1504" w14:textId="602240B0"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Функции и графики:</w:t>
      </w:r>
    </w:p>
    <w:p w14:paraId="5D591A9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графики композиции функций с помощью элементарного исследования и свойств композиции двух функций;</w:t>
      </w:r>
    </w:p>
    <w:p w14:paraId="3E5DC80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геометрические образы уравнений и неравенств на координатной плоскости;</w:t>
      </w:r>
    </w:p>
    <w:p w14:paraId="2ED0999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графики тригонометрических функций;</w:t>
      </w:r>
    </w:p>
    <w:p w14:paraId="13A08A1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функции для моделирования и исследования реальных процессов.</w:t>
      </w:r>
    </w:p>
    <w:p w14:paraId="10DEB7ED" w14:textId="409A9D24"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Начала математического анализа:</w:t>
      </w:r>
    </w:p>
    <w:p w14:paraId="4B42C69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производную для исследования функции на монотонность  и экстремумы;</w:t>
      </w:r>
    </w:p>
    <w:p w14:paraId="5BC9008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находить наибольшее и наименьшее значения функции непрерывной  на отрезке;</w:t>
      </w:r>
    </w:p>
    <w:p w14:paraId="4926BA1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14:paraId="6DBE369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14:paraId="3541DD3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находить площади плоских фигур и объёмы тел с помощью интеграла;</w:t>
      </w:r>
    </w:p>
    <w:p w14:paraId="3AD1034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иметь представление о математическом моделировании на примере составления дифференциальных уравнений;</w:t>
      </w:r>
    </w:p>
    <w:p w14:paraId="7F77119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прикладные задачи, в том числе социально-экономического  и физического характера, средствами математического анализа.</w:t>
      </w:r>
    </w:p>
    <w:p w14:paraId="385C6CFA" w14:textId="77777777" w:rsidR="006728FF" w:rsidRPr="00C90BC3" w:rsidRDefault="006728FF" w:rsidP="00C90BC3">
      <w:pPr>
        <w:widowControl w:val="0"/>
        <w:spacing w:after="0" w:line="240" w:lineRule="auto"/>
        <w:ind w:firstLine="709"/>
        <w:contextualSpacing/>
        <w:jc w:val="both"/>
        <w:rPr>
          <w:rFonts w:ascii="Times New Roman" w:eastAsia="Calibri" w:hAnsi="Times New Roman"/>
          <w:sz w:val="24"/>
          <w:szCs w:val="24"/>
          <w:lang w:eastAsia="en-US"/>
        </w:rPr>
      </w:pPr>
    </w:p>
    <w:p w14:paraId="0F3FEA52" w14:textId="77777777" w:rsidR="007B7E7D" w:rsidRDefault="007B7E7D" w:rsidP="00794112">
      <w:pPr>
        <w:widowControl w:val="0"/>
        <w:spacing w:after="0" w:line="240" w:lineRule="auto"/>
        <w:contextualSpacing/>
        <w:rPr>
          <w:rFonts w:ascii="Times New Roman" w:eastAsia="Calibri" w:hAnsi="Times New Roman"/>
          <w:b/>
          <w:sz w:val="24"/>
          <w:szCs w:val="24"/>
          <w:lang w:eastAsia="en-US"/>
        </w:rPr>
      </w:pPr>
    </w:p>
    <w:p w14:paraId="2AAED0E7" w14:textId="154604FD" w:rsidR="007B7E7D" w:rsidRDefault="007B7E7D" w:rsidP="006839FF">
      <w:pPr>
        <w:spacing w:after="0" w:line="240" w:lineRule="auto"/>
        <w:ind w:left="720"/>
        <w:contextualSpacing/>
        <w:jc w:val="center"/>
        <w:rPr>
          <w:rFonts w:ascii="Times New Roman" w:eastAsia="Calibri" w:hAnsi="Times New Roman"/>
          <w:b/>
          <w:sz w:val="24"/>
          <w:szCs w:val="24"/>
          <w:lang w:eastAsia="en-US"/>
        </w:rPr>
      </w:pPr>
      <w:r w:rsidRPr="007B7E7D">
        <w:rPr>
          <w:rFonts w:ascii="Times New Roman" w:eastAsia="Calibri" w:hAnsi="Times New Roman"/>
          <w:b/>
          <w:sz w:val="24"/>
          <w:szCs w:val="24"/>
          <w:lang w:eastAsia="en-US"/>
        </w:rPr>
        <w:t xml:space="preserve">Тематическое планирование </w:t>
      </w:r>
      <w:r w:rsidR="006839FF">
        <w:rPr>
          <w:rFonts w:ascii="Times New Roman" w:eastAsia="Calibri" w:hAnsi="Times New Roman"/>
          <w:b/>
          <w:sz w:val="24"/>
          <w:szCs w:val="24"/>
          <w:lang w:eastAsia="en-US"/>
        </w:rPr>
        <w:t>учебного предмета «Математика»</w:t>
      </w:r>
    </w:p>
    <w:p w14:paraId="3A3A1F06" w14:textId="18513632" w:rsidR="00313E3A" w:rsidRPr="007B7E7D" w:rsidRDefault="00313E3A" w:rsidP="006839FF">
      <w:pPr>
        <w:spacing w:after="0" w:line="240" w:lineRule="auto"/>
        <w:ind w:left="720"/>
        <w:contextualSpacing/>
        <w:jc w:val="center"/>
        <w:rPr>
          <w:rFonts w:ascii="Times New Roman" w:eastAsia="SchoolBookSanPin" w:hAnsi="Times New Roman"/>
          <w:b/>
          <w:sz w:val="24"/>
          <w:szCs w:val="24"/>
          <w:lang w:eastAsia="en-US"/>
        </w:rPr>
      </w:pPr>
      <w:r>
        <w:rPr>
          <w:rFonts w:ascii="Times New Roman" w:eastAsia="Calibri" w:hAnsi="Times New Roman"/>
          <w:b/>
          <w:sz w:val="24"/>
          <w:szCs w:val="24"/>
          <w:lang w:eastAsia="en-US"/>
        </w:rPr>
        <w:t>(углубленный уровень)</w:t>
      </w:r>
    </w:p>
    <w:p w14:paraId="778543B0" w14:textId="4ABF1682" w:rsidR="00794112" w:rsidRPr="00794112" w:rsidRDefault="00794112" w:rsidP="00794112">
      <w:pPr>
        <w:widowControl w:val="0"/>
        <w:spacing w:after="0" w:line="240" w:lineRule="auto"/>
        <w:jc w:val="both"/>
        <w:rPr>
          <w:rFonts w:ascii="Times New Roman" w:eastAsia="SchoolBookSanPin" w:hAnsi="Times New Roman"/>
          <w:sz w:val="24"/>
          <w:szCs w:val="24"/>
          <w:lang w:eastAsia="en-US"/>
        </w:rPr>
      </w:pPr>
    </w:p>
    <w:p w14:paraId="16A4EC9C" w14:textId="1B3F9348" w:rsidR="00794112" w:rsidRPr="00794112" w:rsidRDefault="00794112" w:rsidP="00794112">
      <w:pPr>
        <w:widowControl w:val="0"/>
        <w:spacing w:after="0" w:line="240" w:lineRule="auto"/>
        <w:ind w:firstLine="709"/>
        <w:jc w:val="both"/>
        <w:rPr>
          <w:rFonts w:ascii="Times New Roman" w:eastAsia="SchoolBookSanPin" w:hAnsi="Times New Roman"/>
          <w:b/>
          <w:sz w:val="24"/>
          <w:szCs w:val="24"/>
          <w:lang w:eastAsia="en-US"/>
        </w:rPr>
      </w:pPr>
      <w:r w:rsidRPr="00794112">
        <w:rPr>
          <w:rFonts w:ascii="Times New Roman" w:eastAsia="SchoolBookSanPin" w:hAnsi="Times New Roman"/>
          <w:i/>
          <w:sz w:val="24"/>
          <w:szCs w:val="24"/>
          <w:lang w:eastAsia="en-US"/>
        </w:rPr>
        <w:t>*</w:t>
      </w:r>
      <w:r w:rsidRPr="00794112">
        <w:rPr>
          <w:rFonts w:ascii="Times New Roman" w:eastAsia="SchoolBookSanPin" w:hAnsi="Times New Roman"/>
          <w:sz w:val="24"/>
          <w:szCs w:val="24"/>
          <w:lang w:eastAsia="en-US"/>
        </w:rPr>
        <w:t xml:space="preserve"> </w:t>
      </w:r>
      <w:r w:rsidRPr="00794112">
        <w:rPr>
          <w:rFonts w:ascii="Times New Roman" w:eastAsia="SchoolBookSanPin" w:hAnsi="Times New Roman"/>
          <w:i/>
          <w:sz w:val="24"/>
          <w:szCs w:val="24"/>
          <w:lang w:eastAsia="en-US"/>
        </w:rPr>
        <w:t xml:space="preserve">Тематическое планирование выстроено по содержанию ФОП СОО и внесены под соответствующими пунктами в федеральной образовательной программе среднего  </w:t>
      </w:r>
      <w:r w:rsidRPr="00794112">
        <w:rPr>
          <w:rFonts w:ascii="Times New Roman" w:eastAsia="SchoolBookSanPin" w:hAnsi="Times New Roman"/>
          <w:i/>
          <w:sz w:val="24"/>
          <w:szCs w:val="24"/>
          <w:lang w:eastAsia="en-US"/>
        </w:rPr>
        <w:lastRenderedPageBreak/>
        <w:t>общего образования.</w:t>
      </w:r>
    </w:p>
    <w:p w14:paraId="48F4D9E2" w14:textId="1DCE83D9" w:rsidR="007B7E7D" w:rsidRPr="007B7E7D" w:rsidRDefault="007B7E7D" w:rsidP="007B7E7D">
      <w:pPr>
        <w:widowControl w:val="0"/>
        <w:spacing w:after="0" w:line="240" w:lineRule="auto"/>
        <w:ind w:firstLine="709"/>
        <w:jc w:val="both"/>
        <w:rPr>
          <w:rFonts w:ascii="Times New Roman" w:eastAsia="SchoolBookSanPin" w:hAnsi="Times New Roman"/>
          <w:sz w:val="24"/>
          <w:szCs w:val="24"/>
          <w:lang w:eastAsia="en-US"/>
        </w:rPr>
      </w:pPr>
      <w:r w:rsidRPr="007B7E7D">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B7E7D">
        <w:rPr>
          <w:rFonts w:ascii="Times New Roman" w:eastAsia="SchoolBookSanPin" w:hAnsi="Times New Roman"/>
          <w:b/>
          <w:sz w:val="24"/>
          <w:szCs w:val="24"/>
          <w:lang w:eastAsia="en-US"/>
        </w:rPr>
        <w:t>«рабочей программе учителя»</w:t>
      </w:r>
      <w:r w:rsidRPr="007B7E7D">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74578944" w14:textId="77777777" w:rsidR="007B7E7D" w:rsidRPr="007B7E7D" w:rsidRDefault="007B7E7D" w:rsidP="007B7E7D">
      <w:pPr>
        <w:widowControl w:val="0"/>
        <w:spacing w:after="0" w:line="240" w:lineRule="auto"/>
        <w:ind w:firstLine="709"/>
        <w:jc w:val="both"/>
        <w:rPr>
          <w:rFonts w:ascii="Times New Roman" w:eastAsia="SchoolBookSanPin" w:hAnsi="Times New Roman"/>
          <w:sz w:val="24"/>
          <w:szCs w:val="24"/>
          <w:lang w:eastAsia="en-US"/>
        </w:rPr>
      </w:pPr>
      <w:r w:rsidRPr="007B7E7D">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3B854AA1" w14:textId="3018957A" w:rsidR="006839FF" w:rsidRPr="00794112" w:rsidRDefault="006839FF" w:rsidP="006839FF">
      <w:pPr>
        <w:spacing w:after="0" w:line="240" w:lineRule="auto"/>
        <w:ind w:left="720"/>
        <w:contextualSpacing/>
        <w:jc w:val="center"/>
        <w:rPr>
          <w:rFonts w:ascii="Times New Roman" w:eastAsia="Calibri" w:hAnsi="Times New Roman"/>
          <w:b/>
          <w:sz w:val="24"/>
          <w:szCs w:val="24"/>
          <w:lang w:eastAsia="en-US"/>
        </w:rPr>
      </w:pPr>
      <w:r w:rsidRPr="00794112">
        <w:rPr>
          <w:rFonts w:ascii="Times New Roman" w:eastAsia="Calibri" w:hAnsi="Times New Roman"/>
          <w:b/>
          <w:sz w:val="24"/>
          <w:szCs w:val="24"/>
          <w:lang w:eastAsia="en-US"/>
        </w:rPr>
        <w:t>Учебный курс «Алгебра и начала математического анализа»</w:t>
      </w:r>
    </w:p>
    <w:p w14:paraId="5D39F18F" w14:textId="5669F22B" w:rsidR="007B7E7D" w:rsidRPr="00794112" w:rsidRDefault="006839FF" w:rsidP="00794112">
      <w:pPr>
        <w:spacing w:after="0" w:line="240" w:lineRule="auto"/>
        <w:ind w:left="540"/>
        <w:contextualSpacing/>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(углубленный</w:t>
      </w:r>
      <w:r w:rsidR="00794112">
        <w:rPr>
          <w:rFonts w:ascii="Times New Roman" w:eastAsia="SchoolBookSanPin" w:hAnsi="Times New Roman"/>
          <w:b/>
          <w:sz w:val="24"/>
          <w:szCs w:val="24"/>
          <w:lang w:eastAsia="en-US"/>
        </w:rPr>
        <w:t xml:space="preserve"> уровень) </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379"/>
        <w:gridCol w:w="3118"/>
      </w:tblGrid>
      <w:tr w:rsidR="007B7E7D" w:rsidRPr="007B7E7D" w14:paraId="67C0AB94" w14:textId="77777777" w:rsidTr="00BF246D">
        <w:trPr>
          <w:trHeight w:val="575"/>
        </w:trPr>
        <w:tc>
          <w:tcPr>
            <w:tcW w:w="851" w:type="dxa"/>
          </w:tcPr>
          <w:p w14:paraId="12F4DE88" w14:textId="77777777" w:rsidR="007B7E7D" w:rsidRPr="007B7E7D" w:rsidRDefault="007B7E7D" w:rsidP="007B7E7D">
            <w:pPr>
              <w:ind w:left="142" w:right="354" w:firstLine="96"/>
              <w:jc w:val="center"/>
              <w:rPr>
                <w:rFonts w:ascii="Times New Roman" w:hAnsi="Times New Roman"/>
                <w:lang w:eastAsia="en-US"/>
              </w:rPr>
            </w:pPr>
            <w:r w:rsidRPr="007B7E7D">
              <w:rPr>
                <w:rFonts w:ascii="Times New Roman" w:hAnsi="Times New Roman"/>
                <w:lang w:eastAsia="en-US"/>
              </w:rPr>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6379" w:type="dxa"/>
          </w:tcPr>
          <w:p w14:paraId="5709CA3E" w14:textId="77777777" w:rsidR="007B7E7D" w:rsidRPr="007B7E7D" w:rsidRDefault="007B7E7D" w:rsidP="007B7E7D">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2DA08743" w14:textId="77777777" w:rsidR="007B7E7D" w:rsidRPr="007B7E7D" w:rsidRDefault="007B7E7D" w:rsidP="007B7E7D">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3118" w:type="dxa"/>
          </w:tcPr>
          <w:p w14:paraId="0271EDE9" w14:textId="77777777" w:rsidR="007B7E7D" w:rsidRPr="007B7E7D" w:rsidRDefault="007B7E7D" w:rsidP="007B7E7D">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7B7E7D" w:rsidRPr="007B7E7D" w14:paraId="781B9B0D" w14:textId="77777777" w:rsidTr="00BF246D">
        <w:trPr>
          <w:trHeight w:val="297"/>
        </w:trPr>
        <w:tc>
          <w:tcPr>
            <w:tcW w:w="10348" w:type="dxa"/>
            <w:gridSpan w:val="3"/>
          </w:tcPr>
          <w:p w14:paraId="658345DA" w14:textId="77777777" w:rsidR="007B7E7D" w:rsidRPr="007B7E7D" w:rsidRDefault="007B7E7D" w:rsidP="007B7E7D">
            <w:pPr>
              <w:ind w:left="142"/>
              <w:jc w:val="center"/>
              <w:rPr>
                <w:rFonts w:ascii="Times New Roman" w:hAnsi="Times New Roman"/>
                <w:b/>
                <w:lang w:eastAsia="en-US"/>
              </w:rPr>
            </w:pPr>
            <w:r w:rsidRPr="007B7E7D">
              <w:rPr>
                <w:rFonts w:ascii="Times New Roman" w:hAnsi="Times New Roman"/>
                <w:b/>
                <w:lang w:eastAsia="en-US"/>
              </w:rPr>
              <w:t>10 класс</w:t>
            </w:r>
          </w:p>
        </w:tc>
      </w:tr>
      <w:tr w:rsidR="007B7E7D" w:rsidRPr="007B7E7D" w14:paraId="5C651FD8" w14:textId="77777777" w:rsidTr="00BF246D">
        <w:trPr>
          <w:trHeight w:val="274"/>
        </w:trPr>
        <w:tc>
          <w:tcPr>
            <w:tcW w:w="851" w:type="dxa"/>
          </w:tcPr>
          <w:p w14:paraId="56184047" w14:textId="77777777" w:rsidR="007B7E7D" w:rsidRPr="007B7E7D" w:rsidRDefault="007B7E7D" w:rsidP="007B7E7D">
            <w:pPr>
              <w:ind w:left="142"/>
              <w:rPr>
                <w:rFonts w:ascii="Times New Roman" w:hAnsi="Times New Roman"/>
                <w:lang w:eastAsia="en-US"/>
              </w:rPr>
            </w:pPr>
            <w:r w:rsidRPr="007B7E7D">
              <w:rPr>
                <w:rFonts w:ascii="Times New Roman" w:hAnsi="Times New Roman"/>
                <w:lang w:eastAsia="en-US"/>
              </w:rPr>
              <w:t>1.</w:t>
            </w:r>
          </w:p>
        </w:tc>
        <w:tc>
          <w:tcPr>
            <w:tcW w:w="6379" w:type="dxa"/>
          </w:tcPr>
          <w:p w14:paraId="65D37348"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112.7.2.1. Числа и вычисления.</w:t>
            </w:r>
          </w:p>
          <w:p w14:paraId="7BFA793A"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5309B1BC"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14:paraId="35F46951"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7C79111A"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Арифметический корень натуральной степени и его свойства.</w:t>
            </w:r>
          </w:p>
          <w:p w14:paraId="4B9219FD"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Степень с рациональным показателем и её свойства, степень  с действительным показателем.</w:t>
            </w:r>
          </w:p>
          <w:p w14:paraId="3EFBEF61" w14:textId="77777777"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Логарифм числа. Свойства логарифма. Десятичные и натуральные логарифмы.</w:t>
            </w:r>
          </w:p>
          <w:p w14:paraId="1A80C7E7" w14:textId="621B285D" w:rsidR="007B7E7D" w:rsidRPr="007B7E7D" w:rsidRDefault="007B7E7D" w:rsidP="007B7E7D">
            <w:pPr>
              <w:ind w:left="142" w:right="131" w:firstLine="81"/>
              <w:jc w:val="both"/>
              <w:rPr>
                <w:rFonts w:ascii="Times New Roman" w:eastAsia="OfficinaSansBoldITC" w:hAnsi="Times New Roman"/>
                <w:szCs w:val="28"/>
                <w:lang w:val="ru-RU" w:eastAsia="en-US"/>
              </w:rPr>
            </w:pPr>
            <w:r w:rsidRPr="007B7E7D">
              <w:rPr>
                <w:rFonts w:ascii="Times New Roman" w:eastAsia="OfficinaSansBoldITC" w:hAnsi="Times New Roman"/>
                <w:szCs w:val="28"/>
                <w:lang w:val="ru-RU" w:eastAsia="en-US"/>
              </w:rPr>
              <w:t>Синус, косинус, тангенс, котангенс числового аргумента. Арксинус, арккосинус и арктангенс числового аргумента.</w:t>
            </w:r>
          </w:p>
        </w:tc>
        <w:tc>
          <w:tcPr>
            <w:tcW w:w="3118" w:type="dxa"/>
          </w:tcPr>
          <w:p w14:paraId="59819CB1" w14:textId="77777777" w:rsidR="007B7E7D" w:rsidRPr="007B7E7D" w:rsidRDefault="007B7E7D" w:rsidP="007B7E7D">
            <w:pPr>
              <w:jc w:val="center"/>
              <w:rPr>
                <w:rFonts w:ascii="Times New Roman" w:hAnsi="Times New Roman"/>
                <w:i/>
                <w:lang w:val="ru-RU" w:eastAsia="en-US"/>
              </w:rPr>
            </w:pPr>
            <w:r w:rsidRPr="007B7E7D">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7B7E7D" w:rsidRPr="007B7E7D" w14:paraId="02488DE8" w14:textId="77777777" w:rsidTr="00BF246D">
        <w:trPr>
          <w:trHeight w:val="273"/>
        </w:trPr>
        <w:tc>
          <w:tcPr>
            <w:tcW w:w="851" w:type="dxa"/>
          </w:tcPr>
          <w:p w14:paraId="2E8390BD" w14:textId="77777777" w:rsidR="007B7E7D" w:rsidRPr="007B7E7D" w:rsidRDefault="007B7E7D" w:rsidP="007B7E7D">
            <w:pPr>
              <w:ind w:left="142"/>
              <w:rPr>
                <w:rFonts w:ascii="Times New Roman" w:hAnsi="Times New Roman"/>
                <w:lang w:eastAsia="en-US"/>
              </w:rPr>
            </w:pPr>
            <w:r w:rsidRPr="007B7E7D">
              <w:rPr>
                <w:rFonts w:ascii="Times New Roman" w:hAnsi="Times New Roman"/>
                <w:lang w:eastAsia="en-US"/>
              </w:rPr>
              <w:t>2.</w:t>
            </w:r>
          </w:p>
        </w:tc>
        <w:tc>
          <w:tcPr>
            <w:tcW w:w="6379" w:type="dxa"/>
          </w:tcPr>
          <w:p w14:paraId="120F2C08"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112.7.2.2. Уравнения и неравенства.</w:t>
            </w:r>
          </w:p>
          <w:p w14:paraId="6B18DB30"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14:paraId="339DA7B1"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14:paraId="4236F077"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Преобразования числовых выражений, содержащих степени и корни.</w:t>
            </w:r>
          </w:p>
          <w:p w14:paraId="50B3E3CA"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Иррациональные уравнения. Основные методы решения иррациональных уравнений. </w:t>
            </w:r>
          </w:p>
          <w:p w14:paraId="20369F11"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Показательные уравнения. Основные методы решения показательных уравнений.</w:t>
            </w:r>
          </w:p>
          <w:p w14:paraId="6A810B1E"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Преобразование выражений, содержащих логарифмы.</w:t>
            </w:r>
          </w:p>
          <w:p w14:paraId="739463B9"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Логарифмические уравнения. Основные методы решения логарифмических уравнений. </w:t>
            </w:r>
          </w:p>
          <w:p w14:paraId="1EC2AAA4"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Основные тригонометрические формулы. Преобразование тригонометрических выражений. Решение тригонометрических уравнений. </w:t>
            </w:r>
          </w:p>
          <w:p w14:paraId="2D1927ED"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w:t>
            </w:r>
            <w:r w:rsidRPr="007B7E7D">
              <w:rPr>
                <w:rFonts w:ascii="Times New Roman" w:hAnsi="Times New Roman"/>
                <w:lang w:val="ru-RU" w:eastAsia="en-US"/>
              </w:rPr>
              <w:lastRenderedPageBreak/>
              <w:t>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14:paraId="4952037D" w14:textId="391D7A7A"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tc>
        <w:tc>
          <w:tcPr>
            <w:tcW w:w="3118" w:type="dxa"/>
          </w:tcPr>
          <w:p w14:paraId="6A5CB996" w14:textId="77777777" w:rsidR="007B7E7D" w:rsidRPr="007B7E7D" w:rsidRDefault="007B7E7D" w:rsidP="007B7E7D">
            <w:pPr>
              <w:ind w:left="142"/>
              <w:jc w:val="center"/>
              <w:rPr>
                <w:rFonts w:ascii="Times New Roman" w:hAnsi="Times New Roman"/>
                <w:lang w:val="ru-RU" w:eastAsia="en-US"/>
              </w:rPr>
            </w:pPr>
          </w:p>
        </w:tc>
      </w:tr>
      <w:tr w:rsidR="007B7E7D" w:rsidRPr="007B7E7D" w14:paraId="1E3C17AE" w14:textId="77777777" w:rsidTr="00BF246D">
        <w:trPr>
          <w:trHeight w:val="273"/>
        </w:trPr>
        <w:tc>
          <w:tcPr>
            <w:tcW w:w="851" w:type="dxa"/>
          </w:tcPr>
          <w:p w14:paraId="52950749" w14:textId="006BA7AE" w:rsidR="007B7E7D" w:rsidRPr="007B7E7D" w:rsidRDefault="007B7E7D" w:rsidP="007B7E7D">
            <w:pPr>
              <w:ind w:left="142"/>
              <w:rPr>
                <w:rFonts w:ascii="Times New Roman" w:hAnsi="Times New Roman"/>
                <w:lang w:val="ru-RU" w:eastAsia="en-US"/>
              </w:rPr>
            </w:pPr>
            <w:r>
              <w:rPr>
                <w:rFonts w:ascii="Times New Roman" w:hAnsi="Times New Roman"/>
                <w:lang w:val="ru-RU" w:eastAsia="en-US"/>
              </w:rPr>
              <w:lastRenderedPageBreak/>
              <w:t>3.</w:t>
            </w:r>
          </w:p>
        </w:tc>
        <w:tc>
          <w:tcPr>
            <w:tcW w:w="6379" w:type="dxa"/>
          </w:tcPr>
          <w:p w14:paraId="391F4E15"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112.7.2.3. Функции и графики.</w:t>
            </w:r>
          </w:p>
          <w:p w14:paraId="01034E34"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76DBDACF"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14:paraId="6B6620B2"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Линейная, квадратичная и дробно-линейная функции. Элементарное исследование и построение их графиков.</w:t>
            </w:r>
          </w:p>
          <w:p w14:paraId="48014ED0"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Степенная функция с натуральным и целым показателем. Её свойства  и график. Свойства и график корня </w:t>
            </w:r>
            <w:r w:rsidRPr="007B7E7D">
              <w:rPr>
                <w:rFonts w:ascii="Times New Roman" w:hAnsi="Times New Roman"/>
                <w:lang w:eastAsia="en-US"/>
              </w:rPr>
              <w:t>n</w:t>
            </w:r>
            <w:r w:rsidRPr="007B7E7D">
              <w:rPr>
                <w:rFonts w:ascii="Times New Roman" w:hAnsi="Times New Roman"/>
                <w:lang w:val="ru-RU" w:eastAsia="en-US"/>
              </w:rPr>
              <w:t xml:space="preserve">-ой степени как функции обратной степени  с натуральным показателем. </w:t>
            </w:r>
          </w:p>
          <w:p w14:paraId="75396F08"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Показательная и логарифмическая функции, их свойства и графики. Использование графиков функций для решения уравнений.</w:t>
            </w:r>
          </w:p>
          <w:p w14:paraId="37656E35"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Тригонометрическая окружность, определение тригонометрических функций числового аргумента. </w:t>
            </w:r>
          </w:p>
          <w:p w14:paraId="3A455F40" w14:textId="4941BB19" w:rsidR="007B7E7D" w:rsidRPr="007B7E7D" w:rsidRDefault="007B7E7D" w:rsidP="007B7E7D">
            <w:pPr>
              <w:ind w:left="142" w:right="131" w:firstLine="81"/>
              <w:jc w:val="both"/>
              <w:rPr>
                <w:rFonts w:ascii="Times New Roman" w:hAnsi="Times New Roman"/>
                <w:lang w:eastAsia="en-US"/>
              </w:rPr>
            </w:pPr>
            <w:r w:rsidRPr="007B7E7D">
              <w:rPr>
                <w:rFonts w:ascii="Times New Roman" w:hAnsi="Times New Roman"/>
                <w:lang w:val="ru-RU" w:eastAsia="en-US"/>
              </w:rPr>
              <w:t xml:space="preserve">Функциональные зависимости в реальных процессах и явлениях. </w:t>
            </w:r>
            <w:r w:rsidRPr="007B7E7D">
              <w:rPr>
                <w:rFonts w:ascii="Times New Roman" w:hAnsi="Times New Roman"/>
                <w:lang w:eastAsia="en-US"/>
              </w:rPr>
              <w:t>Графики реальных зависимостей.</w:t>
            </w:r>
          </w:p>
        </w:tc>
        <w:tc>
          <w:tcPr>
            <w:tcW w:w="3118" w:type="dxa"/>
          </w:tcPr>
          <w:p w14:paraId="1263EB07" w14:textId="77777777" w:rsidR="007B7E7D" w:rsidRPr="007B7E7D" w:rsidRDefault="007B7E7D" w:rsidP="007B7E7D">
            <w:pPr>
              <w:ind w:left="142"/>
              <w:jc w:val="center"/>
              <w:rPr>
                <w:rFonts w:ascii="Times New Roman" w:hAnsi="Times New Roman"/>
                <w:lang w:eastAsia="en-US"/>
              </w:rPr>
            </w:pPr>
          </w:p>
        </w:tc>
      </w:tr>
      <w:tr w:rsidR="007B7E7D" w:rsidRPr="007B7E7D" w14:paraId="4BEA54D7" w14:textId="77777777" w:rsidTr="00BF246D">
        <w:trPr>
          <w:trHeight w:val="273"/>
        </w:trPr>
        <w:tc>
          <w:tcPr>
            <w:tcW w:w="851" w:type="dxa"/>
          </w:tcPr>
          <w:p w14:paraId="6C4FE546" w14:textId="0B274E43" w:rsidR="007B7E7D" w:rsidRPr="007B7E7D" w:rsidRDefault="007B7E7D" w:rsidP="007B7E7D">
            <w:pPr>
              <w:ind w:left="142"/>
              <w:rPr>
                <w:rFonts w:ascii="Times New Roman" w:hAnsi="Times New Roman"/>
                <w:lang w:val="ru-RU" w:eastAsia="en-US"/>
              </w:rPr>
            </w:pPr>
            <w:r>
              <w:rPr>
                <w:rFonts w:ascii="Times New Roman" w:hAnsi="Times New Roman"/>
                <w:lang w:val="ru-RU" w:eastAsia="en-US"/>
              </w:rPr>
              <w:t>4.</w:t>
            </w:r>
          </w:p>
        </w:tc>
        <w:tc>
          <w:tcPr>
            <w:tcW w:w="6379" w:type="dxa"/>
          </w:tcPr>
          <w:p w14:paraId="523B922C"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112.7.2.4. Начала математического анализа.</w:t>
            </w:r>
          </w:p>
          <w:p w14:paraId="5263900E"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509A3C68"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14:paraId="480C3B05"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18411579" w14:textId="77777777" w:rsidR="007B7E7D" w:rsidRPr="00AF46A6"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Первая и вторая производные функции. Определение, геометрический  и физический смысл производной. </w:t>
            </w:r>
            <w:r w:rsidRPr="00AF46A6">
              <w:rPr>
                <w:rFonts w:ascii="Times New Roman" w:hAnsi="Times New Roman"/>
                <w:lang w:val="ru-RU" w:eastAsia="en-US"/>
              </w:rPr>
              <w:t>Уравнение касательной к графику функции.</w:t>
            </w:r>
          </w:p>
          <w:p w14:paraId="501BA5CA" w14:textId="13E1709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Производные элементарных функций. Производная суммы, произведения, частного и композиции функций.</w:t>
            </w:r>
          </w:p>
        </w:tc>
        <w:tc>
          <w:tcPr>
            <w:tcW w:w="3118" w:type="dxa"/>
          </w:tcPr>
          <w:p w14:paraId="4FB41DDC" w14:textId="77777777" w:rsidR="007B7E7D" w:rsidRPr="007B7E7D" w:rsidRDefault="007B7E7D" w:rsidP="007B7E7D">
            <w:pPr>
              <w:ind w:left="142"/>
              <w:jc w:val="center"/>
              <w:rPr>
                <w:rFonts w:ascii="Times New Roman" w:hAnsi="Times New Roman"/>
                <w:lang w:val="ru-RU" w:eastAsia="en-US"/>
              </w:rPr>
            </w:pPr>
          </w:p>
        </w:tc>
      </w:tr>
      <w:tr w:rsidR="007B7E7D" w:rsidRPr="007B7E7D" w14:paraId="6546EF56" w14:textId="77777777" w:rsidTr="00BF246D">
        <w:trPr>
          <w:trHeight w:val="273"/>
        </w:trPr>
        <w:tc>
          <w:tcPr>
            <w:tcW w:w="851" w:type="dxa"/>
          </w:tcPr>
          <w:p w14:paraId="2C3300D0" w14:textId="6B48A13D" w:rsidR="007B7E7D" w:rsidRPr="007B7E7D" w:rsidRDefault="007B7E7D" w:rsidP="007B7E7D">
            <w:pPr>
              <w:ind w:left="142"/>
              <w:rPr>
                <w:rFonts w:ascii="Times New Roman" w:hAnsi="Times New Roman"/>
                <w:lang w:val="ru-RU" w:eastAsia="en-US"/>
              </w:rPr>
            </w:pPr>
            <w:r>
              <w:rPr>
                <w:rFonts w:ascii="Times New Roman" w:hAnsi="Times New Roman"/>
                <w:lang w:val="ru-RU" w:eastAsia="en-US"/>
              </w:rPr>
              <w:t>5.</w:t>
            </w:r>
          </w:p>
        </w:tc>
        <w:tc>
          <w:tcPr>
            <w:tcW w:w="6379" w:type="dxa"/>
          </w:tcPr>
          <w:p w14:paraId="466C0FEB"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112.7.2.5. Множества и логика.</w:t>
            </w:r>
          </w:p>
          <w:p w14:paraId="3AAB8EB3" w14:textId="77777777"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3BB3070D" w14:textId="628E4B2E" w:rsidR="007B7E7D" w:rsidRPr="007B7E7D" w:rsidRDefault="007B7E7D" w:rsidP="007B7E7D">
            <w:pPr>
              <w:ind w:left="142" w:right="131" w:firstLine="81"/>
              <w:jc w:val="both"/>
              <w:rPr>
                <w:rFonts w:ascii="Times New Roman" w:hAnsi="Times New Roman"/>
                <w:lang w:val="ru-RU" w:eastAsia="en-US"/>
              </w:rPr>
            </w:pPr>
            <w:r w:rsidRPr="007B7E7D">
              <w:rPr>
                <w:rFonts w:ascii="Times New Roman" w:hAnsi="Times New Roman"/>
                <w:lang w:val="ru-RU" w:eastAsia="en-US"/>
              </w:rPr>
              <w:t>Определение, теорема, свойство математического объекта, следствие, доказательство, равносильные уравнения.</w:t>
            </w:r>
          </w:p>
        </w:tc>
        <w:tc>
          <w:tcPr>
            <w:tcW w:w="3118" w:type="dxa"/>
          </w:tcPr>
          <w:p w14:paraId="5E224F3E" w14:textId="77777777" w:rsidR="007B7E7D" w:rsidRPr="007B7E7D" w:rsidRDefault="007B7E7D" w:rsidP="007B7E7D">
            <w:pPr>
              <w:ind w:left="142"/>
              <w:jc w:val="center"/>
              <w:rPr>
                <w:rFonts w:ascii="Times New Roman" w:hAnsi="Times New Roman"/>
                <w:lang w:val="ru-RU" w:eastAsia="en-US"/>
              </w:rPr>
            </w:pPr>
          </w:p>
        </w:tc>
      </w:tr>
    </w:tbl>
    <w:p w14:paraId="13A19F50" w14:textId="238C00AF" w:rsidR="00292F12" w:rsidRPr="007B7E7D" w:rsidRDefault="00292F12" w:rsidP="00313E3A">
      <w:pPr>
        <w:widowControl w:val="0"/>
        <w:spacing w:after="0" w:line="240" w:lineRule="auto"/>
        <w:jc w:val="both"/>
        <w:rPr>
          <w:rFonts w:ascii="Times New Roman" w:eastAsia="SchoolBookSanPin" w:hAnsi="Times New Roman"/>
          <w:i/>
          <w:sz w:val="24"/>
          <w:szCs w:val="24"/>
          <w:lang w:eastAsia="en-US"/>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379"/>
        <w:gridCol w:w="3118"/>
      </w:tblGrid>
      <w:tr w:rsidR="00292F12" w:rsidRPr="007B7E7D" w14:paraId="43E58A52" w14:textId="77777777" w:rsidTr="00BF246D">
        <w:trPr>
          <w:trHeight w:val="575"/>
        </w:trPr>
        <w:tc>
          <w:tcPr>
            <w:tcW w:w="851" w:type="dxa"/>
          </w:tcPr>
          <w:p w14:paraId="3A697BDB" w14:textId="77777777" w:rsidR="00292F12" w:rsidRPr="007B7E7D" w:rsidRDefault="00292F12" w:rsidP="00AF46A6">
            <w:pPr>
              <w:ind w:left="142" w:right="354" w:firstLine="96"/>
              <w:jc w:val="center"/>
              <w:rPr>
                <w:rFonts w:ascii="Times New Roman" w:hAnsi="Times New Roman"/>
                <w:lang w:eastAsia="en-US"/>
              </w:rPr>
            </w:pPr>
            <w:r w:rsidRPr="007B7E7D">
              <w:rPr>
                <w:rFonts w:ascii="Times New Roman" w:hAnsi="Times New Roman"/>
                <w:lang w:eastAsia="en-US"/>
              </w:rPr>
              <w:lastRenderedPageBreak/>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6379" w:type="dxa"/>
          </w:tcPr>
          <w:p w14:paraId="7BC15872" w14:textId="77777777" w:rsidR="00292F12" w:rsidRPr="007B7E7D" w:rsidRDefault="00292F12" w:rsidP="00AF46A6">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436B1017" w14:textId="77777777" w:rsidR="00292F12" w:rsidRPr="007B7E7D" w:rsidRDefault="00292F12"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3118" w:type="dxa"/>
          </w:tcPr>
          <w:p w14:paraId="7D5513CD" w14:textId="77777777" w:rsidR="00292F12" w:rsidRPr="007B7E7D" w:rsidRDefault="00292F12"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92F12" w:rsidRPr="007B7E7D" w14:paraId="6AB6819B" w14:textId="77777777" w:rsidTr="00BF246D">
        <w:trPr>
          <w:trHeight w:val="297"/>
        </w:trPr>
        <w:tc>
          <w:tcPr>
            <w:tcW w:w="10348" w:type="dxa"/>
            <w:gridSpan w:val="3"/>
          </w:tcPr>
          <w:p w14:paraId="57F84687" w14:textId="1B727BD1" w:rsidR="00292F12" w:rsidRPr="007B7E7D" w:rsidRDefault="00292F12" w:rsidP="00292F12">
            <w:pPr>
              <w:ind w:left="142"/>
              <w:jc w:val="center"/>
              <w:rPr>
                <w:rFonts w:ascii="Times New Roman" w:hAnsi="Times New Roman"/>
                <w:b/>
                <w:lang w:eastAsia="en-US"/>
              </w:rPr>
            </w:pPr>
            <w:r w:rsidRPr="007B7E7D">
              <w:rPr>
                <w:rFonts w:ascii="Times New Roman" w:hAnsi="Times New Roman"/>
                <w:b/>
                <w:lang w:eastAsia="en-US"/>
              </w:rPr>
              <w:t>1</w:t>
            </w:r>
            <w:r>
              <w:rPr>
                <w:rFonts w:ascii="Times New Roman" w:hAnsi="Times New Roman"/>
                <w:b/>
                <w:lang w:val="ru-RU" w:eastAsia="en-US"/>
              </w:rPr>
              <w:t>1</w:t>
            </w:r>
            <w:r w:rsidRPr="007B7E7D">
              <w:rPr>
                <w:rFonts w:ascii="Times New Roman" w:hAnsi="Times New Roman"/>
                <w:b/>
                <w:lang w:eastAsia="en-US"/>
              </w:rPr>
              <w:t xml:space="preserve"> класс</w:t>
            </w:r>
          </w:p>
        </w:tc>
      </w:tr>
      <w:tr w:rsidR="00292F12" w:rsidRPr="007B7E7D" w14:paraId="71D1BD9E" w14:textId="77777777" w:rsidTr="00BF246D">
        <w:trPr>
          <w:trHeight w:val="276"/>
        </w:trPr>
        <w:tc>
          <w:tcPr>
            <w:tcW w:w="851" w:type="dxa"/>
          </w:tcPr>
          <w:p w14:paraId="76970BF8" w14:textId="77777777" w:rsidR="00292F12" w:rsidRPr="007B7E7D" w:rsidRDefault="00292F12" w:rsidP="00AF46A6">
            <w:pPr>
              <w:ind w:left="142"/>
              <w:rPr>
                <w:rFonts w:ascii="Times New Roman" w:hAnsi="Times New Roman"/>
                <w:lang w:eastAsia="en-US"/>
              </w:rPr>
            </w:pPr>
            <w:r w:rsidRPr="007B7E7D">
              <w:rPr>
                <w:rFonts w:ascii="Times New Roman" w:hAnsi="Times New Roman"/>
                <w:lang w:eastAsia="en-US"/>
              </w:rPr>
              <w:t>1.</w:t>
            </w:r>
          </w:p>
        </w:tc>
        <w:tc>
          <w:tcPr>
            <w:tcW w:w="6379" w:type="dxa"/>
          </w:tcPr>
          <w:p w14:paraId="3222C2DA" w14:textId="77777777" w:rsidR="006839FF" w:rsidRPr="006839FF" w:rsidRDefault="006839FF" w:rsidP="006839FF">
            <w:pPr>
              <w:ind w:left="142" w:right="131" w:firstLine="81"/>
              <w:jc w:val="both"/>
              <w:rPr>
                <w:rFonts w:ascii="Times New Roman" w:eastAsia="OfficinaSansBoldITC" w:hAnsi="Times New Roman"/>
                <w:szCs w:val="28"/>
                <w:lang w:val="ru-RU" w:eastAsia="en-US"/>
              </w:rPr>
            </w:pPr>
            <w:r w:rsidRPr="006839FF">
              <w:rPr>
                <w:rFonts w:ascii="Times New Roman" w:eastAsia="OfficinaSansBoldITC" w:hAnsi="Times New Roman"/>
                <w:szCs w:val="28"/>
                <w:lang w:val="ru-RU" w:eastAsia="en-US"/>
              </w:rPr>
              <w:t>112.7.3.1. Числа и вычисления.</w:t>
            </w:r>
          </w:p>
          <w:p w14:paraId="7A99EA33" w14:textId="77777777" w:rsidR="006839FF" w:rsidRPr="006839FF" w:rsidRDefault="006839FF" w:rsidP="006839FF">
            <w:pPr>
              <w:ind w:left="142" w:right="131" w:firstLine="81"/>
              <w:jc w:val="both"/>
              <w:rPr>
                <w:rFonts w:ascii="Times New Roman" w:eastAsia="OfficinaSansBoldITC" w:hAnsi="Times New Roman"/>
                <w:szCs w:val="28"/>
                <w:lang w:val="ru-RU" w:eastAsia="en-US"/>
              </w:rPr>
            </w:pPr>
            <w:r w:rsidRPr="006839FF">
              <w:rPr>
                <w:rFonts w:ascii="Times New Roman" w:eastAsia="OfficinaSansBoldITC" w:hAnsi="Times New Roman"/>
                <w:szCs w:val="28"/>
                <w:lang w:val="ru-RU" w:eastAsia="en-US"/>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14:paraId="608FD8F2" w14:textId="7DBAB1E4" w:rsidR="00292F12" w:rsidRPr="007B7E7D" w:rsidRDefault="006839FF" w:rsidP="006839FF">
            <w:pPr>
              <w:ind w:left="142" w:right="131" w:firstLine="81"/>
              <w:jc w:val="both"/>
              <w:rPr>
                <w:rFonts w:ascii="Times New Roman" w:eastAsia="OfficinaSansBoldITC" w:hAnsi="Times New Roman"/>
                <w:szCs w:val="28"/>
                <w:lang w:val="ru-RU" w:eastAsia="en-US"/>
              </w:rPr>
            </w:pPr>
            <w:r w:rsidRPr="006839FF">
              <w:rPr>
                <w:rFonts w:ascii="Times New Roman" w:eastAsia="OfficinaSansBoldITC" w:hAnsi="Times New Roman"/>
                <w:szCs w:val="28"/>
                <w:lang w:val="ru-RU" w:eastAsia="en-US"/>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tc>
        <w:tc>
          <w:tcPr>
            <w:tcW w:w="3118" w:type="dxa"/>
          </w:tcPr>
          <w:p w14:paraId="0982966E" w14:textId="77777777" w:rsidR="00292F12" w:rsidRPr="007B7E7D" w:rsidRDefault="00292F12" w:rsidP="00AF46A6">
            <w:pPr>
              <w:jc w:val="center"/>
              <w:rPr>
                <w:rFonts w:ascii="Times New Roman" w:hAnsi="Times New Roman"/>
                <w:i/>
                <w:lang w:val="ru-RU" w:eastAsia="en-US"/>
              </w:rPr>
            </w:pPr>
            <w:r w:rsidRPr="007B7E7D">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92F12" w:rsidRPr="007B7E7D" w14:paraId="06EFF2C8" w14:textId="77777777" w:rsidTr="00BF246D">
        <w:trPr>
          <w:trHeight w:val="273"/>
        </w:trPr>
        <w:tc>
          <w:tcPr>
            <w:tcW w:w="851" w:type="dxa"/>
          </w:tcPr>
          <w:p w14:paraId="1664576E" w14:textId="77777777" w:rsidR="00292F12" w:rsidRPr="007B7E7D" w:rsidRDefault="00292F12" w:rsidP="00AF46A6">
            <w:pPr>
              <w:ind w:left="142"/>
              <w:rPr>
                <w:rFonts w:ascii="Times New Roman" w:hAnsi="Times New Roman"/>
                <w:lang w:eastAsia="en-US"/>
              </w:rPr>
            </w:pPr>
            <w:r w:rsidRPr="007B7E7D">
              <w:rPr>
                <w:rFonts w:ascii="Times New Roman" w:hAnsi="Times New Roman"/>
                <w:lang w:eastAsia="en-US"/>
              </w:rPr>
              <w:t>2.</w:t>
            </w:r>
          </w:p>
        </w:tc>
        <w:tc>
          <w:tcPr>
            <w:tcW w:w="6379" w:type="dxa"/>
          </w:tcPr>
          <w:p w14:paraId="23563407"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112.7.3.2. Уравнения и неравенства.</w:t>
            </w:r>
          </w:p>
          <w:p w14:paraId="3D16A944"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Система и совокупность уравнений и неравенств. Равносильные системы  и системы-следствия. Равносильные неравенства.</w:t>
            </w:r>
          </w:p>
          <w:p w14:paraId="29685C70"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 xml:space="preserve">Отбор корней тригонометрических уравнений с помощью тригонометрической окружности. Решение тригонометрических неравенств. </w:t>
            </w:r>
          </w:p>
          <w:p w14:paraId="23AEFA26"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Основные методы решения показательных и логарифмических неравенств.</w:t>
            </w:r>
          </w:p>
          <w:p w14:paraId="0ABF45E5"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Основные методы решения иррациональных неравенств.</w:t>
            </w:r>
          </w:p>
          <w:p w14:paraId="66E91D9C"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 xml:space="preserve">Основные методы решения систем и совокупностей рациональных, иррациональных, показательных и логарифмических уравнений. </w:t>
            </w:r>
          </w:p>
          <w:p w14:paraId="1821C516"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Уравнения, неравенства и системы с параметрами.</w:t>
            </w:r>
          </w:p>
          <w:p w14:paraId="4B4B6650" w14:textId="6292A78B" w:rsidR="00292F12" w:rsidRPr="007B7E7D"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tc>
        <w:tc>
          <w:tcPr>
            <w:tcW w:w="3118" w:type="dxa"/>
          </w:tcPr>
          <w:p w14:paraId="26A0EEA5" w14:textId="77777777" w:rsidR="00292F12" w:rsidRPr="007B7E7D" w:rsidRDefault="00292F12" w:rsidP="00AF46A6">
            <w:pPr>
              <w:ind w:left="142"/>
              <w:jc w:val="center"/>
              <w:rPr>
                <w:rFonts w:ascii="Times New Roman" w:hAnsi="Times New Roman"/>
                <w:lang w:val="ru-RU" w:eastAsia="en-US"/>
              </w:rPr>
            </w:pPr>
          </w:p>
        </w:tc>
      </w:tr>
      <w:tr w:rsidR="00292F12" w:rsidRPr="007B7E7D" w14:paraId="35C8BDEF" w14:textId="77777777" w:rsidTr="00BF246D">
        <w:trPr>
          <w:trHeight w:val="273"/>
        </w:trPr>
        <w:tc>
          <w:tcPr>
            <w:tcW w:w="851" w:type="dxa"/>
          </w:tcPr>
          <w:p w14:paraId="3E419708" w14:textId="77777777" w:rsidR="00292F12" w:rsidRPr="007B7E7D" w:rsidRDefault="00292F12" w:rsidP="00AF46A6">
            <w:pPr>
              <w:ind w:left="142"/>
              <w:rPr>
                <w:rFonts w:ascii="Times New Roman" w:hAnsi="Times New Roman"/>
                <w:lang w:val="ru-RU" w:eastAsia="en-US"/>
              </w:rPr>
            </w:pPr>
            <w:r>
              <w:rPr>
                <w:rFonts w:ascii="Times New Roman" w:hAnsi="Times New Roman"/>
                <w:lang w:val="ru-RU" w:eastAsia="en-US"/>
              </w:rPr>
              <w:t>3.</w:t>
            </w:r>
          </w:p>
        </w:tc>
        <w:tc>
          <w:tcPr>
            <w:tcW w:w="6379" w:type="dxa"/>
          </w:tcPr>
          <w:p w14:paraId="1967E373"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112.7.3.3. Функции и графики.</w:t>
            </w:r>
          </w:p>
          <w:p w14:paraId="418D814D"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График композиции функций. Геометрические образы уравнений и неравенств на координатной плоскости.</w:t>
            </w:r>
          </w:p>
          <w:p w14:paraId="6CA64E99"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Тригонометрические функции, их свойства и графики.</w:t>
            </w:r>
          </w:p>
          <w:p w14:paraId="43222570"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 xml:space="preserve">Графические методы решения уравнений и неравенств. Графические методы решения задач с параметрами. </w:t>
            </w:r>
          </w:p>
          <w:p w14:paraId="2F2ABFA8" w14:textId="10031C39" w:rsidR="00292F12"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c>
          <w:tcPr>
            <w:tcW w:w="3118" w:type="dxa"/>
          </w:tcPr>
          <w:p w14:paraId="16076C0C" w14:textId="77777777" w:rsidR="00292F12" w:rsidRPr="006839FF" w:rsidRDefault="00292F12" w:rsidP="00AF46A6">
            <w:pPr>
              <w:ind w:left="142"/>
              <w:jc w:val="center"/>
              <w:rPr>
                <w:rFonts w:ascii="Times New Roman" w:hAnsi="Times New Roman"/>
                <w:lang w:val="ru-RU" w:eastAsia="en-US"/>
              </w:rPr>
            </w:pPr>
          </w:p>
        </w:tc>
      </w:tr>
      <w:tr w:rsidR="00292F12" w:rsidRPr="007B7E7D" w14:paraId="120CF3BB" w14:textId="77777777" w:rsidTr="00BF246D">
        <w:trPr>
          <w:trHeight w:val="273"/>
        </w:trPr>
        <w:tc>
          <w:tcPr>
            <w:tcW w:w="851" w:type="dxa"/>
          </w:tcPr>
          <w:p w14:paraId="712B4ECA" w14:textId="77777777" w:rsidR="00292F12" w:rsidRPr="007B7E7D" w:rsidRDefault="00292F12" w:rsidP="00AF46A6">
            <w:pPr>
              <w:ind w:left="142"/>
              <w:rPr>
                <w:rFonts w:ascii="Times New Roman" w:hAnsi="Times New Roman"/>
                <w:lang w:val="ru-RU" w:eastAsia="en-US"/>
              </w:rPr>
            </w:pPr>
            <w:r>
              <w:rPr>
                <w:rFonts w:ascii="Times New Roman" w:hAnsi="Times New Roman"/>
                <w:lang w:val="ru-RU" w:eastAsia="en-US"/>
              </w:rPr>
              <w:t>4.</w:t>
            </w:r>
          </w:p>
        </w:tc>
        <w:tc>
          <w:tcPr>
            <w:tcW w:w="6379" w:type="dxa"/>
          </w:tcPr>
          <w:p w14:paraId="1FEBFF50"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112.7.3.4. Начала математического анализа.</w:t>
            </w:r>
          </w:p>
          <w:p w14:paraId="3BAE6586"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14:paraId="2C7987C5"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14:paraId="4D5A4BFC"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Первообразная, основное свойство первообразных. Первообразные элементарных функций. Правила нахождения первообразных.</w:t>
            </w:r>
          </w:p>
          <w:p w14:paraId="1C21DDF6"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Интеграл. Геометрический смысл интеграла. Вычисление определённого интеграла по формуле Ньютона–Лейбница.</w:t>
            </w:r>
          </w:p>
          <w:p w14:paraId="5A4CF0EB" w14:textId="77777777" w:rsidR="006839FF" w:rsidRPr="006839FF"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Применение интеграла для нахождения площадей плоских фигур и объёмов геометрических тел.</w:t>
            </w:r>
          </w:p>
          <w:p w14:paraId="22B94120" w14:textId="54C35D4F" w:rsidR="00292F12" w:rsidRPr="007B7E7D" w:rsidRDefault="006839FF" w:rsidP="006839FF">
            <w:pPr>
              <w:ind w:left="142" w:right="131" w:firstLine="81"/>
              <w:jc w:val="both"/>
              <w:rPr>
                <w:rFonts w:ascii="Times New Roman" w:hAnsi="Times New Roman"/>
                <w:lang w:val="ru-RU" w:eastAsia="en-US"/>
              </w:rPr>
            </w:pPr>
            <w:r w:rsidRPr="006839FF">
              <w:rPr>
                <w:rFonts w:ascii="Times New Roman" w:hAnsi="Times New Roman"/>
                <w:lang w:val="ru-RU" w:eastAsia="en-US"/>
              </w:rPr>
              <w:t>Примеры решений дифференциальных уравнений. Математическое моделирование реальных процессов с помощью дифференциальных уравнений.</w:t>
            </w:r>
          </w:p>
        </w:tc>
        <w:tc>
          <w:tcPr>
            <w:tcW w:w="3118" w:type="dxa"/>
          </w:tcPr>
          <w:p w14:paraId="38042505" w14:textId="77777777" w:rsidR="00292F12" w:rsidRPr="007B7E7D" w:rsidRDefault="00292F12" w:rsidP="00AF46A6">
            <w:pPr>
              <w:ind w:left="142"/>
              <w:jc w:val="center"/>
              <w:rPr>
                <w:rFonts w:ascii="Times New Roman" w:hAnsi="Times New Roman"/>
                <w:lang w:val="ru-RU" w:eastAsia="en-US"/>
              </w:rPr>
            </w:pPr>
          </w:p>
        </w:tc>
      </w:tr>
    </w:tbl>
    <w:p w14:paraId="633861A9" w14:textId="25092353" w:rsidR="002277C3" w:rsidRPr="002277C3" w:rsidRDefault="002277C3" w:rsidP="00313E3A">
      <w:pPr>
        <w:widowControl w:val="0"/>
        <w:tabs>
          <w:tab w:val="left" w:pos="2309"/>
        </w:tabs>
        <w:spacing w:after="200" w:line="240" w:lineRule="auto"/>
        <w:jc w:val="both"/>
        <w:rPr>
          <w:rFonts w:ascii="Times New Roman" w:eastAsia="Calibri" w:hAnsi="Times New Roman"/>
          <w:sz w:val="24"/>
          <w:lang w:eastAsia="en-US"/>
        </w:rPr>
      </w:pPr>
    </w:p>
    <w:p w14:paraId="049BF95C" w14:textId="77777777" w:rsidR="00601008" w:rsidRDefault="00BF246D" w:rsidP="00C90BC3">
      <w:pPr>
        <w:widowControl w:val="0"/>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2.2.14. </w:t>
      </w:r>
      <w:r w:rsidR="006728FF" w:rsidRPr="00C90BC3">
        <w:rPr>
          <w:rFonts w:ascii="Times New Roman" w:eastAsia="Calibri" w:hAnsi="Times New Roman"/>
          <w:b/>
          <w:sz w:val="24"/>
          <w:szCs w:val="24"/>
          <w:lang w:eastAsia="en-US"/>
        </w:rPr>
        <w:t>Р</w:t>
      </w:r>
      <w:r w:rsidR="009E5DA7" w:rsidRPr="00C90BC3">
        <w:rPr>
          <w:rFonts w:ascii="Times New Roman" w:eastAsia="Calibri" w:hAnsi="Times New Roman"/>
          <w:b/>
          <w:sz w:val="24"/>
          <w:szCs w:val="24"/>
          <w:lang w:eastAsia="en-US"/>
        </w:rPr>
        <w:t>абочая прогр</w:t>
      </w:r>
      <w:r w:rsidR="006728FF" w:rsidRPr="00C90BC3">
        <w:rPr>
          <w:rFonts w:ascii="Times New Roman" w:eastAsia="Calibri" w:hAnsi="Times New Roman"/>
          <w:b/>
          <w:sz w:val="24"/>
          <w:szCs w:val="24"/>
          <w:lang w:eastAsia="en-US"/>
        </w:rPr>
        <w:t>амма учебного курса «Геометрия»</w:t>
      </w:r>
      <w:r>
        <w:rPr>
          <w:rFonts w:ascii="Times New Roman" w:eastAsia="Calibri" w:hAnsi="Times New Roman"/>
          <w:b/>
          <w:sz w:val="24"/>
          <w:szCs w:val="24"/>
          <w:lang w:eastAsia="en-US"/>
        </w:rPr>
        <w:t xml:space="preserve"> </w:t>
      </w:r>
    </w:p>
    <w:p w14:paraId="6D05CFCD" w14:textId="365C0E43" w:rsidR="006728FF" w:rsidRDefault="00BF246D" w:rsidP="00C90BC3">
      <w:pPr>
        <w:widowControl w:val="0"/>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(углубленный уровень)</w:t>
      </w:r>
    </w:p>
    <w:p w14:paraId="03B6A3CB" w14:textId="77777777" w:rsidR="00BF246D" w:rsidRPr="00C90BC3" w:rsidRDefault="00BF246D"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5B40675F" w14:textId="7940DF1B" w:rsidR="009E5DA7" w:rsidRDefault="006728FF" w:rsidP="002277C3">
      <w:pPr>
        <w:widowControl w:val="0"/>
        <w:spacing w:after="0" w:line="240" w:lineRule="auto"/>
        <w:ind w:firstLine="709"/>
        <w:contextualSpacing/>
        <w:jc w:val="center"/>
        <w:rPr>
          <w:rFonts w:ascii="Times New Roman" w:eastAsia="Calibri" w:hAnsi="Times New Roman"/>
          <w:b/>
          <w:sz w:val="24"/>
          <w:szCs w:val="24"/>
          <w:lang w:eastAsia="en-US"/>
        </w:rPr>
      </w:pPr>
      <w:r w:rsidRPr="005E39B6">
        <w:rPr>
          <w:rFonts w:ascii="Times New Roman" w:eastAsia="Calibri" w:hAnsi="Times New Roman"/>
          <w:b/>
          <w:sz w:val="24"/>
          <w:szCs w:val="24"/>
          <w:lang w:eastAsia="en-US"/>
        </w:rPr>
        <w:t>Пояснительная записка</w:t>
      </w:r>
    </w:p>
    <w:p w14:paraId="72548EA3" w14:textId="77777777" w:rsidR="005E39B6" w:rsidRPr="005E39B6" w:rsidRDefault="005E39B6"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50CA9FFF" w14:textId="3DD3C510"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0868D67A" w14:textId="482B447B"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38F8BBD2" w14:textId="4C2A7C6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Приоритетными задачами курса геометрии на углублённом уровне, расширяющими и усиливающими курс базового уровня, являются:</w:t>
      </w:r>
    </w:p>
    <w:p w14:paraId="394A354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расширение представления о геометрии как части мировой культуры  и формирование осознания взаимосвязи геометрии с окружающим миром;</w:t>
      </w:r>
    </w:p>
    <w:p w14:paraId="6EEB351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5060B20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289BC94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7B85B53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53859B3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47A0EC5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0397B18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6D816AEA" w14:textId="48A561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18EF9709" w14:textId="24778F68"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Сформулированное в ФГОС СОО требование «уметь оперировать понятиями», релевантных геометрии на углублённом уровне обучения  в 10–11 классах, относится ко </w:t>
      </w:r>
      <w:r w:rsidRPr="00C90BC3">
        <w:rPr>
          <w:rFonts w:ascii="Times New Roman" w:eastAsia="Calibri" w:hAnsi="Times New Roman"/>
          <w:sz w:val="24"/>
          <w:szCs w:val="24"/>
          <w:lang w:eastAsia="en-US"/>
        </w:rPr>
        <w:lastRenderedPageBreak/>
        <w:t>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3A81E9D8" w14:textId="7D3921BF"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Переход к изучению геометрии на углублённом уровне позволяет:</w:t>
      </w:r>
    </w:p>
    <w:p w14:paraId="24F4D87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602019C7" w14:textId="77777777" w:rsidR="009E5DA7" w:rsidRPr="00794112"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подготовить обучающихся к продолжению изучения математики с учётом выбора будущей </w:t>
      </w:r>
      <w:r w:rsidRPr="00794112">
        <w:rPr>
          <w:rFonts w:ascii="Times New Roman" w:eastAsia="Calibri" w:hAnsi="Times New Roman"/>
          <w:sz w:val="24"/>
          <w:szCs w:val="24"/>
          <w:lang w:eastAsia="en-US"/>
        </w:rPr>
        <w:t>профессии, обеспечивая преемственность между общим  и профессиональным образованием.</w:t>
      </w:r>
    </w:p>
    <w:p w14:paraId="5731255D" w14:textId="77777777" w:rsidR="008234A2" w:rsidRPr="008234A2" w:rsidRDefault="008234A2" w:rsidP="00C90BC3">
      <w:pPr>
        <w:widowControl w:val="0"/>
        <w:spacing w:after="0" w:line="240" w:lineRule="auto"/>
        <w:ind w:firstLine="709"/>
        <w:jc w:val="both"/>
        <w:rPr>
          <w:rFonts w:ascii="Times New Roman" w:eastAsia="SchoolBookSanPin" w:hAnsi="Times New Roman"/>
          <w:position w:val="1"/>
          <w:sz w:val="24"/>
          <w:szCs w:val="24"/>
          <w:lang w:eastAsia="en-US"/>
        </w:rPr>
      </w:pPr>
      <w:r w:rsidRPr="00794112">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794112">
        <w:rPr>
          <w:rFonts w:ascii="Times New Roman" w:eastAsia="SchoolBookSanPin" w:hAnsi="Times New Roman"/>
          <w:position w:val="1"/>
          <w:sz w:val="24"/>
          <w:szCs w:val="24"/>
          <w:lang w:eastAsia="en-US"/>
        </w:rPr>
        <w:t>.</w:t>
      </w:r>
    </w:p>
    <w:p w14:paraId="09504693" w14:textId="77777777" w:rsidR="008234A2" w:rsidRPr="00C90BC3" w:rsidRDefault="008234A2" w:rsidP="00C90BC3">
      <w:pPr>
        <w:widowControl w:val="0"/>
        <w:spacing w:after="0" w:line="240" w:lineRule="auto"/>
        <w:ind w:firstLine="709"/>
        <w:contextualSpacing/>
        <w:jc w:val="both"/>
        <w:rPr>
          <w:rFonts w:ascii="Times New Roman" w:eastAsia="Calibri" w:hAnsi="Times New Roman"/>
          <w:sz w:val="24"/>
          <w:szCs w:val="24"/>
          <w:lang w:eastAsia="en-US"/>
        </w:rPr>
      </w:pPr>
    </w:p>
    <w:p w14:paraId="2197E8F7" w14:textId="77932ADF" w:rsidR="009E5DA7" w:rsidRPr="00C90BC3" w:rsidRDefault="008234A2"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10 классе</w:t>
      </w:r>
    </w:p>
    <w:p w14:paraId="2BA3DA8D" w14:textId="77777777" w:rsidR="00C90BC3" w:rsidRPr="00C90BC3" w:rsidRDefault="00C90BC3" w:rsidP="00C90BC3">
      <w:pPr>
        <w:widowControl w:val="0"/>
        <w:spacing w:after="0" w:line="240" w:lineRule="auto"/>
        <w:ind w:firstLine="709"/>
        <w:contextualSpacing/>
        <w:jc w:val="both"/>
        <w:rPr>
          <w:rFonts w:ascii="Times New Roman" w:eastAsia="Calibri" w:hAnsi="Times New Roman"/>
          <w:b/>
          <w:sz w:val="24"/>
          <w:szCs w:val="24"/>
          <w:lang w:eastAsia="en-US"/>
        </w:rPr>
      </w:pPr>
    </w:p>
    <w:p w14:paraId="5BD11635" w14:textId="2FCECD39"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Прямые и плоскости в пространстве.</w:t>
      </w:r>
    </w:p>
    <w:p w14:paraId="7F4DDE3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69530AE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31D6CDE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18A5424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14B3283A" w14:textId="77777777" w:rsidR="00C90BC3" w:rsidRPr="00C90BC3" w:rsidRDefault="00C90BC3" w:rsidP="00C90BC3">
      <w:pPr>
        <w:widowControl w:val="0"/>
        <w:spacing w:after="0" w:line="240" w:lineRule="auto"/>
        <w:ind w:firstLine="709"/>
        <w:contextualSpacing/>
        <w:jc w:val="both"/>
        <w:rPr>
          <w:rFonts w:ascii="Times New Roman" w:eastAsia="Calibri" w:hAnsi="Times New Roman"/>
          <w:b/>
          <w:sz w:val="24"/>
          <w:szCs w:val="24"/>
          <w:lang w:eastAsia="en-US"/>
        </w:rPr>
      </w:pPr>
    </w:p>
    <w:p w14:paraId="16EB615A" w14:textId="6F8D2436"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Многогранники.</w:t>
      </w:r>
    </w:p>
    <w:p w14:paraId="5F0273D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w:t>
      </w:r>
      <w:r w:rsidRPr="00C90BC3">
        <w:rPr>
          <w:rFonts w:ascii="Times New Roman" w:eastAsia="Calibri" w:hAnsi="Times New Roman"/>
          <w:sz w:val="24"/>
          <w:szCs w:val="24"/>
          <w:lang w:eastAsia="en-US"/>
        </w:rPr>
        <w:lastRenderedPageBreak/>
        <w:t xml:space="preserve">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14:paraId="7C22D72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5FA490B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5A72FBF0" w14:textId="77777777" w:rsidR="00C90BC3" w:rsidRPr="00C90BC3" w:rsidRDefault="00C90BC3" w:rsidP="00C90BC3">
      <w:pPr>
        <w:widowControl w:val="0"/>
        <w:spacing w:after="0" w:line="240" w:lineRule="auto"/>
        <w:ind w:firstLine="709"/>
        <w:jc w:val="both"/>
        <w:rPr>
          <w:rFonts w:ascii="Times New Roman" w:eastAsia="Calibri" w:hAnsi="Times New Roman"/>
          <w:b/>
          <w:sz w:val="24"/>
          <w:szCs w:val="24"/>
          <w:lang w:eastAsia="en-US"/>
        </w:rPr>
      </w:pPr>
    </w:p>
    <w:p w14:paraId="474F9FA8" w14:textId="655DCC49"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Векторы и координаты в пространстве.</w:t>
      </w:r>
    </w:p>
    <w:p w14:paraId="54ACC33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4623AF74" w14:textId="77777777" w:rsidR="008234A2" w:rsidRPr="00C90BC3" w:rsidRDefault="008234A2" w:rsidP="00C90BC3">
      <w:pPr>
        <w:widowControl w:val="0"/>
        <w:spacing w:after="0" w:line="240" w:lineRule="auto"/>
        <w:ind w:firstLine="709"/>
        <w:contextualSpacing/>
        <w:jc w:val="both"/>
        <w:rPr>
          <w:rFonts w:ascii="Times New Roman" w:eastAsia="Calibri" w:hAnsi="Times New Roman"/>
          <w:sz w:val="24"/>
          <w:szCs w:val="24"/>
          <w:lang w:eastAsia="en-US"/>
        </w:rPr>
      </w:pPr>
    </w:p>
    <w:p w14:paraId="02C96D33" w14:textId="6910D762" w:rsidR="009E5DA7" w:rsidRPr="00C90BC3" w:rsidRDefault="008234A2"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11 классе</w:t>
      </w:r>
    </w:p>
    <w:p w14:paraId="04AF3883" w14:textId="77777777" w:rsidR="00C90BC3" w:rsidRPr="00C90BC3" w:rsidRDefault="00C90BC3" w:rsidP="00C90BC3">
      <w:pPr>
        <w:widowControl w:val="0"/>
        <w:spacing w:after="0" w:line="240" w:lineRule="auto"/>
        <w:ind w:firstLine="709"/>
        <w:contextualSpacing/>
        <w:jc w:val="both"/>
        <w:rPr>
          <w:rFonts w:ascii="Times New Roman" w:eastAsia="Calibri" w:hAnsi="Times New Roman"/>
          <w:b/>
          <w:sz w:val="24"/>
          <w:szCs w:val="24"/>
          <w:lang w:eastAsia="en-US"/>
        </w:rPr>
      </w:pPr>
    </w:p>
    <w:p w14:paraId="046EDFB3" w14:textId="3C64DE41"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Тела вращения.</w:t>
      </w:r>
    </w:p>
    <w:p w14:paraId="2C8882E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0C130DE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5209761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14:paraId="5004AC7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5E58E0F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14:paraId="489854B9" w14:textId="77777777" w:rsidR="00C90BC3" w:rsidRPr="00C90BC3" w:rsidRDefault="00C90BC3" w:rsidP="00C90BC3">
      <w:pPr>
        <w:widowControl w:val="0"/>
        <w:spacing w:after="0" w:line="240" w:lineRule="auto"/>
        <w:ind w:firstLine="709"/>
        <w:jc w:val="both"/>
        <w:rPr>
          <w:rFonts w:ascii="Times New Roman" w:eastAsia="Calibri" w:hAnsi="Times New Roman"/>
          <w:b/>
          <w:sz w:val="24"/>
          <w:szCs w:val="24"/>
          <w:lang w:eastAsia="en-US"/>
        </w:rPr>
      </w:pPr>
    </w:p>
    <w:p w14:paraId="12BB431E" w14:textId="4BCE68D3"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Векторы и координаты в пространстве.</w:t>
      </w:r>
    </w:p>
    <w:p w14:paraId="350A922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4D4FE18F" w14:textId="77777777" w:rsidR="008234A2" w:rsidRPr="00C90BC3" w:rsidRDefault="008234A2" w:rsidP="00C90BC3">
      <w:pPr>
        <w:widowControl w:val="0"/>
        <w:spacing w:after="0" w:line="240" w:lineRule="auto"/>
        <w:ind w:firstLine="709"/>
        <w:jc w:val="both"/>
        <w:rPr>
          <w:rFonts w:ascii="Times New Roman" w:eastAsia="Calibri" w:hAnsi="Times New Roman"/>
          <w:sz w:val="24"/>
          <w:szCs w:val="24"/>
          <w:lang w:eastAsia="en-US"/>
        </w:rPr>
      </w:pPr>
    </w:p>
    <w:p w14:paraId="71954A6A" w14:textId="1DAE9326" w:rsidR="009E5DA7" w:rsidRPr="00C90BC3" w:rsidRDefault="009E5DA7" w:rsidP="00C90BC3">
      <w:pPr>
        <w:widowControl w:val="0"/>
        <w:spacing w:after="0" w:line="240" w:lineRule="auto"/>
        <w:ind w:firstLine="709"/>
        <w:jc w:val="both"/>
        <w:rPr>
          <w:rFonts w:ascii="Times New Roman" w:eastAsia="Calibri" w:hAnsi="Times New Roman"/>
          <w:b/>
          <w:sz w:val="24"/>
          <w:szCs w:val="24"/>
          <w:lang w:eastAsia="en-US"/>
        </w:rPr>
      </w:pPr>
      <w:r w:rsidRPr="00C90BC3">
        <w:rPr>
          <w:rFonts w:ascii="Times New Roman" w:eastAsia="Calibri" w:hAnsi="Times New Roman"/>
          <w:b/>
          <w:sz w:val="24"/>
          <w:szCs w:val="24"/>
          <w:lang w:eastAsia="en-US"/>
        </w:rPr>
        <w:lastRenderedPageBreak/>
        <w:t>Движения в пространстве.</w:t>
      </w:r>
    </w:p>
    <w:p w14:paraId="0754AE7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16AE7CB2" w14:textId="77777777" w:rsidR="00C90BC3" w:rsidRPr="00C90BC3" w:rsidRDefault="009E5DA7" w:rsidP="00C90BC3">
      <w:pPr>
        <w:widowControl w:val="0"/>
        <w:spacing w:after="0" w:line="240" w:lineRule="auto"/>
        <w:ind w:firstLine="709"/>
        <w:contextualSpacing/>
        <w:jc w:val="both"/>
        <w:rPr>
          <w:rFonts w:ascii="Times New Roman" w:eastAsia="OfficinaSansBoldITC" w:hAnsi="Times New Roman"/>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«Геометрия». </w:t>
      </w:r>
    </w:p>
    <w:p w14:paraId="061D52B4" w14:textId="77777777" w:rsidR="00C90BC3" w:rsidRPr="00C90BC3" w:rsidRDefault="00C90BC3" w:rsidP="00C90BC3">
      <w:pPr>
        <w:widowControl w:val="0"/>
        <w:spacing w:after="0" w:line="240" w:lineRule="auto"/>
        <w:ind w:firstLine="709"/>
        <w:contextualSpacing/>
        <w:jc w:val="both"/>
        <w:rPr>
          <w:rFonts w:ascii="Times New Roman" w:eastAsia="OfficinaSansBoldITC" w:hAnsi="Times New Roman"/>
          <w:sz w:val="24"/>
          <w:szCs w:val="24"/>
          <w:lang w:eastAsia="en-US"/>
        </w:rPr>
      </w:pPr>
    </w:p>
    <w:p w14:paraId="56B59259" w14:textId="07092D59" w:rsidR="009E5DA7" w:rsidRPr="00C90BC3" w:rsidRDefault="009E5DA7" w:rsidP="00C90BC3">
      <w:pPr>
        <w:widowControl w:val="0"/>
        <w:spacing w:after="0" w:line="240" w:lineRule="auto"/>
        <w:ind w:firstLine="709"/>
        <w:contextualSpacing/>
        <w:jc w:val="both"/>
        <w:rPr>
          <w:rFonts w:ascii="Times New Roman" w:eastAsia="OfficinaSansBoldITC" w:hAnsi="Times New Roman"/>
          <w:b/>
          <w:sz w:val="24"/>
          <w:szCs w:val="24"/>
          <w:lang w:eastAsia="en-US"/>
        </w:rPr>
      </w:pPr>
      <w:r w:rsidRPr="00C90BC3">
        <w:rPr>
          <w:rFonts w:ascii="Times New Roman" w:eastAsia="Calibri" w:hAnsi="Times New Roman"/>
          <w:b/>
          <w:sz w:val="24"/>
          <w:szCs w:val="24"/>
          <w:lang w:eastAsia="en-US"/>
        </w:rPr>
        <w:t>К концу 10 класса обучающийся научится:</w:t>
      </w:r>
    </w:p>
    <w:p w14:paraId="0EBC43F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основными понятиями стереометрии при решении задач и проведении математических рассуждений;</w:t>
      </w:r>
    </w:p>
    <w:p w14:paraId="67890AB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аксиомы стереометрии и следствия из них при решении геометрических задач;</w:t>
      </w:r>
    </w:p>
    <w:p w14:paraId="0F6CE51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классифицировать взаимное расположение прямых в пространстве, плоскостей в пространстве, прямых и плоскостей в пространстве;</w:t>
      </w:r>
    </w:p>
    <w:p w14:paraId="5F9DC90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углами в пространстве: между прямыми в пространстве, между прямой и плоскостью;</w:t>
      </w:r>
    </w:p>
    <w:p w14:paraId="4335B5F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многогранниками;</w:t>
      </w:r>
    </w:p>
    <w:p w14:paraId="7E925C7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распознавать основные виды многогранников (призма, пирамида, прямоугольный параллелепипед, куб);</w:t>
      </w:r>
    </w:p>
    <w:p w14:paraId="4FF2CAC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классифицировать многогранники, выбирая основания для классификации;</w:t>
      </w:r>
    </w:p>
    <w:p w14:paraId="305A03F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сечением многогранников плоскостью;</w:t>
      </w:r>
    </w:p>
    <w:p w14:paraId="0856119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параллельное, центральное и ортогональное проектирование фигур на плоскость, выполнять изображения фигур на плоскости;</w:t>
      </w:r>
    </w:p>
    <w:p w14:paraId="68EE7E7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207576B1"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площади поверхностей многогранников (призма, пирамида), геометрических тел с применением формул;</w:t>
      </w:r>
    </w:p>
    <w:p w14:paraId="55571C4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симметрия в пространстве, центр, ось  и плоскость симметрии, центр, ось и плоскость симметрии фигуры;</w:t>
      </w:r>
    </w:p>
    <w:p w14:paraId="09E4773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соответствующими векторам  и координатам в пространстве;</w:t>
      </w:r>
    </w:p>
    <w:p w14:paraId="1CBDF49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действия над векторами;</w:t>
      </w:r>
    </w:p>
    <w:p w14:paraId="3E5BF6A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6912434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простейшие программные средства и электронно-коммуникационные системы при решении стереометрических задач;</w:t>
      </w:r>
    </w:p>
    <w:p w14:paraId="7CACCA9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0BE613F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1498113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иметь представления об основных этапах развития геометрии как составной части фундамента развития технологий.</w:t>
      </w:r>
    </w:p>
    <w:p w14:paraId="2CE0F009" w14:textId="77777777" w:rsidR="00C90BC3" w:rsidRPr="00C90BC3" w:rsidRDefault="009E5DA7" w:rsidP="00C90BC3">
      <w:pPr>
        <w:widowControl w:val="0"/>
        <w:spacing w:after="0" w:line="240" w:lineRule="auto"/>
        <w:ind w:firstLine="709"/>
        <w:contextualSpacing/>
        <w:jc w:val="both"/>
        <w:rPr>
          <w:rFonts w:ascii="Times New Roman" w:eastAsia="OfficinaSansBoldITC" w:hAnsi="Times New Roman"/>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«Геометрия». </w:t>
      </w:r>
      <w:r w:rsidR="008234A2" w:rsidRPr="00C90BC3">
        <w:rPr>
          <w:rFonts w:ascii="Times New Roman" w:eastAsia="OfficinaSansBoldITC" w:hAnsi="Times New Roman"/>
          <w:sz w:val="24"/>
          <w:szCs w:val="24"/>
          <w:lang w:eastAsia="en-US"/>
        </w:rPr>
        <w:t xml:space="preserve">       </w:t>
      </w:r>
    </w:p>
    <w:p w14:paraId="4C8A3245" w14:textId="77777777" w:rsidR="00C90BC3" w:rsidRPr="00C90BC3" w:rsidRDefault="00C90BC3" w:rsidP="00C90BC3">
      <w:pPr>
        <w:widowControl w:val="0"/>
        <w:spacing w:after="0" w:line="240" w:lineRule="auto"/>
        <w:ind w:firstLine="709"/>
        <w:contextualSpacing/>
        <w:jc w:val="both"/>
        <w:rPr>
          <w:rFonts w:ascii="Times New Roman" w:eastAsia="OfficinaSansBoldITC" w:hAnsi="Times New Roman"/>
          <w:sz w:val="24"/>
          <w:szCs w:val="24"/>
          <w:lang w:eastAsia="en-US"/>
        </w:rPr>
      </w:pPr>
    </w:p>
    <w:p w14:paraId="28D85C52" w14:textId="69ADD325" w:rsidR="009E5DA7" w:rsidRPr="00C90BC3" w:rsidRDefault="009E5DA7" w:rsidP="00C90BC3">
      <w:pPr>
        <w:widowControl w:val="0"/>
        <w:spacing w:after="0" w:line="240" w:lineRule="auto"/>
        <w:ind w:firstLine="709"/>
        <w:contextualSpacing/>
        <w:jc w:val="both"/>
        <w:rPr>
          <w:rFonts w:ascii="Times New Roman" w:eastAsia="OfficinaSansBoldITC" w:hAnsi="Times New Roman"/>
          <w:b/>
          <w:sz w:val="24"/>
          <w:szCs w:val="24"/>
          <w:lang w:eastAsia="en-US"/>
        </w:rPr>
      </w:pPr>
      <w:r w:rsidRPr="00C90BC3">
        <w:rPr>
          <w:rFonts w:ascii="Times New Roman" w:eastAsia="Calibri" w:hAnsi="Times New Roman"/>
          <w:b/>
          <w:sz w:val="24"/>
          <w:szCs w:val="24"/>
          <w:lang w:eastAsia="en-US"/>
        </w:rPr>
        <w:t>К концу 11 класса обучающийся научится:</w:t>
      </w:r>
    </w:p>
    <w:p w14:paraId="0F5A6F43"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связанными с цилиндрической, конической и </w:t>
      </w:r>
      <w:r w:rsidRPr="00C90BC3">
        <w:rPr>
          <w:rFonts w:ascii="Times New Roman" w:eastAsia="Calibri" w:hAnsi="Times New Roman"/>
          <w:sz w:val="24"/>
          <w:szCs w:val="24"/>
          <w:lang w:eastAsia="en-US"/>
        </w:rPr>
        <w:lastRenderedPageBreak/>
        <w:t>сферической поверхностями, объяснять способы получения;</w:t>
      </w:r>
    </w:p>
    <w:p w14:paraId="1B6B1D0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связанными с телами вращения: цилиндром, конусом, сферой и шаром;</w:t>
      </w:r>
    </w:p>
    <w:p w14:paraId="77457E8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распознавать тела вращения (цилиндр, конус, сфера и шар) и объяснять способы получения тел вращения;</w:t>
      </w:r>
    </w:p>
    <w:p w14:paraId="40137A2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классифицировать взаимное расположение сферы и плоскости;</w:t>
      </w:r>
    </w:p>
    <w:p w14:paraId="4641E8BC"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698A417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77FE9C3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вычислять соотношения между площадями поверхностей и объёмами подобных тел;</w:t>
      </w:r>
    </w:p>
    <w:p w14:paraId="7DBCD5D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5064280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2D6000F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понятием вектор в пространстве;</w:t>
      </w:r>
    </w:p>
    <w:p w14:paraId="5712B41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операции над векторами;</w:t>
      </w:r>
    </w:p>
    <w:p w14:paraId="0393A97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задавать плоскость уравнением в декартовой системе координат;</w:t>
      </w:r>
    </w:p>
    <w:p w14:paraId="52D88B7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586B93F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связанными с движением в пространстве, знать свойства движений;</w:t>
      </w:r>
    </w:p>
    <w:p w14:paraId="32188A5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14:paraId="727F8E4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14:paraId="228345B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использовать методы построения сечений: метод следов, метод внутреннего проектирования, метод переноса секущей плоскости;</w:t>
      </w:r>
    </w:p>
    <w:p w14:paraId="21164F3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доказывать геометрические утверждения;</w:t>
      </w:r>
    </w:p>
    <w:p w14:paraId="6FEA446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094FFA1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решать задачи на доказательство математических отношений и нахождение геометрических величин;</w:t>
      </w:r>
    </w:p>
    <w:p w14:paraId="5C392A60"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программные средства и электронно-коммуникационные системы при решении стереометрических задач;</w:t>
      </w:r>
    </w:p>
    <w:p w14:paraId="181B9AA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760933E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иметь представления об основных этапах развития геометрии как составной части фундамента развития технологий.</w:t>
      </w:r>
    </w:p>
    <w:p w14:paraId="2362724F" w14:textId="77777777" w:rsidR="008234A2" w:rsidRPr="00C90BC3" w:rsidRDefault="008234A2"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6D4B6431" w14:textId="77777777" w:rsidR="00601008" w:rsidRDefault="00601008" w:rsidP="002277C3">
      <w:pPr>
        <w:spacing w:after="0" w:line="240" w:lineRule="auto"/>
        <w:ind w:left="720"/>
        <w:contextualSpacing/>
        <w:jc w:val="center"/>
        <w:rPr>
          <w:rFonts w:ascii="Times New Roman" w:eastAsia="Calibri" w:hAnsi="Times New Roman"/>
          <w:b/>
          <w:sz w:val="24"/>
          <w:szCs w:val="24"/>
          <w:lang w:eastAsia="en-US"/>
        </w:rPr>
      </w:pPr>
    </w:p>
    <w:p w14:paraId="418AB17F" w14:textId="6EB9E9CE" w:rsidR="002277C3" w:rsidRPr="00794112" w:rsidRDefault="002277C3" w:rsidP="002277C3">
      <w:pPr>
        <w:spacing w:after="0" w:line="240" w:lineRule="auto"/>
        <w:ind w:left="720"/>
        <w:contextualSpacing/>
        <w:jc w:val="center"/>
        <w:rPr>
          <w:rFonts w:ascii="Times New Roman" w:eastAsia="Calibri" w:hAnsi="Times New Roman"/>
          <w:b/>
          <w:sz w:val="24"/>
          <w:szCs w:val="24"/>
          <w:lang w:eastAsia="en-US"/>
        </w:rPr>
      </w:pPr>
      <w:r w:rsidRPr="00794112">
        <w:rPr>
          <w:rFonts w:ascii="Times New Roman" w:eastAsia="Calibri" w:hAnsi="Times New Roman"/>
          <w:b/>
          <w:sz w:val="24"/>
          <w:szCs w:val="24"/>
          <w:lang w:eastAsia="en-US"/>
        </w:rPr>
        <w:lastRenderedPageBreak/>
        <w:t>Тематическое планирование учебного курс</w:t>
      </w:r>
      <w:r w:rsidR="00CF4EBF" w:rsidRPr="00794112">
        <w:rPr>
          <w:rFonts w:ascii="Times New Roman" w:eastAsia="Calibri" w:hAnsi="Times New Roman"/>
          <w:b/>
          <w:sz w:val="24"/>
          <w:szCs w:val="24"/>
          <w:lang w:eastAsia="en-US"/>
        </w:rPr>
        <w:t>а</w:t>
      </w:r>
      <w:r w:rsidRPr="00794112">
        <w:rPr>
          <w:rFonts w:ascii="Times New Roman" w:eastAsia="Calibri" w:hAnsi="Times New Roman"/>
          <w:b/>
          <w:sz w:val="24"/>
          <w:szCs w:val="24"/>
          <w:lang w:eastAsia="en-US"/>
        </w:rPr>
        <w:t xml:space="preserve"> «Геометрия»</w:t>
      </w:r>
    </w:p>
    <w:p w14:paraId="00C819ED" w14:textId="77777777" w:rsidR="002277C3" w:rsidRPr="00794112" w:rsidRDefault="002277C3" w:rsidP="002277C3">
      <w:pPr>
        <w:spacing w:after="0" w:line="240" w:lineRule="auto"/>
        <w:ind w:left="540"/>
        <w:contextualSpacing/>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 xml:space="preserve">(углубленный уровень) </w:t>
      </w:r>
    </w:p>
    <w:p w14:paraId="179742D6" w14:textId="77777777" w:rsidR="002277C3" w:rsidRPr="00794112" w:rsidRDefault="002277C3" w:rsidP="002277C3">
      <w:pPr>
        <w:widowControl w:val="0"/>
        <w:spacing w:after="0" w:line="240" w:lineRule="auto"/>
        <w:ind w:firstLine="709"/>
        <w:jc w:val="both"/>
        <w:rPr>
          <w:rFonts w:ascii="Times New Roman" w:eastAsia="SchoolBookSanPin" w:hAnsi="Times New Roman"/>
          <w:b/>
          <w:sz w:val="24"/>
          <w:szCs w:val="24"/>
          <w:lang w:eastAsia="en-US"/>
        </w:rPr>
      </w:pPr>
    </w:p>
    <w:p w14:paraId="6EFDC100" w14:textId="77777777" w:rsidR="000D5BD0" w:rsidRPr="000D5BD0" w:rsidRDefault="000D5BD0" w:rsidP="000D5BD0">
      <w:pPr>
        <w:spacing w:after="0" w:line="240" w:lineRule="auto"/>
        <w:ind w:firstLine="709"/>
        <w:contextualSpacing/>
        <w:jc w:val="both"/>
        <w:rPr>
          <w:rFonts w:ascii="Times New Roman" w:eastAsia="SchoolBookSanPin" w:hAnsi="Times New Roman"/>
          <w:b/>
          <w:sz w:val="24"/>
          <w:szCs w:val="24"/>
          <w:lang w:eastAsia="en-US"/>
        </w:rPr>
      </w:pPr>
      <w:r w:rsidRPr="000D5BD0">
        <w:rPr>
          <w:rFonts w:ascii="Times New Roman" w:eastAsia="SchoolBookSanPin" w:hAnsi="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1C84C53B" w14:textId="267F4260" w:rsidR="00794112" w:rsidRPr="000D5BD0" w:rsidRDefault="000D5BD0" w:rsidP="000D5BD0">
      <w:pPr>
        <w:widowControl w:val="0"/>
        <w:spacing w:after="0" w:line="240" w:lineRule="auto"/>
        <w:ind w:firstLine="709"/>
        <w:jc w:val="both"/>
        <w:rPr>
          <w:rFonts w:ascii="Times New Roman" w:eastAsia="SchoolBookSanPin" w:hAnsi="Times New Roman"/>
          <w:sz w:val="24"/>
          <w:szCs w:val="24"/>
          <w:lang w:eastAsia="en-US"/>
        </w:rPr>
      </w:pPr>
      <w:r w:rsidRPr="000D5BD0">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D5BD0">
        <w:rPr>
          <w:rFonts w:ascii="Times New Roman" w:eastAsia="SchoolBookSanPin" w:hAnsi="Times New Roman"/>
          <w:b/>
          <w:sz w:val="24"/>
          <w:szCs w:val="24"/>
          <w:lang w:eastAsia="en-US"/>
        </w:rPr>
        <w:t>«рабочей программе учителя»</w:t>
      </w:r>
      <w:r w:rsidRPr="000D5BD0">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2977"/>
      </w:tblGrid>
      <w:tr w:rsidR="002277C3" w:rsidRPr="007B7E7D" w14:paraId="4D18F199" w14:textId="77777777" w:rsidTr="00AF46A6">
        <w:trPr>
          <w:trHeight w:val="575"/>
        </w:trPr>
        <w:tc>
          <w:tcPr>
            <w:tcW w:w="851" w:type="dxa"/>
          </w:tcPr>
          <w:p w14:paraId="10137903" w14:textId="77777777" w:rsidR="002277C3" w:rsidRPr="007B7E7D" w:rsidRDefault="002277C3" w:rsidP="00AF46A6">
            <w:pPr>
              <w:ind w:left="142" w:right="354" w:firstLine="96"/>
              <w:jc w:val="center"/>
              <w:rPr>
                <w:rFonts w:ascii="Times New Roman" w:hAnsi="Times New Roman"/>
                <w:lang w:eastAsia="en-US"/>
              </w:rPr>
            </w:pPr>
            <w:r w:rsidRPr="007B7E7D">
              <w:rPr>
                <w:rFonts w:ascii="Times New Roman" w:hAnsi="Times New Roman"/>
                <w:lang w:eastAsia="en-US"/>
              </w:rPr>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5812" w:type="dxa"/>
          </w:tcPr>
          <w:p w14:paraId="56161442"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281417F5"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14:paraId="25E7EA6C" w14:textId="77777777" w:rsidR="002277C3" w:rsidRPr="007B7E7D" w:rsidRDefault="002277C3"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277C3" w:rsidRPr="007B7E7D" w14:paraId="0853A2F8" w14:textId="77777777" w:rsidTr="00AF46A6">
        <w:trPr>
          <w:trHeight w:val="297"/>
        </w:trPr>
        <w:tc>
          <w:tcPr>
            <w:tcW w:w="9640" w:type="dxa"/>
            <w:gridSpan w:val="3"/>
          </w:tcPr>
          <w:p w14:paraId="50F9558B" w14:textId="77777777" w:rsidR="002277C3" w:rsidRPr="007B7E7D" w:rsidRDefault="002277C3" w:rsidP="00AF46A6">
            <w:pPr>
              <w:ind w:left="142"/>
              <w:jc w:val="center"/>
              <w:rPr>
                <w:rFonts w:ascii="Times New Roman" w:hAnsi="Times New Roman"/>
                <w:b/>
                <w:lang w:eastAsia="en-US"/>
              </w:rPr>
            </w:pPr>
            <w:r w:rsidRPr="007B7E7D">
              <w:rPr>
                <w:rFonts w:ascii="Times New Roman" w:hAnsi="Times New Roman"/>
                <w:b/>
                <w:lang w:eastAsia="en-US"/>
              </w:rPr>
              <w:t>10 класс</w:t>
            </w:r>
          </w:p>
        </w:tc>
      </w:tr>
      <w:tr w:rsidR="002277C3" w:rsidRPr="007B7E7D" w14:paraId="26CB45E8" w14:textId="77777777" w:rsidTr="008D34A6">
        <w:trPr>
          <w:trHeight w:val="1552"/>
        </w:trPr>
        <w:tc>
          <w:tcPr>
            <w:tcW w:w="851" w:type="dxa"/>
          </w:tcPr>
          <w:p w14:paraId="0B9FC609" w14:textId="77777777"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1.</w:t>
            </w:r>
          </w:p>
        </w:tc>
        <w:tc>
          <w:tcPr>
            <w:tcW w:w="5812" w:type="dxa"/>
          </w:tcPr>
          <w:p w14:paraId="3E776D8F"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112.8.2.1. Прямые и плоскости в пространстве.</w:t>
            </w:r>
          </w:p>
          <w:p w14:paraId="06B2E583"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181B8EE9"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74463C96"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5E2BA639" w14:textId="458F2C52" w:rsidR="002277C3" w:rsidRPr="007B7E7D"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tc>
        <w:tc>
          <w:tcPr>
            <w:tcW w:w="2977" w:type="dxa"/>
          </w:tcPr>
          <w:p w14:paraId="4B94CEB8" w14:textId="77777777" w:rsidR="002277C3" w:rsidRPr="007B7E7D" w:rsidRDefault="002277C3" w:rsidP="00AF46A6">
            <w:pPr>
              <w:jc w:val="center"/>
              <w:rPr>
                <w:rFonts w:ascii="Times New Roman" w:hAnsi="Times New Roman"/>
                <w:i/>
                <w:lang w:val="ru-RU" w:eastAsia="en-US"/>
              </w:rPr>
            </w:pPr>
            <w:r w:rsidRPr="007B7E7D">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7B7E7D" w14:paraId="68013863" w14:textId="77777777" w:rsidTr="00AF46A6">
        <w:trPr>
          <w:trHeight w:val="273"/>
        </w:trPr>
        <w:tc>
          <w:tcPr>
            <w:tcW w:w="851" w:type="dxa"/>
          </w:tcPr>
          <w:p w14:paraId="5F459FAF" w14:textId="77777777"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2.</w:t>
            </w:r>
          </w:p>
        </w:tc>
        <w:tc>
          <w:tcPr>
            <w:tcW w:w="5812" w:type="dxa"/>
          </w:tcPr>
          <w:p w14:paraId="639F7149" w14:textId="77777777"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112.8.2.2. Многогранники.</w:t>
            </w:r>
          </w:p>
          <w:p w14:paraId="76C9E478" w14:textId="77777777"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w:t>
            </w:r>
            <w:r w:rsidRPr="002277C3">
              <w:rPr>
                <w:rFonts w:ascii="Times New Roman" w:hAnsi="Times New Roman"/>
                <w:lang w:val="ru-RU" w:eastAsia="en-US"/>
              </w:rPr>
              <w:lastRenderedPageBreak/>
              <w:t xml:space="preserve">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14:paraId="3A4EBF76" w14:textId="77777777"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78DD908C" w14:textId="7A13F30C" w:rsidR="002277C3" w:rsidRPr="007B7E7D"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tc>
        <w:tc>
          <w:tcPr>
            <w:tcW w:w="2977" w:type="dxa"/>
          </w:tcPr>
          <w:p w14:paraId="66FF3781" w14:textId="77777777" w:rsidR="002277C3" w:rsidRPr="007B7E7D" w:rsidRDefault="002277C3" w:rsidP="00AF46A6">
            <w:pPr>
              <w:ind w:left="142"/>
              <w:jc w:val="center"/>
              <w:rPr>
                <w:rFonts w:ascii="Times New Roman" w:hAnsi="Times New Roman"/>
                <w:lang w:val="ru-RU" w:eastAsia="en-US"/>
              </w:rPr>
            </w:pPr>
          </w:p>
        </w:tc>
      </w:tr>
      <w:tr w:rsidR="002277C3" w:rsidRPr="007B7E7D" w14:paraId="628F0FEB" w14:textId="77777777" w:rsidTr="00AF46A6">
        <w:trPr>
          <w:trHeight w:val="273"/>
        </w:trPr>
        <w:tc>
          <w:tcPr>
            <w:tcW w:w="851" w:type="dxa"/>
          </w:tcPr>
          <w:p w14:paraId="11DD16B8" w14:textId="77777777" w:rsidR="002277C3" w:rsidRPr="007B7E7D" w:rsidRDefault="002277C3" w:rsidP="00AF46A6">
            <w:pPr>
              <w:ind w:left="142"/>
              <w:rPr>
                <w:rFonts w:ascii="Times New Roman" w:hAnsi="Times New Roman"/>
                <w:lang w:val="ru-RU" w:eastAsia="en-US"/>
              </w:rPr>
            </w:pPr>
            <w:r>
              <w:rPr>
                <w:rFonts w:ascii="Times New Roman" w:hAnsi="Times New Roman"/>
                <w:lang w:val="ru-RU" w:eastAsia="en-US"/>
              </w:rPr>
              <w:lastRenderedPageBreak/>
              <w:t>3.</w:t>
            </w:r>
          </w:p>
        </w:tc>
        <w:tc>
          <w:tcPr>
            <w:tcW w:w="5812" w:type="dxa"/>
          </w:tcPr>
          <w:p w14:paraId="51D6BAFD" w14:textId="77777777"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112.8.2.3. Векторы и координаты в пространстве.</w:t>
            </w:r>
          </w:p>
          <w:p w14:paraId="2FBD88A4" w14:textId="35D04BEF" w:rsidR="002277C3" w:rsidRPr="007B7E7D" w:rsidRDefault="002277C3" w:rsidP="002277C3">
            <w:pPr>
              <w:ind w:left="142" w:right="131" w:firstLine="81"/>
              <w:jc w:val="both"/>
              <w:rPr>
                <w:rFonts w:ascii="Times New Roman" w:hAnsi="Times New Roman"/>
                <w:lang w:eastAsia="en-US"/>
              </w:rPr>
            </w:pPr>
            <w:r w:rsidRPr="002277C3">
              <w:rPr>
                <w:rFonts w:ascii="Times New Roman" w:hAnsi="Times New Roman"/>
                <w:lang w:val="ru-RU" w:eastAsia="en-US"/>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tc>
        <w:tc>
          <w:tcPr>
            <w:tcW w:w="2977" w:type="dxa"/>
          </w:tcPr>
          <w:p w14:paraId="152FB713" w14:textId="77777777" w:rsidR="002277C3" w:rsidRPr="007B7E7D" w:rsidRDefault="002277C3" w:rsidP="00AF46A6">
            <w:pPr>
              <w:ind w:left="142"/>
              <w:jc w:val="center"/>
              <w:rPr>
                <w:rFonts w:ascii="Times New Roman" w:hAnsi="Times New Roman"/>
                <w:lang w:eastAsia="en-US"/>
              </w:rPr>
            </w:pPr>
          </w:p>
        </w:tc>
      </w:tr>
    </w:tbl>
    <w:p w14:paraId="31C20DE8" w14:textId="069D05E0" w:rsidR="002277C3" w:rsidRPr="007B7E7D" w:rsidRDefault="002277C3"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2977"/>
      </w:tblGrid>
      <w:tr w:rsidR="002277C3" w:rsidRPr="007B7E7D" w14:paraId="62D641B1" w14:textId="77777777" w:rsidTr="00AF46A6">
        <w:trPr>
          <w:trHeight w:val="575"/>
        </w:trPr>
        <w:tc>
          <w:tcPr>
            <w:tcW w:w="851" w:type="dxa"/>
          </w:tcPr>
          <w:p w14:paraId="7C9C5817" w14:textId="77777777" w:rsidR="002277C3" w:rsidRPr="007B7E7D" w:rsidRDefault="002277C3" w:rsidP="00AF46A6">
            <w:pPr>
              <w:ind w:left="142" w:right="354" w:firstLine="96"/>
              <w:jc w:val="center"/>
              <w:rPr>
                <w:rFonts w:ascii="Times New Roman" w:hAnsi="Times New Roman"/>
                <w:lang w:eastAsia="en-US"/>
              </w:rPr>
            </w:pPr>
            <w:r w:rsidRPr="007B7E7D">
              <w:rPr>
                <w:rFonts w:ascii="Times New Roman" w:hAnsi="Times New Roman"/>
                <w:lang w:eastAsia="en-US"/>
              </w:rPr>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5812" w:type="dxa"/>
          </w:tcPr>
          <w:p w14:paraId="14EC7041"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4D9B37DE"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14:paraId="56BB19B6" w14:textId="77777777" w:rsidR="002277C3" w:rsidRPr="007B7E7D" w:rsidRDefault="002277C3"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277C3" w:rsidRPr="007B7E7D" w14:paraId="1BAA53A7" w14:textId="77777777" w:rsidTr="00AF46A6">
        <w:trPr>
          <w:trHeight w:val="297"/>
        </w:trPr>
        <w:tc>
          <w:tcPr>
            <w:tcW w:w="9640" w:type="dxa"/>
            <w:gridSpan w:val="3"/>
          </w:tcPr>
          <w:p w14:paraId="50A316B1" w14:textId="5551B68E" w:rsidR="002277C3" w:rsidRPr="007B7E7D" w:rsidRDefault="002277C3" w:rsidP="002277C3">
            <w:pPr>
              <w:ind w:left="142"/>
              <w:jc w:val="center"/>
              <w:rPr>
                <w:rFonts w:ascii="Times New Roman" w:hAnsi="Times New Roman"/>
                <w:b/>
                <w:lang w:eastAsia="en-US"/>
              </w:rPr>
            </w:pPr>
            <w:r w:rsidRPr="007B7E7D">
              <w:rPr>
                <w:rFonts w:ascii="Times New Roman" w:hAnsi="Times New Roman"/>
                <w:b/>
                <w:lang w:eastAsia="en-US"/>
              </w:rPr>
              <w:t>1</w:t>
            </w:r>
            <w:r>
              <w:rPr>
                <w:rFonts w:ascii="Times New Roman" w:hAnsi="Times New Roman"/>
                <w:b/>
                <w:lang w:val="ru-RU" w:eastAsia="en-US"/>
              </w:rPr>
              <w:t>1</w:t>
            </w:r>
            <w:r w:rsidRPr="007B7E7D">
              <w:rPr>
                <w:rFonts w:ascii="Times New Roman" w:hAnsi="Times New Roman"/>
                <w:b/>
                <w:lang w:eastAsia="en-US"/>
              </w:rPr>
              <w:t xml:space="preserve"> класс</w:t>
            </w:r>
          </w:p>
        </w:tc>
      </w:tr>
      <w:tr w:rsidR="002277C3" w:rsidRPr="007B7E7D" w14:paraId="29A817D9" w14:textId="77777777" w:rsidTr="00AF46A6">
        <w:trPr>
          <w:trHeight w:val="2980"/>
        </w:trPr>
        <w:tc>
          <w:tcPr>
            <w:tcW w:w="851" w:type="dxa"/>
          </w:tcPr>
          <w:p w14:paraId="7057EEDA" w14:textId="77777777"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1.</w:t>
            </w:r>
          </w:p>
        </w:tc>
        <w:tc>
          <w:tcPr>
            <w:tcW w:w="5812" w:type="dxa"/>
          </w:tcPr>
          <w:p w14:paraId="5AB6EAA6"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112.8.3.1. Тела вращения.</w:t>
            </w:r>
          </w:p>
          <w:p w14:paraId="3654BE9E"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6C2184D8"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5CF23D51"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14:paraId="5427272A" w14:textId="77777777" w:rsidR="002277C3" w:rsidRPr="002277C3"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 xml:space="preserve">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w:t>
            </w:r>
            <w:r w:rsidRPr="002277C3">
              <w:rPr>
                <w:rFonts w:ascii="Times New Roman" w:eastAsia="OfficinaSansBoldITC" w:hAnsi="Times New Roman"/>
                <w:szCs w:val="28"/>
                <w:lang w:val="ru-RU" w:eastAsia="en-US"/>
              </w:rPr>
              <w:lastRenderedPageBreak/>
              <w:t>использованием стереометрических методов.</w:t>
            </w:r>
          </w:p>
          <w:p w14:paraId="06E3FE1B" w14:textId="7D164ED2" w:rsidR="002277C3" w:rsidRPr="007B7E7D" w:rsidRDefault="002277C3" w:rsidP="002277C3">
            <w:pPr>
              <w:ind w:left="142" w:right="131" w:firstLine="81"/>
              <w:jc w:val="both"/>
              <w:rPr>
                <w:rFonts w:ascii="Times New Roman" w:eastAsia="OfficinaSansBoldITC" w:hAnsi="Times New Roman"/>
                <w:szCs w:val="28"/>
                <w:lang w:val="ru-RU" w:eastAsia="en-US"/>
              </w:rPr>
            </w:pPr>
            <w:r w:rsidRPr="002277C3">
              <w:rPr>
                <w:rFonts w:ascii="Times New Roman" w:eastAsia="OfficinaSansBoldITC" w:hAnsi="Times New Roman"/>
                <w:szCs w:val="28"/>
                <w:lang w:val="ru-RU" w:eastAsia="en-US"/>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tc>
        <w:tc>
          <w:tcPr>
            <w:tcW w:w="2977" w:type="dxa"/>
          </w:tcPr>
          <w:p w14:paraId="73980296" w14:textId="77777777" w:rsidR="002277C3" w:rsidRPr="007B7E7D" w:rsidRDefault="002277C3" w:rsidP="00AF46A6">
            <w:pPr>
              <w:jc w:val="center"/>
              <w:rPr>
                <w:rFonts w:ascii="Times New Roman" w:hAnsi="Times New Roman"/>
                <w:i/>
                <w:lang w:val="ru-RU" w:eastAsia="en-US"/>
              </w:rPr>
            </w:pPr>
            <w:r w:rsidRPr="007B7E7D">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2277C3" w:rsidRPr="007B7E7D" w14:paraId="1B98BECB" w14:textId="77777777" w:rsidTr="00AF46A6">
        <w:trPr>
          <w:trHeight w:val="273"/>
        </w:trPr>
        <w:tc>
          <w:tcPr>
            <w:tcW w:w="851" w:type="dxa"/>
          </w:tcPr>
          <w:p w14:paraId="30A7B447" w14:textId="77777777" w:rsidR="002277C3" w:rsidRPr="007B7E7D" w:rsidRDefault="002277C3" w:rsidP="00AF46A6">
            <w:pPr>
              <w:ind w:left="142"/>
              <w:rPr>
                <w:rFonts w:ascii="Times New Roman" w:hAnsi="Times New Roman"/>
                <w:lang w:eastAsia="en-US"/>
              </w:rPr>
            </w:pPr>
            <w:r w:rsidRPr="007B7E7D">
              <w:rPr>
                <w:rFonts w:ascii="Times New Roman" w:hAnsi="Times New Roman"/>
                <w:lang w:eastAsia="en-US"/>
              </w:rPr>
              <w:lastRenderedPageBreak/>
              <w:t>2.</w:t>
            </w:r>
          </w:p>
        </w:tc>
        <w:tc>
          <w:tcPr>
            <w:tcW w:w="5812" w:type="dxa"/>
          </w:tcPr>
          <w:p w14:paraId="6BB78502" w14:textId="77777777" w:rsidR="002277C3" w:rsidRPr="002277C3"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112.8.3.2. Векторы и координаты в пространстве.</w:t>
            </w:r>
          </w:p>
          <w:p w14:paraId="233A858E" w14:textId="7A7681C1" w:rsidR="002277C3" w:rsidRPr="007B7E7D" w:rsidRDefault="002277C3" w:rsidP="002277C3">
            <w:pPr>
              <w:ind w:left="142" w:right="131" w:firstLine="81"/>
              <w:jc w:val="both"/>
              <w:rPr>
                <w:rFonts w:ascii="Times New Roman" w:hAnsi="Times New Roman"/>
                <w:lang w:val="ru-RU" w:eastAsia="en-US"/>
              </w:rPr>
            </w:pPr>
            <w:r w:rsidRPr="002277C3">
              <w:rPr>
                <w:rFonts w:ascii="Times New Roman" w:hAnsi="Times New Roman"/>
                <w:lang w:val="ru-RU" w:eastAsia="en-US"/>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tc>
        <w:tc>
          <w:tcPr>
            <w:tcW w:w="2977" w:type="dxa"/>
          </w:tcPr>
          <w:p w14:paraId="1722580E" w14:textId="77777777" w:rsidR="002277C3" w:rsidRPr="007B7E7D" w:rsidRDefault="002277C3" w:rsidP="00AF46A6">
            <w:pPr>
              <w:ind w:left="142"/>
              <w:jc w:val="center"/>
              <w:rPr>
                <w:rFonts w:ascii="Times New Roman" w:hAnsi="Times New Roman"/>
                <w:lang w:val="ru-RU" w:eastAsia="en-US"/>
              </w:rPr>
            </w:pPr>
          </w:p>
        </w:tc>
      </w:tr>
      <w:tr w:rsidR="002277C3" w:rsidRPr="007B7E7D" w14:paraId="7D418EAB" w14:textId="77777777" w:rsidTr="00AF46A6">
        <w:trPr>
          <w:trHeight w:val="273"/>
        </w:trPr>
        <w:tc>
          <w:tcPr>
            <w:tcW w:w="851" w:type="dxa"/>
          </w:tcPr>
          <w:p w14:paraId="4DDC43F1" w14:textId="77777777" w:rsidR="002277C3" w:rsidRPr="007B7E7D" w:rsidRDefault="002277C3" w:rsidP="00AF46A6">
            <w:pPr>
              <w:ind w:left="142"/>
              <w:rPr>
                <w:rFonts w:ascii="Times New Roman" w:hAnsi="Times New Roman"/>
                <w:lang w:val="ru-RU" w:eastAsia="en-US"/>
              </w:rPr>
            </w:pPr>
            <w:r>
              <w:rPr>
                <w:rFonts w:ascii="Times New Roman" w:hAnsi="Times New Roman"/>
                <w:lang w:val="ru-RU" w:eastAsia="en-US"/>
              </w:rPr>
              <w:t>3.</w:t>
            </w:r>
          </w:p>
        </w:tc>
        <w:tc>
          <w:tcPr>
            <w:tcW w:w="5812" w:type="dxa"/>
          </w:tcPr>
          <w:p w14:paraId="290C318E" w14:textId="77777777" w:rsidR="002277C3" w:rsidRPr="00AF46A6" w:rsidRDefault="002277C3" w:rsidP="002277C3">
            <w:pPr>
              <w:ind w:left="142" w:right="131" w:firstLine="81"/>
              <w:jc w:val="both"/>
              <w:rPr>
                <w:rFonts w:ascii="Times New Roman" w:hAnsi="Times New Roman"/>
                <w:lang w:val="ru-RU" w:eastAsia="en-US"/>
              </w:rPr>
            </w:pPr>
            <w:r w:rsidRPr="00AF46A6">
              <w:rPr>
                <w:rFonts w:ascii="Times New Roman" w:hAnsi="Times New Roman"/>
                <w:lang w:val="ru-RU" w:eastAsia="en-US"/>
              </w:rPr>
              <w:t>112.8.3.3. Движения в пространстве.</w:t>
            </w:r>
          </w:p>
          <w:p w14:paraId="7E7572CC" w14:textId="53D5EF8C" w:rsidR="002277C3" w:rsidRPr="007B7E7D" w:rsidRDefault="002277C3" w:rsidP="002277C3">
            <w:pPr>
              <w:ind w:left="142" w:right="131" w:firstLine="81"/>
              <w:jc w:val="both"/>
              <w:rPr>
                <w:rFonts w:ascii="Times New Roman" w:hAnsi="Times New Roman"/>
                <w:lang w:eastAsia="en-US"/>
              </w:rPr>
            </w:pPr>
            <w:r w:rsidRPr="002277C3">
              <w:rPr>
                <w:rFonts w:ascii="Times New Roman" w:hAnsi="Times New Roman"/>
                <w:lang w:val="ru-RU" w:eastAsia="en-US"/>
              </w:rPr>
              <w:t xml:space="preserve">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w:t>
            </w:r>
            <w:r w:rsidRPr="002277C3">
              <w:rPr>
                <w:rFonts w:ascii="Times New Roman" w:hAnsi="Times New Roman"/>
                <w:lang w:eastAsia="en-US"/>
              </w:rPr>
              <w:t>Преобразования подобия. Прямая и сфера Эйлера.</w:t>
            </w:r>
          </w:p>
        </w:tc>
        <w:tc>
          <w:tcPr>
            <w:tcW w:w="2977" w:type="dxa"/>
          </w:tcPr>
          <w:p w14:paraId="7AC1F0D8" w14:textId="77777777" w:rsidR="002277C3" w:rsidRPr="007B7E7D" w:rsidRDefault="002277C3" w:rsidP="00AF46A6">
            <w:pPr>
              <w:ind w:left="142"/>
              <w:jc w:val="center"/>
              <w:rPr>
                <w:rFonts w:ascii="Times New Roman" w:hAnsi="Times New Roman"/>
                <w:lang w:eastAsia="en-US"/>
              </w:rPr>
            </w:pPr>
          </w:p>
        </w:tc>
      </w:tr>
    </w:tbl>
    <w:p w14:paraId="30CD310E" w14:textId="68B92B10" w:rsidR="00794112" w:rsidRDefault="00794112" w:rsidP="00CF4EBF">
      <w:pPr>
        <w:widowControl w:val="0"/>
        <w:spacing w:after="0" w:line="240" w:lineRule="auto"/>
        <w:contextualSpacing/>
        <w:rPr>
          <w:rFonts w:ascii="Times New Roman" w:eastAsia="Calibri" w:hAnsi="Times New Roman"/>
          <w:sz w:val="24"/>
          <w:lang w:eastAsia="en-US"/>
        </w:rPr>
      </w:pPr>
    </w:p>
    <w:p w14:paraId="22B5F1D6" w14:textId="77777777" w:rsidR="000D5BD0" w:rsidRDefault="000D5BD0" w:rsidP="00CF4EBF">
      <w:pPr>
        <w:widowControl w:val="0"/>
        <w:spacing w:after="0" w:line="240" w:lineRule="auto"/>
        <w:contextualSpacing/>
        <w:rPr>
          <w:rFonts w:ascii="Times New Roman" w:eastAsia="Calibri" w:hAnsi="Times New Roman"/>
          <w:i/>
          <w:sz w:val="24"/>
          <w:szCs w:val="24"/>
          <w:lang w:eastAsia="en-US"/>
        </w:rPr>
      </w:pPr>
    </w:p>
    <w:p w14:paraId="2454D162" w14:textId="0344F8C7" w:rsidR="00C90BC3" w:rsidRPr="00CF4EBF" w:rsidRDefault="000D5BD0" w:rsidP="00CF4EBF">
      <w:pPr>
        <w:widowControl w:val="0"/>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2.2.15. </w:t>
      </w:r>
      <w:r w:rsidR="008234A2" w:rsidRPr="00CF4EBF">
        <w:rPr>
          <w:rFonts w:ascii="Times New Roman" w:eastAsia="Calibri" w:hAnsi="Times New Roman"/>
          <w:b/>
          <w:sz w:val="24"/>
          <w:szCs w:val="24"/>
          <w:lang w:eastAsia="en-US"/>
        </w:rPr>
        <w:t>Р</w:t>
      </w:r>
      <w:r w:rsidR="009E5DA7" w:rsidRPr="00CF4EBF">
        <w:rPr>
          <w:rFonts w:ascii="Times New Roman" w:eastAsia="Calibri" w:hAnsi="Times New Roman"/>
          <w:b/>
          <w:sz w:val="24"/>
          <w:szCs w:val="24"/>
          <w:lang w:eastAsia="en-US"/>
        </w:rPr>
        <w:t>абочая программа учебного ку</w:t>
      </w:r>
      <w:r w:rsidR="008234A2" w:rsidRPr="00CF4EBF">
        <w:rPr>
          <w:rFonts w:ascii="Times New Roman" w:eastAsia="Calibri" w:hAnsi="Times New Roman"/>
          <w:b/>
          <w:sz w:val="24"/>
          <w:szCs w:val="24"/>
          <w:lang w:eastAsia="en-US"/>
        </w:rPr>
        <w:t>рса «</w:t>
      </w:r>
      <w:r w:rsidR="009C62E1" w:rsidRPr="00CF4EBF">
        <w:rPr>
          <w:rFonts w:ascii="Times New Roman" w:eastAsia="Calibri" w:hAnsi="Times New Roman"/>
          <w:b/>
          <w:sz w:val="24"/>
          <w:szCs w:val="24"/>
          <w:lang w:eastAsia="en-US"/>
        </w:rPr>
        <w:t>Вероятность и</w:t>
      </w:r>
      <w:r w:rsidR="008234A2" w:rsidRPr="00CF4EBF">
        <w:rPr>
          <w:rFonts w:ascii="Times New Roman" w:eastAsia="Calibri" w:hAnsi="Times New Roman"/>
          <w:b/>
          <w:sz w:val="24"/>
          <w:szCs w:val="24"/>
          <w:lang w:eastAsia="en-US"/>
        </w:rPr>
        <w:t xml:space="preserve"> статистика»</w:t>
      </w:r>
    </w:p>
    <w:p w14:paraId="566E8A1B" w14:textId="77777777" w:rsidR="000D5BD0" w:rsidRDefault="000D5BD0"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1CBB88F5" w14:textId="44965603" w:rsidR="009E5DA7" w:rsidRPr="00C90BC3" w:rsidRDefault="00C90BC3"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Пояснительная записка</w:t>
      </w:r>
    </w:p>
    <w:p w14:paraId="23625935" w14:textId="77777777" w:rsidR="00C90BC3" w:rsidRPr="00C90BC3" w:rsidRDefault="00C90BC3"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6181EF7A" w14:textId="770445F8"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w:t>
      </w:r>
      <w:r w:rsidR="009C62E1" w:rsidRPr="00C90BC3">
        <w:rPr>
          <w:rFonts w:ascii="Times New Roman" w:eastAsia="Calibri" w:hAnsi="Times New Roman"/>
          <w:sz w:val="24"/>
          <w:szCs w:val="24"/>
          <w:lang w:eastAsia="en-US"/>
        </w:rPr>
        <w:t>предназначен для</w:t>
      </w:r>
      <w:r w:rsidRPr="00C90BC3">
        <w:rPr>
          <w:rFonts w:ascii="Times New Roman" w:eastAsia="Calibri" w:hAnsi="Times New Roman"/>
          <w:sz w:val="24"/>
          <w:szCs w:val="24"/>
          <w:lang w:eastAsia="en-US"/>
        </w:rPr>
        <w:t xml:space="preserve">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50CCF84E" w14:textId="1091138D"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Содержание учебного курса направлено на закрепление знаний, полученных при изучении курса на уровне основного общего </w:t>
      </w:r>
      <w:r w:rsidR="009C62E1" w:rsidRPr="00C90BC3">
        <w:rPr>
          <w:rFonts w:ascii="Times New Roman" w:eastAsia="Calibri" w:hAnsi="Times New Roman"/>
          <w:sz w:val="24"/>
          <w:szCs w:val="24"/>
          <w:lang w:eastAsia="en-US"/>
        </w:rPr>
        <w:t>образования, и</w:t>
      </w:r>
      <w:r w:rsidRPr="00C90BC3">
        <w:rPr>
          <w:rFonts w:ascii="Times New Roman" w:eastAsia="Calibri" w:hAnsi="Times New Roman"/>
          <w:sz w:val="24"/>
          <w:szCs w:val="24"/>
          <w:lang w:eastAsia="en-US"/>
        </w:rPr>
        <w:t xml:space="preserve"> на развитие представлений о случайных величинах и взаимосвязях между </w:t>
      </w:r>
      <w:r w:rsidR="009C62E1" w:rsidRPr="00C90BC3">
        <w:rPr>
          <w:rFonts w:ascii="Times New Roman" w:eastAsia="Calibri" w:hAnsi="Times New Roman"/>
          <w:sz w:val="24"/>
          <w:szCs w:val="24"/>
          <w:lang w:eastAsia="en-US"/>
        </w:rPr>
        <w:t>ними на</w:t>
      </w:r>
      <w:r w:rsidRPr="00C90BC3">
        <w:rPr>
          <w:rFonts w:ascii="Times New Roman" w:eastAsia="Calibri" w:hAnsi="Times New Roman"/>
          <w:sz w:val="24"/>
          <w:szCs w:val="24"/>
          <w:lang w:eastAsia="en-US"/>
        </w:rPr>
        <w:t xml:space="preserve">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14:paraId="625EB222" w14:textId="1E09ABAA"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lastRenderedPageBreak/>
        <w:t xml:space="preserve">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14:paraId="65E4AE79" w14:textId="44067BC4"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14:paraId="110635EC" w14:textId="57AC1DF1"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364F49AB" w14:textId="751A0D36"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14:paraId="1ACA0209" w14:textId="7D2D6BE3"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14:paraId="52BCCFBC" w14:textId="791E0F1A"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w:t>
      </w:r>
      <w:r w:rsidR="00AD7976" w:rsidRPr="00C90BC3">
        <w:rPr>
          <w:rFonts w:ascii="Times New Roman" w:eastAsia="Calibri" w:hAnsi="Times New Roman"/>
          <w:sz w:val="24"/>
          <w:szCs w:val="24"/>
          <w:lang w:eastAsia="en-US"/>
        </w:rPr>
        <w:t>актуальным для</w:t>
      </w:r>
      <w:r w:rsidRPr="00C90BC3">
        <w:rPr>
          <w:rFonts w:ascii="Times New Roman" w:eastAsia="Calibri" w:hAnsi="Times New Roman"/>
          <w:sz w:val="24"/>
          <w:szCs w:val="24"/>
          <w:lang w:eastAsia="en-US"/>
        </w:rPr>
        <w:t xml:space="preserve"> будущих абитуриентов, поступающих на учебные специальности, </w:t>
      </w:r>
      <w:r w:rsidR="00AD7976" w:rsidRPr="00C90BC3">
        <w:rPr>
          <w:rFonts w:ascii="Times New Roman" w:eastAsia="Calibri" w:hAnsi="Times New Roman"/>
          <w:sz w:val="24"/>
          <w:szCs w:val="24"/>
          <w:lang w:eastAsia="en-US"/>
        </w:rPr>
        <w:t>связанные с</w:t>
      </w:r>
      <w:r w:rsidRPr="00C90BC3">
        <w:rPr>
          <w:rFonts w:ascii="Times New Roman" w:eastAsia="Calibri" w:hAnsi="Times New Roman"/>
          <w:sz w:val="24"/>
          <w:szCs w:val="24"/>
          <w:lang w:eastAsia="en-US"/>
        </w:rPr>
        <w:t xml:space="preserve"> общественными науками, психологией и управлением.</w:t>
      </w:r>
    </w:p>
    <w:p w14:paraId="24200DFF" w14:textId="7262DE56" w:rsidR="008D34A6" w:rsidRPr="00C90BC3" w:rsidRDefault="008D34A6" w:rsidP="00C90BC3">
      <w:pPr>
        <w:widowControl w:val="0"/>
        <w:spacing w:after="0" w:line="240" w:lineRule="auto"/>
        <w:ind w:firstLine="709"/>
        <w:contextualSpacing/>
        <w:jc w:val="both"/>
        <w:rPr>
          <w:rFonts w:ascii="Times New Roman" w:eastAsia="Calibri" w:hAnsi="Times New Roman"/>
          <w:color w:val="000000"/>
          <w:sz w:val="24"/>
          <w:szCs w:val="24"/>
          <w:lang w:eastAsia="en-US"/>
        </w:rPr>
      </w:pPr>
      <w:bookmarkStart w:id="136" w:name="_Toc118727675"/>
    </w:p>
    <w:p w14:paraId="0258DF18" w14:textId="77777777" w:rsidR="00AD7976" w:rsidRPr="00C90BC3" w:rsidRDefault="00AD7976" w:rsidP="00C90BC3">
      <w:pPr>
        <w:widowControl w:val="0"/>
        <w:spacing w:after="0" w:line="240" w:lineRule="auto"/>
        <w:ind w:firstLine="709"/>
        <w:contextualSpacing/>
        <w:jc w:val="both"/>
        <w:rPr>
          <w:rFonts w:ascii="Times New Roman" w:eastAsia="Calibri" w:hAnsi="Times New Roman"/>
          <w:color w:val="000000"/>
          <w:sz w:val="24"/>
          <w:szCs w:val="24"/>
          <w:lang w:eastAsia="en-US"/>
        </w:rPr>
      </w:pPr>
    </w:p>
    <w:p w14:paraId="5F4A3EB7" w14:textId="5883F0BB" w:rsidR="009E5DA7" w:rsidRPr="00C90BC3" w:rsidRDefault="00AD7976"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10 классе</w:t>
      </w:r>
    </w:p>
    <w:p w14:paraId="58B71325" w14:textId="77777777" w:rsidR="00C90BC3" w:rsidRPr="00C90BC3" w:rsidRDefault="00C90BC3"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3E54EDA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Граф, связный граф, пути в графе: циклы и цепи. Степень (валентность) вершины. Графы на плоскости. Деревья. </w:t>
      </w:r>
    </w:p>
    <w:p w14:paraId="5B2E5DE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14:paraId="1CD5949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Операции над событиями: пересечение, объединение, противоположные события. Диаграммы Эйлера. Формула сложения вероятностей.</w:t>
      </w:r>
    </w:p>
    <w:p w14:paraId="48B2B36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0A9A7ADA"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14:paraId="6367A24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Серия независимых испытаний Бернулли. Случайный выбор из конечной совокупности. </w:t>
      </w:r>
    </w:p>
    <w:p w14:paraId="19C9A0FD"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367710E3" w14:textId="77777777" w:rsidR="00C90BC3" w:rsidRPr="00C90BC3" w:rsidRDefault="00C90BC3" w:rsidP="00C90BC3">
      <w:pPr>
        <w:widowControl w:val="0"/>
        <w:spacing w:after="0" w:line="240" w:lineRule="auto"/>
        <w:ind w:firstLine="709"/>
        <w:contextualSpacing/>
        <w:jc w:val="both"/>
        <w:rPr>
          <w:rFonts w:ascii="Times New Roman" w:eastAsia="Calibri" w:hAnsi="Times New Roman"/>
          <w:b/>
          <w:sz w:val="24"/>
          <w:szCs w:val="24"/>
          <w:lang w:eastAsia="en-US"/>
        </w:rPr>
      </w:pPr>
    </w:p>
    <w:p w14:paraId="6731D4E9" w14:textId="2B205E91" w:rsidR="009E5DA7" w:rsidRPr="00C90BC3" w:rsidRDefault="00C90BC3" w:rsidP="00C90BC3">
      <w:pPr>
        <w:widowControl w:val="0"/>
        <w:spacing w:after="0" w:line="240" w:lineRule="auto"/>
        <w:ind w:firstLine="709"/>
        <w:contextualSpacing/>
        <w:jc w:val="center"/>
        <w:rPr>
          <w:rFonts w:ascii="Times New Roman" w:eastAsia="Calibri" w:hAnsi="Times New Roman"/>
          <w:b/>
          <w:sz w:val="24"/>
          <w:szCs w:val="24"/>
          <w:lang w:eastAsia="en-US"/>
        </w:rPr>
      </w:pPr>
      <w:r w:rsidRPr="00C90BC3">
        <w:rPr>
          <w:rFonts w:ascii="Times New Roman" w:eastAsia="Calibri" w:hAnsi="Times New Roman"/>
          <w:b/>
          <w:sz w:val="24"/>
          <w:szCs w:val="24"/>
          <w:lang w:eastAsia="en-US"/>
        </w:rPr>
        <w:t>Содержание обучения в 11 классе</w:t>
      </w:r>
    </w:p>
    <w:p w14:paraId="13D8980D" w14:textId="77777777" w:rsidR="00C90BC3" w:rsidRPr="00C90BC3" w:rsidRDefault="00C90BC3" w:rsidP="00C90BC3">
      <w:pPr>
        <w:widowControl w:val="0"/>
        <w:spacing w:after="0" w:line="240" w:lineRule="auto"/>
        <w:ind w:firstLine="709"/>
        <w:contextualSpacing/>
        <w:jc w:val="center"/>
        <w:rPr>
          <w:rFonts w:ascii="Times New Roman" w:eastAsia="Calibri" w:hAnsi="Times New Roman"/>
          <w:b/>
          <w:sz w:val="24"/>
          <w:szCs w:val="24"/>
          <w:lang w:eastAsia="en-US"/>
        </w:rPr>
      </w:pPr>
    </w:p>
    <w:p w14:paraId="7DC1E80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Совместное распределение двух случайных величин. Независимые случайные величины.</w:t>
      </w:r>
    </w:p>
    <w:p w14:paraId="12EF384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lastRenderedPageBreak/>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14:paraId="7E4EA646"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14:paraId="2A4DCB42"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14:paraId="057B7853"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6CC3B75B"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Последовательность одиночных независимых событий. Задачи, приводящие  к распределению Пуассона.</w:t>
      </w:r>
    </w:p>
    <w:p w14:paraId="2B5E0889"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bookmarkEnd w:id="136"/>
    <w:p w14:paraId="517A2797" w14:textId="27CA7B97" w:rsidR="009E5DA7" w:rsidRPr="00C90BC3" w:rsidRDefault="009E5DA7" w:rsidP="00C90BC3">
      <w:pPr>
        <w:widowControl w:val="0"/>
        <w:spacing w:after="0" w:line="240" w:lineRule="auto"/>
        <w:ind w:firstLine="709"/>
        <w:contextualSpacing/>
        <w:jc w:val="both"/>
        <w:rPr>
          <w:rFonts w:ascii="Times New Roman" w:eastAsia="Calibri" w:hAnsi="Times New Roman"/>
          <w:b/>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«Вероятность и статистика». </w:t>
      </w:r>
      <w:r w:rsidRPr="00C90BC3">
        <w:rPr>
          <w:rFonts w:ascii="Times New Roman" w:eastAsia="Calibri" w:hAnsi="Times New Roman"/>
          <w:b/>
          <w:sz w:val="24"/>
          <w:szCs w:val="24"/>
          <w:lang w:eastAsia="en-US"/>
        </w:rPr>
        <w:t>К концу 10 класса обучающийся научится:</w:t>
      </w:r>
    </w:p>
    <w:p w14:paraId="564DB20E"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14:paraId="7DB4B9FE"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14:paraId="19504F9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14:paraId="390A39AF"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5853C2A5"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14:paraId="205F062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14:paraId="787B5084"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14:paraId="2DCCD60F" w14:textId="6F418836" w:rsidR="009E5DA7" w:rsidRPr="00C90BC3" w:rsidRDefault="009E5DA7" w:rsidP="00C90BC3">
      <w:pPr>
        <w:widowControl w:val="0"/>
        <w:spacing w:after="0" w:line="240" w:lineRule="auto"/>
        <w:ind w:firstLine="709"/>
        <w:contextualSpacing/>
        <w:jc w:val="both"/>
        <w:rPr>
          <w:rFonts w:ascii="Times New Roman" w:eastAsia="OfficinaSansBoldITC" w:hAnsi="Times New Roman"/>
          <w:b/>
          <w:sz w:val="24"/>
          <w:szCs w:val="24"/>
          <w:lang w:eastAsia="en-US"/>
        </w:rPr>
      </w:pPr>
      <w:r w:rsidRPr="00C90BC3">
        <w:rPr>
          <w:rFonts w:ascii="Times New Roman" w:eastAsia="Calibri" w:hAnsi="Times New Roman"/>
          <w:sz w:val="24"/>
          <w:szCs w:val="24"/>
          <w:lang w:eastAsia="en-US"/>
        </w:rPr>
        <w:t>П</w:t>
      </w:r>
      <w:r w:rsidRPr="00C90BC3">
        <w:rPr>
          <w:rFonts w:ascii="Times New Roman" w:eastAsia="OfficinaSansBoldITC" w:hAnsi="Times New Roman"/>
          <w:sz w:val="24"/>
          <w:szCs w:val="24"/>
          <w:lang w:eastAsia="en-US"/>
        </w:rPr>
        <w:t xml:space="preserve">редметные результаты по отдельным темам учебного курса «Вероятность и </w:t>
      </w:r>
      <w:r w:rsidRPr="00C90BC3">
        <w:rPr>
          <w:rFonts w:ascii="Times New Roman" w:eastAsia="OfficinaSansBoldITC" w:hAnsi="Times New Roman"/>
          <w:sz w:val="24"/>
          <w:szCs w:val="24"/>
          <w:lang w:eastAsia="en-US"/>
        </w:rPr>
        <w:lastRenderedPageBreak/>
        <w:t xml:space="preserve">статистика». </w:t>
      </w:r>
      <w:r w:rsidRPr="00C90BC3">
        <w:rPr>
          <w:rFonts w:ascii="Times New Roman" w:eastAsia="Calibri" w:hAnsi="Times New Roman"/>
          <w:b/>
          <w:sz w:val="24"/>
          <w:szCs w:val="24"/>
          <w:lang w:eastAsia="en-US"/>
        </w:rPr>
        <w:t>К концу 11 класса обучающийся научится:</w:t>
      </w:r>
    </w:p>
    <w:p w14:paraId="263CCBE7" w14:textId="77777777" w:rsidR="009E5DA7" w:rsidRPr="00C90BC3" w:rsidRDefault="009E5DA7" w:rsidP="00C90BC3">
      <w:pPr>
        <w:widowControl w:val="0"/>
        <w:spacing w:after="0" w:line="240" w:lineRule="auto"/>
        <w:ind w:firstLine="709"/>
        <w:contextualSpacing/>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14:paraId="05671737"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 xml:space="preserve">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w:t>
      </w:r>
    </w:p>
    <w:p w14:paraId="5EF25898" w14:textId="77777777" w:rsidR="009E5DA7" w:rsidRPr="00C90BC3" w:rsidRDefault="009E5DA7" w:rsidP="00C90BC3">
      <w:pPr>
        <w:widowControl w:val="0"/>
        <w:spacing w:after="0" w:line="240" w:lineRule="auto"/>
        <w:ind w:firstLine="709"/>
        <w:jc w:val="both"/>
        <w:rPr>
          <w:rFonts w:ascii="Times New Roman" w:eastAsia="Calibri" w:hAnsi="Times New Roman"/>
          <w:sz w:val="24"/>
          <w:szCs w:val="24"/>
          <w:lang w:eastAsia="en-US"/>
        </w:rPr>
      </w:pPr>
      <w:r w:rsidRPr="00C90BC3">
        <w:rPr>
          <w:rFonts w:ascii="Times New Roman" w:eastAsia="Calibri" w:hAnsi="Times New Roman"/>
          <w:sz w:val="24"/>
          <w:szCs w:val="24"/>
          <w:lang w:eastAsia="en-US"/>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14:paraId="08929B09" w14:textId="46E8A707" w:rsidR="00CA0CC3" w:rsidRPr="00C90BC3" w:rsidRDefault="009E5DA7" w:rsidP="00C90BC3">
      <w:pPr>
        <w:pStyle w:val="aa"/>
        <w:tabs>
          <w:tab w:val="left" w:pos="2817"/>
        </w:tabs>
        <w:ind w:firstLine="709"/>
        <w:jc w:val="both"/>
        <w:rPr>
          <w:rFonts w:ascii="Times New Roman" w:hAnsi="Times New Roman"/>
          <w:sz w:val="24"/>
          <w:szCs w:val="24"/>
        </w:rPr>
      </w:pPr>
      <w:r w:rsidRPr="00C90BC3">
        <w:rPr>
          <w:rFonts w:ascii="Times New Roman" w:eastAsia="Calibri" w:hAnsi="Times New Roman"/>
          <w:sz w:val="24"/>
          <w:szCs w:val="24"/>
          <w:lang w:eastAsia="en-US"/>
        </w:rPr>
        <w:t xml:space="preserve">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w:t>
      </w:r>
      <w:r w:rsidR="00C90BC3" w:rsidRPr="005B7B78">
        <w:rPr>
          <w:rFonts w:ascii="Times New Roman" w:hAnsi="Times New Roman"/>
          <w:sz w:val="28"/>
          <w:szCs w:val="28"/>
        </w:rPr>
        <w:t>распределениями.</w:t>
      </w:r>
    </w:p>
    <w:p w14:paraId="42B3D649" w14:textId="74FC1FE0" w:rsidR="00CA0CC3" w:rsidRDefault="00CA0CC3" w:rsidP="00C90BC3">
      <w:pPr>
        <w:pStyle w:val="aa"/>
        <w:ind w:firstLine="709"/>
        <w:jc w:val="both"/>
        <w:rPr>
          <w:rFonts w:ascii="Times New Roman" w:hAnsi="Times New Roman"/>
          <w:sz w:val="24"/>
          <w:szCs w:val="24"/>
        </w:rPr>
      </w:pPr>
    </w:p>
    <w:p w14:paraId="6C29748B" w14:textId="318D01F2" w:rsidR="002277C3" w:rsidRPr="00794112" w:rsidRDefault="00CF4EBF" w:rsidP="002277C3">
      <w:pPr>
        <w:spacing w:after="0" w:line="240" w:lineRule="auto"/>
        <w:ind w:left="720"/>
        <w:contextualSpacing/>
        <w:jc w:val="center"/>
        <w:rPr>
          <w:rFonts w:ascii="Times New Roman" w:eastAsia="Calibri" w:hAnsi="Times New Roman"/>
          <w:b/>
          <w:sz w:val="24"/>
          <w:szCs w:val="24"/>
          <w:lang w:eastAsia="en-US"/>
        </w:rPr>
      </w:pPr>
      <w:r w:rsidRPr="00794112">
        <w:rPr>
          <w:rFonts w:ascii="Times New Roman" w:eastAsia="Calibri" w:hAnsi="Times New Roman"/>
          <w:b/>
          <w:sz w:val="24"/>
          <w:szCs w:val="24"/>
          <w:lang w:eastAsia="en-US"/>
        </w:rPr>
        <w:t>Тематическое планирование у</w:t>
      </w:r>
      <w:r w:rsidR="002277C3" w:rsidRPr="00794112">
        <w:rPr>
          <w:rFonts w:ascii="Times New Roman" w:eastAsia="Calibri" w:hAnsi="Times New Roman"/>
          <w:b/>
          <w:sz w:val="24"/>
          <w:szCs w:val="24"/>
          <w:lang w:eastAsia="en-US"/>
        </w:rPr>
        <w:t>чебн</w:t>
      </w:r>
      <w:r w:rsidRPr="00794112">
        <w:rPr>
          <w:rFonts w:ascii="Times New Roman" w:eastAsia="Calibri" w:hAnsi="Times New Roman"/>
          <w:b/>
          <w:sz w:val="24"/>
          <w:szCs w:val="24"/>
          <w:lang w:eastAsia="en-US"/>
        </w:rPr>
        <w:t xml:space="preserve">ого </w:t>
      </w:r>
      <w:r w:rsidR="002277C3" w:rsidRPr="00794112">
        <w:rPr>
          <w:rFonts w:ascii="Times New Roman" w:eastAsia="Calibri" w:hAnsi="Times New Roman"/>
          <w:b/>
          <w:sz w:val="24"/>
          <w:szCs w:val="24"/>
          <w:lang w:eastAsia="en-US"/>
        </w:rPr>
        <w:t>курс</w:t>
      </w:r>
      <w:r w:rsidRPr="00794112">
        <w:rPr>
          <w:rFonts w:ascii="Times New Roman" w:eastAsia="Calibri" w:hAnsi="Times New Roman"/>
          <w:b/>
          <w:sz w:val="24"/>
          <w:szCs w:val="24"/>
          <w:lang w:eastAsia="en-US"/>
        </w:rPr>
        <w:t>а</w:t>
      </w:r>
      <w:r w:rsidR="002277C3" w:rsidRPr="00794112">
        <w:rPr>
          <w:rFonts w:ascii="Times New Roman" w:eastAsia="Calibri" w:hAnsi="Times New Roman"/>
          <w:b/>
          <w:sz w:val="24"/>
          <w:szCs w:val="24"/>
          <w:lang w:eastAsia="en-US"/>
        </w:rPr>
        <w:t xml:space="preserve"> «Геометрия»</w:t>
      </w:r>
    </w:p>
    <w:p w14:paraId="0F111D17" w14:textId="183A0286" w:rsidR="002277C3" w:rsidRDefault="002277C3" w:rsidP="00794112">
      <w:pPr>
        <w:spacing w:after="0" w:line="240" w:lineRule="auto"/>
        <w:ind w:left="540"/>
        <w:contextualSpacing/>
        <w:jc w:val="center"/>
        <w:rPr>
          <w:rFonts w:ascii="Times New Roman" w:eastAsia="SchoolBookSanPin" w:hAnsi="Times New Roman"/>
          <w:b/>
          <w:sz w:val="24"/>
          <w:szCs w:val="24"/>
          <w:lang w:eastAsia="en-US"/>
        </w:rPr>
      </w:pPr>
      <w:r w:rsidRPr="00794112">
        <w:rPr>
          <w:rFonts w:ascii="Times New Roman" w:eastAsia="SchoolBookSanPin" w:hAnsi="Times New Roman"/>
          <w:b/>
          <w:sz w:val="24"/>
          <w:szCs w:val="24"/>
          <w:lang w:eastAsia="en-US"/>
        </w:rPr>
        <w:t>(углубленный</w:t>
      </w:r>
      <w:r w:rsidR="00794112">
        <w:rPr>
          <w:rFonts w:ascii="Times New Roman" w:eastAsia="SchoolBookSanPin" w:hAnsi="Times New Roman"/>
          <w:b/>
          <w:sz w:val="24"/>
          <w:szCs w:val="24"/>
          <w:lang w:eastAsia="en-US"/>
        </w:rPr>
        <w:t xml:space="preserve"> уровень) </w:t>
      </w:r>
    </w:p>
    <w:p w14:paraId="047F8E5F" w14:textId="77777777" w:rsidR="00794112" w:rsidRPr="00794112" w:rsidRDefault="00794112" w:rsidP="00794112">
      <w:pPr>
        <w:spacing w:after="0" w:line="240" w:lineRule="auto"/>
        <w:ind w:left="540"/>
        <w:contextualSpacing/>
        <w:jc w:val="center"/>
        <w:rPr>
          <w:rFonts w:ascii="Times New Roman" w:eastAsia="SchoolBookSanPin" w:hAnsi="Times New Roman"/>
          <w:b/>
          <w:sz w:val="24"/>
          <w:szCs w:val="24"/>
          <w:lang w:eastAsia="en-US"/>
        </w:rPr>
      </w:pPr>
    </w:p>
    <w:p w14:paraId="1A2CB963" w14:textId="77777777" w:rsidR="00794112" w:rsidRPr="00794112" w:rsidRDefault="00794112" w:rsidP="00794112">
      <w:pPr>
        <w:spacing w:after="0" w:line="240" w:lineRule="auto"/>
        <w:ind w:firstLine="709"/>
        <w:contextualSpacing/>
        <w:jc w:val="both"/>
        <w:rPr>
          <w:rFonts w:ascii="Times New Roman" w:eastAsia="SchoolBookSanPin" w:hAnsi="Times New Roman"/>
          <w:b/>
          <w:sz w:val="24"/>
          <w:szCs w:val="24"/>
          <w:lang w:eastAsia="en-US"/>
        </w:rPr>
      </w:pPr>
      <w:r w:rsidRPr="00794112">
        <w:rPr>
          <w:rFonts w:ascii="Times New Roman" w:eastAsia="SchoolBookSanPin" w:hAnsi="Times New Roman"/>
          <w:i/>
          <w:sz w:val="24"/>
          <w:szCs w:val="24"/>
          <w:lang w:eastAsia="en-US"/>
        </w:rPr>
        <w:t>*</w:t>
      </w:r>
      <w:r w:rsidRPr="00794112">
        <w:t xml:space="preserve"> </w:t>
      </w:r>
      <w:r w:rsidRPr="00794112">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31BACE98" w14:textId="575126B5" w:rsidR="00794112" w:rsidRPr="00794112" w:rsidRDefault="00794112" w:rsidP="00794112">
      <w:pPr>
        <w:widowControl w:val="0"/>
        <w:spacing w:after="0" w:line="240" w:lineRule="auto"/>
        <w:ind w:firstLine="709"/>
        <w:jc w:val="both"/>
        <w:rPr>
          <w:rFonts w:ascii="Times New Roman" w:eastAsia="SchoolBookSanPin" w:hAnsi="Times New Roman"/>
          <w:sz w:val="24"/>
          <w:szCs w:val="24"/>
          <w:lang w:eastAsia="en-US"/>
        </w:rPr>
      </w:pPr>
      <w:r w:rsidRPr="00794112">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94112">
        <w:rPr>
          <w:rFonts w:ascii="Times New Roman" w:eastAsia="SchoolBookSanPin" w:hAnsi="Times New Roman"/>
          <w:b/>
          <w:sz w:val="24"/>
          <w:szCs w:val="24"/>
          <w:lang w:eastAsia="en-US"/>
        </w:rPr>
        <w:t>«рабочей программе учителя»</w:t>
      </w:r>
      <w:r w:rsidRPr="00794112">
        <w:rPr>
          <w:rFonts w:ascii="Times New Roman" w:eastAsia="SchoolBookSanPin" w:hAnsi="Times New Roman"/>
          <w:sz w:val="24"/>
          <w:szCs w:val="24"/>
          <w:lang w:eastAsia="en-US"/>
        </w:rPr>
        <w:t xml:space="preserve"> на основании распределённых часов по учебно</w:t>
      </w:r>
      <w:r>
        <w:rPr>
          <w:rFonts w:ascii="Times New Roman" w:eastAsia="SchoolBookSanPin" w:hAnsi="Times New Roman"/>
          <w:sz w:val="24"/>
          <w:szCs w:val="24"/>
          <w:lang w:eastAsia="en-US"/>
        </w:rPr>
        <w:t>му плану на текущий учебный год:</w:t>
      </w:r>
    </w:p>
    <w:p w14:paraId="1E95BABF" w14:textId="3B5950F5" w:rsidR="002277C3" w:rsidRPr="007B7E7D" w:rsidRDefault="002277C3" w:rsidP="002277C3">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2977"/>
      </w:tblGrid>
      <w:tr w:rsidR="002277C3" w:rsidRPr="007B7E7D" w14:paraId="7B9FAA30" w14:textId="77777777" w:rsidTr="00AF46A6">
        <w:trPr>
          <w:trHeight w:val="575"/>
        </w:trPr>
        <w:tc>
          <w:tcPr>
            <w:tcW w:w="851" w:type="dxa"/>
          </w:tcPr>
          <w:p w14:paraId="7129FE7C" w14:textId="77777777" w:rsidR="002277C3" w:rsidRPr="007B7E7D" w:rsidRDefault="002277C3" w:rsidP="00AF46A6">
            <w:pPr>
              <w:ind w:left="142" w:right="354" w:firstLine="96"/>
              <w:jc w:val="center"/>
              <w:rPr>
                <w:rFonts w:ascii="Times New Roman" w:hAnsi="Times New Roman"/>
                <w:lang w:eastAsia="en-US"/>
              </w:rPr>
            </w:pPr>
            <w:r w:rsidRPr="007B7E7D">
              <w:rPr>
                <w:rFonts w:ascii="Times New Roman" w:hAnsi="Times New Roman"/>
                <w:lang w:eastAsia="en-US"/>
              </w:rPr>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5812" w:type="dxa"/>
          </w:tcPr>
          <w:p w14:paraId="7314D7BA"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01A4DE01" w14:textId="77777777" w:rsidR="002277C3" w:rsidRPr="007B7E7D" w:rsidRDefault="002277C3"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14:paraId="2CE58157" w14:textId="77777777" w:rsidR="002277C3" w:rsidRPr="007B7E7D" w:rsidRDefault="002277C3"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2277C3" w:rsidRPr="007B7E7D" w14:paraId="386D331E" w14:textId="77777777" w:rsidTr="00AF46A6">
        <w:trPr>
          <w:trHeight w:val="297"/>
        </w:trPr>
        <w:tc>
          <w:tcPr>
            <w:tcW w:w="9640" w:type="dxa"/>
            <w:gridSpan w:val="3"/>
          </w:tcPr>
          <w:p w14:paraId="3750F8FF" w14:textId="77777777" w:rsidR="002277C3" w:rsidRPr="007B7E7D" w:rsidRDefault="002277C3" w:rsidP="00AF46A6">
            <w:pPr>
              <w:ind w:left="142"/>
              <w:jc w:val="center"/>
              <w:rPr>
                <w:rFonts w:ascii="Times New Roman" w:hAnsi="Times New Roman"/>
                <w:b/>
                <w:lang w:eastAsia="en-US"/>
              </w:rPr>
            </w:pPr>
            <w:r w:rsidRPr="007B7E7D">
              <w:rPr>
                <w:rFonts w:ascii="Times New Roman" w:hAnsi="Times New Roman"/>
                <w:b/>
                <w:lang w:eastAsia="en-US"/>
              </w:rPr>
              <w:t>10 класс</w:t>
            </w:r>
          </w:p>
        </w:tc>
      </w:tr>
      <w:tr w:rsidR="002277C3" w:rsidRPr="007B7E7D" w14:paraId="489ACF9F" w14:textId="77777777" w:rsidTr="00AF46A6">
        <w:trPr>
          <w:trHeight w:val="2980"/>
        </w:trPr>
        <w:tc>
          <w:tcPr>
            <w:tcW w:w="851" w:type="dxa"/>
          </w:tcPr>
          <w:p w14:paraId="504ECFA1" w14:textId="77777777" w:rsidR="002277C3" w:rsidRPr="007B7E7D" w:rsidRDefault="002277C3" w:rsidP="00AF46A6">
            <w:pPr>
              <w:ind w:left="142"/>
              <w:rPr>
                <w:rFonts w:ascii="Times New Roman" w:hAnsi="Times New Roman"/>
                <w:lang w:eastAsia="en-US"/>
              </w:rPr>
            </w:pPr>
            <w:r w:rsidRPr="007B7E7D">
              <w:rPr>
                <w:rFonts w:ascii="Times New Roman" w:hAnsi="Times New Roman"/>
                <w:lang w:eastAsia="en-US"/>
              </w:rPr>
              <w:t>1.</w:t>
            </w:r>
          </w:p>
        </w:tc>
        <w:tc>
          <w:tcPr>
            <w:tcW w:w="5812" w:type="dxa"/>
          </w:tcPr>
          <w:p w14:paraId="619D645A" w14:textId="1E61C9B7" w:rsidR="00CF4EBF" w:rsidRPr="00CF4EBF" w:rsidRDefault="00CF4EBF" w:rsidP="00CF4EBF">
            <w:pPr>
              <w:ind w:left="142" w:right="131" w:firstLine="81"/>
              <w:jc w:val="both"/>
              <w:rPr>
                <w:rFonts w:ascii="Times New Roman" w:eastAsia="OfficinaSansBoldITC" w:hAnsi="Times New Roman"/>
                <w:szCs w:val="28"/>
                <w:lang w:val="ru-RU" w:eastAsia="en-US"/>
              </w:rPr>
            </w:pPr>
            <w:r>
              <w:rPr>
                <w:rFonts w:ascii="Times New Roman" w:eastAsia="OfficinaSansBoldITC" w:hAnsi="Times New Roman"/>
                <w:szCs w:val="28"/>
                <w:lang w:val="ru-RU" w:eastAsia="en-US"/>
              </w:rPr>
              <w:t xml:space="preserve">112.9.2. </w:t>
            </w:r>
            <w:r w:rsidRPr="00CF4EBF">
              <w:rPr>
                <w:rFonts w:ascii="Times New Roman" w:eastAsia="OfficinaSansBoldITC" w:hAnsi="Times New Roman"/>
                <w:szCs w:val="28"/>
                <w:lang w:val="ru-RU" w:eastAsia="en-US"/>
              </w:rPr>
              <w:t xml:space="preserve">Граф, связный граф, пути в графе: циклы и цепи. Степень (валентность) вершины. Графы на плоскости. Деревья. </w:t>
            </w:r>
          </w:p>
          <w:p w14:paraId="6E1FB060" w14:textId="77777777"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14:paraId="50BE515A" w14:textId="77777777"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Операции над событиями: пересечение, объединение, противоположные события. Диаграммы Эйлера. Формула сложения вероятностей.</w:t>
            </w:r>
          </w:p>
          <w:p w14:paraId="3043DAEA" w14:textId="77777777"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36320818" w14:textId="77777777"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14:paraId="386D4654" w14:textId="77777777" w:rsidR="00CF4EBF" w:rsidRPr="00CF4EBF"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 xml:space="preserve">Серия независимых испытаний Бернулли. Случайный выбор из конечной совокупности. </w:t>
            </w:r>
          </w:p>
          <w:p w14:paraId="42E97991" w14:textId="532FD48A" w:rsidR="002277C3" w:rsidRPr="007B7E7D" w:rsidRDefault="00CF4EBF" w:rsidP="00CF4EBF">
            <w:pPr>
              <w:ind w:left="142" w:right="131" w:firstLine="81"/>
              <w:jc w:val="both"/>
              <w:rPr>
                <w:rFonts w:ascii="Times New Roman" w:eastAsia="OfficinaSansBoldITC" w:hAnsi="Times New Roman"/>
                <w:szCs w:val="28"/>
                <w:lang w:val="ru-RU" w:eastAsia="en-US"/>
              </w:rPr>
            </w:pPr>
            <w:r w:rsidRPr="00CF4EBF">
              <w:rPr>
                <w:rFonts w:ascii="Times New Roman" w:eastAsia="OfficinaSansBoldITC" w:hAnsi="Times New Roman"/>
                <w:szCs w:val="28"/>
                <w:lang w:val="ru-RU" w:eastAsia="en-US"/>
              </w:rPr>
              <w:t xml:space="preserve">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w:t>
            </w:r>
            <w:r w:rsidRPr="00CF4EBF">
              <w:rPr>
                <w:rFonts w:ascii="Times New Roman" w:eastAsia="OfficinaSansBoldITC" w:hAnsi="Times New Roman"/>
                <w:szCs w:val="28"/>
                <w:lang w:val="ru-RU" w:eastAsia="en-US"/>
              </w:rPr>
              <w:lastRenderedPageBreak/>
              <w:t>биномиальное.</w:t>
            </w:r>
          </w:p>
        </w:tc>
        <w:tc>
          <w:tcPr>
            <w:tcW w:w="2977" w:type="dxa"/>
          </w:tcPr>
          <w:p w14:paraId="11E99236" w14:textId="77777777" w:rsidR="002277C3" w:rsidRPr="007B7E7D" w:rsidRDefault="002277C3" w:rsidP="00AF46A6">
            <w:pPr>
              <w:jc w:val="center"/>
              <w:rPr>
                <w:rFonts w:ascii="Times New Roman" w:hAnsi="Times New Roman"/>
                <w:i/>
                <w:lang w:val="ru-RU" w:eastAsia="en-US"/>
              </w:rPr>
            </w:pPr>
            <w:r w:rsidRPr="007B7E7D">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bl>
    <w:p w14:paraId="24BEB325" w14:textId="091AA0FD" w:rsidR="00CF4EBF" w:rsidRPr="007B7E7D" w:rsidRDefault="00CF4EBF" w:rsidP="00794112">
      <w:pPr>
        <w:widowControl w:val="0"/>
        <w:spacing w:after="0" w:line="240" w:lineRule="auto"/>
        <w:jc w:val="both"/>
        <w:rPr>
          <w:rFonts w:ascii="Times New Roman" w:eastAsia="SchoolBookSanPin" w:hAnsi="Times New Roman"/>
          <w:i/>
          <w:sz w:val="24"/>
          <w:szCs w:val="24"/>
          <w:lang w:eastAsia="en-U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812"/>
        <w:gridCol w:w="2977"/>
      </w:tblGrid>
      <w:tr w:rsidR="00CF4EBF" w:rsidRPr="007B7E7D" w14:paraId="173C32D9" w14:textId="77777777" w:rsidTr="00AF46A6">
        <w:trPr>
          <w:trHeight w:val="575"/>
        </w:trPr>
        <w:tc>
          <w:tcPr>
            <w:tcW w:w="851" w:type="dxa"/>
          </w:tcPr>
          <w:p w14:paraId="42EB5E58" w14:textId="77777777" w:rsidR="00CF4EBF" w:rsidRPr="007B7E7D" w:rsidRDefault="00CF4EBF" w:rsidP="00AF46A6">
            <w:pPr>
              <w:ind w:left="142" w:right="354" w:firstLine="96"/>
              <w:jc w:val="center"/>
              <w:rPr>
                <w:rFonts w:ascii="Times New Roman" w:hAnsi="Times New Roman"/>
                <w:lang w:eastAsia="en-US"/>
              </w:rPr>
            </w:pPr>
            <w:r w:rsidRPr="007B7E7D">
              <w:rPr>
                <w:rFonts w:ascii="Times New Roman" w:hAnsi="Times New Roman"/>
                <w:lang w:eastAsia="en-US"/>
              </w:rPr>
              <w:t>№</w:t>
            </w:r>
            <w:r w:rsidRPr="007B7E7D">
              <w:rPr>
                <w:rFonts w:ascii="Times New Roman" w:hAnsi="Times New Roman"/>
                <w:spacing w:val="-57"/>
                <w:lang w:eastAsia="en-US"/>
              </w:rPr>
              <w:t xml:space="preserve"> </w:t>
            </w:r>
            <w:r w:rsidRPr="007B7E7D">
              <w:rPr>
                <w:rFonts w:ascii="Times New Roman" w:hAnsi="Times New Roman"/>
                <w:lang w:eastAsia="en-US"/>
              </w:rPr>
              <w:t>п/п</w:t>
            </w:r>
          </w:p>
        </w:tc>
        <w:tc>
          <w:tcPr>
            <w:tcW w:w="5812" w:type="dxa"/>
          </w:tcPr>
          <w:p w14:paraId="5A8F2FE2" w14:textId="77777777" w:rsidR="00CF4EBF" w:rsidRPr="007B7E7D" w:rsidRDefault="00CF4EBF" w:rsidP="00AF46A6">
            <w:pPr>
              <w:ind w:left="142"/>
              <w:jc w:val="center"/>
              <w:rPr>
                <w:rFonts w:ascii="Times New Roman" w:hAnsi="Times New Roman"/>
                <w:lang w:val="ru-RU" w:eastAsia="en-US"/>
              </w:rPr>
            </w:pPr>
            <w:r w:rsidRPr="007B7E7D">
              <w:rPr>
                <w:rFonts w:ascii="Times New Roman" w:hAnsi="Times New Roman"/>
                <w:lang w:val="ru-RU" w:eastAsia="en-US"/>
              </w:rPr>
              <w:t>Наименование</w:t>
            </w:r>
            <w:r w:rsidRPr="007B7E7D">
              <w:rPr>
                <w:rFonts w:ascii="Times New Roman" w:hAnsi="Times New Roman"/>
                <w:spacing w:val="-2"/>
                <w:lang w:val="ru-RU" w:eastAsia="en-US"/>
              </w:rPr>
              <w:t xml:space="preserve"> </w:t>
            </w:r>
            <w:r w:rsidRPr="007B7E7D">
              <w:rPr>
                <w:rFonts w:ascii="Times New Roman" w:hAnsi="Times New Roman"/>
                <w:lang w:val="ru-RU" w:eastAsia="en-US"/>
              </w:rPr>
              <w:t xml:space="preserve">темы </w:t>
            </w:r>
          </w:p>
          <w:p w14:paraId="422CC9BE" w14:textId="77777777" w:rsidR="00CF4EBF" w:rsidRPr="007B7E7D" w:rsidRDefault="00CF4EBF" w:rsidP="00AF46A6">
            <w:pPr>
              <w:ind w:left="142"/>
              <w:jc w:val="center"/>
              <w:rPr>
                <w:rFonts w:ascii="Times New Roman" w:hAnsi="Times New Roman"/>
                <w:lang w:val="ru-RU" w:eastAsia="en-US"/>
              </w:rPr>
            </w:pPr>
            <w:r w:rsidRPr="007B7E7D">
              <w:rPr>
                <w:rFonts w:ascii="Times New Roman" w:hAnsi="Times New Roman"/>
                <w:lang w:val="ru-RU" w:eastAsia="en-US"/>
              </w:rPr>
              <w:t>(с учётом рабочей программы воспитания)</w:t>
            </w:r>
          </w:p>
        </w:tc>
        <w:tc>
          <w:tcPr>
            <w:tcW w:w="2977" w:type="dxa"/>
          </w:tcPr>
          <w:p w14:paraId="4B44534B" w14:textId="77777777" w:rsidR="00CF4EBF" w:rsidRPr="007B7E7D" w:rsidRDefault="00CF4EBF" w:rsidP="00AF46A6">
            <w:pPr>
              <w:ind w:left="142" w:right="27" w:hanging="72"/>
              <w:jc w:val="center"/>
              <w:rPr>
                <w:rFonts w:ascii="Times New Roman" w:hAnsi="Times New Roman"/>
                <w:lang w:val="ru-RU" w:eastAsia="en-US"/>
              </w:rPr>
            </w:pPr>
            <w:r w:rsidRPr="007B7E7D">
              <w:rPr>
                <w:rFonts w:ascii="Times New Roman" w:hAnsi="Times New Roman"/>
                <w:spacing w:val="-1"/>
                <w:lang w:val="ru-RU" w:eastAsia="en-US"/>
              </w:rPr>
              <w:t>Количество часов, отводимых на освоение каждой темы</w:t>
            </w:r>
          </w:p>
        </w:tc>
      </w:tr>
      <w:tr w:rsidR="00CF4EBF" w:rsidRPr="007B7E7D" w14:paraId="311F7E8D" w14:textId="77777777" w:rsidTr="00AF46A6">
        <w:trPr>
          <w:trHeight w:val="297"/>
        </w:trPr>
        <w:tc>
          <w:tcPr>
            <w:tcW w:w="9640" w:type="dxa"/>
            <w:gridSpan w:val="3"/>
          </w:tcPr>
          <w:p w14:paraId="7B77770F" w14:textId="7893ACEE" w:rsidR="00CF4EBF" w:rsidRPr="007B7E7D" w:rsidRDefault="00CF4EBF" w:rsidP="00CF4EBF">
            <w:pPr>
              <w:ind w:left="142"/>
              <w:jc w:val="center"/>
              <w:rPr>
                <w:rFonts w:ascii="Times New Roman" w:hAnsi="Times New Roman"/>
                <w:b/>
                <w:lang w:eastAsia="en-US"/>
              </w:rPr>
            </w:pPr>
            <w:r w:rsidRPr="007B7E7D">
              <w:rPr>
                <w:rFonts w:ascii="Times New Roman" w:hAnsi="Times New Roman"/>
                <w:b/>
                <w:lang w:eastAsia="en-US"/>
              </w:rPr>
              <w:t>1</w:t>
            </w:r>
            <w:r>
              <w:rPr>
                <w:rFonts w:ascii="Times New Roman" w:hAnsi="Times New Roman"/>
                <w:b/>
                <w:lang w:val="ru-RU" w:eastAsia="en-US"/>
              </w:rPr>
              <w:t xml:space="preserve">1 </w:t>
            </w:r>
            <w:r w:rsidRPr="007B7E7D">
              <w:rPr>
                <w:rFonts w:ascii="Times New Roman" w:hAnsi="Times New Roman"/>
                <w:b/>
                <w:lang w:eastAsia="en-US"/>
              </w:rPr>
              <w:t>класс</w:t>
            </w:r>
          </w:p>
        </w:tc>
      </w:tr>
      <w:tr w:rsidR="00CF4EBF" w:rsidRPr="007B7E7D" w14:paraId="3987C6D1" w14:textId="77777777" w:rsidTr="00AF46A6">
        <w:trPr>
          <w:trHeight w:val="273"/>
        </w:trPr>
        <w:tc>
          <w:tcPr>
            <w:tcW w:w="851" w:type="dxa"/>
          </w:tcPr>
          <w:p w14:paraId="5B0EEE99" w14:textId="380E2740" w:rsidR="00CF4EBF" w:rsidRPr="007B7E7D" w:rsidRDefault="00CF4EBF" w:rsidP="00AF46A6">
            <w:pPr>
              <w:ind w:left="142"/>
              <w:rPr>
                <w:rFonts w:ascii="Times New Roman" w:hAnsi="Times New Roman"/>
                <w:lang w:eastAsia="en-US"/>
              </w:rPr>
            </w:pPr>
            <w:r>
              <w:rPr>
                <w:rFonts w:ascii="Times New Roman" w:hAnsi="Times New Roman"/>
                <w:lang w:eastAsia="en-US"/>
              </w:rPr>
              <w:t>1</w:t>
            </w:r>
            <w:r w:rsidRPr="007B7E7D">
              <w:rPr>
                <w:rFonts w:ascii="Times New Roman" w:hAnsi="Times New Roman"/>
                <w:lang w:eastAsia="en-US"/>
              </w:rPr>
              <w:t>.</w:t>
            </w:r>
          </w:p>
        </w:tc>
        <w:tc>
          <w:tcPr>
            <w:tcW w:w="5812" w:type="dxa"/>
          </w:tcPr>
          <w:p w14:paraId="66E455FF" w14:textId="772E89FF" w:rsidR="00CF4EBF" w:rsidRPr="00CF4EBF" w:rsidRDefault="00CF4EBF" w:rsidP="00CF4EBF">
            <w:pPr>
              <w:ind w:left="142" w:right="131"/>
              <w:jc w:val="both"/>
              <w:rPr>
                <w:rFonts w:ascii="Times New Roman" w:hAnsi="Times New Roman"/>
                <w:lang w:val="ru-RU" w:eastAsia="en-US"/>
              </w:rPr>
            </w:pPr>
            <w:r>
              <w:rPr>
                <w:rFonts w:ascii="Times New Roman" w:hAnsi="Times New Roman"/>
                <w:lang w:val="ru-RU" w:eastAsia="en-US"/>
              </w:rPr>
              <w:t xml:space="preserve">112.9.3. </w:t>
            </w:r>
            <w:r w:rsidRPr="00CF4EBF">
              <w:rPr>
                <w:rFonts w:ascii="Times New Roman" w:hAnsi="Times New Roman"/>
                <w:lang w:val="ru-RU" w:eastAsia="en-US"/>
              </w:rPr>
              <w:t>Совместное распределение двух случайных величин. Независимые случайные величины.</w:t>
            </w:r>
          </w:p>
          <w:p w14:paraId="60C3FF7C" w14:textId="77777777"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14:paraId="5A2D2ECF" w14:textId="77777777"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14:paraId="12699138" w14:textId="77777777"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14:paraId="76F4D8E6" w14:textId="77777777"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2A31DB4E" w14:textId="77777777" w:rsidR="00CF4EBF" w:rsidRPr="00CF4EBF"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Последовательность одиночных независимых событий. Задачи, приводящие  к распределению Пуассона.</w:t>
            </w:r>
          </w:p>
          <w:p w14:paraId="55B6FA9A" w14:textId="77777777" w:rsidR="00CF4EBF" w:rsidRPr="007B7E7D" w:rsidRDefault="00CF4EBF" w:rsidP="00AF46A6">
            <w:pPr>
              <w:ind w:left="142" w:right="131" w:firstLine="81"/>
              <w:jc w:val="both"/>
              <w:rPr>
                <w:rFonts w:ascii="Times New Roman" w:hAnsi="Times New Roman"/>
                <w:lang w:val="ru-RU" w:eastAsia="en-US"/>
              </w:rPr>
            </w:pPr>
            <w:r w:rsidRPr="00CF4EBF">
              <w:rPr>
                <w:rFonts w:ascii="Times New Roman" w:hAnsi="Times New Roman"/>
                <w:lang w:val="ru-RU" w:eastAsia="en-US"/>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tc>
        <w:tc>
          <w:tcPr>
            <w:tcW w:w="2977" w:type="dxa"/>
          </w:tcPr>
          <w:p w14:paraId="67B8D9C8" w14:textId="77777777" w:rsidR="00CF4EBF" w:rsidRPr="007B7E7D" w:rsidRDefault="00CF4EBF" w:rsidP="00AF46A6">
            <w:pPr>
              <w:ind w:left="142"/>
              <w:jc w:val="center"/>
              <w:rPr>
                <w:rFonts w:ascii="Times New Roman" w:hAnsi="Times New Roman"/>
                <w:lang w:val="ru-RU" w:eastAsia="en-US"/>
              </w:rPr>
            </w:pPr>
          </w:p>
        </w:tc>
      </w:tr>
    </w:tbl>
    <w:p w14:paraId="4D7A1BCA" w14:textId="79371091" w:rsidR="00CF4EBF" w:rsidRDefault="00CF4EBF" w:rsidP="00CF4EBF">
      <w:pPr>
        <w:widowControl w:val="0"/>
        <w:tabs>
          <w:tab w:val="left" w:pos="2309"/>
        </w:tabs>
        <w:spacing w:after="200" w:line="240" w:lineRule="auto"/>
        <w:jc w:val="both"/>
        <w:rPr>
          <w:rFonts w:ascii="Times New Roman" w:eastAsia="Calibri" w:hAnsi="Times New Roman"/>
          <w:sz w:val="24"/>
          <w:lang w:eastAsia="en-US"/>
        </w:rPr>
      </w:pPr>
    </w:p>
    <w:p w14:paraId="65848498" w14:textId="77777777" w:rsidR="002277C3" w:rsidRDefault="002277C3" w:rsidP="008B55D4">
      <w:pPr>
        <w:spacing w:after="0" w:line="240" w:lineRule="auto"/>
        <w:ind w:firstLine="709"/>
        <w:jc w:val="both"/>
        <w:rPr>
          <w:rFonts w:ascii="Times New Roman" w:hAnsi="Times New Roman"/>
          <w:sz w:val="24"/>
          <w:szCs w:val="24"/>
        </w:rPr>
      </w:pPr>
    </w:p>
    <w:p w14:paraId="361207F9" w14:textId="41708983" w:rsidR="00C90BC3" w:rsidRPr="008B55D4" w:rsidRDefault="000D5BD0" w:rsidP="00331DB4">
      <w:pPr>
        <w:spacing w:after="0" w:line="240" w:lineRule="auto"/>
        <w:ind w:firstLine="709"/>
        <w:jc w:val="center"/>
        <w:rPr>
          <w:rFonts w:ascii="Times New Roman" w:eastAsia="Calibri" w:hAnsi="Times New Roman"/>
          <w:b/>
          <w:sz w:val="24"/>
          <w:szCs w:val="28"/>
          <w:lang w:eastAsia="en-US"/>
        </w:rPr>
      </w:pPr>
      <w:r>
        <w:rPr>
          <w:rFonts w:ascii="Times New Roman" w:eastAsia="Calibri" w:hAnsi="Times New Roman"/>
          <w:b/>
          <w:sz w:val="24"/>
          <w:szCs w:val="28"/>
          <w:lang w:eastAsia="en-US"/>
        </w:rPr>
        <w:lastRenderedPageBreak/>
        <w:t>2.2.16. Р</w:t>
      </w:r>
      <w:r w:rsidR="00C90BC3" w:rsidRPr="008B55D4">
        <w:rPr>
          <w:rFonts w:ascii="Times New Roman" w:eastAsia="Calibri" w:hAnsi="Times New Roman"/>
          <w:b/>
          <w:sz w:val="24"/>
          <w:szCs w:val="28"/>
          <w:lang w:eastAsia="en-US"/>
        </w:rPr>
        <w:t>абочая программа по учебному предмету «Информатика»</w:t>
      </w:r>
    </w:p>
    <w:p w14:paraId="3ABF6AA2" w14:textId="428CA216" w:rsidR="00C90BC3" w:rsidRPr="008B55D4" w:rsidRDefault="00C90BC3" w:rsidP="008B55D4">
      <w:pPr>
        <w:spacing w:after="0" w:line="240" w:lineRule="auto"/>
        <w:ind w:firstLine="709"/>
        <w:jc w:val="center"/>
        <w:rPr>
          <w:rFonts w:ascii="Times New Roman" w:eastAsia="Calibri" w:hAnsi="Times New Roman"/>
          <w:b/>
          <w:sz w:val="24"/>
          <w:szCs w:val="28"/>
          <w:lang w:eastAsia="en-US"/>
        </w:rPr>
      </w:pPr>
      <w:r w:rsidRPr="008B55D4">
        <w:rPr>
          <w:rFonts w:ascii="Times New Roman" w:eastAsia="Calibri" w:hAnsi="Times New Roman"/>
          <w:b/>
          <w:sz w:val="24"/>
          <w:szCs w:val="28"/>
          <w:lang w:eastAsia="en-US"/>
        </w:rPr>
        <w:t>(базовый уровень)</w:t>
      </w:r>
    </w:p>
    <w:p w14:paraId="2832FEC9" w14:textId="77777777" w:rsidR="00C90BC3" w:rsidRPr="008B55D4" w:rsidRDefault="00C90BC3" w:rsidP="008B55D4">
      <w:pPr>
        <w:spacing w:after="0" w:line="240" w:lineRule="auto"/>
        <w:ind w:firstLine="709"/>
        <w:jc w:val="center"/>
        <w:rPr>
          <w:rFonts w:ascii="Times New Roman" w:eastAsia="Calibri" w:hAnsi="Times New Roman"/>
          <w:sz w:val="24"/>
          <w:szCs w:val="28"/>
          <w:lang w:eastAsia="en-US"/>
        </w:rPr>
      </w:pPr>
    </w:p>
    <w:p w14:paraId="76487B08" w14:textId="5FE22992" w:rsidR="000D5BD0" w:rsidRPr="009C0C03" w:rsidRDefault="00C90BC3" w:rsidP="000D5BD0">
      <w:pPr>
        <w:spacing w:after="0" w:line="240" w:lineRule="auto"/>
        <w:ind w:firstLine="709"/>
        <w:jc w:val="both"/>
        <w:rPr>
          <w:rFonts w:ascii="Times New Roman" w:hAnsi="Times New Roman"/>
          <w:sz w:val="24"/>
          <w:szCs w:val="24"/>
          <w:lang w:eastAsia="en-US"/>
        </w:rPr>
      </w:pPr>
      <w:r w:rsidRPr="008B55D4">
        <w:rPr>
          <w:rFonts w:ascii="Times New Roman" w:eastAsia="Calibri" w:hAnsi="Times New Roman"/>
          <w:sz w:val="24"/>
          <w:szCs w:val="28"/>
          <w:lang w:eastAsia="en-US"/>
        </w:rPr>
        <w:t>Р</w:t>
      </w:r>
      <w:r w:rsidRPr="00C90BC3">
        <w:rPr>
          <w:rFonts w:ascii="Times New Roman" w:eastAsia="Calibri" w:hAnsi="Times New Roman"/>
          <w:sz w:val="24"/>
          <w:szCs w:val="28"/>
          <w:lang w:eastAsia="en-US"/>
        </w:rPr>
        <w:t>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00794112">
        <w:rPr>
          <w:rFonts w:ascii="Times New Roman" w:eastAsia="Calibri" w:hAnsi="Times New Roman"/>
          <w:sz w:val="24"/>
          <w:szCs w:val="28"/>
          <w:lang w:eastAsia="en-US"/>
        </w:rPr>
        <w:t xml:space="preserve"> и </w:t>
      </w:r>
      <w:r w:rsidR="000D5BD0" w:rsidRPr="009C0C03">
        <w:rPr>
          <w:rFonts w:ascii="Times New Roman" w:eastAsia="Calibri" w:hAnsi="Times New Roman"/>
          <w:sz w:val="24"/>
          <w:szCs w:val="28"/>
          <w:lang w:eastAsia="en-US"/>
        </w:rPr>
        <w:t xml:space="preserve"> </w:t>
      </w:r>
      <w:r w:rsidR="000D5BD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0D5BD0" w:rsidRPr="000D5BD0">
        <w:rPr>
          <w:rFonts w:ascii="Times New Roman" w:hAnsi="Times New Roman"/>
          <w:sz w:val="24"/>
          <w:szCs w:val="24"/>
          <w:lang w:eastAsia="en-US"/>
        </w:rPr>
        <w:t>оответствие с требованием ФГОС С</w:t>
      </w:r>
      <w:r w:rsidR="000D5BD0" w:rsidRPr="009C0C03">
        <w:rPr>
          <w:rFonts w:ascii="Times New Roman" w:hAnsi="Times New Roman"/>
          <w:sz w:val="24"/>
          <w:szCs w:val="24"/>
          <w:lang w:eastAsia="en-US"/>
        </w:rPr>
        <w:t xml:space="preserve">ОО. </w:t>
      </w:r>
    </w:p>
    <w:p w14:paraId="55A4CE54" w14:textId="541C46FF" w:rsidR="000D5BD0" w:rsidRPr="000D5BD0" w:rsidRDefault="000D5BD0" w:rsidP="000D5BD0">
      <w:pPr>
        <w:spacing w:after="0" w:line="240" w:lineRule="auto"/>
        <w:ind w:firstLine="709"/>
        <w:jc w:val="both"/>
        <w:rPr>
          <w:rFonts w:ascii="Times New Roman" w:hAnsi="Times New Roman"/>
          <w:sz w:val="24"/>
          <w:szCs w:val="24"/>
          <w:lang w:eastAsia="en-US"/>
        </w:rPr>
      </w:pPr>
      <w:r w:rsidRPr="000D5BD0">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информатике базового уровня</w:t>
      </w:r>
      <w:r w:rsidRPr="000D5BD0">
        <w:rPr>
          <w:rFonts w:ascii="Times New Roman" w:hAnsi="Times New Roman"/>
          <w:sz w:val="24"/>
          <w:szCs w:val="24"/>
          <w:lang w:eastAsia="en-US"/>
        </w:rPr>
        <w:t>.</w:t>
      </w:r>
    </w:p>
    <w:p w14:paraId="0666AD67" w14:textId="62C68E28" w:rsidR="00A10845" w:rsidRDefault="00A10845" w:rsidP="000D5BD0">
      <w:pPr>
        <w:widowControl w:val="0"/>
        <w:spacing w:after="0" w:line="240" w:lineRule="auto"/>
        <w:ind w:firstLine="709"/>
        <w:contextualSpacing/>
        <w:jc w:val="both"/>
        <w:rPr>
          <w:rFonts w:ascii="Times New Roman" w:eastAsia="OfficinaSansBoldITC" w:hAnsi="Times New Roman"/>
          <w:sz w:val="24"/>
          <w:szCs w:val="28"/>
          <w:lang w:eastAsia="en-US"/>
        </w:rPr>
      </w:pPr>
    </w:p>
    <w:p w14:paraId="290515B8" w14:textId="0C6E8165" w:rsidR="00C90BC3" w:rsidRPr="00A10845" w:rsidRDefault="00A10845" w:rsidP="00A10845">
      <w:pPr>
        <w:widowControl w:val="0"/>
        <w:spacing w:after="0" w:line="240" w:lineRule="auto"/>
        <w:ind w:firstLine="709"/>
        <w:jc w:val="center"/>
        <w:rPr>
          <w:rFonts w:ascii="Times New Roman" w:eastAsia="OfficinaSansBoldITC" w:hAnsi="Times New Roman"/>
          <w:b/>
          <w:sz w:val="24"/>
          <w:szCs w:val="28"/>
          <w:lang w:eastAsia="en-US"/>
        </w:rPr>
      </w:pPr>
      <w:r w:rsidRPr="00A10845">
        <w:rPr>
          <w:rFonts w:ascii="Times New Roman" w:eastAsia="OfficinaSansBoldITC" w:hAnsi="Times New Roman"/>
          <w:b/>
          <w:sz w:val="24"/>
          <w:szCs w:val="28"/>
          <w:lang w:eastAsia="en-US"/>
        </w:rPr>
        <w:t>Пояснительная записка</w:t>
      </w:r>
    </w:p>
    <w:p w14:paraId="7ACF9A66" w14:textId="77777777" w:rsidR="00A10845" w:rsidRPr="00C90BC3" w:rsidRDefault="00A10845" w:rsidP="00A10845">
      <w:pPr>
        <w:widowControl w:val="0"/>
        <w:spacing w:after="0" w:line="240" w:lineRule="auto"/>
        <w:ind w:firstLine="709"/>
        <w:jc w:val="center"/>
        <w:rPr>
          <w:rFonts w:ascii="Times New Roman" w:eastAsia="OfficinaSansBoldITC" w:hAnsi="Times New Roman"/>
          <w:sz w:val="24"/>
          <w:szCs w:val="28"/>
          <w:lang w:eastAsia="en-US"/>
        </w:rPr>
      </w:pPr>
    </w:p>
    <w:p w14:paraId="431F0451" w14:textId="4F9CBCC9"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bookmarkStart w:id="137" w:name="_Toc118725578"/>
      <w:r w:rsidRPr="00C90BC3">
        <w:rPr>
          <w:rFonts w:ascii="Times New Roman" w:eastAsia="SchoolBookSanPin" w:hAnsi="Times New Roman"/>
          <w:sz w:val="24"/>
          <w:szCs w:val="28"/>
          <w:lang w:eastAsia="en-US"/>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17F5746A" w14:textId="41E6D078"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1CE3FBB3" w14:textId="77777777" w:rsidR="00A10845" w:rsidRDefault="00C90BC3" w:rsidP="00A10845">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Информатика на уровне среднего общего образовании отражает:</w:t>
      </w:r>
    </w:p>
    <w:p w14:paraId="47730EAC" w14:textId="68FBBF3A" w:rsidR="00C90BC3" w:rsidRPr="00C90BC3" w:rsidRDefault="00C90BC3" w:rsidP="00A10845">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2406BA72"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основные области применения информатики, прежде всего информационные технологии, управление и социальную сферу;</w:t>
      </w:r>
    </w:p>
    <w:p w14:paraId="312B78B6"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междисциплинарный характер информатики и информационной деятельности.</w:t>
      </w:r>
    </w:p>
    <w:p w14:paraId="6BC2BB07" w14:textId="7930F67D"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288DDE60" w14:textId="719C0505"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В содержании учебного предмета «Информатика» выделяются четыре тематических раздела.</w:t>
      </w:r>
    </w:p>
    <w:p w14:paraId="6598D2D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14:paraId="32DCF392"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6178F8B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14:paraId="78EB362F"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Раздел «Информационные технологии» охватывает вопросы применения информационных технологий, реализованных в прикладных программных продуктах и </w:t>
      </w:r>
      <w:r w:rsidRPr="00C90BC3">
        <w:rPr>
          <w:rFonts w:ascii="Times New Roman" w:eastAsia="SchoolBookSanPin" w:hAnsi="Times New Roman"/>
          <w:sz w:val="24"/>
          <w:szCs w:val="28"/>
          <w:lang w:eastAsia="en-US"/>
        </w:rPr>
        <w:lastRenderedPageBreak/>
        <w:t>интернет-сервисах, в том числе при решении задач анализа данных, использование баз данных и электронных таблиц для решения прикладных задач.</w:t>
      </w:r>
    </w:p>
    <w:p w14:paraId="728AACDF" w14:textId="4E56FD18"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14:paraId="4D16D45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понимание предмета, ключевых вопросов и основных составляющих элементов изучаемой предметной области; </w:t>
      </w:r>
    </w:p>
    <w:p w14:paraId="7FDC9B50"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умение решать типовые практические задачи, характерные для использования методов и инструментария данной предметной области; </w:t>
      </w:r>
    </w:p>
    <w:p w14:paraId="4D3F557B"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осознание рамок изучаемой предметной области, ограниченности методов  и инструментов, типичных связей с другими областями знания.</w:t>
      </w:r>
    </w:p>
    <w:p w14:paraId="11BF2E9F" w14:textId="768E1EB1"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6E6C428E"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представлений о роли информатики, информационных  и коммуникационных технологий в современном обществе;</w:t>
      </w:r>
    </w:p>
    <w:p w14:paraId="4A4235A6"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основ логического и алгоритмического мышления;</w:t>
      </w:r>
    </w:p>
    <w:p w14:paraId="6911091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4D96340F"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1657FD97"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48A8510A"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619FC4EA" w14:textId="0346D583" w:rsidR="00A10845" w:rsidRPr="00A10845" w:rsidRDefault="00A10845" w:rsidP="00A10845">
      <w:pPr>
        <w:widowControl w:val="0"/>
        <w:spacing w:after="0" w:line="240" w:lineRule="auto"/>
        <w:ind w:firstLine="709"/>
        <w:jc w:val="both"/>
        <w:rPr>
          <w:rFonts w:ascii="Times New Roman" w:eastAsia="SchoolBookSanPin" w:hAnsi="Times New Roman"/>
          <w:position w:val="1"/>
          <w:sz w:val="24"/>
          <w:szCs w:val="24"/>
          <w:lang w:eastAsia="en-US"/>
        </w:rPr>
      </w:pPr>
      <w:r w:rsidRPr="00C43DFF">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43DFF">
        <w:rPr>
          <w:rFonts w:ascii="Times New Roman" w:eastAsia="SchoolBookSanPin" w:hAnsi="Times New Roman"/>
          <w:position w:val="1"/>
          <w:sz w:val="24"/>
          <w:szCs w:val="24"/>
          <w:lang w:eastAsia="en-US"/>
        </w:rPr>
        <w:t>.</w:t>
      </w:r>
    </w:p>
    <w:p w14:paraId="4CF63EDB" w14:textId="04CBC422"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Базовый уровень изучения информатики рекомендуется  для следующих профилей:</w:t>
      </w:r>
    </w:p>
    <w:p w14:paraId="1DD63B97"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естественно-научный профиль, ориентирующий обучающихся на такие сферы деятельности, как медицина, биотехнологии, химия, физика и другие;</w:t>
      </w:r>
    </w:p>
    <w:p w14:paraId="3EB8D623" w14:textId="77777777" w:rsidR="00C90BC3" w:rsidRPr="00C90BC3" w:rsidRDefault="00C90BC3" w:rsidP="008B55D4">
      <w:pPr>
        <w:widowControl w:val="0"/>
        <w:spacing w:after="0" w:line="240" w:lineRule="auto"/>
        <w:ind w:firstLine="709"/>
        <w:jc w:val="both"/>
        <w:rPr>
          <w:rFonts w:ascii="Times New Roman" w:eastAsia="Calibri" w:hAnsi="Times New Roman"/>
          <w:sz w:val="24"/>
          <w:szCs w:val="28"/>
        </w:rPr>
      </w:pPr>
      <w:r w:rsidRPr="00C90BC3">
        <w:rPr>
          <w:rFonts w:ascii="Times New Roman" w:eastAsia="Calibri" w:hAnsi="Times New Roman"/>
          <w:sz w:val="24"/>
          <w:szCs w:val="28"/>
        </w:rPr>
        <w:t>гуманитарный профиль,  ориентирующий обучающихся  на такие сферы деятельности, как педагогика, психология, общественные отношения и другие;</w:t>
      </w:r>
    </w:p>
    <w:p w14:paraId="53FBE517"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14:paraId="01907E2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14:paraId="1F451728" w14:textId="560C5C2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14:paraId="389623B6" w14:textId="3BA3CDE3"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w:t>
      </w:r>
      <w:r w:rsidRPr="00C90BC3">
        <w:rPr>
          <w:rFonts w:ascii="Times New Roman" w:eastAsia="SchoolBookSanPin" w:hAnsi="Times New Roman"/>
          <w:sz w:val="24"/>
          <w:szCs w:val="28"/>
          <w:lang w:eastAsia="en-US"/>
        </w:rPr>
        <w:lastRenderedPageBreak/>
        <w:t>планирования.</w:t>
      </w:r>
    </w:p>
    <w:p w14:paraId="009B0553" w14:textId="77777777" w:rsidR="00A10845" w:rsidRDefault="00A10845" w:rsidP="008B55D4">
      <w:pPr>
        <w:widowControl w:val="0"/>
        <w:spacing w:after="0" w:line="240" w:lineRule="auto"/>
        <w:ind w:firstLine="709"/>
        <w:contextualSpacing/>
        <w:jc w:val="both"/>
        <w:rPr>
          <w:rFonts w:ascii="Times New Roman" w:eastAsia="SchoolBookSanPin" w:hAnsi="Times New Roman"/>
          <w:sz w:val="24"/>
          <w:szCs w:val="28"/>
          <w:lang w:eastAsia="en-US"/>
        </w:rPr>
      </w:pPr>
    </w:p>
    <w:p w14:paraId="72E4DBB6" w14:textId="6FAEC3D7" w:rsidR="00C90BC3" w:rsidRDefault="00A10845" w:rsidP="00A10845">
      <w:pPr>
        <w:widowControl w:val="0"/>
        <w:spacing w:after="0" w:line="240" w:lineRule="auto"/>
        <w:ind w:firstLine="709"/>
        <w:contextualSpacing/>
        <w:jc w:val="center"/>
        <w:rPr>
          <w:rFonts w:ascii="Times New Roman" w:eastAsia="SchoolBookSanPin" w:hAnsi="Times New Roman"/>
          <w:b/>
          <w:sz w:val="24"/>
          <w:szCs w:val="28"/>
          <w:lang w:eastAsia="en-US"/>
        </w:rPr>
      </w:pPr>
      <w:r>
        <w:rPr>
          <w:rFonts w:ascii="Times New Roman" w:eastAsia="SchoolBookSanPin" w:hAnsi="Times New Roman"/>
          <w:b/>
          <w:sz w:val="24"/>
          <w:szCs w:val="28"/>
          <w:lang w:eastAsia="en-US"/>
        </w:rPr>
        <w:t>Содержание обучения в 10 классе</w:t>
      </w:r>
    </w:p>
    <w:p w14:paraId="1E9BFB74" w14:textId="77777777" w:rsidR="00A10845" w:rsidRPr="00C90BC3" w:rsidRDefault="00A10845" w:rsidP="00A10845">
      <w:pPr>
        <w:widowControl w:val="0"/>
        <w:spacing w:after="0" w:line="240" w:lineRule="auto"/>
        <w:ind w:firstLine="709"/>
        <w:contextualSpacing/>
        <w:jc w:val="center"/>
        <w:rPr>
          <w:rFonts w:ascii="Times New Roman" w:eastAsia="SchoolBookSanPin" w:hAnsi="Times New Roman"/>
          <w:b/>
          <w:sz w:val="24"/>
          <w:szCs w:val="28"/>
          <w:lang w:eastAsia="en-US"/>
        </w:rPr>
      </w:pPr>
    </w:p>
    <w:p w14:paraId="50CDCE80" w14:textId="2DCDDCB4"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Цифровая грамотность.</w:t>
      </w:r>
    </w:p>
    <w:p w14:paraId="0277E83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Требования техники безопасности и гигиены при работе с компьютерами  и другими компонентами цифрового окружения.</w:t>
      </w:r>
    </w:p>
    <w:p w14:paraId="4D14F03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Принципы работы компьютера. Персональный компьютер. Выбор конфигурации компьютера в зависимости от решаемых задач.</w:t>
      </w:r>
    </w:p>
    <w:p w14:paraId="374FF3C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1146FD12"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6B6759BA"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76EA2BA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14:paraId="1098B17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4CDC939E" w14:textId="19CF769E"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Теоретические основы информатики.</w:t>
      </w:r>
    </w:p>
    <w:p w14:paraId="4518047E"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4571256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14:paraId="20B57D4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Системы. Компоненты системы и их взаимодействие. Системы управления. Управление как информационный процесс. Обратная связь.</w:t>
      </w:r>
    </w:p>
    <w:p w14:paraId="6D949703"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78723616"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Представление целых и вещественных чисел в памяти компьютера. </w:t>
      </w:r>
    </w:p>
    <w:p w14:paraId="5091EEB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Кодирование текстов. Кодировка ASCII. Однобайтные кодировки. Стандарт </w:t>
      </w:r>
      <w:r w:rsidRPr="00C90BC3">
        <w:rPr>
          <w:rFonts w:ascii="Times New Roman" w:eastAsia="SchoolBookSanPin" w:hAnsi="Times New Roman"/>
          <w:sz w:val="24"/>
          <w:szCs w:val="28"/>
          <w:lang w:eastAsia="en-US"/>
        </w:rPr>
        <w:lastRenderedPageBreak/>
        <w:t>UNICODE. Кодировка UTF-8. Определение информационного объёма текстовых сообщений.</w:t>
      </w:r>
    </w:p>
    <w:p w14:paraId="097ECA28"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601E097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Кодирование звука. Оценка информационного объёма звуковых данных  при заданных частоте дискретизации и разрядности кодирования.</w:t>
      </w:r>
    </w:p>
    <w:p w14:paraId="7B5D14A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3CED69DC"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14:paraId="04EF145B" w14:textId="77777777" w:rsidR="00A10845" w:rsidRDefault="00A10845" w:rsidP="008B55D4">
      <w:pPr>
        <w:widowControl w:val="0"/>
        <w:spacing w:after="0" w:line="240" w:lineRule="auto"/>
        <w:ind w:firstLine="709"/>
        <w:contextualSpacing/>
        <w:jc w:val="both"/>
        <w:rPr>
          <w:rFonts w:ascii="Times New Roman" w:eastAsia="SchoolBookSanPin" w:hAnsi="Times New Roman"/>
          <w:b/>
          <w:sz w:val="24"/>
          <w:szCs w:val="28"/>
          <w:lang w:eastAsia="en-US"/>
        </w:rPr>
      </w:pPr>
    </w:p>
    <w:p w14:paraId="7B03030C" w14:textId="0C7F265A"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Информационные технологии.</w:t>
      </w:r>
    </w:p>
    <w:p w14:paraId="3D98D34D"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14:paraId="2AEF1933"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31A68668"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Cs/>
          <w:sz w:val="24"/>
          <w:szCs w:val="28"/>
          <w:lang w:eastAsia="en-US"/>
        </w:rPr>
      </w:pPr>
      <w:r w:rsidRPr="00C90BC3">
        <w:rPr>
          <w:rFonts w:ascii="Times New Roman" w:eastAsia="SchoolBookSanPin" w:hAnsi="Times New Roman"/>
          <w:iCs/>
          <w:sz w:val="24"/>
          <w:szCs w:val="28"/>
          <w:lang w:eastAsia="en-US"/>
        </w:rPr>
        <w:t>Обработка изображения и звука с использованием интернет-приложений.</w:t>
      </w:r>
    </w:p>
    <w:p w14:paraId="5C7F0531"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Cs/>
          <w:sz w:val="24"/>
          <w:szCs w:val="28"/>
          <w:lang w:eastAsia="en-US"/>
        </w:rPr>
      </w:pPr>
      <w:r w:rsidRPr="00C90BC3">
        <w:rPr>
          <w:rFonts w:ascii="Times New Roman" w:eastAsia="SchoolBookSanPin" w:hAnsi="Times New Roman"/>
          <w:iCs/>
          <w:sz w:val="24"/>
          <w:szCs w:val="28"/>
          <w:lang w:eastAsia="en-US"/>
        </w:rPr>
        <w:t xml:space="preserve">Мультимедиа. Компьютерные презентации. Использование мультимедийных онлайн-сервисов для разработки презентаций проектных работ. </w:t>
      </w:r>
    </w:p>
    <w:p w14:paraId="0FF71899"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Cs/>
          <w:sz w:val="24"/>
          <w:szCs w:val="28"/>
          <w:lang w:eastAsia="en-US"/>
        </w:rPr>
      </w:pPr>
      <w:r w:rsidRPr="00C90BC3">
        <w:rPr>
          <w:rFonts w:ascii="Times New Roman" w:eastAsia="SchoolBookSanPin" w:hAnsi="Times New Roman"/>
          <w:iCs/>
          <w:sz w:val="24"/>
          <w:szCs w:val="28"/>
          <w:lang w:eastAsia="en-US"/>
        </w:rPr>
        <w:t>Принципы построения и ред</w:t>
      </w:r>
      <w:bookmarkStart w:id="138" w:name="_Toc118725584"/>
      <w:r w:rsidRPr="00C90BC3">
        <w:rPr>
          <w:rFonts w:ascii="Times New Roman" w:eastAsia="SchoolBookSanPin" w:hAnsi="Times New Roman"/>
          <w:iCs/>
          <w:sz w:val="24"/>
          <w:szCs w:val="28"/>
          <w:lang w:eastAsia="en-US"/>
        </w:rPr>
        <w:t>актирования трёхмерных моделей.</w:t>
      </w:r>
    </w:p>
    <w:bookmarkEnd w:id="138"/>
    <w:p w14:paraId="709CE130" w14:textId="4DDE8507" w:rsidR="00A10845" w:rsidRDefault="00A10845" w:rsidP="008B55D4">
      <w:pPr>
        <w:widowControl w:val="0"/>
        <w:spacing w:after="0" w:line="240" w:lineRule="auto"/>
        <w:ind w:firstLine="709"/>
        <w:contextualSpacing/>
        <w:jc w:val="both"/>
        <w:rPr>
          <w:rFonts w:ascii="Times New Roman" w:eastAsia="SchoolBookSanPin" w:hAnsi="Times New Roman"/>
          <w:sz w:val="24"/>
          <w:szCs w:val="28"/>
          <w:lang w:eastAsia="en-US"/>
        </w:rPr>
      </w:pPr>
    </w:p>
    <w:p w14:paraId="71FA98A7" w14:textId="77777777" w:rsidR="00A10845" w:rsidRDefault="00A10845" w:rsidP="008B55D4">
      <w:pPr>
        <w:widowControl w:val="0"/>
        <w:spacing w:after="0" w:line="240" w:lineRule="auto"/>
        <w:ind w:firstLine="709"/>
        <w:contextualSpacing/>
        <w:jc w:val="both"/>
        <w:rPr>
          <w:rFonts w:ascii="Times New Roman" w:eastAsia="SchoolBookSanPin" w:hAnsi="Times New Roman"/>
          <w:sz w:val="24"/>
          <w:szCs w:val="28"/>
          <w:lang w:eastAsia="en-US"/>
        </w:rPr>
      </w:pPr>
    </w:p>
    <w:p w14:paraId="1577595C" w14:textId="2C56D9A1" w:rsidR="00C90BC3" w:rsidRPr="00C90BC3" w:rsidRDefault="00C90BC3" w:rsidP="00A10845">
      <w:pPr>
        <w:widowControl w:val="0"/>
        <w:spacing w:after="0" w:line="240" w:lineRule="auto"/>
        <w:ind w:firstLine="709"/>
        <w:contextualSpacing/>
        <w:jc w:val="center"/>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Содержание обуче</w:t>
      </w:r>
      <w:r w:rsidR="00A10845" w:rsidRPr="00A10845">
        <w:rPr>
          <w:rFonts w:ascii="Times New Roman" w:eastAsia="SchoolBookSanPin" w:hAnsi="Times New Roman"/>
          <w:b/>
          <w:sz w:val="24"/>
          <w:szCs w:val="28"/>
          <w:lang w:eastAsia="en-US"/>
        </w:rPr>
        <w:t>ния в 11 классе</w:t>
      </w:r>
    </w:p>
    <w:p w14:paraId="1EABE59B" w14:textId="7AD4DC48"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Цифровая грамотность.</w:t>
      </w:r>
    </w:p>
    <w:p w14:paraId="43943437"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27A3F1B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14:paraId="577C6A6B"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5B0B778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61F4EB5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w:t>
      </w:r>
      <w:r w:rsidRPr="00C90BC3">
        <w:rPr>
          <w:rFonts w:ascii="Times New Roman" w:eastAsia="SchoolBookSanPin" w:hAnsi="Times New Roman"/>
          <w:sz w:val="24"/>
          <w:szCs w:val="28"/>
          <w:lang w:eastAsia="en-US"/>
        </w:rPr>
        <w:lastRenderedPageBreak/>
        <w:t xml:space="preserve">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0BF4D05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Информационные технологии и профессиональная деятельность. Информационные ресурсы. Цифровая экономика. Информационная культура.</w:t>
      </w:r>
    </w:p>
    <w:p w14:paraId="49E9060D" w14:textId="75E30C67"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Теоретические основы информатики.</w:t>
      </w:r>
    </w:p>
    <w:p w14:paraId="0B99EAE8"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2AD5730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59AA24C9"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14:paraId="6F522608"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14:paraId="3D89FA2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Использование графов и деревьев при описании объектов и процессов окружающего мира.</w:t>
      </w:r>
    </w:p>
    <w:p w14:paraId="714E0D05" w14:textId="4D15609C"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Алгоритмы и программирование.</w:t>
      </w:r>
    </w:p>
    <w:p w14:paraId="5A565FC4"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3EA4D239"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14:paraId="54219D63"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289FC026"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Обработка символьных данных. Встроенные функции языка программирования для обработки символьных строк. </w:t>
      </w:r>
    </w:p>
    <w:p w14:paraId="139B3BD6"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455345E7"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14:paraId="26AD7B7F" w14:textId="48845D5F" w:rsidR="00C90BC3" w:rsidRPr="00C90BC3" w:rsidRDefault="00C90BC3" w:rsidP="008B55D4">
      <w:pPr>
        <w:widowControl w:val="0"/>
        <w:spacing w:after="0" w:line="240" w:lineRule="auto"/>
        <w:ind w:firstLine="709"/>
        <w:contextualSpacing/>
        <w:jc w:val="both"/>
        <w:rPr>
          <w:rFonts w:ascii="Times New Roman" w:eastAsia="SchoolBookSanPin" w:hAnsi="Times New Roman"/>
          <w:b/>
          <w:sz w:val="24"/>
          <w:szCs w:val="28"/>
          <w:lang w:eastAsia="en-US"/>
        </w:rPr>
      </w:pPr>
      <w:r w:rsidRPr="00C90BC3">
        <w:rPr>
          <w:rFonts w:ascii="Times New Roman" w:eastAsia="SchoolBookSanPin" w:hAnsi="Times New Roman"/>
          <w:b/>
          <w:sz w:val="24"/>
          <w:szCs w:val="28"/>
          <w:lang w:eastAsia="en-US"/>
        </w:rPr>
        <w:t>Информационные технологии.</w:t>
      </w:r>
    </w:p>
    <w:p w14:paraId="68678309"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sz w:val="24"/>
          <w:szCs w:val="28"/>
          <w:lang w:eastAsia="en-US"/>
        </w:rPr>
      </w:pPr>
      <w:r w:rsidRPr="00C90BC3">
        <w:rPr>
          <w:rFonts w:ascii="Times New Roman" w:eastAsia="SchoolBookSanPin" w:hAnsi="Times New Roman"/>
          <w:sz w:val="24"/>
          <w:szCs w:val="28"/>
          <w:lang w:eastAsia="en-US"/>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14:paraId="661AF08B"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lastRenderedPageBreak/>
        <w:t xml:space="preserve">Анализ данных с помощью электронных таблиц. Вычисление суммы, среднего арифметического, наибольшего и наименьшего значений диапазона. </w:t>
      </w:r>
    </w:p>
    <w:p w14:paraId="328B0380"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14:paraId="1A121AC5"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i/>
          <w:iCs/>
          <w:sz w:val="24"/>
          <w:szCs w:val="28"/>
          <w:lang w:eastAsia="en-US"/>
        </w:rPr>
      </w:pPr>
      <w:r w:rsidRPr="00C90BC3">
        <w:rPr>
          <w:rFonts w:ascii="Times New Roman" w:eastAsia="SchoolBookSanPin" w:hAnsi="Times New Roman"/>
          <w:sz w:val="24"/>
          <w:szCs w:val="28"/>
          <w:lang w:eastAsia="en-US"/>
        </w:rPr>
        <w:t xml:space="preserve">Численное решение уравнений с помощью подбора параметра. </w:t>
      </w:r>
    </w:p>
    <w:p w14:paraId="4399C62B"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7D5427D9"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Многотабличные базы данных. Типы связей между таблицами. Запросы  к многотабличным базам данных.</w:t>
      </w:r>
    </w:p>
    <w:p w14:paraId="2089B3EF" w14:textId="77777777" w:rsidR="00C90BC3" w:rsidRPr="00C90BC3" w:rsidRDefault="00C90BC3" w:rsidP="008B55D4">
      <w:pPr>
        <w:widowControl w:val="0"/>
        <w:spacing w:after="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bookmarkEnd w:id="137"/>
    <w:p w14:paraId="548AF923" w14:textId="77777777" w:rsidR="00A10845" w:rsidRDefault="00A10845" w:rsidP="008B55D4">
      <w:pPr>
        <w:widowControl w:val="0"/>
        <w:spacing w:after="0" w:line="240" w:lineRule="auto"/>
        <w:ind w:firstLine="709"/>
        <w:contextualSpacing/>
        <w:jc w:val="both"/>
        <w:rPr>
          <w:rFonts w:ascii="Times New Roman" w:eastAsia="Calibri" w:hAnsi="Times New Roman"/>
          <w:sz w:val="24"/>
          <w:szCs w:val="28"/>
          <w:lang w:eastAsia="en-US"/>
        </w:rPr>
      </w:pPr>
    </w:p>
    <w:p w14:paraId="5DC8944A" w14:textId="31AD6D06" w:rsidR="00C90BC3" w:rsidRDefault="00C90BC3" w:rsidP="00A10845">
      <w:pPr>
        <w:widowControl w:val="0"/>
        <w:spacing w:after="0" w:line="240" w:lineRule="auto"/>
        <w:ind w:firstLine="709"/>
        <w:contextualSpacing/>
        <w:jc w:val="center"/>
        <w:rPr>
          <w:rFonts w:ascii="Times New Roman" w:eastAsia="Calibri" w:hAnsi="Times New Roman"/>
          <w:b/>
          <w:sz w:val="24"/>
          <w:szCs w:val="28"/>
          <w:lang w:eastAsia="en-US"/>
        </w:rPr>
      </w:pPr>
      <w:r w:rsidRPr="00C90BC3">
        <w:rPr>
          <w:rFonts w:ascii="Times New Roman" w:eastAsia="Calibri" w:hAnsi="Times New Roman"/>
          <w:b/>
          <w:sz w:val="24"/>
          <w:szCs w:val="28"/>
          <w:lang w:eastAsia="en-US"/>
        </w:rPr>
        <w:t>Планируемые результаты освоения программы по информатике  на уро</w:t>
      </w:r>
      <w:r w:rsidR="00A10845">
        <w:rPr>
          <w:rFonts w:ascii="Times New Roman" w:eastAsia="Calibri" w:hAnsi="Times New Roman"/>
          <w:b/>
          <w:sz w:val="24"/>
          <w:szCs w:val="28"/>
          <w:lang w:eastAsia="en-US"/>
        </w:rPr>
        <w:t>вне среднего общего образования</w:t>
      </w:r>
    </w:p>
    <w:p w14:paraId="2DE80E68" w14:textId="77777777" w:rsidR="00A10845" w:rsidRPr="00C90BC3" w:rsidRDefault="00A10845" w:rsidP="00A10845">
      <w:pPr>
        <w:widowControl w:val="0"/>
        <w:spacing w:after="0" w:line="240" w:lineRule="auto"/>
        <w:ind w:firstLine="709"/>
        <w:contextualSpacing/>
        <w:jc w:val="center"/>
        <w:rPr>
          <w:rFonts w:ascii="Times New Roman" w:eastAsia="Calibri" w:hAnsi="Times New Roman"/>
          <w:b/>
          <w:sz w:val="24"/>
          <w:szCs w:val="28"/>
          <w:lang w:eastAsia="en-US"/>
        </w:rPr>
      </w:pPr>
    </w:p>
    <w:p w14:paraId="72EDCB1F" w14:textId="17730662"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sidRPr="00C90BC3">
        <w:rPr>
          <w:rFonts w:ascii="Times New Roman" w:eastAsia="SchoolBookSanPin" w:hAnsi="Times New Roman"/>
          <w:sz w:val="24"/>
          <w:szCs w:val="28"/>
          <w:lang w:eastAsia="en-US"/>
        </w:rPr>
        <w:t xml:space="preserve">В результате изучения информатики на уровне среднего общего образования  у обучающегося будут сформированы следующие личностные результаты: </w:t>
      </w:r>
    </w:p>
    <w:p w14:paraId="27966836" w14:textId="77777777"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bCs/>
          <w:position w:val="1"/>
          <w:sz w:val="24"/>
          <w:szCs w:val="28"/>
          <w:lang w:eastAsia="en-US"/>
        </w:rPr>
        <w:t>1) гражданского воспитания:</w:t>
      </w:r>
    </w:p>
    <w:p w14:paraId="5028B48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44A1D7B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0FDD3DF5"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2) патриотического воспитания:</w:t>
      </w:r>
    </w:p>
    <w:p w14:paraId="359E958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1FDA43D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3) духовно-нравственного воспитания:</w:t>
      </w:r>
    </w:p>
    <w:p w14:paraId="136A528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сформированность нравственного сознания, этического поведения; </w:t>
      </w:r>
    </w:p>
    <w:p w14:paraId="70EBAA7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1BF7EA15"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4) эстетического воспитания:</w:t>
      </w:r>
    </w:p>
    <w:p w14:paraId="10DBE08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эстетическое отношение к миру, включая эстетику научного и технического творчества;</w:t>
      </w:r>
    </w:p>
    <w:p w14:paraId="5E40632B"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способность воспринимать различные виды искусства, в том числе основанные на использовании информационных технологий;</w:t>
      </w:r>
    </w:p>
    <w:p w14:paraId="67294C3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5) физического воспитания:</w:t>
      </w:r>
    </w:p>
    <w:p w14:paraId="365D29BA"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сформированность здорового и безопасного образа жизни, ответственного </w:t>
      </w:r>
      <w:r w:rsidRPr="00C90BC3">
        <w:rPr>
          <w:rFonts w:ascii="Times New Roman" w:eastAsia="Calibri" w:hAnsi="Times New Roman"/>
          <w:sz w:val="24"/>
          <w:szCs w:val="28"/>
          <w:lang w:eastAsia="en-US"/>
        </w:rPr>
        <w:lastRenderedPageBreak/>
        <w:t>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14:paraId="2F169F4F"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6) трудового воспитания:</w:t>
      </w:r>
    </w:p>
    <w:p w14:paraId="11EA7245"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A2E690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117F1E1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готовность и способность к образованию и самообразованию на протяжении всей жизни;</w:t>
      </w:r>
    </w:p>
    <w:p w14:paraId="54B1F9D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7) экологического воспитания:</w:t>
      </w:r>
    </w:p>
    <w:p w14:paraId="4ACADB1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6343D25A"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8) ценности научного познания:</w:t>
      </w:r>
    </w:p>
    <w:p w14:paraId="3BE9AE1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0EC8C20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46C89BA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14:paraId="19081AFB"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6FFC355"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CF57DE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0EBE194"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2439E2E1" w14:textId="684CBB1A" w:rsidR="00C90BC3" w:rsidRPr="00C90BC3" w:rsidRDefault="00C90BC3" w:rsidP="008B55D4">
      <w:pPr>
        <w:widowControl w:val="0"/>
        <w:spacing w:after="200" w:line="240" w:lineRule="auto"/>
        <w:ind w:firstLine="709"/>
        <w:contextualSpacing/>
        <w:jc w:val="both"/>
        <w:rPr>
          <w:rFonts w:ascii="Times New Roman" w:eastAsia="SchoolBookSanPin" w:hAnsi="Times New Roman"/>
          <w:bCs/>
          <w:sz w:val="24"/>
          <w:szCs w:val="28"/>
          <w:lang w:eastAsia="en-US"/>
        </w:rPr>
      </w:pPr>
      <w:r w:rsidRPr="00C90BC3">
        <w:rPr>
          <w:rFonts w:ascii="Times New Roman" w:eastAsia="SchoolBookSanPin" w:hAnsi="Times New Roman"/>
          <w:sz w:val="24"/>
          <w:szCs w:val="28"/>
          <w:lang w:eastAsia="en-US"/>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sidRPr="00C90BC3">
        <w:rPr>
          <w:rFonts w:ascii="Times New Roman" w:eastAsia="SchoolBookSanPin" w:hAnsi="Times New Roman"/>
          <w:bCs/>
          <w:sz w:val="24"/>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BC18BCE" w14:textId="3662AEA6"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Овладение универсальными познавательными действиями:</w:t>
      </w:r>
    </w:p>
    <w:p w14:paraId="2B1D5546" w14:textId="77777777"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1) базовые логические действия:</w:t>
      </w:r>
    </w:p>
    <w:p w14:paraId="1F5D267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самостоятельно формулировать и актуализировать проблему, рассматривать её всесторонне; </w:t>
      </w:r>
    </w:p>
    <w:p w14:paraId="53985F84"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устанавливать существенный признак или основания для сравнения, классификации и обобщения;</w:t>
      </w:r>
    </w:p>
    <w:p w14:paraId="17953A1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определять цели деятельности, задавать параметры и критерии их достижения;</w:t>
      </w:r>
    </w:p>
    <w:p w14:paraId="52E1ACB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выявлять закономерности и противоречия в рассматриваемых явлениях; </w:t>
      </w:r>
    </w:p>
    <w:p w14:paraId="36AAC83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14:paraId="50CF852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вносить коррективы в деятельность, оценивать соответствие результатов целям, </w:t>
      </w:r>
      <w:r w:rsidRPr="00C90BC3">
        <w:rPr>
          <w:rFonts w:ascii="Times New Roman" w:eastAsia="Calibri" w:hAnsi="Times New Roman"/>
          <w:sz w:val="24"/>
          <w:szCs w:val="28"/>
          <w:lang w:eastAsia="en-US"/>
        </w:rPr>
        <w:lastRenderedPageBreak/>
        <w:t xml:space="preserve">оценивать риски последствий деятельности; </w:t>
      </w:r>
    </w:p>
    <w:p w14:paraId="4433F23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14:paraId="17E0525F"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развивать креативное мышление при решении жизненных проблем.</w:t>
      </w:r>
    </w:p>
    <w:p w14:paraId="13C4BBF0"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2)</w:t>
      </w:r>
      <w:r w:rsidRPr="00C90BC3">
        <w:rPr>
          <w:rFonts w:ascii="Times New Roman" w:eastAsia="SchoolBookSanPin" w:hAnsi="Times New Roman"/>
          <w:sz w:val="24"/>
          <w:szCs w:val="28"/>
          <w:lang w:eastAsia="en-US"/>
        </w:rPr>
        <w:t xml:space="preserve"> базовые исследовательские действия:</w:t>
      </w:r>
    </w:p>
    <w:p w14:paraId="7D6AAD3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00841EA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799AAE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формирование научного типа мышления, владение научной терминологией, ключевыми понятиями и методами;</w:t>
      </w:r>
    </w:p>
    <w:p w14:paraId="0D3DB0B8"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w:t>
      </w:r>
    </w:p>
    <w:p w14:paraId="12B1312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2B7626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04632CD"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давать оценку новым ситуациям, оценивать приобретённый опыт;</w:t>
      </w:r>
    </w:p>
    <w:p w14:paraId="6017BD3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осуществлять целенаправленный поиск переноса средств и способов действия в профессиональную среду;</w:t>
      </w:r>
    </w:p>
    <w:p w14:paraId="09C2993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переносить знания в познавательную и практическую области жизнедеятельности;</w:t>
      </w:r>
    </w:p>
    <w:p w14:paraId="097B6E6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интегрировать знания из разных предметных областей; </w:t>
      </w:r>
    </w:p>
    <w:p w14:paraId="5F462B98"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22035471"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3)</w:t>
      </w:r>
      <w:r w:rsidRPr="00C90BC3">
        <w:rPr>
          <w:rFonts w:ascii="Times New Roman" w:eastAsia="SchoolBookSanPin" w:hAnsi="Times New Roman"/>
          <w:sz w:val="24"/>
          <w:szCs w:val="28"/>
          <w:lang w:eastAsia="en-US"/>
        </w:rPr>
        <w:t xml:space="preserve"> работа с информацией:</w:t>
      </w:r>
    </w:p>
    <w:p w14:paraId="74CB2DF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1AE6DEA"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BBB6B2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оценивать достоверность, легитимность информации, её соответствие правовым и морально-этическим нормам; </w:t>
      </w:r>
    </w:p>
    <w:p w14:paraId="3009582F"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188C755"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навыками распознавания и защиты информации, информационной безопасности личности.</w:t>
      </w:r>
    </w:p>
    <w:p w14:paraId="2753F3ED" w14:textId="1EAFF72B"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Овладение </w:t>
      </w:r>
      <w:r w:rsidRPr="00C90BC3">
        <w:rPr>
          <w:rFonts w:ascii="Times New Roman" w:eastAsia="SchoolBookSanPin" w:hAnsi="Times New Roman"/>
          <w:bCs/>
          <w:sz w:val="24"/>
          <w:szCs w:val="28"/>
          <w:lang w:eastAsia="en-US"/>
        </w:rPr>
        <w:t>универсальными коммуникативными действиями</w:t>
      </w:r>
      <w:r w:rsidRPr="00C90BC3">
        <w:rPr>
          <w:rFonts w:ascii="Times New Roman" w:eastAsia="SchoolBookSanPin" w:hAnsi="Times New Roman"/>
          <w:sz w:val="24"/>
          <w:szCs w:val="28"/>
          <w:lang w:eastAsia="en-US"/>
        </w:rPr>
        <w:t>:</w:t>
      </w:r>
    </w:p>
    <w:p w14:paraId="5AC1A23D"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1) общение:</w:t>
      </w:r>
    </w:p>
    <w:p w14:paraId="5179E184"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осуществлять коммуникации во всех сферах жизни;</w:t>
      </w:r>
    </w:p>
    <w:p w14:paraId="4BCD593F"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14:paraId="1FE5ACF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различными способами общения и взаимодействия, аргументированно вести диалог;</w:t>
      </w:r>
    </w:p>
    <w:p w14:paraId="492A3D5A"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развёрнуто и логично излагать свою точку зрения.</w:t>
      </w:r>
    </w:p>
    <w:p w14:paraId="74807E8F" w14:textId="77777777" w:rsidR="00C90BC3" w:rsidRPr="00C90BC3" w:rsidRDefault="00C90BC3" w:rsidP="008B55D4">
      <w:pPr>
        <w:widowControl w:val="0"/>
        <w:spacing w:after="0" w:line="240" w:lineRule="auto"/>
        <w:ind w:firstLine="709"/>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2) совместная деятельность:</w:t>
      </w:r>
    </w:p>
    <w:p w14:paraId="00841E20"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понимать и использовать преимущества командной и индивидуальной работы;</w:t>
      </w:r>
    </w:p>
    <w:p w14:paraId="678473EF"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выбирать тематику и методы совместных действий с учётом общих интересов и </w:t>
      </w:r>
      <w:r w:rsidRPr="00C90BC3">
        <w:rPr>
          <w:rFonts w:ascii="Times New Roman" w:eastAsia="SchoolBookSanPin" w:hAnsi="Times New Roman"/>
          <w:sz w:val="24"/>
          <w:szCs w:val="28"/>
          <w:lang w:eastAsia="en-US"/>
        </w:rPr>
        <w:lastRenderedPageBreak/>
        <w:t>возможностей каждого члена коллектива;</w:t>
      </w:r>
    </w:p>
    <w:p w14:paraId="5F608E83"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принимать цели совместной деятельности, организовывать и координировать действия по её достижению: составлять</w:t>
      </w:r>
    </w:p>
    <w:p w14:paraId="1648121B"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план действий, распределять роли с учётом мнений участников, обсуждать результаты совместной работы;</w:t>
      </w:r>
    </w:p>
    <w:p w14:paraId="65EB5978"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10D42B43"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предлагать новые проекты, оценивать идеи с позиции новизны, оригинальности, практической значимости;</w:t>
      </w:r>
    </w:p>
    <w:p w14:paraId="368C5493"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40955DD3" w14:textId="66F396FA"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 xml:space="preserve">Овладение </w:t>
      </w:r>
      <w:r w:rsidRPr="00C90BC3">
        <w:rPr>
          <w:rFonts w:ascii="Times New Roman" w:eastAsia="SchoolBookSanPin" w:hAnsi="Times New Roman"/>
          <w:bCs/>
          <w:sz w:val="24"/>
          <w:szCs w:val="28"/>
          <w:lang w:eastAsia="en-US"/>
        </w:rPr>
        <w:t>универсальными регулятивными действиями</w:t>
      </w:r>
      <w:r w:rsidRPr="00C90BC3">
        <w:rPr>
          <w:rFonts w:ascii="Times New Roman" w:eastAsia="SchoolBookSanPin" w:hAnsi="Times New Roman"/>
          <w:sz w:val="24"/>
          <w:szCs w:val="28"/>
          <w:lang w:eastAsia="en-US"/>
        </w:rPr>
        <w:t>:</w:t>
      </w:r>
    </w:p>
    <w:p w14:paraId="3D3D3A00"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SchoolBookSanPin" w:hAnsi="Times New Roman"/>
          <w:sz w:val="24"/>
          <w:szCs w:val="28"/>
          <w:lang w:eastAsia="en-US"/>
        </w:rPr>
        <w:t>1) самоорганизация:</w:t>
      </w:r>
    </w:p>
    <w:p w14:paraId="70E6DD6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3C7A1BC"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7C949EDB"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давать оценку новым ситуациям;</w:t>
      </w:r>
    </w:p>
    <w:p w14:paraId="6C9F378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расширять рамки учебного предмета на основе личных предпочтений;</w:t>
      </w:r>
    </w:p>
    <w:p w14:paraId="332265E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делать осознанный выбор, аргументировать его, брать ответственность  за решение;</w:t>
      </w:r>
    </w:p>
    <w:p w14:paraId="49AC0E62"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оценивать приобретённый опыт;</w:t>
      </w:r>
    </w:p>
    <w:p w14:paraId="68B099AB"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5A042DAE" w14:textId="77777777" w:rsidR="00C90BC3" w:rsidRPr="00C90BC3" w:rsidRDefault="00C90BC3" w:rsidP="008B55D4">
      <w:pPr>
        <w:widowControl w:val="0"/>
        <w:spacing w:after="200" w:line="240" w:lineRule="auto"/>
        <w:ind w:firstLine="709"/>
        <w:contextualSpacing/>
        <w:jc w:val="both"/>
        <w:rPr>
          <w:rFonts w:ascii="Times New Roman" w:eastAsia="SchoolBookSanPin" w:hAnsi="Times New Roman"/>
          <w:sz w:val="24"/>
          <w:szCs w:val="28"/>
          <w:lang w:eastAsia="en-US"/>
        </w:rPr>
      </w:pPr>
      <w:r w:rsidRPr="00C90BC3">
        <w:rPr>
          <w:rFonts w:ascii="Times New Roman" w:eastAsia="Calibri" w:hAnsi="Times New Roman"/>
          <w:sz w:val="24"/>
          <w:szCs w:val="28"/>
          <w:lang w:eastAsia="en-US"/>
        </w:rPr>
        <w:t>2)</w:t>
      </w:r>
      <w:r w:rsidRPr="00C90BC3">
        <w:rPr>
          <w:rFonts w:ascii="Times New Roman" w:eastAsia="SchoolBookSanPin" w:hAnsi="Times New Roman"/>
          <w:sz w:val="24"/>
          <w:szCs w:val="28"/>
          <w:lang w:eastAsia="en-US"/>
        </w:rPr>
        <w:t xml:space="preserve"> самоконтроль:</w:t>
      </w:r>
    </w:p>
    <w:p w14:paraId="6D595003"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давать оценку новым ситуациям, вносить коррективы в деятельность, оценивать соответствие результатов целям; </w:t>
      </w:r>
    </w:p>
    <w:p w14:paraId="165F8132"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68EC299D"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оценивать риски и своевременно принимать решения по их снижению;</w:t>
      </w:r>
    </w:p>
    <w:p w14:paraId="47054CB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принимать мотивы и аргументы других при анализе результатов деятельности.</w:t>
      </w:r>
    </w:p>
    <w:p w14:paraId="315C0848"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3) принятия себя и других:</w:t>
      </w:r>
    </w:p>
    <w:p w14:paraId="32B66DCD"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принимать себя, понимая свои недостатки и достоинства;</w:t>
      </w:r>
    </w:p>
    <w:p w14:paraId="1B9F1B6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принимать мотивы и аргументы других при анализе результатов деятельности;</w:t>
      </w:r>
    </w:p>
    <w:p w14:paraId="41EC092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признавать своё право и право других на ошибку;</w:t>
      </w:r>
    </w:p>
    <w:p w14:paraId="1727EDD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развивать способность понимать мир с позиции другого человека.</w:t>
      </w:r>
    </w:p>
    <w:p w14:paraId="035EEF6D" w14:textId="77777777" w:rsidR="00A10845" w:rsidRDefault="00A10845" w:rsidP="008B55D4">
      <w:pPr>
        <w:widowControl w:val="0"/>
        <w:spacing w:after="200" w:line="240" w:lineRule="auto"/>
        <w:ind w:firstLine="709"/>
        <w:contextualSpacing/>
        <w:jc w:val="both"/>
        <w:rPr>
          <w:rFonts w:ascii="Times New Roman" w:eastAsia="Calibri" w:hAnsi="Times New Roman"/>
          <w:sz w:val="24"/>
          <w:szCs w:val="28"/>
          <w:lang w:eastAsia="en-US"/>
        </w:rPr>
      </w:pPr>
    </w:p>
    <w:p w14:paraId="71DD292C" w14:textId="64E6BFF4"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b/>
          <w:sz w:val="24"/>
          <w:szCs w:val="28"/>
          <w:lang w:eastAsia="en-US"/>
        </w:rPr>
        <w:t>Предметные результаты</w:t>
      </w:r>
      <w:r w:rsidRPr="00C90BC3">
        <w:rPr>
          <w:rFonts w:ascii="Times New Roman" w:eastAsia="Calibri" w:hAnsi="Times New Roman"/>
          <w:sz w:val="24"/>
          <w:szCs w:val="28"/>
          <w:lang w:eastAsia="en-US"/>
        </w:rPr>
        <w:t xml:space="preserve"> освоения программы </w:t>
      </w:r>
      <w:r w:rsidRPr="00C90BC3">
        <w:rPr>
          <w:rFonts w:ascii="Times New Roman" w:eastAsia="Calibri" w:hAnsi="Times New Roman"/>
          <w:b/>
          <w:sz w:val="24"/>
          <w:szCs w:val="28"/>
          <w:lang w:eastAsia="en-US"/>
        </w:rPr>
        <w:t>по информатике базового уровня в 10 классе.</w:t>
      </w:r>
      <w:r w:rsidRPr="00C90BC3">
        <w:rPr>
          <w:rFonts w:ascii="Times New Roman" w:eastAsia="Calibri" w:hAnsi="Times New Roman"/>
          <w:sz w:val="24"/>
          <w:szCs w:val="28"/>
          <w:lang w:eastAsia="en-US"/>
        </w:rPr>
        <w:t xml:space="preserve"> </w:t>
      </w:r>
    </w:p>
    <w:p w14:paraId="4C8180C8"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 процессе изучения курса информатики базового уровня в 10 классе обучающимися будут достигнуты следующие предметные результаты:</w:t>
      </w:r>
    </w:p>
    <w:p w14:paraId="1F3665FB"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14:paraId="04F30230"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методами поиска информации в сети Интернет, умение критически оценивать информацию, полученную из сети Интернет;</w:t>
      </w:r>
    </w:p>
    <w:p w14:paraId="79A7A128"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характеризовать большие данные, приводить примеры источников  их получения и направления использования;</w:t>
      </w:r>
    </w:p>
    <w:p w14:paraId="2EDE84CD"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29997D52"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lastRenderedPageBreak/>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14:paraId="00698C42"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6C366EC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14:paraId="7F45C2D4"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умение строить неравномерные коды, допускающие однозначное декодирование сообщений (префиксные коды); </w:t>
      </w:r>
    </w:p>
    <w:p w14:paraId="3250401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14:paraId="4BB8978A"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6F0736C3" w14:textId="77777777" w:rsidR="00A10845" w:rsidRDefault="00A10845" w:rsidP="008B55D4">
      <w:pPr>
        <w:widowControl w:val="0"/>
        <w:spacing w:after="200" w:line="240" w:lineRule="auto"/>
        <w:ind w:firstLine="709"/>
        <w:contextualSpacing/>
        <w:jc w:val="both"/>
        <w:rPr>
          <w:rFonts w:ascii="Times New Roman" w:eastAsia="Calibri" w:hAnsi="Times New Roman"/>
          <w:sz w:val="24"/>
          <w:szCs w:val="28"/>
          <w:lang w:eastAsia="en-US"/>
        </w:rPr>
      </w:pPr>
    </w:p>
    <w:p w14:paraId="039A5E68" w14:textId="73506A34" w:rsidR="00C90BC3" w:rsidRPr="00C90BC3" w:rsidRDefault="00C90BC3" w:rsidP="008B55D4">
      <w:pPr>
        <w:widowControl w:val="0"/>
        <w:spacing w:after="200" w:line="240" w:lineRule="auto"/>
        <w:ind w:firstLine="709"/>
        <w:contextualSpacing/>
        <w:jc w:val="both"/>
        <w:rPr>
          <w:rFonts w:ascii="Times New Roman" w:eastAsia="Calibri" w:hAnsi="Times New Roman"/>
          <w:b/>
          <w:sz w:val="24"/>
          <w:szCs w:val="28"/>
          <w:lang w:eastAsia="en-US"/>
        </w:rPr>
      </w:pPr>
      <w:r w:rsidRPr="00C90BC3">
        <w:rPr>
          <w:rFonts w:ascii="Times New Roman" w:eastAsia="Calibri" w:hAnsi="Times New Roman"/>
          <w:b/>
          <w:sz w:val="24"/>
          <w:szCs w:val="28"/>
          <w:lang w:eastAsia="en-US"/>
        </w:rPr>
        <w:t>Предметные результаты</w:t>
      </w:r>
      <w:r w:rsidRPr="00C90BC3">
        <w:rPr>
          <w:rFonts w:ascii="Times New Roman" w:eastAsia="Calibri" w:hAnsi="Times New Roman"/>
          <w:sz w:val="24"/>
          <w:szCs w:val="28"/>
          <w:lang w:eastAsia="en-US"/>
        </w:rPr>
        <w:t xml:space="preserve"> освоения программы </w:t>
      </w:r>
      <w:r w:rsidRPr="00C90BC3">
        <w:rPr>
          <w:rFonts w:ascii="Times New Roman" w:eastAsia="Calibri" w:hAnsi="Times New Roman"/>
          <w:b/>
          <w:sz w:val="24"/>
          <w:szCs w:val="28"/>
          <w:lang w:eastAsia="en-US"/>
        </w:rPr>
        <w:t>по информатике базового уровня в 11 классе.</w:t>
      </w:r>
    </w:p>
    <w:p w14:paraId="54246404"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 В процессе изучения курса информатики базового уровня в 11 классе обучающимися будут достигнуты следующин предметные результаты:</w:t>
      </w:r>
    </w:p>
    <w:p w14:paraId="131DDC0D"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7B8F9617"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14:paraId="4E7DF979"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14:paraId="51D8806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79C1F8E1"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2175C24E"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 xml:space="preserve">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w:t>
      </w:r>
      <w:r w:rsidRPr="00C90BC3">
        <w:rPr>
          <w:rFonts w:ascii="Times New Roman" w:eastAsia="Calibri" w:hAnsi="Times New Roman"/>
          <w:sz w:val="24"/>
          <w:szCs w:val="28"/>
          <w:lang w:eastAsia="en-US"/>
        </w:rPr>
        <w:lastRenderedPageBreak/>
        <w:t>и наименьшего значений, решение уравнений);</w:t>
      </w:r>
    </w:p>
    <w:p w14:paraId="3DABF9D6" w14:textId="77777777" w:rsidR="00C90BC3" w:rsidRPr="00C90BC3" w:rsidRDefault="00C90BC3" w:rsidP="008B55D4">
      <w:pPr>
        <w:widowControl w:val="0"/>
        <w:spacing w:after="20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099C55DF" w14:textId="77777777" w:rsidR="00C90BC3" w:rsidRPr="00C90BC3" w:rsidRDefault="00C90BC3" w:rsidP="008B55D4">
      <w:pPr>
        <w:widowControl w:val="0"/>
        <w:spacing w:after="0" w:line="240" w:lineRule="auto"/>
        <w:ind w:firstLine="709"/>
        <w:contextualSpacing/>
        <w:jc w:val="both"/>
        <w:rPr>
          <w:rFonts w:ascii="Times New Roman" w:eastAsia="Calibri" w:hAnsi="Times New Roman"/>
          <w:sz w:val="24"/>
          <w:szCs w:val="28"/>
          <w:lang w:eastAsia="en-US"/>
        </w:rPr>
      </w:pPr>
      <w:r w:rsidRPr="00C90BC3">
        <w:rPr>
          <w:rFonts w:ascii="Times New Roman" w:eastAsia="Calibri" w:hAnsi="Times New Roman"/>
          <w:sz w:val="24"/>
          <w:szCs w:val="28"/>
          <w:lang w:eastAsia="en-US"/>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79B8E820" w14:textId="6CE55FF2" w:rsidR="00CA0CC3" w:rsidRPr="008B55D4" w:rsidRDefault="00CA0CC3" w:rsidP="008B55D4">
      <w:pPr>
        <w:pStyle w:val="aa"/>
        <w:ind w:firstLine="709"/>
        <w:jc w:val="both"/>
        <w:rPr>
          <w:rFonts w:ascii="Times New Roman" w:hAnsi="Times New Roman"/>
          <w:szCs w:val="24"/>
        </w:rPr>
      </w:pPr>
    </w:p>
    <w:p w14:paraId="1A7B1239" w14:textId="1F431813" w:rsidR="00A10845" w:rsidRPr="00A10845" w:rsidRDefault="00A10845" w:rsidP="00A10845">
      <w:pPr>
        <w:spacing w:after="0" w:line="240" w:lineRule="auto"/>
        <w:ind w:left="720"/>
        <w:contextualSpacing/>
        <w:jc w:val="center"/>
        <w:rPr>
          <w:rFonts w:ascii="Times New Roman" w:eastAsia="Calibri" w:hAnsi="Times New Roman"/>
          <w:b/>
          <w:sz w:val="24"/>
          <w:szCs w:val="24"/>
          <w:lang w:eastAsia="en-US"/>
        </w:rPr>
      </w:pPr>
      <w:r w:rsidRPr="00A10845">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Информатика</w:t>
      </w:r>
      <w:r w:rsidRPr="00A10845">
        <w:rPr>
          <w:rFonts w:ascii="Times New Roman" w:eastAsia="Calibri" w:hAnsi="Times New Roman"/>
          <w:b/>
          <w:sz w:val="24"/>
          <w:szCs w:val="24"/>
          <w:lang w:eastAsia="en-US"/>
        </w:rPr>
        <w:t>»</w:t>
      </w:r>
    </w:p>
    <w:p w14:paraId="7E76E21B" w14:textId="77777777" w:rsidR="00A10845" w:rsidRPr="00A10845" w:rsidRDefault="00A10845" w:rsidP="00A10845">
      <w:pPr>
        <w:spacing w:after="0" w:line="240" w:lineRule="auto"/>
        <w:ind w:left="540"/>
        <w:contextualSpacing/>
        <w:jc w:val="center"/>
        <w:rPr>
          <w:rFonts w:ascii="Times New Roman" w:eastAsia="SchoolBookSanPin" w:hAnsi="Times New Roman"/>
          <w:b/>
          <w:sz w:val="24"/>
          <w:szCs w:val="24"/>
          <w:lang w:eastAsia="en-US"/>
        </w:rPr>
      </w:pPr>
      <w:r w:rsidRPr="00A10845">
        <w:rPr>
          <w:rFonts w:ascii="Times New Roman" w:eastAsia="SchoolBookSanPin" w:hAnsi="Times New Roman"/>
          <w:b/>
          <w:sz w:val="24"/>
          <w:szCs w:val="24"/>
          <w:lang w:eastAsia="en-US"/>
        </w:rPr>
        <w:t>(базовый уровень)</w:t>
      </w:r>
    </w:p>
    <w:p w14:paraId="38BB0FAD" w14:textId="336A0311" w:rsidR="00C43DFF" w:rsidRPr="00C43DFF" w:rsidRDefault="00C43DFF" w:rsidP="00C43DFF">
      <w:pPr>
        <w:widowControl w:val="0"/>
        <w:spacing w:after="0" w:line="240" w:lineRule="auto"/>
        <w:jc w:val="both"/>
        <w:rPr>
          <w:rFonts w:ascii="Times New Roman" w:eastAsia="SchoolBookSanPin" w:hAnsi="Times New Roman"/>
          <w:sz w:val="24"/>
          <w:szCs w:val="24"/>
          <w:lang w:eastAsia="en-US"/>
        </w:rPr>
      </w:pPr>
    </w:p>
    <w:p w14:paraId="55C2135A" w14:textId="2F4D2139" w:rsidR="00C43DFF" w:rsidRPr="00C43DFF" w:rsidRDefault="00C43DFF" w:rsidP="00C43DFF">
      <w:pPr>
        <w:widowControl w:val="0"/>
        <w:spacing w:after="0" w:line="240" w:lineRule="auto"/>
        <w:ind w:firstLine="709"/>
        <w:jc w:val="both"/>
        <w:rPr>
          <w:rFonts w:ascii="Times New Roman" w:eastAsia="SchoolBookSanPin" w:hAnsi="Times New Roman"/>
          <w:b/>
          <w:sz w:val="24"/>
          <w:szCs w:val="24"/>
          <w:lang w:eastAsia="en-US"/>
        </w:rPr>
      </w:pPr>
      <w:r w:rsidRPr="00C43DFF">
        <w:rPr>
          <w:rFonts w:ascii="Times New Roman" w:eastAsia="SchoolBookSanPin" w:hAnsi="Times New Roman"/>
          <w:i/>
          <w:sz w:val="24"/>
          <w:szCs w:val="24"/>
          <w:lang w:eastAsia="en-US"/>
        </w:rPr>
        <w:t>*</w:t>
      </w:r>
      <w:r w:rsidRPr="00C43DFF">
        <w:rPr>
          <w:rFonts w:ascii="Times New Roman" w:eastAsia="SchoolBookSanPin" w:hAnsi="Times New Roman"/>
          <w:sz w:val="24"/>
          <w:szCs w:val="24"/>
          <w:lang w:eastAsia="en-US"/>
        </w:rPr>
        <w:t xml:space="preserve"> </w:t>
      </w:r>
      <w:r w:rsidRPr="00C43DFF">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241E8AF3" w14:textId="394CE38B" w:rsidR="00A10845" w:rsidRPr="00A10845" w:rsidRDefault="00A10845" w:rsidP="00A10845">
      <w:pPr>
        <w:widowControl w:val="0"/>
        <w:spacing w:after="0" w:line="240" w:lineRule="auto"/>
        <w:ind w:firstLine="709"/>
        <w:jc w:val="both"/>
        <w:rPr>
          <w:rFonts w:ascii="Times New Roman" w:eastAsia="SchoolBookSanPin" w:hAnsi="Times New Roman"/>
          <w:sz w:val="24"/>
          <w:szCs w:val="24"/>
          <w:lang w:eastAsia="en-US"/>
        </w:rPr>
      </w:pPr>
      <w:r w:rsidRPr="00A10845">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10845">
        <w:rPr>
          <w:rFonts w:ascii="Times New Roman" w:eastAsia="SchoolBookSanPin" w:hAnsi="Times New Roman"/>
          <w:b/>
          <w:sz w:val="24"/>
          <w:szCs w:val="24"/>
          <w:lang w:eastAsia="en-US"/>
        </w:rPr>
        <w:t>«рабочей программе учителя»</w:t>
      </w:r>
      <w:r w:rsidRPr="00A1084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249BBBBE" w14:textId="442D3256" w:rsidR="00A10845" w:rsidRPr="00A10845" w:rsidRDefault="00A10845" w:rsidP="00C43DFF">
      <w:pPr>
        <w:widowControl w:val="0"/>
        <w:spacing w:after="0" w:line="240" w:lineRule="auto"/>
        <w:ind w:firstLine="709"/>
        <w:jc w:val="both"/>
        <w:rPr>
          <w:rFonts w:ascii="Times New Roman" w:eastAsia="SchoolBookSanPin" w:hAnsi="Times New Roman"/>
          <w:sz w:val="24"/>
          <w:szCs w:val="24"/>
          <w:lang w:eastAsia="en-US"/>
        </w:rPr>
      </w:pPr>
      <w:r w:rsidRPr="00A1084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C43DFF">
        <w:rPr>
          <w:rFonts w:ascii="Times New Roman" w:eastAsia="SchoolBookSanPin" w:hAnsi="Times New Roman"/>
          <w:sz w:val="24"/>
          <w:szCs w:val="24"/>
          <w:lang w:eastAsia="en-US"/>
        </w:rPr>
        <w:t>едующие структурные компоненты:</w:t>
      </w: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A10845" w:rsidRPr="00A10845" w14:paraId="20515832" w14:textId="77777777" w:rsidTr="00A10845">
        <w:trPr>
          <w:trHeight w:val="575"/>
        </w:trPr>
        <w:tc>
          <w:tcPr>
            <w:tcW w:w="1066" w:type="dxa"/>
          </w:tcPr>
          <w:p w14:paraId="057E3A26" w14:textId="77777777" w:rsidR="00A10845" w:rsidRPr="00A10845" w:rsidRDefault="00A10845" w:rsidP="00A10845">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w:t>
            </w:r>
            <w:r w:rsidRPr="00A10845">
              <w:rPr>
                <w:rFonts w:ascii="Times New Roman" w:hAnsi="Times New Roman"/>
                <w:spacing w:val="-57"/>
                <w:lang w:eastAsia="en-US"/>
              </w:rPr>
              <w:t xml:space="preserve"> </w:t>
            </w:r>
            <w:r w:rsidRPr="00A10845">
              <w:rPr>
                <w:rFonts w:ascii="Times New Roman" w:hAnsi="Times New Roman"/>
                <w:lang w:eastAsia="en-US"/>
              </w:rPr>
              <w:t>п/п</w:t>
            </w:r>
          </w:p>
        </w:tc>
        <w:tc>
          <w:tcPr>
            <w:tcW w:w="5750" w:type="dxa"/>
          </w:tcPr>
          <w:p w14:paraId="56897A47" w14:textId="77777777"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Наименование</w:t>
            </w:r>
            <w:r w:rsidRPr="00A10845">
              <w:rPr>
                <w:rFonts w:ascii="Times New Roman" w:hAnsi="Times New Roman"/>
                <w:spacing w:val="-2"/>
                <w:lang w:val="ru-RU" w:eastAsia="en-US"/>
              </w:rPr>
              <w:t xml:space="preserve"> </w:t>
            </w:r>
            <w:r w:rsidRPr="00A10845">
              <w:rPr>
                <w:rFonts w:ascii="Times New Roman" w:hAnsi="Times New Roman"/>
                <w:lang w:val="ru-RU" w:eastAsia="en-US"/>
              </w:rPr>
              <w:t xml:space="preserve">темы </w:t>
            </w:r>
          </w:p>
          <w:p w14:paraId="7324D1A7" w14:textId="77777777"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14:paraId="668BE808" w14:textId="77777777" w:rsidR="00A10845" w:rsidRPr="00A10845" w:rsidRDefault="00A10845" w:rsidP="00A10845">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A10845" w:rsidRPr="00A10845" w14:paraId="4C1CEA7A" w14:textId="77777777" w:rsidTr="00A10845">
        <w:trPr>
          <w:trHeight w:val="297"/>
        </w:trPr>
        <w:tc>
          <w:tcPr>
            <w:tcW w:w="1066" w:type="dxa"/>
          </w:tcPr>
          <w:p w14:paraId="6BB12F1B" w14:textId="77777777"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t>1.</w:t>
            </w:r>
          </w:p>
        </w:tc>
        <w:tc>
          <w:tcPr>
            <w:tcW w:w="5750" w:type="dxa"/>
          </w:tcPr>
          <w:p w14:paraId="44FE9EC5"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113.6.1. Цифровая грамотность.</w:t>
            </w:r>
          </w:p>
          <w:p w14:paraId="771DB751"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Требования техники безопасности и гигиены при работе с компьютерами  и другими компонентами цифрового окружения.</w:t>
            </w:r>
          </w:p>
          <w:p w14:paraId="4A0E90C4"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Принципы работы компьютера. Персональный компьютер. Выбор конфигурации компьютера в зависимости от решаемых задач.</w:t>
            </w:r>
          </w:p>
          <w:p w14:paraId="2BD4903D"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14AE3041"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797DFB03" w14:textId="77777777" w:rsidR="008D34A6"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71139447" w14:textId="77777777" w:rsidR="008D34A6" w:rsidRPr="00A20F63"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Прикладные компьютерные программы для решения типовых задач  по выбранной специализации. </w:t>
            </w:r>
            <w:r w:rsidRPr="00A20F63">
              <w:rPr>
                <w:rFonts w:ascii="Times New Roman" w:hAnsi="Times New Roman"/>
                <w:lang w:val="ru-RU" w:eastAsia="en-US"/>
              </w:rPr>
              <w:t xml:space="preserve">Системы автоматизированного проектирования. </w:t>
            </w:r>
          </w:p>
          <w:p w14:paraId="076920D0" w14:textId="172C611B" w:rsidR="00A10845" w:rsidRPr="008D34A6" w:rsidRDefault="008D34A6" w:rsidP="008D34A6">
            <w:pPr>
              <w:spacing w:line="274"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Программногое обеспечение. Лицензирование </w:t>
            </w:r>
            <w:r w:rsidRPr="008D34A6">
              <w:rPr>
                <w:rFonts w:ascii="Times New Roman" w:hAnsi="Times New Roman"/>
                <w:lang w:val="ru-RU" w:eastAsia="en-US"/>
              </w:rPr>
              <w:lastRenderedPageBreak/>
              <w:t>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tc>
        <w:tc>
          <w:tcPr>
            <w:tcW w:w="2835" w:type="dxa"/>
          </w:tcPr>
          <w:p w14:paraId="671C84BB" w14:textId="342A4960" w:rsidR="00A10845" w:rsidRPr="008D34A6" w:rsidRDefault="008D34A6" w:rsidP="00A10845">
            <w:pPr>
              <w:spacing w:line="273" w:lineRule="exact"/>
              <w:ind w:left="142"/>
              <w:jc w:val="center"/>
              <w:rPr>
                <w:rFonts w:ascii="Times New Roman" w:hAnsi="Times New Roman"/>
                <w:lang w:val="ru-RU" w:eastAsia="en-US"/>
              </w:rPr>
            </w:pPr>
            <w:r w:rsidRPr="00E03A58">
              <w:rPr>
                <w:rFonts w:ascii="Times New Roman" w:hAnsi="Times New Roman"/>
                <w:i/>
                <w:sz w:val="24"/>
                <w:szCs w:val="24"/>
                <w:lang w:val="ru-RU" w:eastAsia="en-US"/>
              </w:rPr>
              <w:lastRenderedPageBreak/>
              <w:t>Часы на каждую тему распределяются учителем-предметником в з</w:t>
            </w:r>
            <w:r w:rsidRPr="008D34A6">
              <w:rPr>
                <w:rFonts w:ascii="Times New Roman" w:hAnsi="Times New Roman"/>
                <w:i/>
                <w:sz w:val="24"/>
                <w:szCs w:val="24"/>
                <w:lang w:val="ru-RU" w:eastAsia="en-US"/>
              </w:rPr>
              <w:t>а</w:t>
            </w:r>
            <w:r w:rsidRPr="00E03A58">
              <w:rPr>
                <w:rFonts w:ascii="Times New Roman" w:hAnsi="Times New Roman"/>
                <w:i/>
                <w:sz w:val="24"/>
                <w:szCs w:val="24"/>
                <w:lang w:val="ru-RU" w:eastAsia="en-US"/>
              </w:rPr>
              <w:t>висимости от нагрузки по учебному плану на текущий учебный год</w:t>
            </w:r>
            <w:r w:rsidRPr="008D34A6">
              <w:rPr>
                <w:rFonts w:ascii="Times New Roman" w:hAnsi="Times New Roman"/>
                <w:i/>
                <w:sz w:val="24"/>
                <w:szCs w:val="24"/>
                <w:lang w:val="ru-RU" w:eastAsia="en-US"/>
              </w:rPr>
              <w:t xml:space="preserve"> в рабочей программе учителя</w:t>
            </w:r>
          </w:p>
        </w:tc>
      </w:tr>
      <w:tr w:rsidR="00A10845" w:rsidRPr="00A10845" w14:paraId="2130C627" w14:textId="77777777" w:rsidTr="00A10845">
        <w:trPr>
          <w:trHeight w:val="273"/>
        </w:trPr>
        <w:tc>
          <w:tcPr>
            <w:tcW w:w="1066" w:type="dxa"/>
          </w:tcPr>
          <w:p w14:paraId="0C5C1D6B" w14:textId="77777777" w:rsidR="00A10845" w:rsidRPr="00A10845" w:rsidRDefault="00A10845" w:rsidP="00A10845">
            <w:pPr>
              <w:spacing w:line="253" w:lineRule="exact"/>
              <w:ind w:left="142"/>
              <w:rPr>
                <w:rFonts w:ascii="Times New Roman" w:hAnsi="Times New Roman"/>
                <w:lang w:eastAsia="en-US"/>
              </w:rPr>
            </w:pPr>
            <w:r w:rsidRPr="00A10845">
              <w:rPr>
                <w:rFonts w:ascii="Times New Roman" w:hAnsi="Times New Roman"/>
                <w:lang w:eastAsia="en-US"/>
              </w:rPr>
              <w:lastRenderedPageBreak/>
              <w:t>2.</w:t>
            </w:r>
          </w:p>
        </w:tc>
        <w:tc>
          <w:tcPr>
            <w:tcW w:w="5750" w:type="dxa"/>
          </w:tcPr>
          <w:p w14:paraId="0A328710"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113.6.2. Теоретические основы информатики.</w:t>
            </w:r>
          </w:p>
          <w:p w14:paraId="4F743047"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376CE7DD"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14:paraId="6807DB7B"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Системы. Компоненты системы и их взаимодействие. Системы управления. Управление как информационный процесс. Обратная связь.</w:t>
            </w:r>
          </w:p>
          <w:p w14:paraId="107BE17E" w14:textId="77777777" w:rsidR="008D34A6" w:rsidRPr="00A20F63"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8D34A6">
              <w:rPr>
                <w:rFonts w:ascii="Times New Roman" w:hAnsi="Times New Roman"/>
                <w:lang w:eastAsia="en-US"/>
              </w:rPr>
              <w:t>P</w:t>
            </w:r>
            <w:r w:rsidRPr="008D34A6">
              <w:rPr>
                <w:rFonts w:ascii="Times New Roman" w:hAnsi="Times New Roman"/>
                <w:lang w:val="ru-RU" w:eastAsia="en-US"/>
              </w:rPr>
              <w:t xml:space="preserve">-ичной системы счисления  в десятичную. Алгоритм перевода конечной </w:t>
            </w:r>
            <w:r w:rsidRPr="008D34A6">
              <w:rPr>
                <w:rFonts w:ascii="Times New Roman" w:hAnsi="Times New Roman"/>
                <w:lang w:eastAsia="en-US"/>
              </w:rPr>
              <w:t>P</w:t>
            </w:r>
            <w:r w:rsidRPr="008D34A6">
              <w:rPr>
                <w:rFonts w:ascii="Times New Roman" w:hAnsi="Times New Roman"/>
                <w:lang w:val="ru-RU" w:eastAsia="en-US"/>
              </w:rPr>
              <w:t xml:space="preserve">-ичной дроби в десятичную. Алгоритм перевода целого числа из десятичной системы счисления в </w:t>
            </w:r>
            <w:r w:rsidRPr="008D34A6">
              <w:rPr>
                <w:rFonts w:ascii="Times New Roman" w:hAnsi="Times New Roman"/>
                <w:lang w:eastAsia="en-US"/>
              </w:rPr>
              <w:t>P</w:t>
            </w:r>
            <w:r w:rsidRPr="008D34A6">
              <w:rPr>
                <w:rFonts w:ascii="Times New Roman" w:hAnsi="Times New Roman"/>
                <w:lang w:val="ru-RU" w:eastAsia="en-US"/>
              </w:rPr>
              <w:t xml:space="preserve">-ичную. Двоичная, восьмеричная и шестнадцатеричная системы счисления, перевод чисел между этими системами. </w:t>
            </w:r>
            <w:r w:rsidRPr="00A20F63">
              <w:rPr>
                <w:rFonts w:ascii="Times New Roman" w:hAnsi="Times New Roman"/>
                <w:lang w:val="ru-RU" w:eastAsia="en-US"/>
              </w:rPr>
              <w:t>Арифметические операции в позиционных системах счисления.</w:t>
            </w:r>
          </w:p>
          <w:p w14:paraId="7B865026"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Представление целых и вещественных чисел в памяти компьютера. </w:t>
            </w:r>
          </w:p>
          <w:p w14:paraId="6ABDB68A"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Кодирование текстов. Кодировка </w:t>
            </w:r>
            <w:r w:rsidRPr="008D34A6">
              <w:rPr>
                <w:rFonts w:ascii="Times New Roman" w:hAnsi="Times New Roman"/>
                <w:lang w:eastAsia="en-US"/>
              </w:rPr>
              <w:t>ASCII</w:t>
            </w:r>
            <w:r w:rsidRPr="008D34A6">
              <w:rPr>
                <w:rFonts w:ascii="Times New Roman" w:hAnsi="Times New Roman"/>
                <w:lang w:val="ru-RU" w:eastAsia="en-US"/>
              </w:rPr>
              <w:t xml:space="preserve">. Однобайтные кодировки. Стандарт </w:t>
            </w:r>
            <w:r w:rsidRPr="008D34A6">
              <w:rPr>
                <w:rFonts w:ascii="Times New Roman" w:hAnsi="Times New Roman"/>
                <w:lang w:eastAsia="en-US"/>
              </w:rPr>
              <w:t>UNICODE</w:t>
            </w:r>
            <w:r w:rsidRPr="008D34A6">
              <w:rPr>
                <w:rFonts w:ascii="Times New Roman" w:hAnsi="Times New Roman"/>
                <w:lang w:val="ru-RU" w:eastAsia="en-US"/>
              </w:rPr>
              <w:t xml:space="preserve">. Кодировка </w:t>
            </w:r>
            <w:r w:rsidRPr="008D34A6">
              <w:rPr>
                <w:rFonts w:ascii="Times New Roman" w:hAnsi="Times New Roman"/>
                <w:lang w:eastAsia="en-US"/>
              </w:rPr>
              <w:t>UTF</w:t>
            </w:r>
            <w:r w:rsidRPr="008D34A6">
              <w:rPr>
                <w:rFonts w:ascii="Times New Roman" w:hAnsi="Times New Roman"/>
                <w:lang w:val="ru-RU" w:eastAsia="en-US"/>
              </w:rPr>
              <w:t>-8. Определение информационного объёма текстовых сообщений.</w:t>
            </w:r>
          </w:p>
          <w:p w14:paraId="0B10CC57"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1E7BD0EB"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Кодирование звука. Оценка информационного объёма звуковых данных  при заданных частоте дискретизации и </w:t>
            </w:r>
            <w:r w:rsidRPr="008D34A6">
              <w:rPr>
                <w:rFonts w:ascii="Times New Roman" w:hAnsi="Times New Roman"/>
                <w:lang w:val="ru-RU" w:eastAsia="en-US"/>
              </w:rPr>
              <w:lastRenderedPageBreak/>
              <w:t>разрядности кодирования.</w:t>
            </w:r>
          </w:p>
          <w:p w14:paraId="0F0A7A67" w14:textId="77777777" w:rsidR="008D34A6"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44E15635" w14:textId="20066948" w:rsidR="00A10845" w:rsidRPr="008D34A6" w:rsidRDefault="008D34A6" w:rsidP="008D34A6">
            <w:pPr>
              <w:spacing w:line="253" w:lineRule="exact"/>
              <w:ind w:left="142" w:right="137"/>
              <w:jc w:val="both"/>
              <w:rPr>
                <w:rFonts w:ascii="Times New Roman" w:hAnsi="Times New Roman"/>
                <w:lang w:val="ru-RU" w:eastAsia="en-US"/>
              </w:rPr>
            </w:pPr>
            <w:r w:rsidRPr="008D34A6">
              <w:rPr>
                <w:rFonts w:ascii="Times New Roman" w:hAnsi="Times New Roman"/>
                <w:lang w:val="ru-RU" w:eastAsia="en-US"/>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c>
          <w:tcPr>
            <w:tcW w:w="2835" w:type="dxa"/>
          </w:tcPr>
          <w:p w14:paraId="13B4FBE9" w14:textId="77777777" w:rsidR="00A10845" w:rsidRPr="008D34A6" w:rsidRDefault="00A10845" w:rsidP="00A10845">
            <w:pPr>
              <w:spacing w:line="253" w:lineRule="exact"/>
              <w:ind w:left="142"/>
              <w:jc w:val="center"/>
              <w:rPr>
                <w:rFonts w:ascii="Times New Roman" w:hAnsi="Times New Roman"/>
                <w:lang w:val="ru-RU" w:eastAsia="en-US"/>
              </w:rPr>
            </w:pPr>
          </w:p>
        </w:tc>
      </w:tr>
      <w:tr w:rsidR="00A10845" w:rsidRPr="00A10845" w14:paraId="0EA500B2" w14:textId="77777777" w:rsidTr="00A10845">
        <w:trPr>
          <w:trHeight w:val="167"/>
        </w:trPr>
        <w:tc>
          <w:tcPr>
            <w:tcW w:w="1066" w:type="dxa"/>
          </w:tcPr>
          <w:p w14:paraId="672E9BF5" w14:textId="77777777"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lastRenderedPageBreak/>
              <w:t>3.</w:t>
            </w:r>
          </w:p>
        </w:tc>
        <w:tc>
          <w:tcPr>
            <w:tcW w:w="5750" w:type="dxa"/>
          </w:tcPr>
          <w:p w14:paraId="7AE9373A" w14:textId="77777777"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113.6.3. Информационные технологии.</w:t>
            </w:r>
          </w:p>
          <w:p w14:paraId="5FF8A707" w14:textId="77777777"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14:paraId="612C943A" w14:textId="77777777"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063F695D" w14:textId="77777777"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Обработка изображения и звука с использованием интернет-приложений.</w:t>
            </w:r>
          </w:p>
          <w:p w14:paraId="49B9C4AA" w14:textId="77777777" w:rsidR="008D34A6"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 xml:space="preserve">Мультимедиа. Компьютерные презентации. Использование мультимедийных онлайн-сервисов для разработки презентаций проектных работ. </w:t>
            </w:r>
          </w:p>
          <w:p w14:paraId="02220563" w14:textId="76BA8A37" w:rsidR="00A10845" w:rsidRPr="008D34A6" w:rsidRDefault="008D34A6" w:rsidP="008D34A6">
            <w:pPr>
              <w:spacing w:before="2" w:line="257" w:lineRule="exact"/>
              <w:ind w:left="142" w:right="137"/>
              <w:jc w:val="both"/>
              <w:rPr>
                <w:rFonts w:ascii="Times New Roman" w:hAnsi="Times New Roman"/>
                <w:lang w:val="ru-RU" w:eastAsia="en-US"/>
              </w:rPr>
            </w:pPr>
            <w:r w:rsidRPr="008D34A6">
              <w:rPr>
                <w:rFonts w:ascii="Times New Roman" w:hAnsi="Times New Roman"/>
                <w:lang w:val="ru-RU" w:eastAsia="en-US"/>
              </w:rPr>
              <w:t>Принципы построения и редактирования трёхмерных моделей.</w:t>
            </w:r>
          </w:p>
        </w:tc>
        <w:tc>
          <w:tcPr>
            <w:tcW w:w="2835" w:type="dxa"/>
          </w:tcPr>
          <w:p w14:paraId="6E355259" w14:textId="77777777" w:rsidR="00A10845" w:rsidRPr="008D34A6" w:rsidRDefault="00A10845" w:rsidP="00A10845">
            <w:pPr>
              <w:spacing w:line="273" w:lineRule="exact"/>
              <w:ind w:left="142"/>
              <w:jc w:val="center"/>
              <w:rPr>
                <w:rFonts w:ascii="Times New Roman" w:hAnsi="Times New Roman"/>
                <w:lang w:val="ru-RU" w:eastAsia="en-US"/>
              </w:rPr>
            </w:pPr>
          </w:p>
        </w:tc>
      </w:tr>
    </w:tbl>
    <w:p w14:paraId="10859B4F" w14:textId="7D1B2351" w:rsidR="00375464" w:rsidRPr="00A10845" w:rsidRDefault="00375464" w:rsidP="00375464">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375464" w:rsidRPr="00A10845" w14:paraId="5670058D" w14:textId="77777777" w:rsidTr="00A20F63">
        <w:trPr>
          <w:trHeight w:val="575"/>
        </w:trPr>
        <w:tc>
          <w:tcPr>
            <w:tcW w:w="1066" w:type="dxa"/>
          </w:tcPr>
          <w:p w14:paraId="70A3E323" w14:textId="77777777" w:rsidR="00375464" w:rsidRPr="00A10845" w:rsidRDefault="00375464" w:rsidP="00A20F63">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w:t>
            </w:r>
            <w:r w:rsidRPr="00A10845">
              <w:rPr>
                <w:rFonts w:ascii="Times New Roman" w:hAnsi="Times New Roman"/>
                <w:spacing w:val="-57"/>
                <w:lang w:eastAsia="en-US"/>
              </w:rPr>
              <w:t xml:space="preserve"> </w:t>
            </w:r>
            <w:r w:rsidRPr="00A10845">
              <w:rPr>
                <w:rFonts w:ascii="Times New Roman" w:hAnsi="Times New Roman"/>
                <w:lang w:eastAsia="en-US"/>
              </w:rPr>
              <w:t>п/п</w:t>
            </w:r>
          </w:p>
        </w:tc>
        <w:tc>
          <w:tcPr>
            <w:tcW w:w="5750" w:type="dxa"/>
          </w:tcPr>
          <w:p w14:paraId="5A4DB3D1" w14:textId="77777777" w:rsidR="00375464" w:rsidRPr="00A10845" w:rsidRDefault="00375464"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Наименование</w:t>
            </w:r>
            <w:r w:rsidRPr="00A10845">
              <w:rPr>
                <w:rFonts w:ascii="Times New Roman" w:hAnsi="Times New Roman"/>
                <w:spacing w:val="-2"/>
                <w:lang w:val="ru-RU" w:eastAsia="en-US"/>
              </w:rPr>
              <w:t xml:space="preserve"> </w:t>
            </w:r>
            <w:r w:rsidRPr="00A10845">
              <w:rPr>
                <w:rFonts w:ascii="Times New Roman" w:hAnsi="Times New Roman"/>
                <w:lang w:val="ru-RU" w:eastAsia="en-US"/>
              </w:rPr>
              <w:t xml:space="preserve">темы </w:t>
            </w:r>
          </w:p>
          <w:p w14:paraId="71F84DBC" w14:textId="77777777" w:rsidR="00375464" w:rsidRPr="00A10845" w:rsidRDefault="00375464"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14:paraId="5DCB2C51" w14:textId="77777777" w:rsidR="00375464" w:rsidRPr="00A10845" w:rsidRDefault="00375464" w:rsidP="00A20F63">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375464" w:rsidRPr="00A10845" w14:paraId="34CEBE36" w14:textId="77777777" w:rsidTr="00A20F63">
        <w:trPr>
          <w:trHeight w:val="297"/>
        </w:trPr>
        <w:tc>
          <w:tcPr>
            <w:tcW w:w="1066" w:type="dxa"/>
          </w:tcPr>
          <w:p w14:paraId="2291E22B" w14:textId="687CC4AB" w:rsidR="00375464" w:rsidRPr="00A10845" w:rsidRDefault="00375464" w:rsidP="00A20F63">
            <w:pPr>
              <w:spacing w:line="273" w:lineRule="exact"/>
              <w:ind w:left="142"/>
              <w:rPr>
                <w:rFonts w:ascii="Times New Roman" w:hAnsi="Times New Roman"/>
                <w:lang w:eastAsia="en-US"/>
              </w:rPr>
            </w:pPr>
            <w:r>
              <w:rPr>
                <w:rFonts w:ascii="Times New Roman" w:hAnsi="Times New Roman"/>
                <w:lang w:val="ru-RU" w:eastAsia="en-US"/>
              </w:rPr>
              <w:t xml:space="preserve">   </w:t>
            </w:r>
            <w:r w:rsidRPr="00A10845">
              <w:rPr>
                <w:rFonts w:ascii="Times New Roman" w:hAnsi="Times New Roman"/>
                <w:lang w:eastAsia="en-US"/>
              </w:rPr>
              <w:t>1.</w:t>
            </w:r>
          </w:p>
        </w:tc>
        <w:tc>
          <w:tcPr>
            <w:tcW w:w="5750" w:type="dxa"/>
          </w:tcPr>
          <w:p w14:paraId="1ABB3E6E"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113.7.1. Цифровая грамотность.</w:t>
            </w:r>
          </w:p>
          <w:p w14:paraId="1C56B13E"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44DA629A"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14:paraId="090587F0"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Виды деятельности в сети Интернет. Сервисы Интернета. Геоинформационные системы. Геолокационные сервисы реального времени (например, локация мобильных </w:t>
            </w:r>
            <w:r w:rsidRPr="00375464">
              <w:rPr>
                <w:rFonts w:ascii="Times New Roman" w:hAnsi="Times New Roman"/>
                <w:lang w:val="ru-RU" w:eastAsia="en-US"/>
              </w:rPr>
              <w:lastRenderedPageBreak/>
              <w:t>телефонов, определение загруженности автомагистралей), интернет-торговля, бронирование билетов, гостиниц.</w:t>
            </w:r>
          </w:p>
          <w:p w14:paraId="343CBB6F"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18EF6279"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248668D9" w14:textId="7950A429" w:rsidR="00375464" w:rsidRPr="008D34A6"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Информационные технологии и профессиональная деятельность. Информационные ресурсы. Цифровая экономика. Информационная культура.</w:t>
            </w:r>
          </w:p>
        </w:tc>
        <w:tc>
          <w:tcPr>
            <w:tcW w:w="2835" w:type="dxa"/>
          </w:tcPr>
          <w:p w14:paraId="537118BC" w14:textId="77777777" w:rsidR="00375464" w:rsidRPr="008D34A6" w:rsidRDefault="00375464" w:rsidP="00A20F63">
            <w:pPr>
              <w:spacing w:line="273" w:lineRule="exact"/>
              <w:ind w:left="142"/>
              <w:jc w:val="center"/>
              <w:rPr>
                <w:rFonts w:ascii="Times New Roman" w:hAnsi="Times New Roman"/>
                <w:lang w:val="ru-RU" w:eastAsia="en-US"/>
              </w:rPr>
            </w:pPr>
            <w:r w:rsidRPr="00E03A58">
              <w:rPr>
                <w:rFonts w:ascii="Times New Roman" w:hAnsi="Times New Roman"/>
                <w:i/>
                <w:sz w:val="24"/>
                <w:szCs w:val="24"/>
                <w:lang w:val="ru-RU" w:eastAsia="en-US"/>
              </w:rPr>
              <w:lastRenderedPageBreak/>
              <w:t>Часы на каждую тему распределяются учителем-предметником в з</w:t>
            </w:r>
            <w:r w:rsidRPr="008D34A6">
              <w:rPr>
                <w:rFonts w:ascii="Times New Roman" w:hAnsi="Times New Roman"/>
                <w:i/>
                <w:sz w:val="24"/>
                <w:szCs w:val="24"/>
                <w:lang w:val="ru-RU" w:eastAsia="en-US"/>
              </w:rPr>
              <w:t>а</w:t>
            </w:r>
            <w:r w:rsidRPr="00E03A58">
              <w:rPr>
                <w:rFonts w:ascii="Times New Roman" w:hAnsi="Times New Roman"/>
                <w:i/>
                <w:sz w:val="24"/>
                <w:szCs w:val="24"/>
                <w:lang w:val="ru-RU" w:eastAsia="en-US"/>
              </w:rPr>
              <w:t>висимости от нагрузки по учебному плану на текущий учебный год</w:t>
            </w:r>
            <w:r w:rsidRPr="008D34A6">
              <w:rPr>
                <w:rFonts w:ascii="Times New Roman" w:hAnsi="Times New Roman"/>
                <w:i/>
                <w:sz w:val="24"/>
                <w:szCs w:val="24"/>
                <w:lang w:val="ru-RU" w:eastAsia="en-US"/>
              </w:rPr>
              <w:t xml:space="preserve"> в рабочей программе учителя</w:t>
            </w:r>
          </w:p>
        </w:tc>
      </w:tr>
      <w:tr w:rsidR="00375464" w:rsidRPr="00A10845" w14:paraId="41357A99" w14:textId="77777777" w:rsidTr="00A20F63">
        <w:trPr>
          <w:trHeight w:val="297"/>
        </w:trPr>
        <w:tc>
          <w:tcPr>
            <w:tcW w:w="1066" w:type="dxa"/>
          </w:tcPr>
          <w:p w14:paraId="1805B547" w14:textId="03F3ED4B" w:rsidR="00375464" w:rsidRPr="00375464" w:rsidRDefault="00375464" w:rsidP="00A20F6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    2.</w:t>
            </w:r>
          </w:p>
        </w:tc>
        <w:tc>
          <w:tcPr>
            <w:tcW w:w="5750" w:type="dxa"/>
          </w:tcPr>
          <w:p w14:paraId="7AFD1CCE"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113.7.2. Теоретические основы информатики.</w:t>
            </w:r>
          </w:p>
          <w:p w14:paraId="5B47032B"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4E517E08"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275CEAF3"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14:paraId="32AE314A" w14:textId="77777777" w:rsidR="00375464" w:rsidRPr="00A20F63"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w:t>
            </w:r>
            <w:r w:rsidRPr="00A20F63">
              <w:rPr>
                <w:rFonts w:ascii="Times New Roman" w:hAnsi="Times New Roman"/>
                <w:lang w:val="ru-RU" w:eastAsia="en-US"/>
              </w:rPr>
              <w:t xml:space="preserve">Выигрышные стратегии. </w:t>
            </w:r>
          </w:p>
          <w:p w14:paraId="2E0817E5" w14:textId="5FA5A285"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Использование графов и деревьев при описании объектов и процессов окружающего мира.</w:t>
            </w:r>
          </w:p>
        </w:tc>
        <w:tc>
          <w:tcPr>
            <w:tcW w:w="2835" w:type="dxa"/>
          </w:tcPr>
          <w:p w14:paraId="07898163" w14:textId="77777777" w:rsidR="00375464" w:rsidRPr="00375464" w:rsidRDefault="00375464" w:rsidP="00A20F63">
            <w:pPr>
              <w:spacing w:line="273" w:lineRule="exact"/>
              <w:ind w:left="142"/>
              <w:jc w:val="center"/>
              <w:rPr>
                <w:rFonts w:ascii="Times New Roman" w:hAnsi="Times New Roman"/>
                <w:i/>
                <w:sz w:val="24"/>
                <w:szCs w:val="24"/>
                <w:lang w:val="ru-RU" w:eastAsia="en-US"/>
              </w:rPr>
            </w:pPr>
          </w:p>
        </w:tc>
      </w:tr>
      <w:tr w:rsidR="00375464" w:rsidRPr="00A10845" w14:paraId="0671DC48" w14:textId="77777777" w:rsidTr="00A20F63">
        <w:trPr>
          <w:trHeight w:val="297"/>
        </w:trPr>
        <w:tc>
          <w:tcPr>
            <w:tcW w:w="1066" w:type="dxa"/>
          </w:tcPr>
          <w:p w14:paraId="710D5AF0" w14:textId="343C49A6" w:rsidR="00375464" w:rsidRPr="00375464" w:rsidRDefault="00375464" w:rsidP="00A20F63">
            <w:pPr>
              <w:spacing w:line="273" w:lineRule="exact"/>
              <w:ind w:left="142"/>
              <w:rPr>
                <w:rFonts w:ascii="Times New Roman" w:hAnsi="Times New Roman"/>
                <w:lang w:val="ru-RU" w:eastAsia="en-US"/>
              </w:rPr>
            </w:pPr>
            <w:r>
              <w:rPr>
                <w:rFonts w:ascii="Times New Roman" w:hAnsi="Times New Roman"/>
                <w:lang w:val="ru-RU" w:eastAsia="en-US"/>
              </w:rPr>
              <w:t xml:space="preserve">   3.</w:t>
            </w:r>
          </w:p>
        </w:tc>
        <w:tc>
          <w:tcPr>
            <w:tcW w:w="5750" w:type="dxa"/>
          </w:tcPr>
          <w:p w14:paraId="4603A90A"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113.7.3. Алгоритмы и программирование.</w:t>
            </w:r>
          </w:p>
          <w:p w14:paraId="1578BA47"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11B72D73" w14:textId="6BC3369E"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Этапы решения задач на компьютере. Язык программирования (Паскаль, </w:t>
            </w:r>
            <w:r w:rsidRPr="00375464">
              <w:rPr>
                <w:rFonts w:ascii="Times New Roman" w:hAnsi="Times New Roman"/>
                <w:lang w:eastAsia="en-US"/>
              </w:rPr>
              <w:t>Python</w:t>
            </w:r>
            <w:r w:rsidRPr="00375464">
              <w:rPr>
                <w:rFonts w:ascii="Times New Roman" w:hAnsi="Times New Roman"/>
                <w:lang w:val="ru-RU" w:eastAsia="en-US"/>
              </w:rPr>
              <w:t xml:space="preserve">, </w:t>
            </w:r>
            <w:r w:rsidRPr="00375464">
              <w:rPr>
                <w:rFonts w:ascii="Times New Roman" w:hAnsi="Times New Roman"/>
                <w:lang w:eastAsia="en-US"/>
              </w:rPr>
              <w:t>Java</w:t>
            </w:r>
            <w:r w:rsidRPr="00375464">
              <w:rPr>
                <w:rFonts w:ascii="Times New Roman" w:hAnsi="Times New Roman"/>
                <w:lang w:val="ru-RU" w:eastAsia="en-US"/>
              </w:rPr>
              <w:t xml:space="preserve">, </w:t>
            </w:r>
            <w:r w:rsidRPr="00375464">
              <w:rPr>
                <w:rFonts w:ascii="Times New Roman" w:hAnsi="Times New Roman"/>
                <w:lang w:eastAsia="en-US"/>
              </w:rPr>
              <w:t>C</w:t>
            </w:r>
            <w:r w:rsidRPr="00375464">
              <w:rPr>
                <w:rFonts w:ascii="Times New Roman" w:hAnsi="Times New Roman"/>
                <w:lang w:val="ru-RU" w:eastAsia="en-US"/>
              </w:rPr>
              <w:t xml:space="preserve">++, </w:t>
            </w:r>
            <w:r w:rsidRPr="00375464">
              <w:rPr>
                <w:rFonts w:ascii="Times New Roman" w:hAnsi="Times New Roman"/>
                <w:lang w:eastAsia="en-US"/>
              </w:rPr>
              <w:t>C</w:t>
            </w:r>
            <w:r w:rsidRPr="00375464">
              <w:rPr>
                <w:rFonts w:ascii="Times New Roman" w:hAnsi="Times New Roman"/>
                <w:lang w:val="ru-RU" w:eastAsia="en-US"/>
              </w:rPr>
              <w:t xml:space="preserve">#). Основные конструкции языка программирования. Типы данных: целочисленные, вещественные, символьные, </w:t>
            </w:r>
            <w:r w:rsidRPr="00375464">
              <w:rPr>
                <w:rFonts w:ascii="Times New Roman" w:hAnsi="Times New Roman"/>
                <w:lang w:val="ru-RU" w:eastAsia="en-US"/>
              </w:rPr>
              <w:lastRenderedPageBreak/>
              <w:t>логические. Ветвления. Составные условия. Циклы с условием. Циклы по переменной. Использование таблиц трассировки.</w:t>
            </w:r>
            <w:r w:rsidRPr="00375464">
              <w:rPr>
                <w:lang w:val="ru-RU"/>
              </w:rPr>
              <w:t xml:space="preserve"> </w:t>
            </w:r>
            <w:r w:rsidRPr="00375464">
              <w:rPr>
                <w:rFonts w:ascii="Times New Roman" w:hAnsi="Times New Roman"/>
                <w:lang w:val="ru-RU" w:eastAsia="en-US"/>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3B5751C5"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Обработка символьных данных. Встроенные функции языка программирования для обработки символьных строк. </w:t>
            </w:r>
          </w:p>
          <w:p w14:paraId="1FE8C6DD"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28668DF8" w14:textId="4021CD06"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Сортировка одномерного массива. Простые методы сортировки (например, метод пузырька, метод выбора, сортировка вставками). Подпрограммы.</w:t>
            </w:r>
          </w:p>
        </w:tc>
        <w:tc>
          <w:tcPr>
            <w:tcW w:w="2835" w:type="dxa"/>
          </w:tcPr>
          <w:p w14:paraId="0161226A" w14:textId="77777777" w:rsidR="00375464" w:rsidRPr="00375464" w:rsidRDefault="00375464" w:rsidP="00A20F63">
            <w:pPr>
              <w:spacing w:line="273" w:lineRule="exact"/>
              <w:ind w:left="142"/>
              <w:jc w:val="center"/>
              <w:rPr>
                <w:rFonts w:ascii="Times New Roman" w:hAnsi="Times New Roman"/>
                <w:i/>
                <w:sz w:val="24"/>
                <w:szCs w:val="24"/>
                <w:lang w:val="ru-RU" w:eastAsia="en-US"/>
              </w:rPr>
            </w:pPr>
          </w:p>
        </w:tc>
      </w:tr>
      <w:tr w:rsidR="00375464" w:rsidRPr="00A10845" w14:paraId="4BEA2D22" w14:textId="77777777" w:rsidTr="00A20F63">
        <w:trPr>
          <w:trHeight w:val="297"/>
        </w:trPr>
        <w:tc>
          <w:tcPr>
            <w:tcW w:w="1066" w:type="dxa"/>
          </w:tcPr>
          <w:p w14:paraId="378140B4" w14:textId="07C54CF1" w:rsidR="00375464" w:rsidRPr="00375464" w:rsidRDefault="00375464" w:rsidP="00A20F6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4. </w:t>
            </w:r>
          </w:p>
        </w:tc>
        <w:tc>
          <w:tcPr>
            <w:tcW w:w="5750" w:type="dxa"/>
          </w:tcPr>
          <w:p w14:paraId="1E3B9ACB"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113.7.4. Информационные технологии.</w:t>
            </w:r>
          </w:p>
          <w:p w14:paraId="6FAE2407"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14:paraId="06A908EC"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14:paraId="1DC7FA43"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14:paraId="1BD89C7B"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Численное решение уравнений с помощью подбора параметра. </w:t>
            </w:r>
          </w:p>
          <w:p w14:paraId="5FF7E0BD"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4375AC7E" w14:textId="77777777"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Многотабличные базы данных. Типы связей между таблицами. Запросы  к многотабличным базам данных.</w:t>
            </w:r>
          </w:p>
          <w:p w14:paraId="749C11F4" w14:textId="146744F4" w:rsidR="00375464" w:rsidRPr="00375464" w:rsidRDefault="00375464" w:rsidP="00375464">
            <w:pPr>
              <w:spacing w:line="274" w:lineRule="exact"/>
              <w:ind w:left="142" w:right="137"/>
              <w:jc w:val="both"/>
              <w:rPr>
                <w:rFonts w:ascii="Times New Roman" w:hAnsi="Times New Roman"/>
                <w:lang w:val="ru-RU" w:eastAsia="en-US"/>
              </w:rPr>
            </w:pPr>
            <w:r w:rsidRPr="00375464">
              <w:rPr>
                <w:rFonts w:ascii="Times New Roman" w:hAnsi="Times New Roman"/>
                <w:lang w:val="ru-RU" w:eastAsia="en-US"/>
              </w:rPr>
              <w:t xml:space="preserve">Средства искусственного интеллекта. Сервисы </w:t>
            </w:r>
            <w:r w:rsidRPr="00375464">
              <w:rPr>
                <w:rFonts w:ascii="Times New Roman" w:hAnsi="Times New Roman"/>
                <w:lang w:val="ru-RU" w:eastAsia="en-US"/>
              </w:rPr>
              <w:lastRenderedPageBreak/>
              <w:t>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tc>
        <w:tc>
          <w:tcPr>
            <w:tcW w:w="2835" w:type="dxa"/>
          </w:tcPr>
          <w:p w14:paraId="2269B24E" w14:textId="77777777" w:rsidR="00375464" w:rsidRPr="00375464" w:rsidRDefault="00375464" w:rsidP="00A20F63">
            <w:pPr>
              <w:spacing w:line="273" w:lineRule="exact"/>
              <w:ind w:left="142"/>
              <w:jc w:val="center"/>
              <w:rPr>
                <w:rFonts w:ascii="Times New Roman" w:hAnsi="Times New Roman"/>
                <w:i/>
                <w:sz w:val="24"/>
                <w:szCs w:val="24"/>
                <w:lang w:val="ru-RU" w:eastAsia="en-US"/>
              </w:rPr>
            </w:pPr>
          </w:p>
        </w:tc>
      </w:tr>
    </w:tbl>
    <w:p w14:paraId="4EBA6578" w14:textId="0439EC03" w:rsidR="00CA0CC3" w:rsidRPr="008B55D4" w:rsidRDefault="00CA0CC3" w:rsidP="008B55D4">
      <w:pPr>
        <w:pStyle w:val="aa"/>
        <w:ind w:firstLine="709"/>
        <w:jc w:val="both"/>
        <w:rPr>
          <w:rFonts w:ascii="Times New Roman" w:hAnsi="Times New Roman"/>
          <w:szCs w:val="24"/>
        </w:rPr>
      </w:pPr>
    </w:p>
    <w:p w14:paraId="3D1FE69D" w14:textId="46B13F8A" w:rsidR="00CA0CC3" w:rsidRPr="008D34A6" w:rsidRDefault="00CA0CC3" w:rsidP="001F7652">
      <w:pPr>
        <w:pStyle w:val="aa"/>
        <w:spacing w:line="276" w:lineRule="auto"/>
        <w:ind w:firstLine="709"/>
        <w:jc w:val="both"/>
        <w:rPr>
          <w:rFonts w:ascii="Times New Roman" w:hAnsi="Times New Roman"/>
          <w:sz w:val="24"/>
          <w:szCs w:val="24"/>
        </w:rPr>
      </w:pPr>
    </w:p>
    <w:p w14:paraId="161198F1" w14:textId="07CBDAF8" w:rsidR="002E67B8" w:rsidRPr="008D34A6" w:rsidRDefault="000D5BD0" w:rsidP="002E67B8">
      <w:pPr>
        <w:spacing w:after="0" w:line="240" w:lineRule="auto"/>
        <w:ind w:firstLine="709"/>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2.2.17. </w:t>
      </w:r>
      <w:r w:rsidR="002E67B8" w:rsidRPr="008D34A6">
        <w:rPr>
          <w:rFonts w:ascii="Times New Roman" w:eastAsia="Calibri" w:hAnsi="Times New Roman"/>
          <w:b/>
          <w:sz w:val="24"/>
          <w:szCs w:val="24"/>
          <w:lang w:eastAsia="en-US"/>
        </w:rPr>
        <w:t>Р</w:t>
      </w:r>
      <w:r w:rsidR="00A10845" w:rsidRPr="008D34A6">
        <w:rPr>
          <w:rFonts w:ascii="Times New Roman" w:eastAsia="Calibri" w:hAnsi="Times New Roman"/>
          <w:b/>
          <w:sz w:val="24"/>
          <w:szCs w:val="24"/>
          <w:lang w:eastAsia="en-US"/>
        </w:rPr>
        <w:t>абочая программа по учебному предмету «Информатика»</w:t>
      </w:r>
    </w:p>
    <w:p w14:paraId="08BE7DCA" w14:textId="5A98A9B8" w:rsidR="00A10845" w:rsidRPr="008D34A6" w:rsidRDefault="00A10845" w:rsidP="002E67B8">
      <w:pPr>
        <w:spacing w:after="0" w:line="240" w:lineRule="auto"/>
        <w:ind w:firstLine="709"/>
        <w:contextualSpacing/>
        <w:jc w:val="center"/>
        <w:rPr>
          <w:rFonts w:ascii="Times New Roman" w:eastAsia="Calibri" w:hAnsi="Times New Roman"/>
          <w:b/>
          <w:sz w:val="24"/>
          <w:szCs w:val="24"/>
          <w:lang w:eastAsia="en-US"/>
        </w:rPr>
      </w:pPr>
      <w:r w:rsidRPr="008D34A6">
        <w:rPr>
          <w:rFonts w:ascii="Times New Roman" w:eastAsia="Calibri" w:hAnsi="Times New Roman"/>
          <w:b/>
          <w:sz w:val="24"/>
          <w:szCs w:val="24"/>
          <w:lang w:eastAsia="en-US"/>
        </w:rPr>
        <w:t xml:space="preserve">(углублённый </w:t>
      </w:r>
      <w:r w:rsidR="002E67B8" w:rsidRPr="008D34A6">
        <w:rPr>
          <w:rFonts w:ascii="Times New Roman" w:eastAsia="Calibri" w:hAnsi="Times New Roman"/>
          <w:b/>
          <w:sz w:val="24"/>
          <w:szCs w:val="24"/>
          <w:lang w:eastAsia="en-US"/>
        </w:rPr>
        <w:t>уровень)</w:t>
      </w:r>
    </w:p>
    <w:p w14:paraId="6B51A2C0" w14:textId="77777777" w:rsidR="002E67B8" w:rsidRPr="008D34A6" w:rsidRDefault="002E67B8" w:rsidP="002E67B8">
      <w:pPr>
        <w:widowControl w:val="0"/>
        <w:spacing w:after="0" w:line="240" w:lineRule="auto"/>
        <w:ind w:firstLine="709"/>
        <w:contextualSpacing/>
        <w:jc w:val="both"/>
        <w:rPr>
          <w:rFonts w:ascii="Times New Roman" w:eastAsia="Calibri" w:hAnsi="Times New Roman"/>
          <w:b/>
          <w:sz w:val="24"/>
          <w:szCs w:val="24"/>
          <w:lang w:eastAsia="en-US"/>
        </w:rPr>
      </w:pPr>
    </w:p>
    <w:p w14:paraId="605E348C" w14:textId="77777777" w:rsidR="000D5BD0" w:rsidRPr="009C0C03" w:rsidRDefault="002E67B8" w:rsidP="000D5BD0">
      <w:pPr>
        <w:spacing w:after="0" w:line="240" w:lineRule="auto"/>
        <w:ind w:firstLine="709"/>
        <w:jc w:val="both"/>
        <w:rPr>
          <w:rFonts w:ascii="Times New Roman" w:hAnsi="Times New Roman"/>
          <w:sz w:val="24"/>
          <w:szCs w:val="24"/>
          <w:lang w:eastAsia="en-US"/>
        </w:rPr>
      </w:pPr>
      <w:r w:rsidRPr="008D34A6">
        <w:rPr>
          <w:rFonts w:ascii="Times New Roman" w:eastAsia="Calibri" w:hAnsi="Times New Roman"/>
          <w:sz w:val="24"/>
          <w:szCs w:val="24"/>
          <w:lang w:eastAsia="en-US"/>
        </w:rPr>
        <w:t>Р</w:t>
      </w:r>
      <w:r w:rsidR="00A10845" w:rsidRPr="008D34A6">
        <w:rPr>
          <w:rFonts w:ascii="Times New Roman" w:eastAsia="Calibri" w:hAnsi="Times New Roman"/>
          <w:sz w:val="24"/>
          <w:szCs w:val="24"/>
          <w:lang w:eastAsia="en-US"/>
        </w:rPr>
        <w:t>абочая программа по учебному предмету «Информатика</w:t>
      </w:r>
      <w:r w:rsidR="00A10845" w:rsidRPr="002E67B8">
        <w:rPr>
          <w:rFonts w:ascii="Times New Roman" w:eastAsia="Calibri" w:hAnsi="Times New Roman"/>
          <w:sz w:val="24"/>
          <w:szCs w:val="28"/>
          <w:lang w:eastAsia="en-US"/>
        </w:rPr>
        <w:t>»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00C43DFF">
        <w:rPr>
          <w:rFonts w:ascii="Times New Roman" w:eastAsia="Calibri" w:hAnsi="Times New Roman"/>
          <w:sz w:val="24"/>
          <w:szCs w:val="28"/>
          <w:lang w:eastAsia="en-US"/>
        </w:rPr>
        <w:t xml:space="preserve"> </w:t>
      </w:r>
      <w:r w:rsidR="000D5BD0" w:rsidRPr="009C0C03">
        <w:rPr>
          <w:rFonts w:ascii="Times New Roman" w:eastAsia="Calibri" w:hAnsi="Times New Roman"/>
          <w:sz w:val="24"/>
          <w:szCs w:val="28"/>
          <w:lang w:eastAsia="en-US"/>
        </w:rPr>
        <w:t xml:space="preserve">и </w:t>
      </w:r>
      <w:r w:rsidR="000D5BD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0D5BD0" w:rsidRPr="000D5BD0">
        <w:rPr>
          <w:rFonts w:ascii="Times New Roman" w:hAnsi="Times New Roman"/>
          <w:sz w:val="24"/>
          <w:szCs w:val="24"/>
          <w:lang w:eastAsia="en-US"/>
        </w:rPr>
        <w:t>оответствие с требованием ФГОС С</w:t>
      </w:r>
      <w:r w:rsidR="000D5BD0" w:rsidRPr="009C0C03">
        <w:rPr>
          <w:rFonts w:ascii="Times New Roman" w:hAnsi="Times New Roman"/>
          <w:sz w:val="24"/>
          <w:szCs w:val="24"/>
          <w:lang w:eastAsia="en-US"/>
        </w:rPr>
        <w:t xml:space="preserve">ОО. </w:t>
      </w:r>
    </w:p>
    <w:p w14:paraId="1912D9AB" w14:textId="4ABEDF43" w:rsidR="000D5BD0" w:rsidRPr="000D5BD0" w:rsidRDefault="000D5BD0" w:rsidP="000D5BD0">
      <w:pPr>
        <w:spacing w:after="0" w:line="240" w:lineRule="auto"/>
        <w:ind w:firstLine="709"/>
        <w:jc w:val="both"/>
        <w:rPr>
          <w:rFonts w:ascii="Times New Roman" w:hAnsi="Times New Roman"/>
          <w:sz w:val="24"/>
          <w:szCs w:val="24"/>
          <w:lang w:eastAsia="en-US"/>
        </w:rPr>
      </w:pPr>
      <w:r w:rsidRPr="000D5BD0">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 xml:space="preserve">информатике </w:t>
      </w:r>
      <w:r w:rsidRPr="000D5BD0">
        <w:rPr>
          <w:rFonts w:ascii="Times New Roman" w:hAnsi="Times New Roman"/>
          <w:sz w:val="24"/>
          <w:szCs w:val="24"/>
          <w:lang w:eastAsia="en-US"/>
        </w:rPr>
        <w:t>углубленного уровня.</w:t>
      </w:r>
    </w:p>
    <w:p w14:paraId="03908588" w14:textId="77777777" w:rsidR="000D5BD0" w:rsidRDefault="000D5BD0" w:rsidP="000D5BD0">
      <w:pPr>
        <w:widowControl w:val="0"/>
        <w:spacing w:after="0" w:line="240" w:lineRule="auto"/>
        <w:ind w:firstLine="709"/>
        <w:contextualSpacing/>
        <w:jc w:val="both"/>
        <w:rPr>
          <w:rFonts w:ascii="Times New Roman" w:eastAsia="OfficinaSansBoldITC" w:hAnsi="Times New Roman"/>
          <w:b/>
          <w:sz w:val="24"/>
          <w:szCs w:val="28"/>
          <w:lang w:eastAsia="en-US"/>
        </w:rPr>
      </w:pPr>
    </w:p>
    <w:p w14:paraId="1D5B9669" w14:textId="57E83D9D" w:rsidR="00A10845" w:rsidRPr="002E67B8" w:rsidRDefault="002E67B8" w:rsidP="000D5BD0">
      <w:pPr>
        <w:widowControl w:val="0"/>
        <w:spacing w:after="0" w:line="240" w:lineRule="auto"/>
        <w:ind w:firstLine="709"/>
        <w:contextualSpacing/>
        <w:jc w:val="center"/>
        <w:rPr>
          <w:rFonts w:ascii="Times New Roman" w:eastAsia="OfficinaSansBoldITC" w:hAnsi="Times New Roman"/>
          <w:b/>
          <w:sz w:val="24"/>
          <w:szCs w:val="28"/>
          <w:lang w:eastAsia="en-US"/>
        </w:rPr>
      </w:pPr>
      <w:r w:rsidRPr="002E67B8">
        <w:rPr>
          <w:rFonts w:ascii="Times New Roman" w:eastAsia="OfficinaSansBoldITC" w:hAnsi="Times New Roman"/>
          <w:b/>
          <w:sz w:val="24"/>
          <w:szCs w:val="28"/>
          <w:lang w:eastAsia="en-US"/>
        </w:rPr>
        <w:t>Пояснительная записка</w:t>
      </w:r>
    </w:p>
    <w:p w14:paraId="5DA5FB1B" w14:textId="4394154E" w:rsidR="00A10845" w:rsidRPr="002E67B8" w:rsidRDefault="00A10845" w:rsidP="002E67B8">
      <w:pPr>
        <w:widowControl w:val="0"/>
        <w:spacing w:after="0" w:line="240" w:lineRule="auto"/>
        <w:ind w:firstLine="709"/>
        <w:contextualSpacing/>
        <w:jc w:val="both"/>
        <w:rPr>
          <w:rFonts w:ascii="Times New Roman" w:eastAsia="Calibri" w:hAnsi="Times New Roman"/>
          <w:sz w:val="24"/>
          <w:szCs w:val="28"/>
          <w:lang w:eastAsia="en-US"/>
        </w:rPr>
      </w:pPr>
      <w:r w:rsidRPr="002E67B8">
        <w:rPr>
          <w:rFonts w:ascii="Times New Roman" w:eastAsia="SchoolBookSanPin" w:hAnsi="Times New Roman"/>
          <w:sz w:val="24"/>
          <w:szCs w:val="28"/>
          <w:lang w:eastAsia="en-US"/>
        </w:rPr>
        <w:t>Программа по информатике (углублённый уровень) на уровне среднего общего образования разработана</w:t>
      </w:r>
      <w:r w:rsidRPr="002E67B8">
        <w:rPr>
          <w:rFonts w:ascii="Times New Roman" w:eastAsia="Calibri" w:hAnsi="Times New Roman"/>
          <w:sz w:val="24"/>
          <w:szCs w:val="28"/>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14:paraId="439F2728" w14:textId="5F11B57A"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cs="SchoolBookSanPin"/>
          <w:sz w:val="24"/>
          <w:szCs w:val="28"/>
        </w:rPr>
        <w:t>П</w:t>
      </w:r>
      <w:r w:rsidRPr="002E67B8">
        <w:rPr>
          <w:rFonts w:ascii="Times New Roman" w:hAnsi="Times New Roman"/>
          <w:sz w:val="24"/>
          <w:szCs w:val="28"/>
        </w:rPr>
        <w:t>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14:paraId="4BADF608" w14:textId="1D3FFF2E"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6BC47C34" w14:textId="34C74474"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Информатика в среднем общем образовании отражает:</w:t>
      </w:r>
    </w:p>
    <w:p w14:paraId="6BDDB4E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3372C07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основные области применения информатики, прежде всего информационные технологии, управление и социальную сферу;</w:t>
      </w:r>
    </w:p>
    <w:p w14:paraId="544D688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междисциплинарный характер информатики и информационной деятельности.</w:t>
      </w:r>
    </w:p>
    <w:p w14:paraId="38AF9C5F" w14:textId="1A02C6AC"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w:t>
      </w:r>
      <w:r w:rsidRPr="002E67B8">
        <w:rPr>
          <w:rFonts w:ascii="Times New Roman" w:hAnsi="Times New Roman"/>
          <w:sz w:val="24"/>
          <w:szCs w:val="28"/>
        </w:rPr>
        <w:lastRenderedPageBreak/>
        <w:t>коммуникационных технологий, даёт теоретическое осмысление, интерпретацию и обобщение этого опыта.</w:t>
      </w:r>
    </w:p>
    <w:p w14:paraId="440EAB20" w14:textId="2BC2C5CA"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14:paraId="01C7B07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14:paraId="64C95D6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14:paraId="1C12388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наличие представлений о данной предметной области как целостной теории (совокупности теорий), основных связях со смежными областями знаний.</w:t>
      </w:r>
    </w:p>
    <w:p w14:paraId="020E7ACB" w14:textId="0ABFE0E2"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cs="SchoolBookSanPin"/>
          <w:sz w:val="24"/>
          <w:szCs w:val="28"/>
        </w:rPr>
        <w:t> </w:t>
      </w:r>
      <w:r w:rsidRPr="002E67B8">
        <w:rPr>
          <w:rFonts w:ascii="Times New Roman" w:hAnsi="Times New Roman"/>
          <w:sz w:val="24"/>
          <w:szCs w:val="28"/>
        </w:rP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14:paraId="00896DA1" w14:textId="2551E80F"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333F6F9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14:paraId="23A8C3E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основ логического и алгоритмического мышления;</w:t>
      </w:r>
    </w:p>
    <w:p w14:paraId="1C6F2EC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70621B3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EBACE6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5F8E321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sz w:val="24"/>
          <w:szCs w:val="28"/>
        </w:rPr>
      </w:pPr>
      <w:r w:rsidRPr="002E67B8">
        <w:rPr>
          <w:rFonts w:ascii="Times New Roman" w:hAnsi="Times New Roman"/>
          <w:sz w:val="24"/>
          <w:szCs w:val="28"/>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6D249E5B" w14:textId="0910621B"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 содержании учебного предмета «Информатика» выделяются четыре тематических раздела.</w:t>
      </w:r>
    </w:p>
    <w:p w14:paraId="30DBE88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Раздел </w:t>
      </w:r>
      <w:r w:rsidRPr="002E67B8">
        <w:rPr>
          <w:rFonts w:ascii="Times New Roman" w:hAnsi="Times New Roman"/>
          <w:b/>
          <w:bCs/>
          <w:sz w:val="24"/>
          <w:szCs w:val="28"/>
        </w:rPr>
        <w:t>«</w:t>
      </w:r>
      <w:r w:rsidRPr="002E67B8">
        <w:rPr>
          <w:rFonts w:ascii="Times New Roman" w:hAnsi="Times New Roman"/>
          <w:sz w:val="24"/>
          <w:szCs w:val="28"/>
        </w:rPr>
        <w:t>Цифровая грамотность</w:t>
      </w:r>
      <w:r w:rsidRPr="002E67B8">
        <w:rPr>
          <w:rFonts w:ascii="Times New Roman" w:hAnsi="Times New Roman"/>
          <w:b/>
          <w:bCs/>
          <w:sz w:val="24"/>
          <w:szCs w:val="28"/>
        </w:rPr>
        <w:t>»</w:t>
      </w:r>
      <w:r w:rsidRPr="002E67B8">
        <w:rPr>
          <w:rFonts w:ascii="Times New Roman" w:hAnsi="Times New Roman"/>
          <w:sz w:val="24"/>
          <w:szCs w:val="28"/>
        </w:rP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14:paraId="7F73F9A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Раздел </w:t>
      </w:r>
      <w:r w:rsidRPr="002E67B8">
        <w:rPr>
          <w:rFonts w:ascii="Times New Roman" w:hAnsi="Times New Roman"/>
          <w:b/>
          <w:bCs/>
          <w:sz w:val="24"/>
          <w:szCs w:val="28"/>
        </w:rPr>
        <w:t>«</w:t>
      </w:r>
      <w:r w:rsidRPr="002E67B8">
        <w:rPr>
          <w:rFonts w:ascii="Times New Roman" w:hAnsi="Times New Roman"/>
          <w:sz w:val="24"/>
          <w:szCs w:val="28"/>
        </w:rPr>
        <w:t>Теоретические основы информатики</w:t>
      </w:r>
      <w:r w:rsidRPr="002E67B8">
        <w:rPr>
          <w:rFonts w:ascii="Times New Roman" w:hAnsi="Times New Roman"/>
          <w:b/>
          <w:bCs/>
          <w:sz w:val="24"/>
          <w:szCs w:val="28"/>
        </w:rPr>
        <w:t>»</w:t>
      </w:r>
      <w:r w:rsidRPr="002E67B8">
        <w:rPr>
          <w:rFonts w:ascii="Times New Roman" w:hAnsi="Times New Roman"/>
          <w:sz w:val="24"/>
          <w:szCs w:val="28"/>
        </w:rPr>
        <w:t xml:space="preserve">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1F3E470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Раздел </w:t>
      </w:r>
      <w:r w:rsidRPr="002E67B8">
        <w:rPr>
          <w:rFonts w:ascii="Times New Roman" w:hAnsi="Times New Roman"/>
          <w:b/>
          <w:bCs/>
          <w:sz w:val="24"/>
          <w:szCs w:val="28"/>
        </w:rPr>
        <w:t>«</w:t>
      </w:r>
      <w:r w:rsidRPr="002E67B8">
        <w:rPr>
          <w:rFonts w:ascii="Times New Roman" w:hAnsi="Times New Roman"/>
          <w:sz w:val="24"/>
          <w:szCs w:val="28"/>
        </w:rPr>
        <w:t xml:space="preserve">Алгоритмы и программирование» направлен на развитие алгоритмического </w:t>
      </w:r>
      <w:r w:rsidRPr="002E67B8">
        <w:rPr>
          <w:rFonts w:ascii="Times New Roman" w:hAnsi="Times New Roman"/>
          <w:sz w:val="24"/>
          <w:szCs w:val="28"/>
        </w:rPr>
        <w:lastRenderedPageBreak/>
        <w:t>мышления, разработку алгоритмов и оценку их сложности, формирование навыков реализации программ на языках программирования высокого уровня.</w:t>
      </w:r>
    </w:p>
    <w:p w14:paraId="3336AD3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Раздел </w:t>
      </w:r>
      <w:r w:rsidRPr="002E67B8">
        <w:rPr>
          <w:rFonts w:ascii="Times New Roman" w:hAnsi="Times New Roman"/>
          <w:b/>
          <w:bCs/>
          <w:sz w:val="24"/>
          <w:szCs w:val="28"/>
        </w:rPr>
        <w:t>«</w:t>
      </w:r>
      <w:r w:rsidRPr="002E67B8">
        <w:rPr>
          <w:rFonts w:ascii="Times New Roman" w:hAnsi="Times New Roman"/>
          <w:sz w:val="24"/>
          <w:szCs w:val="28"/>
        </w:rPr>
        <w:t>Информационные технологии</w:t>
      </w:r>
      <w:r w:rsidRPr="002E67B8">
        <w:rPr>
          <w:rFonts w:ascii="Times New Roman" w:hAnsi="Times New Roman"/>
          <w:b/>
          <w:bCs/>
          <w:sz w:val="24"/>
          <w:szCs w:val="28"/>
        </w:rPr>
        <w:t>»</w:t>
      </w:r>
      <w:r w:rsidRPr="002E67B8">
        <w:rPr>
          <w:rFonts w:ascii="Times New Roman" w:hAnsi="Times New Roman"/>
          <w:sz w:val="24"/>
          <w:szCs w:val="28"/>
        </w:rPr>
        <w:t xml:space="preserve">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14:paraId="53A08F4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14:paraId="51A60870" w14:textId="4DDDEF5B"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14:paraId="699E8282" w14:textId="2FF16CEB"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39FAC5F7" w14:textId="77777777" w:rsidR="00A10845" w:rsidRPr="00375464" w:rsidRDefault="00A10845" w:rsidP="002E67B8">
      <w:pPr>
        <w:widowControl w:val="0"/>
        <w:spacing w:after="0" w:line="240" w:lineRule="auto"/>
        <w:ind w:firstLine="709"/>
        <w:jc w:val="both"/>
        <w:rPr>
          <w:rFonts w:ascii="Times New Roman" w:eastAsia="SchoolBookSanPin" w:hAnsi="Times New Roman"/>
          <w:position w:val="1"/>
          <w:sz w:val="24"/>
          <w:szCs w:val="24"/>
          <w:lang w:eastAsia="en-US"/>
        </w:rPr>
      </w:pPr>
      <w:bookmarkStart w:id="139" w:name="_Toc118725202"/>
      <w:bookmarkStart w:id="140" w:name="_Toc118725197"/>
      <w:r w:rsidRPr="00C43DFF">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43DFF">
        <w:rPr>
          <w:rFonts w:ascii="Times New Roman" w:eastAsia="SchoolBookSanPin" w:hAnsi="Times New Roman"/>
          <w:position w:val="1"/>
          <w:sz w:val="24"/>
          <w:szCs w:val="24"/>
          <w:lang w:eastAsia="en-US"/>
        </w:rPr>
        <w:t>.</w:t>
      </w:r>
    </w:p>
    <w:p w14:paraId="3BFF5668" w14:textId="77777777" w:rsidR="00A10845" w:rsidRP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sz w:val="24"/>
          <w:szCs w:val="28"/>
        </w:rPr>
      </w:pPr>
    </w:p>
    <w:p w14:paraId="35DFB992" w14:textId="0BF4737E" w:rsidR="00A10845" w:rsidRP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b/>
          <w:sz w:val="24"/>
          <w:szCs w:val="28"/>
        </w:rPr>
      </w:pPr>
      <w:r w:rsidRPr="002E67B8">
        <w:rPr>
          <w:rFonts w:ascii="Times New Roman" w:hAnsi="Times New Roman" w:cs="SchoolBookSanPin"/>
          <w:b/>
          <w:sz w:val="24"/>
          <w:szCs w:val="28"/>
        </w:rPr>
        <w:t>Содержание обучения в 10 классе</w:t>
      </w:r>
      <w:bookmarkEnd w:id="139"/>
    </w:p>
    <w:p w14:paraId="62DEE28A" w14:textId="79673F2D"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cs="SchoolBookSanPin"/>
          <w:sz w:val="24"/>
          <w:szCs w:val="28"/>
        </w:rPr>
        <w:t> </w:t>
      </w:r>
      <w:r w:rsidRPr="002E67B8">
        <w:rPr>
          <w:rFonts w:ascii="Times New Roman" w:hAnsi="Times New Roman"/>
          <w:sz w:val="24"/>
          <w:szCs w:val="28"/>
        </w:rPr>
        <w:t>Цифровая грамотность.</w:t>
      </w:r>
    </w:p>
    <w:p w14:paraId="1BA5BEE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Требования техники безопасности и гигиены при работе с компьютерами  и другими компонентами цифрового окружения.</w:t>
      </w:r>
    </w:p>
    <w:p w14:paraId="40992D3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14:paraId="4F68382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14:paraId="6C3FDBB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14:paraId="68DD766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Файловые системы. Принципы размещения и именования файлов  в долговременной памяти. Шаблоны для описания групп файлов.</w:t>
      </w:r>
    </w:p>
    <w:p w14:paraId="1314A67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1A43C50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Принципы построения и аппаратные компоненты компьютерных сетей. Сетевые протоколы. Сеть Интернет. Адресация в сети Интернет. Протоколы стека TCP/IP. Система </w:t>
      </w:r>
      <w:r w:rsidRPr="002E67B8">
        <w:rPr>
          <w:rFonts w:ascii="Times New Roman" w:hAnsi="Times New Roman"/>
          <w:sz w:val="24"/>
          <w:szCs w:val="28"/>
        </w:rPr>
        <w:lastRenderedPageBreak/>
        <w:t>доменных имён.</w:t>
      </w:r>
    </w:p>
    <w:p w14:paraId="34EB740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14:paraId="47CF883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14:paraId="7FA86A2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7AFC8C3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p>
    <w:p w14:paraId="459D03F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14:paraId="33ADBB5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sz w:val="24"/>
          <w:szCs w:val="28"/>
        </w:rPr>
        <w:t xml:space="preserve">Шифрование данных. Симметричные и несимметричные шифры. Шифры простой замены. Шифр Цезаря. Шифр Виженера. Алгоритм шифрования RSA. </w:t>
      </w:r>
    </w:p>
    <w:p w14:paraId="2AF83984" w14:textId="0082F114"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2E67B8">
        <w:rPr>
          <w:rFonts w:ascii="Times New Roman" w:hAnsi="Times New Roman"/>
          <w:b/>
          <w:sz w:val="24"/>
          <w:szCs w:val="28"/>
        </w:rPr>
        <w:t>Теоретические основы информатики.</w:t>
      </w:r>
    </w:p>
    <w:p w14:paraId="0FC3590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Информация, данные и знания. Информационные процессы в природе, технике и обществе.</w:t>
      </w:r>
    </w:p>
    <w:p w14:paraId="543BB78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14:paraId="11FCF9F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14:paraId="310EEBA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2E67B8">
        <w:rPr>
          <w:rFonts w:ascii="Times New Roman" w:hAnsi="Times New Roman"/>
          <w:sz w:val="24"/>
          <w:szCs w:val="28"/>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2E67B8">
        <w:rPr>
          <w:rFonts w:ascii="Times New Roman" w:eastAsia="Calibri" w:hAnsi="Times New Roman"/>
          <w:i/>
          <w:iCs/>
          <w:sz w:val="24"/>
          <w:szCs w:val="28"/>
        </w:rPr>
        <w:t>P</w:t>
      </w:r>
      <w:r w:rsidRPr="002E67B8">
        <w:rPr>
          <w:rFonts w:ascii="Times New Roman" w:hAnsi="Times New Roman"/>
          <w:sz w:val="24"/>
          <w:szCs w:val="28"/>
        </w:rPr>
        <w:t xml:space="preserve">-ичной системы счисления в десятичную. Алгоритм перевода конечной </w:t>
      </w:r>
      <w:r w:rsidRPr="002E67B8">
        <w:rPr>
          <w:rFonts w:ascii="Times New Roman" w:eastAsia="Calibri" w:hAnsi="Times New Roman"/>
          <w:i/>
          <w:iCs/>
          <w:sz w:val="24"/>
          <w:szCs w:val="28"/>
        </w:rPr>
        <w:t>P</w:t>
      </w:r>
      <w:r w:rsidRPr="002E67B8">
        <w:rPr>
          <w:rFonts w:ascii="Times New Roman" w:hAnsi="Times New Roman"/>
          <w:sz w:val="24"/>
          <w:szCs w:val="28"/>
        </w:rPr>
        <w:t xml:space="preserve">-ичной дроби в десятичную. Алгоритм перевода целого числа из десятичной системы счисления в </w:t>
      </w:r>
      <w:r w:rsidRPr="002E67B8">
        <w:rPr>
          <w:rFonts w:ascii="Times New Roman" w:eastAsia="Calibri" w:hAnsi="Times New Roman"/>
          <w:i/>
          <w:iCs/>
          <w:sz w:val="24"/>
          <w:szCs w:val="28"/>
        </w:rPr>
        <w:t>P</w:t>
      </w:r>
      <w:r w:rsidRPr="002E67B8">
        <w:rPr>
          <w:rFonts w:ascii="Times New Roman" w:hAnsi="Times New Roman"/>
          <w:sz w:val="24"/>
          <w:szCs w:val="28"/>
        </w:rPr>
        <w:t xml:space="preserve">-ичную. Перевод конечной десятичной дроби в </w:t>
      </w:r>
      <w:r w:rsidRPr="002E67B8">
        <w:rPr>
          <w:rFonts w:ascii="Times New Roman" w:eastAsia="Calibri" w:hAnsi="Times New Roman"/>
          <w:i/>
          <w:iCs/>
          <w:sz w:val="24"/>
          <w:szCs w:val="28"/>
        </w:rPr>
        <w:t>P</w:t>
      </w:r>
      <w:r w:rsidRPr="002E67B8">
        <w:rPr>
          <w:rFonts w:ascii="Times New Roman" w:hAnsi="Times New Roman"/>
          <w:sz w:val="24"/>
          <w:szCs w:val="28"/>
        </w:rP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w:t>
      </w:r>
      <w:r w:rsidRPr="002E67B8">
        <w:rPr>
          <w:rFonts w:ascii="Times New Roman" w:eastAsia="Calibri" w:hAnsi="Times New Roman"/>
          <w:sz w:val="24"/>
          <w:szCs w:val="28"/>
        </w:rPr>
        <w:t>Троичная уравновешенная система счисления. Двоично-десятичная система счисления.</w:t>
      </w:r>
    </w:p>
    <w:p w14:paraId="2473148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Кодирование текстов. Кодировка ASCII. Однобайтные кодировки. Стандарт UNICODE. Кодировка UTF-8. Определение информационного объёма текстовых сообщений.</w:t>
      </w:r>
    </w:p>
    <w:p w14:paraId="6DE63A2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14:paraId="3450F6B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Кодирование звука. Оценка информационного объёма звуковых данных  при заданных частоте дискретизации и разрядности кодирования.</w:t>
      </w:r>
    </w:p>
    <w:p w14:paraId="211534D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Алгебра логики. Понятие высказывания. Высказывательные формы (предикаты). Кванторы существования и всеобщности</w:t>
      </w:r>
      <w:r w:rsidRPr="002E67B8">
        <w:rPr>
          <w:rFonts w:ascii="Times New Roman" w:eastAsia="Calibri" w:hAnsi="Times New Roman"/>
          <w:i/>
          <w:iCs/>
          <w:sz w:val="24"/>
          <w:szCs w:val="28"/>
        </w:rPr>
        <w:t>.</w:t>
      </w:r>
    </w:p>
    <w:p w14:paraId="45986FE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lastRenderedPageBreak/>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14:paraId="04099DF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Законы алгебры логики. Эквивалентные преобразования логических выражений. Логические уравнения и системы уравнений.</w:t>
      </w:r>
    </w:p>
    <w:p w14:paraId="7FFD537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Логические функции. Зависимость количества возможных логических функций от количества аргументов. Полные системы логических функций.</w:t>
      </w:r>
    </w:p>
    <w:p w14:paraId="34789E9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14:paraId="1268683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r w:rsidRPr="002E67B8">
        <w:rPr>
          <w:rFonts w:ascii="Times New Roman" w:eastAsia="Calibri" w:hAnsi="Times New Roman"/>
          <w:i/>
          <w:iCs/>
          <w:sz w:val="24"/>
          <w:szCs w:val="28"/>
        </w:rPr>
        <w:t>.</w:t>
      </w:r>
    </w:p>
    <w:p w14:paraId="4A72AE4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14:paraId="2C95427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Побитовые логические операции. Логический, арифметический и циклический сдвиги. Шифрование с помощью побитовой операции «исключающее ИЛИ».</w:t>
      </w:r>
    </w:p>
    <w:p w14:paraId="7522E90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14:paraId="575294AC" w14:textId="496625B8"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bCs/>
          <w:sz w:val="24"/>
          <w:szCs w:val="28"/>
        </w:rPr>
      </w:pPr>
      <w:r w:rsidRPr="002E67B8">
        <w:rPr>
          <w:rFonts w:ascii="Times New Roman" w:hAnsi="Times New Roman"/>
          <w:b/>
          <w:sz w:val="24"/>
          <w:szCs w:val="28"/>
        </w:rPr>
        <w:t>Алгоритмы и программирование.</w:t>
      </w:r>
    </w:p>
    <w:p w14:paraId="161E705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28C7812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14:paraId="08B1C78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14:paraId="274129A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Язык программирования (Python, Java,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14:paraId="09E8368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Документирование программ. Использование комментариев. Подготовка описания программы и инструкции для пользователя.</w:t>
      </w:r>
    </w:p>
    <w:p w14:paraId="2C7F9AE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14:paraId="36655D1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14:paraId="69B018E9"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Обработка данных, хранящихся в файлах. Текстовые и двоичные файлы. Файловые переменные (файловые указатели). Чтение из файла. Запись в файл.</w:t>
      </w:r>
    </w:p>
    <w:p w14:paraId="23B8844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14:paraId="78B7654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14:paraId="2EB4DAD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w:t>
      </w:r>
      <w:r w:rsidRPr="002E67B8">
        <w:rPr>
          <w:rFonts w:ascii="Times New Roman" w:hAnsi="Times New Roman"/>
          <w:sz w:val="24"/>
          <w:szCs w:val="28"/>
        </w:rPr>
        <w:lastRenderedPageBreak/>
        <w:t>(метод прямоугольников, метод трапеций). Поиск максимума (минимума) функции одной переменной методом половинного деления.</w:t>
      </w:r>
    </w:p>
    <w:p w14:paraId="6B3D1F2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14:paraId="22E2322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14:paraId="5AABDBF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14:paraId="0E2250A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14:paraId="557BBEF3" w14:textId="62004E53"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2E67B8">
        <w:rPr>
          <w:rFonts w:ascii="Times New Roman" w:hAnsi="Times New Roman"/>
          <w:b/>
          <w:sz w:val="24"/>
          <w:szCs w:val="28"/>
        </w:rPr>
        <w:t>Информационные технологии.</w:t>
      </w:r>
    </w:p>
    <w:p w14:paraId="07594C4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w:t>
      </w:r>
      <w:r w:rsidRPr="002E67B8">
        <w:rPr>
          <w:rFonts w:ascii="Times New Roman" w:eastAsia="Calibri" w:hAnsi="Times New Roman"/>
          <w:i/>
          <w:iCs/>
          <w:sz w:val="24"/>
          <w:szCs w:val="28"/>
        </w:rPr>
        <w:t>.</w:t>
      </w:r>
      <w:r w:rsidRPr="002E67B8">
        <w:rPr>
          <w:rFonts w:ascii="Times New Roman" w:hAnsi="Times New Roman"/>
          <w:sz w:val="24"/>
          <w:szCs w:val="28"/>
        </w:rPr>
        <w:t xml:space="preserve">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14:paraId="07D08ED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i/>
          <w:iCs/>
          <w:sz w:val="24"/>
          <w:szCs w:val="28"/>
        </w:rPr>
      </w:pPr>
      <w:r w:rsidRPr="002E67B8">
        <w:rPr>
          <w:rFonts w:ascii="Times New Roman" w:hAnsi="Times New Roman"/>
          <w:sz w:val="24"/>
          <w:szCs w:val="28"/>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w:t>
      </w:r>
      <w:r w:rsidRPr="002E67B8">
        <w:rPr>
          <w:rFonts w:ascii="Times New Roman" w:eastAsia="Calibri" w:hAnsi="Times New Roman"/>
          <w:i/>
          <w:iCs/>
          <w:sz w:val="24"/>
          <w:szCs w:val="28"/>
        </w:rPr>
        <w:t xml:space="preserve"> Интеллектуальный анализ данных</w:t>
      </w:r>
      <w:r w:rsidRPr="002E67B8">
        <w:rPr>
          <w:rFonts w:ascii="Times New Roman" w:eastAsia="Calibri" w:hAnsi="Times New Roman"/>
          <w:sz w:val="24"/>
          <w:szCs w:val="28"/>
        </w:rPr>
        <w:t>.</w:t>
      </w:r>
    </w:p>
    <w:p w14:paraId="6703E34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14:paraId="1B32341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14:paraId="7D028367" w14:textId="77777777" w:rsidR="00A10845" w:rsidRP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sz w:val="24"/>
          <w:szCs w:val="28"/>
        </w:rPr>
      </w:pPr>
      <w:bookmarkStart w:id="141" w:name="_Toc118725203"/>
    </w:p>
    <w:p w14:paraId="700448E3" w14:textId="42D19308" w:rsidR="00A10845" w:rsidRP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b/>
          <w:sz w:val="24"/>
          <w:szCs w:val="28"/>
        </w:rPr>
      </w:pPr>
      <w:r w:rsidRPr="002E67B8">
        <w:rPr>
          <w:rFonts w:ascii="Times New Roman" w:hAnsi="Times New Roman" w:cs="SchoolBookSanPin"/>
          <w:b/>
          <w:sz w:val="24"/>
          <w:szCs w:val="28"/>
        </w:rPr>
        <w:t xml:space="preserve">Содержание обучения в </w:t>
      </w:r>
      <w:r w:rsidRPr="002E67B8">
        <w:rPr>
          <w:rFonts w:ascii="Times New Roman" w:hAnsi="Times New Roman"/>
          <w:b/>
          <w:sz w:val="24"/>
          <w:szCs w:val="28"/>
        </w:rPr>
        <w:t>11 класс</w:t>
      </w:r>
      <w:bookmarkEnd w:id="141"/>
      <w:r w:rsidRPr="002E67B8">
        <w:rPr>
          <w:rFonts w:ascii="Times New Roman" w:hAnsi="Times New Roman"/>
          <w:b/>
          <w:sz w:val="24"/>
          <w:szCs w:val="28"/>
        </w:rPr>
        <w:t>е</w:t>
      </w:r>
    </w:p>
    <w:p w14:paraId="7002EEE6" w14:textId="77777777" w:rsidR="00375464" w:rsidRDefault="00375464"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p>
    <w:p w14:paraId="6F6D2F10" w14:textId="10678FC3"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sz w:val="24"/>
          <w:szCs w:val="28"/>
        </w:rPr>
      </w:pPr>
      <w:r w:rsidRPr="002E67B8">
        <w:rPr>
          <w:rFonts w:ascii="Times New Roman" w:hAnsi="Times New Roman"/>
          <w:sz w:val="24"/>
          <w:szCs w:val="28"/>
        </w:rPr>
        <w:t>Теоретические основы информатики</w:t>
      </w:r>
      <w:r w:rsidRPr="002E67B8">
        <w:rPr>
          <w:rFonts w:ascii="Times New Roman" w:hAnsi="Times New Roman"/>
          <w:b/>
          <w:bCs/>
          <w:sz w:val="24"/>
          <w:szCs w:val="28"/>
        </w:rPr>
        <w:t>.</w:t>
      </w:r>
    </w:p>
    <w:p w14:paraId="4AB369B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14:paraId="5FEBFA9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14:paraId="7AF9033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lastRenderedPageBreak/>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14:paraId="3DFC393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Системы. Компоненты системы и их взаимодействие. Системный эффект. Управление как информационный процесс. Обратная связь.</w:t>
      </w:r>
    </w:p>
    <w:p w14:paraId="102B67F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14:paraId="6C40540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7AE4A6E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30E49AD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14:paraId="4D15856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14:paraId="4DAC4D1C" w14:textId="4E4E6305"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bCs/>
          <w:sz w:val="24"/>
          <w:szCs w:val="28"/>
        </w:rPr>
      </w:pPr>
      <w:r w:rsidRPr="002E67B8">
        <w:rPr>
          <w:rFonts w:ascii="Times New Roman" w:hAnsi="Times New Roman"/>
          <w:b/>
          <w:sz w:val="24"/>
          <w:szCs w:val="28"/>
        </w:rPr>
        <w:t>Алгоритмы и программирование</w:t>
      </w:r>
      <w:r w:rsidRPr="002E67B8">
        <w:rPr>
          <w:rFonts w:ascii="Times New Roman" w:hAnsi="Times New Roman"/>
          <w:b/>
          <w:bCs/>
          <w:sz w:val="24"/>
          <w:szCs w:val="28"/>
        </w:rPr>
        <w:t>.</w:t>
      </w:r>
    </w:p>
    <w:p w14:paraId="661712F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Формализация понятия алгоритма. Машина Тьюринга как универсальная модель вычислений. Тезис Чёрча–Тьюринга. </w:t>
      </w:r>
    </w:p>
    <w:p w14:paraId="1E3EBDB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14:paraId="6800A2E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Поиск простых чисел в заданном диапазоне с помощью алгоритма «решето Эратосфена».</w:t>
      </w:r>
    </w:p>
    <w:p w14:paraId="7B75F25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Многоразрядные целые числа, задачи длинной арифметики.</w:t>
      </w:r>
    </w:p>
    <w:p w14:paraId="76E015C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Словари (ассоциативные массивы, отображения). Хэш-таблицы. Построение алфавитно-частотного словаря для заданного текста.</w:t>
      </w:r>
    </w:p>
    <w:p w14:paraId="0DB0697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Стеки. Анализ правильности скобочного выражения. Вычисление арифметического выражения, записанного в постфиксной форме.</w:t>
      </w:r>
    </w:p>
    <w:p w14:paraId="43CA723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Очереди. Использование очереди для временного хранения данных.</w:t>
      </w:r>
    </w:p>
    <w:p w14:paraId="488C711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 </w:t>
      </w:r>
    </w:p>
    <w:p w14:paraId="4EDC23C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14:paraId="6E56472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14:paraId="7EF3F77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lastRenderedPageBreak/>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14:paraId="706A2DE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14:paraId="3470F43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bCs/>
          <w:i/>
          <w:iCs/>
          <w:sz w:val="24"/>
          <w:szCs w:val="28"/>
        </w:rPr>
      </w:pPr>
      <w:r w:rsidRPr="002E67B8">
        <w:rPr>
          <w:rFonts w:ascii="Times New Roman" w:hAnsi="Times New Roman"/>
          <w:sz w:val="24"/>
          <w:szCs w:val="28"/>
        </w:rPr>
        <w:t xml:space="preserve">Обзор языков программирования. Понятие о парадигмах программирования. </w:t>
      </w:r>
    </w:p>
    <w:p w14:paraId="6C563D25" w14:textId="480AF54F"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2E67B8">
        <w:rPr>
          <w:rFonts w:ascii="Times New Roman" w:hAnsi="Times New Roman"/>
          <w:b/>
          <w:sz w:val="24"/>
          <w:szCs w:val="28"/>
        </w:rPr>
        <w:t>Информационные технологии</w:t>
      </w:r>
    </w:p>
    <w:p w14:paraId="437499B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14:paraId="6B3AFE0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p>
    <w:p w14:paraId="5130B4A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14:paraId="5490322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Вероятностные модели. Методы Монте-Карло. Имитационное моделирование. Системы массового обслуживания.</w:t>
      </w:r>
    </w:p>
    <w:p w14:paraId="3AE1E6A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14:paraId="075B5E2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2E67B8">
        <w:rPr>
          <w:rFonts w:ascii="Times New Roman" w:hAnsi="Times New Roman"/>
          <w:sz w:val="24"/>
          <w:szCs w:val="28"/>
        </w:rPr>
        <w:t xml:space="preserve">Многотабличные базы данных. Типы связей между таблицами. Внешний ключ. Целостность базы данных. Запросы к многотабличным базам данных. </w:t>
      </w:r>
    </w:p>
    <w:p w14:paraId="5736E55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Интернет-приложения. Понятие о серверной и клиентской частях сайта. Технология «клиент – сервер», её достоинства и недостатки. Основы языка HTML  и каскадных таблиц стилей (CSS). Сценарии на языке JavaScript. Формы на веб-странице.</w:t>
      </w:r>
    </w:p>
    <w:p w14:paraId="7008194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Размещение веб-сайтов. Услуга хостинга. Загрузка файлов на сайт.</w:t>
      </w:r>
    </w:p>
    <w:p w14:paraId="01BEDC9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14:paraId="1221430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14:paraId="211549E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14:paraId="48C0CBA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s="SchoolBookSanPin"/>
          <w:sz w:val="24"/>
          <w:szCs w:val="28"/>
        </w:rPr>
      </w:pPr>
      <w:r w:rsidRPr="002E67B8">
        <w:rPr>
          <w:rFonts w:ascii="Times New Roman" w:hAnsi="Times New Roman"/>
          <w:sz w:val="24"/>
          <w:szCs w:val="28"/>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14:paraId="2752A4DC" w14:textId="2A0B8096" w:rsidR="00A10845" w:rsidRPr="002E67B8" w:rsidRDefault="00A10845" w:rsidP="002E67B8">
      <w:pPr>
        <w:widowControl w:val="0"/>
        <w:spacing w:after="0" w:line="240" w:lineRule="auto"/>
        <w:ind w:firstLine="709"/>
        <w:jc w:val="both"/>
        <w:rPr>
          <w:rFonts w:ascii="Times New Roman" w:eastAsia="Calibri" w:hAnsi="Times New Roman"/>
          <w:sz w:val="24"/>
          <w:szCs w:val="28"/>
          <w:lang w:eastAsia="en-US"/>
        </w:rPr>
      </w:pPr>
      <w:r w:rsidRPr="002E67B8">
        <w:rPr>
          <w:rFonts w:ascii="Times New Roman" w:eastAsia="Calibri" w:hAnsi="Times New Roman"/>
          <w:b/>
          <w:sz w:val="24"/>
          <w:szCs w:val="28"/>
          <w:lang w:eastAsia="en-US"/>
        </w:rPr>
        <w:t xml:space="preserve">Планируемые результаты освоения программы по информатике (углублённый уровень) </w:t>
      </w:r>
      <w:r w:rsidRPr="002E67B8">
        <w:rPr>
          <w:rFonts w:ascii="Times New Roman" w:eastAsia="Calibri" w:hAnsi="Times New Roman"/>
          <w:sz w:val="24"/>
          <w:szCs w:val="28"/>
          <w:lang w:eastAsia="en-US"/>
        </w:rPr>
        <w:t>на уровне среднего общего образования</w:t>
      </w:r>
      <w:bookmarkEnd w:id="140"/>
      <w:r w:rsidRPr="002E67B8">
        <w:rPr>
          <w:rFonts w:ascii="Times New Roman" w:eastAsia="Calibri" w:hAnsi="Times New Roman"/>
          <w:sz w:val="24"/>
          <w:szCs w:val="28"/>
          <w:lang w:eastAsia="en-US"/>
        </w:rPr>
        <w:t>.</w:t>
      </w:r>
    </w:p>
    <w:p w14:paraId="288B4CD0" w14:textId="4A101B43"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14:paraId="030E8695" w14:textId="00D4E719"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В результате изучения информатики на уровне среднего общего образования у обучающегося будут сформированы следующие личностные результаты: </w:t>
      </w:r>
    </w:p>
    <w:p w14:paraId="5F4DAC6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lastRenderedPageBreak/>
        <w:t>1) гражданского воспитания:</w:t>
      </w:r>
    </w:p>
    <w:p w14:paraId="41DB3CE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12BBC90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491BCEF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2) патриотического воспитания:</w:t>
      </w:r>
    </w:p>
    <w:p w14:paraId="4AE0714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1F66F24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3) духовно-нравственного воспитания:</w:t>
      </w:r>
    </w:p>
    <w:p w14:paraId="4B68A7A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нравственного сознания, этического поведения;</w:t>
      </w:r>
    </w:p>
    <w:p w14:paraId="08F50ED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3C47C93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4) эстетического воспитания:</w:t>
      </w:r>
    </w:p>
    <w:p w14:paraId="28FE2A4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эстетическое отношение к миру, включая эстетику научного и технического творчества;</w:t>
      </w:r>
    </w:p>
    <w:p w14:paraId="39A8B89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способность воспринимать различные виды искусства, в том числе основанного на использовании информационных технологий;</w:t>
      </w:r>
    </w:p>
    <w:p w14:paraId="18BE47A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5) физического воспитания:</w:t>
      </w:r>
    </w:p>
    <w:p w14:paraId="56D0BB59"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14:paraId="20B016B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6) трудового воспитания:</w:t>
      </w:r>
    </w:p>
    <w:p w14:paraId="1E63DB4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7DFC4C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5E8CD08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готовность и способность к образованию и самообразованию на протяжении всей жизни;</w:t>
      </w:r>
    </w:p>
    <w:p w14:paraId="5B2964F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7) экологического воспитания:</w:t>
      </w:r>
    </w:p>
    <w:p w14:paraId="5E14782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52536BF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bCs/>
          <w:iCs/>
          <w:sz w:val="24"/>
          <w:szCs w:val="28"/>
        </w:rPr>
      </w:pPr>
      <w:r w:rsidRPr="002E67B8">
        <w:rPr>
          <w:rFonts w:ascii="Times New Roman" w:hAnsi="Times New Roman"/>
          <w:bCs/>
          <w:iCs/>
          <w:sz w:val="24"/>
          <w:szCs w:val="28"/>
        </w:rPr>
        <w:t>8) ценности научного познания:</w:t>
      </w:r>
    </w:p>
    <w:p w14:paraId="65624BE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0706E75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2EE4AE59"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s="SchoolBookSanPin"/>
          <w:color w:val="000000"/>
          <w:sz w:val="24"/>
          <w:szCs w:val="28"/>
        </w:rPr>
      </w:pPr>
      <w:r w:rsidRPr="002E67B8">
        <w:rPr>
          <w:rFonts w:ascii="Times New Roman" w:hAnsi="Times New Roman" w:cs="SchoolBookSanPin"/>
          <w:color w:val="000000"/>
          <w:sz w:val="24"/>
          <w:szCs w:val="28"/>
        </w:rPr>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w:t>
      </w:r>
      <w:r w:rsidRPr="002E67B8">
        <w:rPr>
          <w:rFonts w:ascii="Times New Roman" w:hAnsi="Times New Roman"/>
          <w:sz w:val="24"/>
          <w:szCs w:val="28"/>
        </w:rPr>
        <w:t>сформированность</w:t>
      </w:r>
      <w:r w:rsidRPr="002E67B8">
        <w:rPr>
          <w:rFonts w:ascii="Times New Roman" w:hAnsi="Times New Roman" w:cs="SchoolBookSanPin"/>
          <w:color w:val="000000"/>
          <w:sz w:val="24"/>
          <w:szCs w:val="28"/>
        </w:rPr>
        <w:t>:</w:t>
      </w:r>
    </w:p>
    <w:p w14:paraId="16014E59"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B2760C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eastAsia="Calibri" w:hAnsi="Times New Roman"/>
          <w:iCs/>
          <w:sz w:val="24"/>
          <w:szCs w:val="28"/>
        </w:rPr>
        <w:t>внутренней мотивации</w:t>
      </w:r>
      <w:r w:rsidRPr="002E67B8">
        <w:rPr>
          <w:rFonts w:ascii="Times New Roman" w:hAnsi="Times New Roman"/>
          <w:i/>
          <w:sz w:val="24"/>
          <w:szCs w:val="28"/>
        </w:rPr>
        <w:t xml:space="preserve">, </w:t>
      </w:r>
      <w:r w:rsidRPr="002E67B8">
        <w:rPr>
          <w:rFonts w:ascii="Times New Roman" w:hAnsi="Times New Roman"/>
          <w:sz w:val="24"/>
          <w:szCs w:val="28"/>
        </w:rPr>
        <w:t xml:space="preserve">включающей стремление к достижению цели  и успеху, </w:t>
      </w:r>
      <w:r w:rsidRPr="002E67B8">
        <w:rPr>
          <w:rFonts w:ascii="Times New Roman" w:hAnsi="Times New Roman"/>
          <w:sz w:val="24"/>
          <w:szCs w:val="28"/>
        </w:rPr>
        <w:lastRenderedPageBreak/>
        <w:t>оптимизм, инициативность, умение действовать, исходя из своих возможностей;</w:t>
      </w:r>
    </w:p>
    <w:p w14:paraId="40B8B83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eastAsia="Calibri" w:hAnsi="Times New Roman"/>
          <w:iCs/>
          <w:sz w:val="24"/>
          <w:szCs w:val="28"/>
        </w:rPr>
        <w:t>эмпатии</w:t>
      </w:r>
      <w:r w:rsidRPr="002E67B8">
        <w:rPr>
          <w:rFonts w:ascii="Times New Roman" w:hAnsi="Times New Roman"/>
          <w:i/>
          <w:iCs/>
          <w:sz w:val="24"/>
          <w:szCs w:val="28"/>
        </w:rPr>
        <w:t>,</w:t>
      </w:r>
      <w:r w:rsidRPr="002E67B8">
        <w:rPr>
          <w:rFonts w:ascii="Times New Roman" w:hAnsi="Times New Roman"/>
          <w:sz w:val="24"/>
          <w:szCs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97EF9F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eastAsia="Calibri" w:hAnsi="Times New Roman"/>
          <w:iCs/>
          <w:sz w:val="24"/>
          <w:szCs w:val="28"/>
        </w:rPr>
        <w:t>социальных навыков</w:t>
      </w:r>
      <w:r w:rsidRPr="002E67B8">
        <w:rPr>
          <w:rFonts w:ascii="Times New Roman" w:hAnsi="Times New Roman"/>
          <w:i/>
          <w:sz w:val="24"/>
          <w:szCs w:val="28"/>
        </w:rPr>
        <w:t>,</w:t>
      </w:r>
      <w:r w:rsidRPr="002E67B8">
        <w:rPr>
          <w:rFonts w:ascii="Times New Roman" w:hAnsi="Times New Roman"/>
          <w:sz w:val="24"/>
          <w:szCs w:val="28"/>
        </w:rPr>
        <w:t xml:space="preserve"> включающих способность выстраивать отношения  с другими людьми, заботиться, проявлять интерес и разрешать конфликты.</w:t>
      </w:r>
    </w:p>
    <w:p w14:paraId="6748E547" w14:textId="373A18DD"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bCs/>
          <w:sz w:val="24"/>
          <w:szCs w:val="28"/>
        </w:rPr>
      </w:pPr>
      <w:r w:rsidRPr="002E67B8">
        <w:rPr>
          <w:rFonts w:ascii="Times New Roman" w:eastAsia="SchoolBookSanPin" w:hAnsi="Times New Roman" w:cs="SchoolBookSanPin"/>
          <w:sz w:val="24"/>
          <w:szCs w:val="28"/>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w:t>
      </w:r>
      <w:r w:rsidRPr="002E67B8">
        <w:rPr>
          <w:rFonts w:ascii="Times New Roman" w:eastAsia="SchoolBookSanPin" w:hAnsi="Times New Roman" w:cs="SchoolBookSanPin"/>
          <w:bCs/>
          <w:sz w:val="24"/>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290BF7D" w14:textId="4751DA64"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Овладение универсальными познавательными действиями:</w:t>
      </w:r>
    </w:p>
    <w:p w14:paraId="360F116D"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1) базовые логические действия:</w:t>
      </w:r>
    </w:p>
    <w:p w14:paraId="7B1C558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самостоятельно формулировать и актуализировать проблему, рассматривать её всесторонне;</w:t>
      </w:r>
    </w:p>
    <w:p w14:paraId="090A924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устанавливать существенный признак или основания для сравнения, классификации и обобщения;</w:t>
      </w:r>
    </w:p>
    <w:p w14:paraId="7599C30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определять цели деятельности, задавать параметры и критерии их достижения;</w:t>
      </w:r>
    </w:p>
    <w:p w14:paraId="26DB76E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выявлять закономерности и противоречия в рассматриваемых явлениях;</w:t>
      </w:r>
    </w:p>
    <w:p w14:paraId="4C6C441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разрабатывать план решения проблемы с учётом анализа имеющихся материальных и нематериальных ресурсов;</w:t>
      </w:r>
    </w:p>
    <w:p w14:paraId="707E1D7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вносить коррективы в деятельность, оценивать соответствие результатов целям, оценивать риски последствий деятельности;</w:t>
      </w:r>
    </w:p>
    <w:p w14:paraId="313C837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координировать и выполнять работу в условиях реального, виртуального  и комбинированного взаимодействия;</w:t>
      </w:r>
    </w:p>
    <w:p w14:paraId="798D53F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развивать креативное мышление при решении жизненных проблем.</w:t>
      </w:r>
    </w:p>
    <w:p w14:paraId="3DDAE061"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2) базовые исследовательские действия:</w:t>
      </w:r>
    </w:p>
    <w:p w14:paraId="10DEC52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4D3F245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A61108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формировать научный тип мышления, владеть научной терминологией, ключевыми понятиями и методами;</w:t>
      </w:r>
    </w:p>
    <w:p w14:paraId="48C370A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ставить и формулировать собственные задачи в образовательной деятельности и жизненных ситуациях;</w:t>
      </w:r>
    </w:p>
    <w:p w14:paraId="0CC62C5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9A08FE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FBD598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давать оценку новым ситуациям, оценивать приобретённый опыт;</w:t>
      </w:r>
    </w:p>
    <w:p w14:paraId="6E2043E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осуществлять целенаправленный поиск переноса средств и способов действия в профессиональную среду;</w:t>
      </w:r>
    </w:p>
    <w:p w14:paraId="66D9765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уметь переносить знания в познавательную и практическую области жизнедеятельности;</w:t>
      </w:r>
    </w:p>
    <w:p w14:paraId="3F9DD2D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уметь интегрировать знания из разных предметных областей;</w:t>
      </w:r>
    </w:p>
    <w:p w14:paraId="24ADE61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выдвигать новые идеи, предлагать оригинальные подходы и решения, ставить проблемы и задачи, допускающие альтернативные решения.</w:t>
      </w:r>
    </w:p>
    <w:p w14:paraId="3E60900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sz w:val="24"/>
          <w:szCs w:val="28"/>
        </w:rPr>
        <w:t>3) работа с информацией:</w:t>
      </w:r>
    </w:p>
    <w:p w14:paraId="1981C1D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владеть навыками получения информации из источников разных типов, </w:t>
      </w:r>
      <w:r w:rsidRPr="002E67B8">
        <w:rPr>
          <w:rFonts w:ascii="Times New Roman" w:hAnsi="Times New Roman"/>
          <w:sz w:val="24"/>
          <w:szCs w:val="28"/>
        </w:rPr>
        <w:lastRenderedPageBreak/>
        <w:t>самостоятельно осуществлять поиск, анализ, систематизацию и интерпретацию информации различных видов и форм представления;</w:t>
      </w:r>
    </w:p>
    <w:p w14:paraId="21F7486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26A065D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оценивать достоверность, легитимность информации, её соответствие правовым и морально-этическим нормам;</w:t>
      </w:r>
    </w:p>
    <w:p w14:paraId="726FB03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1C7EFEB"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навыками распознавания и защиты информации, информационной безопасности личности.</w:t>
      </w:r>
    </w:p>
    <w:p w14:paraId="2E4BDE38" w14:textId="7853CD82"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 xml:space="preserve">Овладение </w:t>
      </w:r>
      <w:r w:rsidRPr="002E67B8">
        <w:rPr>
          <w:rFonts w:ascii="Times New Roman" w:eastAsia="SchoolBookSanPin" w:hAnsi="Times New Roman"/>
          <w:bCs/>
          <w:sz w:val="24"/>
          <w:szCs w:val="28"/>
          <w:lang w:eastAsia="en-US"/>
        </w:rPr>
        <w:t>универсальными коммуникативными действиями</w:t>
      </w:r>
      <w:r w:rsidRPr="002E67B8">
        <w:rPr>
          <w:rFonts w:ascii="Times New Roman" w:eastAsia="SchoolBookSanPin" w:hAnsi="Times New Roman"/>
          <w:sz w:val="24"/>
          <w:szCs w:val="28"/>
          <w:lang w:eastAsia="en-US"/>
        </w:rPr>
        <w:t>:</w:t>
      </w:r>
    </w:p>
    <w:p w14:paraId="2F98C7A3"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1) общение:</w:t>
      </w:r>
    </w:p>
    <w:p w14:paraId="132F820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осуществлять коммуникации во всех сферах жизни;</w:t>
      </w:r>
    </w:p>
    <w:p w14:paraId="209BD07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4980B4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владеть различными способами общения и взаимодействия, аргументированно вести диалог, уметь смягчать конфликтные ситуации;</w:t>
      </w:r>
    </w:p>
    <w:p w14:paraId="27F4FA7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развёрнуто и логично излагать свою точку зрения с использованием языковых средств.</w:t>
      </w:r>
    </w:p>
    <w:p w14:paraId="7C3A2529"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2) совместная деятельность:</w:t>
      </w:r>
    </w:p>
    <w:p w14:paraId="5DB085FC"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понимать и использовать преимущества командной и индивидуальной работы;</w:t>
      </w:r>
    </w:p>
    <w:p w14:paraId="58110A8F"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14:paraId="20CEED03"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3D67567E"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406E07C6"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предлагать новые проекты, оценивать идеи с позиции новизны, оригинальности, практической значимости;</w:t>
      </w:r>
    </w:p>
    <w:p w14:paraId="582D1543" w14:textId="77777777" w:rsidR="00A10845" w:rsidRPr="002E67B8" w:rsidRDefault="00A10845" w:rsidP="002E67B8">
      <w:pPr>
        <w:widowControl w:val="0"/>
        <w:spacing w:after="0" w:line="240" w:lineRule="auto"/>
        <w:ind w:firstLine="709"/>
        <w:jc w:val="both"/>
        <w:rPr>
          <w:rFonts w:ascii="Times New Roman" w:eastAsia="SchoolBookSanPin" w:hAnsi="Times New Roman"/>
          <w:sz w:val="24"/>
          <w:szCs w:val="28"/>
          <w:lang w:eastAsia="en-US"/>
        </w:rPr>
      </w:pPr>
      <w:r w:rsidRPr="002E67B8">
        <w:rPr>
          <w:rFonts w:ascii="Times New Roman" w:eastAsia="SchoolBookSanPin"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54959F7A" w14:textId="5D7284EE"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color w:val="000000"/>
          <w:sz w:val="24"/>
          <w:szCs w:val="28"/>
        </w:rPr>
        <w:t xml:space="preserve">Овладение </w:t>
      </w:r>
      <w:r w:rsidRPr="002E67B8">
        <w:rPr>
          <w:rFonts w:ascii="Times New Roman" w:eastAsia="SchoolBookSanPin" w:hAnsi="Times New Roman" w:cs="SchoolBookSanPin"/>
          <w:bCs/>
          <w:color w:val="000000"/>
          <w:sz w:val="24"/>
          <w:szCs w:val="28"/>
        </w:rPr>
        <w:t>универсальными регулятивными действиями</w:t>
      </w:r>
      <w:r w:rsidRPr="002E67B8">
        <w:rPr>
          <w:rFonts w:ascii="Times New Roman" w:eastAsia="SchoolBookSanPin" w:hAnsi="Times New Roman" w:cs="SchoolBookSanPin"/>
          <w:sz w:val="24"/>
          <w:szCs w:val="28"/>
        </w:rPr>
        <w:t>:</w:t>
      </w:r>
    </w:p>
    <w:p w14:paraId="0B13F9F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sz w:val="24"/>
          <w:szCs w:val="28"/>
        </w:rPr>
        <w:t>1) самоорганизация:</w:t>
      </w:r>
    </w:p>
    <w:p w14:paraId="186A439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FB0BCA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самостоятельно составлять план решения проблемы с учётом имеющихся ресурсов, собственных возможностей и предпочтений;</w:t>
      </w:r>
    </w:p>
    <w:p w14:paraId="7A42D5C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давать оценку новым ситуациям;</w:t>
      </w:r>
    </w:p>
    <w:p w14:paraId="710FC4C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расширять рамки учебного предмета на основе личных предпочтений;</w:t>
      </w:r>
    </w:p>
    <w:p w14:paraId="04FBE00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делать осознанный выбор, аргументировать его, брать ответственность  за решение;</w:t>
      </w:r>
    </w:p>
    <w:p w14:paraId="4DCE442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оценивать приобретённый опыт;</w:t>
      </w:r>
    </w:p>
    <w:p w14:paraId="7D18B32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79DC11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eastAsia="SchoolBookSanPin" w:hAnsi="Times New Roman" w:cs="SchoolBookSanPin"/>
          <w:sz w:val="24"/>
          <w:szCs w:val="28"/>
        </w:rPr>
      </w:pPr>
      <w:r w:rsidRPr="002E67B8">
        <w:rPr>
          <w:rFonts w:ascii="Times New Roman" w:eastAsia="SchoolBookSanPin" w:hAnsi="Times New Roman" w:cs="SchoolBookSanPin"/>
          <w:sz w:val="24"/>
          <w:szCs w:val="28"/>
        </w:rPr>
        <w:t>2) самоконтроль:</w:t>
      </w:r>
    </w:p>
    <w:p w14:paraId="3A05C58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давать оценку новым ситуациям, вносить коррективы в деятельность, оценивать соответствие результатов целям;</w:t>
      </w:r>
    </w:p>
    <w:p w14:paraId="0A76D58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r w:rsidRPr="002E67B8">
        <w:rPr>
          <w:rFonts w:ascii="Times New Roman" w:hAnsi="Times New Roman"/>
          <w:sz w:val="24"/>
          <w:szCs w:val="28"/>
        </w:rPr>
        <w:lastRenderedPageBreak/>
        <w:t>для оценки ситуации, выбора верного решения;</w:t>
      </w:r>
    </w:p>
    <w:p w14:paraId="0BE9A86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оценивать риски и своевременно принимать решения по их снижению;</w:t>
      </w:r>
    </w:p>
    <w:p w14:paraId="1DEF536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принимать мотивы и аргументы других при анализе результатов деятельности.</w:t>
      </w:r>
    </w:p>
    <w:p w14:paraId="015EC52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3) принятия себя и других:</w:t>
      </w:r>
    </w:p>
    <w:p w14:paraId="2BBD0D0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принимать себя, понимая свои недостатки и достоинства;</w:t>
      </w:r>
    </w:p>
    <w:p w14:paraId="0EA9AC6D"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принимать мотивы и аргументы других при анализе результатов деятельности;</w:t>
      </w:r>
    </w:p>
    <w:p w14:paraId="1E487946"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признавать своё право и право других на ошибку;</w:t>
      </w:r>
    </w:p>
    <w:p w14:paraId="5D613FF1"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развивать способность понимать мир с позиции другого человека.</w:t>
      </w:r>
    </w:p>
    <w:p w14:paraId="770757AC" w14:textId="77777777" w:rsidR="002E67B8" w:rsidRDefault="002E67B8" w:rsidP="002E67B8">
      <w:pPr>
        <w:widowControl w:val="0"/>
        <w:autoSpaceDE w:val="0"/>
        <w:autoSpaceDN w:val="0"/>
        <w:adjustRightInd w:val="0"/>
        <w:spacing w:after="0" w:line="240" w:lineRule="auto"/>
        <w:ind w:firstLine="709"/>
        <w:jc w:val="both"/>
        <w:textAlignment w:val="center"/>
        <w:rPr>
          <w:rFonts w:ascii="Times New Roman" w:hAnsi="Times New Roman" w:cs="SchoolBookSanPin"/>
          <w:b/>
          <w:color w:val="000000"/>
          <w:sz w:val="24"/>
          <w:szCs w:val="28"/>
        </w:rPr>
      </w:pPr>
    </w:p>
    <w:p w14:paraId="731A57A5" w14:textId="77777777" w:rsidR="002E67B8" w:rsidRDefault="00A10845"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color w:val="000000"/>
          <w:sz w:val="24"/>
          <w:szCs w:val="28"/>
        </w:rPr>
      </w:pPr>
      <w:r w:rsidRPr="002E67B8">
        <w:rPr>
          <w:rFonts w:ascii="Times New Roman" w:hAnsi="Times New Roman" w:cs="SchoolBookSanPin"/>
          <w:b/>
          <w:color w:val="000000"/>
          <w:sz w:val="24"/>
          <w:szCs w:val="28"/>
        </w:rPr>
        <w:t xml:space="preserve">Предметные результаты освоения программы по информатике </w:t>
      </w:r>
      <w:r w:rsidR="002E67B8">
        <w:rPr>
          <w:rFonts w:ascii="Times New Roman" w:hAnsi="Times New Roman" w:cs="SchoolBookSanPin"/>
          <w:b/>
          <w:color w:val="000000"/>
          <w:sz w:val="24"/>
          <w:szCs w:val="28"/>
        </w:rPr>
        <w:t xml:space="preserve">углублённого уровня </w:t>
      </w:r>
    </w:p>
    <w:p w14:paraId="76DEEA02" w14:textId="53F6CD50" w:rsidR="00A10845" w:rsidRDefault="002E67B8"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color w:val="000000"/>
          <w:sz w:val="24"/>
          <w:szCs w:val="28"/>
        </w:rPr>
      </w:pPr>
      <w:r>
        <w:rPr>
          <w:rFonts w:ascii="Times New Roman" w:hAnsi="Times New Roman" w:cs="SchoolBookSanPin"/>
          <w:b/>
          <w:color w:val="000000"/>
          <w:sz w:val="24"/>
          <w:szCs w:val="28"/>
        </w:rPr>
        <w:t>в 10 классе</w:t>
      </w:r>
    </w:p>
    <w:p w14:paraId="3E2F55F9" w14:textId="77777777" w:rsidR="002E67B8" w:rsidRPr="002E67B8" w:rsidRDefault="002E67B8" w:rsidP="002E67B8">
      <w:pPr>
        <w:widowControl w:val="0"/>
        <w:autoSpaceDE w:val="0"/>
        <w:autoSpaceDN w:val="0"/>
        <w:adjustRightInd w:val="0"/>
        <w:spacing w:after="0" w:line="240" w:lineRule="auto"/>
        <w:ind w:firstLine="709"/>
        <w:jc w:val="center"/>
        <w:textAlignment w:val="center"/>
        <w:rPr>
          <w:rFonts w:ascii="Times New Roman" w:hAnsi="Times New Roman" w:cs="SchoolBookSanPin"/>
          <w:b/>
          <w:color w:val="000000"/>
          <w:sz w:val="24"/>
          <w:szCs w:val="28"/>
        </w:rPr>
      </w:pPr>
    </w:p>
    <w:p w14:paraId="60C454F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2E67B8">
        <w:rPr>
          <w:rFonts w:ascii="Times New Roman" w:hAnsi="Times New Roman" w:cs="SchoolBookSanPin"/>
          <w:color w:val="000000"/>
          <w:sz w:val="24"/>
          <w:szCs w:val="28"/>
        </w:rPr>
        <w:t xml:space="preserve"> В процессе изучения курса информатики углублённого уровня в 10 классе </w:t>
      </w:r>
      <w:r w:rsidRPr="002E67B8">
        <w:rPr>
          <w:rFonts w:ascii="Times New Roman" w:hAnsi="Times New Roman" w:cs="SchoolBookSanPin"/>
          <w:sz w:val="24"/>
          <w:szCs w:val="28"/>
        </w:rPr>
        <w:t>обучающимися будут достигнуты следующие предметные результаты:</w:t>
      </w:r>
    </w:p>
    <w:p w14:paraId="66FDA7A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14:paraId="2C15BCE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методами поиска информации в сети Интернет, умение критически оценивать информацию, полученную из сети Интернет;</w:t>
      </w:r>
    </w:p>
    <w:p w14:paraId="58FC16AC"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9FEA5E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192EFAC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14:paraId="3A56EA0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14:paraId="335BCFB4"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643BEDB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14:paraId="6A1BE16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14:paraId="4AA2BDF3"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 xml:space="preserve">умение выполнять преобразования логических выражений, используя законы алгебры логики, умение строить логическое выражение в дизъюнктивной  и </w:t>
      </w:r>
      <w:r w:rsidRPr="002E67B8">
        <w:rPr>
          <w:rFonts w:ascii="Times New Roman" w:hAnsi="Times New Roman"/>
          <w:color w:val="000000"/>
          <w:sz w:val="24"/>
          <w:szCs w:val="28"/>
        </w:rPr>
        <w:lastRenderedPageBreak/>
        <w:t>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14:paraId="605E007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1144083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79FB9737"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43E52180"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olor w:val="000000"/>
          <w:sz w:val="24"/>
          <w:szCs w:val="28"/>
        </w:rPr>
      </w:pPr>
      <w:r w:rsidRPr="002E67B8">
        <w:rPr>
          <w:rFonts w:ascii="Times New Roman" w:hAnsi="Times New Roman"/>
          <w:color w:val="000000"/>
          <w:sz w:val="24"/>
          <w:szCs w:val="28"/>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14:paraId="4CA8EFBF" w14:textId="77777777" w:rsidR="002E67B8" w:rsidRDefault="002E67B8" w:rsidP="002E67B8">
      <w:pPr>
        <w:widowControl w:val="0"/>
        <w:autoSpaceDE w:val="0"/>
        <w:autoSpaceDN w:val="0"/>
        <w:adjustRightInd w:val="0"/>
        <w:spacing w:after="0" w:line="240" w:lineRule="auto"/>
        <w:ind w:firstLine="709"/>
        <w:jc w:val="both"/>
        <w:textAlignment w:val="center"/>
        <w:rPr>
          <w:rFonts w:ascii="Times New Roman" w:hAnsi="Times New Roman" w:cs="SchoolBookSanPin"/>
          <w:b/>
          <w:sz w:val="24"/>
          <w:szCs w:val="28"/>
        </w:rPr>
      </w:pPr>
    </w:p>
    <w:p w14:paraId="4843038A" w14:textId="6C57AA7F" w:rsidR="00A10845" w:rsidRPr="002E67B8" w:rsidRDefault="00A10845" w:rsidP="00B02D50">
      <w:pPr>
        <w:widowControl w:val="0"/>
        <w:autoSpaceDE w:val="0"/>
        <w:autoSpaceDN w:val="0"/>
        <w:adjustRightInd w:val="0"/>
        <w:spacing w:after="0" w:line="240" w:lineRule="auto"/>
        <w:ind w:firstLine="709"/>
        <w:jc w:val="center"/>
        <w:textAlignment w:val="center"/>
        <w:rPr>
          <w:rFonts w:ascii="Times New Roman" w:hAnsi="Times New Roman" w:cs="SchoolBookSanPin"/>
          <w:b/>
          <w:sz w:val="24"/>
          <w:szCs w:val="28"/>
        </w:rPr>
      </w:pPr>
      <w:r w:rsidRPr="002E67B8">
        <w:rPr>
          <w:rFonts w:ascii="Times New Roman" w:hAnsi="Times New Roman" w:cs="SchoolBookSanPin"/>
          <w:b/>
          <w:sz w:val="24"/>
          <w:szCs w:val="28"/>
        </w:rPr>
        <w:t>Предметные результаты освоения программы по информатике у</w:t>
      </w:r>
      <w:r w:rsidR="00B02D50">
        <w:rPr>
          <w:rFonts w:ascii="Times New Roman" w:hAnsi="Times New Roman" w:cs="SchoolBookSanPin"/>
          <w:b/>
          <w:sz w:val="24"/>
          <w:szCs w:val="28"/>
        </w:rPr>
        <w:t xml:space="preserve">глублённого уровня </w:t>
      </w:r>
      <w:r w:rsidR="002E67B8">
        <w:rPr>
          <w:rFonts w:ascii="Times New Roman" w:hAnsi="Times New Roman" w:cs="SchoolBookSanPin"/>
          <w:b/>
          <w:sz w:val="24"/>
          <w:szCs w:val="28"/>
        </w:rPr>
        <w:t>в 11 классе</w:t>
      </w:r>
    </w:p>
    <w:p w14:paraId="6E1B137D" w14:textId="77777777" w:rsidR="002E67B8" w:rsidRDefault="002E67B8" w:rsidP="002E67B8">
      <w:pPr>
        <w:widowControl w:val="0"/>
        <w:autoSpaceDE w:val="0"/>
        <w:autoSpaceDN w:val="0"/>
        <w:adjustRightInd w:val="0"/>
        <w:spacing w:after="0" w:line="240" w:lineRule="auto"/>
        <w:ind w:firstLine="709"/>
        <w:jc w:val="both"/>
        <w:textAlignment w:val="center"/>
        <w:rPr>
          <w:rFonts w:ascii="Times New Roman" w:hAnsi="Times New Roman" w:cs="SchoolBookSanPin"/>
          <w:sz w:val="24"/>
          <w:szCs w:val="28"/>
        </w:rPr>
      </w:pPr>
    </w:p>
    <w:p w14:paraId="4DEBAF61" w14:textId="08819418"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cs="SchoolBookSanPin"/>
          <w:sz w:val="24"/>
          <w:szCs w:val="28"/>
        </w:rPr>
      </w:pPr>
      <w:r w:rsidRPr="002E67B8">
        <w:rPr>
          <w:rFonts w:ascii="Times New Roman" w:hAnsi="Times New Roman" w:cs="SchoolBookSanPin"/>
          <w:sz w:val="24"/>
          <w:szCs w:val="28"/>
        </w:rPr>
        <w:t xml:space="preserve">В процессе изучения курса информатики углублённого уровня в 11 классе обучающимися будут достигнуты следующие предметные результаты: </w:t>
      </w:r>
    </w:p>
    <w:p w14:paraId="65B40BC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4735C96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757D7ADE"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69DF84CA"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создавать веб-страницы;</w:t>
      </w:r>
    </w:p>
    <w:p w14:paraId="3EF63A2F"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lastRenderedPageBreak/>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14:paraId="07230022"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w:t>
      </w:r>
      <w:r w:rsidRPr="002E67B8">
        <w:rPr>
          <w:rFonts w:ascii="Times New Roman" w:hAnsi="Times New Roman" w:cs="SchoolBookSanPin"/>
          <w:color w:val="000000"/>
          <w:sz w:val="24"/>
          <w:szCs w:val="28"/>
        </w:rPr>
        <w:t xml:space="preserve">соответствие модели </w:t>
      </w:r>
      <w:r w:rsidRPr="002E67B8">
        <w:rPr>
          <w:rFonts w:ascii="Times New Roman" w:hAnsi="Times New Roman"/>
          <w:sz w:val="24"/>
          <w:szCs w:val="28"/>
        </w:rPr>
        <w:t>моделируемому объекту или процессу, представлять результаты моделирования  в наглядном виде;</w:t>
      </w:r>
    </w:p>
    <w:p w14:paraId="64C8D0C5"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p w14:paraId="06FE0D28" w14:textId="77777777" w:rsidR="00A10845" w:rsidRPr="002E67B8" w:rsidRDefault="00A10845" w:rsidP="002E67B8">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2E67B8">
        <w:rPr>
          <w:rFonts w:ascii="Times New Roman" w:hAnsi="Times New Roman"/>
          <w:sz w:val="24"/>
          <w:szCs w:val="28"/>
        </w:rP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w:t>
      </w:r>
    </w:p>
    <w:p w14:paraId="5B4B671C" w14:textId="77777777" w:rsidR="00A10845" w:rsidRPr="00A10845" w:rsidRDefault="00A10845" w:rsidP="00A10845">
      <w:pPr>
        <w:widowControl w:val="0"/>
        <w:spacing w:after="200" w:line="276" w:lineRule="auto"/>
        <w:rPr>
          <w:rFonts w:eastAsia="Calibri"/>
          <w:lang w:eastAsia="en-US"/>
        </w:rPr>
      </w:pPr>
    </w:p>
    <w:p w14:paraId="36E99421" w14:textId="04F1F90D" w:rsidR="00A10845" w:rsidRPr="00A10845" w:rsidRDefault="00A10845" w:rsidP="00A10845">
      <w:pPr>
        <w:spacing w:after="0" w:line="240" w:lineRule="auto"/>
        <w:ind w:left="720"/>
        <w:contextualSpacing/>
        <w:rPr>
          <w:rFonts w:ascii="Times New Roman" w:eastAsia="Calibri" w:hAnsi="Times New Roman"/>
          <w:b/>
          <w:sz w:val="24"/>
          <w:szCs w:val="24"/>
          <w:lang w:eastAsia="en-US"/>
        </w:rPr>
      </w:pPr>
      <w:r>
        <w:rPr>
          <w:rFonts w:ascii="Times New Roman" w:hAnsi="Times New Roman"/>
          <w:sz w:val="24"/>
          <w:szCs w:val="24"/>
        </w:rPr>
        <w:tab/>
      </w:r>
      <w:r w:rsidR="00375464">
        <w:rPr>
          <w:rFonts w:ascii="Times New Roman" w:hAnsi="Times New Roman"/>
          <w:sz w:val="24"/>
          <w:szCs w:val="24"/>
        </w:rPr>
        <w:t xml:space="preserve">    </w:t>
      </w:r>
      <w:r w:rsidRPr="00A10845">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Информатика</w:t>
      </w:r>
      <w:r w:rsidRPr="00A10845">
        <w:rPr>
          <w:rFonts w:ascii="Times New Roman" w:eastAsia="Calibri" w:hAnsi="Times New Roman"/>
          <w:b/>
          <w:sz w:val="24"/>
          <w:szCs w:val="24"/>
          <w:lang w:eastAsia="en-US"/>
        </w:rPr>
        <w:t>»</w:t>
      </w:r>
    </w:p>
    <w:p w14:paraId="0816FD36" w14:textId="2780BBC6" w:rsidR="00C43DFF" w:rsidRDefault="00A10845" w:rsidP="00C43DFF">
      <w:pPr>
        <w:spacing w:after="0" w:line="240" w:lineRule="auto"/>
        <w:ind w:left="540"/>
        <w:contextualSpacing/>
        <w:jc w:val="center"/>
        <w:rPr>
          <w:rFonts w:ascii="Times New Roman" w:eastAsia="SchoolBookSanPin" w:hAnsi="Times New Roman"/>
          <w:b/>
          <w:sz w:val="24"/>
          <w:szCs w:val="24"/>
          <w:lang w:eastAsia="en-US"/>
        </w:rPr>
      </w:pPr>
      <w:r w:rsidRPr="00A10845">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C43DFF">
        <w:rPr>
          <w:rFonts w:ascii="Times New Roman" w:eastAsia="SchoolBookSanPin" w:hAnsi="Times New Roman"/>
          <w:b/>
          <w:sz w:val="24"/>
          <w:szCs w:val="24"/>
          <w:lang w:eastAsia="en-US"/>
        </w:rPr>
        <w:t xml:space="preserve"> уровень)</w:t>
      </w:r>
    </w:p>
    <w:p w14:paraId="10B055C0" w14:textId="77777777" w:rsidR="00C43DFF" w:rsidRPr="00C43DFF" w:rsidRDefault="00C43DFF" w:rsidP="00C43DFF">
      <w:pPr>
        <w:spacing w:after="0" w:line="240" w:lineRule="auto"/>
        <w:ind w:left="540"/>
        <w:contextualSpacing/>
        <w:jc w:val="center"/>
        <w:rPr>
          <w:rFonts w:ascii="Times New Roman" w:eastAsia="SchoolBookSanPin" w:hAnsi="Times New Roman"/>
          <w:b/>
          <w:sz w:val="24"/>
          <w:szCs w:val="24"/>
          <w:lang w:eastAsia="en-US"/>
        </w:rPr>
      </w:pPr>
    </w:p>
    <w:p w14:paraId="74FCAA20" w14:textId="77777777" w:rsidR="00C43DFF" w:rsidRPr="00C43DFF" w:rsidRDefault="00C43DFF" w:rsidP="00C43DFF">
      <w:pPr>
        <w:widowControl w:val="0"/>
        <w:spacing w:after="0" w:line="240" w:lineRule="auto"/>
        <w:ind w:firstLine="709"/>
        <w:jc w:val="both"/>
        <w:rPr>
          <w:rFonts w:ascii="Times New Roman" w:eastAsia="SchoolBookSanPin" w:hAnsi="Times New Roman"/>
          <w:i/>
          <w:sz w:val="24"/>
          <w:szCs w:val="24"/>
          <w:lang w:eastAsia="en-US"/>
        </w:rPr>
      </w:pPr>
      <w:r w:rsidRPr="00C43DFF">
        <w:rPr>
          <w:rFonts w:ascii="Times New Roman" w:eastAsia="SchoolBookSanPin" w:hAnsi="Times New Roman"/>
          <w:i/>
          <w:sz w:val="24"/>
          <w:szCs w:val="24"/>
          <w:lang w:eastAsia="en-US"/>
        </w:rPr>
        <w:t>* 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170025DE" w14:textId="4FB8F668" w:rsidR="00A10845" w:rsidRPr="00A10845" w:rsidRDefault="00A10845" w:rsidP="00A10845">
      <w:pPr>
        <w:widowControl w:val="0"/>
        <w:spacing w:after="0" w:line="240" w:lineRule="auto"/>
        <w:ind w:firstLine="709"/>
        <w:jc w:val="both"/>
        <w:rPr>
          <w:rFonts w:ascii="Times New Roman" w:eastAsia="SchoolBookSanPin" w:hAnsi="Times New Roman"/>
          <w:sz w:val="24"/>
          <w:szCs w:val="24"/>
          <w:lang w:eastAsia="en-US"/>
        </w:rPr>
      </w:pPr>
      <w:r w:rsidRPr="00C43DFF">
        <w:rPr>
          <w:rFonts w:ascii="Times New Roman" w:eastAsia="SchoolBookSanPin" w:hAnsi="Times New Roman"/>
          <w:i/>
          <w:sz w:val="24"/>
          <w:szCs w:val="24"/>
          <w:lang w:eastAsia="en-US"/>
        </w:rPr>
        <w:t>Распределение</w:t>
      </w:r>
      <w:r w:rsidRPr="00A10845">
        <w:rPr>
          <w:rFonts w:ascii="Times New Roman" w:eastAsia="SchoolBookSanPin" w:hAnsi="Times New Roman"/>
          <w:sz w:val="24"/>
          <w:szCs w:val="24"/>
          <w:lang w:eastAsia="en-US"/>
        </w:rPr>
        <w:t xml:space="preserve"> часов в тематическом планировании по каждой теме будет прописано на начало учебного года учителем-предметником в </w:t>
      </w:r>
      <w:r w:rsidRPr="00A10845">
        <w:rPr>
          <w:rFonts w:ascii="Times New Roman" w:eastAsia="SchoolBookSanPin" w:hAnsi="Times New Roman"/>
          <w:b/>
          <w:sz w:val="24"/>
          <w:szCs w:val="24"/>
          <w:lang w:eastAsia="en-US"/>
        </w:rPr>
        <w:t>«рабочей программе учителя»</w:t>
      </w:r>
      <w:r w:rsidRPr="00A1084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11EBEED8" w14:textId="52CD51AC" w:rsidR="00A10845" w:rsidRPr="00A10845" w:rsidRDefault="00A10845" w:rsidP="00C43DFF">
      <w:pPr>
        <w:widowControl w:val="0"/>
        <w:spacing w:after="0" w:line="240" w:lineRule="auto"/>
        <w:ind w:firstLine="709"/>
        <w:jc w:val="both"/>
        <w:rPr>
          <w:rFonts w:ascii="Times New Roman" w:eastAsia="SchoolBookSanPin" w:hAnsi="Times New Roman"/>
          <w:sz w:val="24"/>
          <w:szCs w:val="24"/>
          <w:lang w:eastAsia="en-US"/>
        </w:rPr>
      </w:pPr>
      <w:r w:rsidRPr="00A1084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w:t>
      </w:r>
      <w:r w:rsidR="00C43DFF">
        <w:rPr>
          <w:rFonts w:ascii="Times New Roman" w:eastAsia="SchoolBookSanPin" w:hAnsi="Times New Roman"/>
          <w:sz w:val="24"/>
          <w:szCs w:val="24"/>
          <w:lang w:eastAsia="en-US"/>
        </w:rPr>
        <w:t>енты:</w:t>
      </w: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A10845" w:rsidRPr="00A10845" w14:paraId="67BC6324" w14:textId="77777777" w:rsidTr="00A10845">
        <w:trPr>
          <w:trHeight w:val="575"/>
        </w:trPr>
        <w:tc>
          <w:tcPr>
            <w:tcW w:w="1066" w:type="dxa"/>
          </w:tcPr>
          <w:p w14:paraId="233697AE" w14:textId="77777777" w:rsidR="00A10845" w:rsidRPr="00A10845" w:rsidRDefault="00A10845" w:rsidP="00A10845">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w:t>
            </w:r>
            <w:r w:rsidRPr="00A10845">
              <w:rPr>
                <w:rFonts w:ascii="Times New Roman" w:hAnsi="Times New Roman"/>
                <w:spacing w:val="-57"/>
                <w:lang w:eastAsia="en-US"/>
              </w:rPr>
              <w:t xml:space="preserve"> </w:t>
            </w:r>
            <w:r w:rsidRPr="00A10845">
              <w:rPr>
                <w:rFonts w:ascii="Times New Roman" w:hAnsi="Times New Roman"/>
                <w:lang w:eastAsia="en-US"/>
              </w:rPr>
              <w:t>п/п</w:t>
            </w:r>
          </w:p>
        </w:tc>
        <w:tc>
          <w:tcPr>
            <w:tcW w:w="5750" w:type="dxa"/>
          </w:tcPr>
          <w:p w14:paraId="0065C56F" w14:textId="77777777"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Наименование</w:t>
            </w:r>
            <w:r w:rsidRPr="00A10845">
              <w:rPr>
                <w:rFonts w:ascii="Times New Roman" w:hAnsi="Times New Roman"/>
                <w:spacing w:val="-2"/>
                <w:lang w:val="ru-RU" w:eastAsia="en-US"/>
              </w:rPr>
              <w:t xml:space="preserve"> </w:t>
            </w:r>
            <w:r w:rsidRPr="00A10845">
              <w:rPr>
                <w:rFonts w:ascii="Times New Roman" w:hAnsi="Times New Roman"/>
                <w:lang w:val="ru-RU" w:eastAsia="en-US"/>
              </w:rPr>
              <w:t xml:space="preserve">темы </w:t>
            </w:r>
          </w:p>
          <w:p w14:paraId="5B53D0EB" w14:textId="77777777" w:rsidR="00A10845" w:rsidRPr="00A10845" w:rsidRDefault="00A10845" w:rsidP="00A10845">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14:paraId="3982BDE9" w14:textId="77777777" w:rsidR="00A10845" w:rsidRPr="00A10845" w:rsidRDefault="00A10845" w:rsidP="00A10845">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375464" w:rsidRPr="00A10845" w14:paraId="35B2CA85" w14:textId="77777777" w:rsidTr="00375464">
        <w:trPr>
          <w:trHeight w:val="141"/>
        </w:trPr>
        <w:tc>
          <w:tcPr>
            <w:tcW w:w="9651" w:type="dxa"/>
            <w:gridSpan w:val="3"/>
          </w:tcPr>
          <w:p w14:paraId="5D197BE4" w14:textId="03264EC1" w:rsidR="00375464" w:rsidRPr="00375464" w:rsidRDefault="00375464" w:rsidP="00375464">
            <w:pPr>
              <w:spacing w:line="237" w:lineRule="auto"/>
              <w:ind w:left="142" w:right="27" w:hanging="72"/>
              <w:rPr>
                <w:rFonts w:ascii="Times New Roman" w:hAnsi="Times New Roman"/>
                <w:b/>
                <w:spacing w:val="-1"/>
                <w:lang w:val="ru-RU" w:eastAsia="en-US"/>
              </w:rPr>
            </w:pPr>
            <w:r w:rsidRPr="00375464">
              <w:rPr>
                <w:rFonts w:ascii="Times New Roman" w:hAnsi="Times New Roman"/>
                <w:b/>
                <w:spacing w:val="-1"/>
                <w:lang w:val="ru-RU" w:eastAsia="en-US"/>
              </w:rPr>
              <w:t xml:space="preserve">                                                                           10 класс</w:t>
            </w:r>
          </w:p>
        </w:tc>
      </w:tr>
      <w:tr w:rsidR="00A10845" w:rsidRPr="00A10845" w14:paraId="1C027C03" w14:textId="77777777" w:rsidTr="00A10845">
        <w:trPr>
          <w:trHeight w:val="297"/>
        </w:trPr>
        <w:tc>
          <w:tcPr>
            <w:tcW w:w="1066" w:type="dxa"/>
          </w:tcPr>
          <w:p w14:paraId="41345191" w14:textId="77777777"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t>1.</w:t>
            </w:r>
          </w:p>
        </w:tc>
        <w:tc>
          <w:tcPr>
            <w:tcW w:w="5750" w:type="dxa"/>
          </w:tcPr>
          <w:p w14:paraId="76EDD235"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114.6.1. Цифровая грамотность.</w:t>
            </w:r>
          </w:p>
          <w:p w14:paraId="1CA6231B"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Требования техники безопасности и гигиены при работе с компьютерами  и другими компонентами цифрового окружения.</w:t>
            </w:r>
          </w:p>
          <w:p w14:paraId="2C9D935C"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14:paraId="342AEE04"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14:paraId="6DF9CEC4"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Программное обеспечение компьютеров и компьютерных систем. Виды программного обеспечения и их назначение. </w:t>
            </w:r>
            <w:r w:rsidRPr="00727E60">
              <w:rPr>
                <w:rFonts w:ascii="Times New Roman" w:hAnsi="Times New Roman"/>
                <w:lang w:val="ru-RU" w:eastAsia="en-US"/>
              </w:rPr>
              <w:lastRenderedPageBreak/>
              <w:t>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14:paraId="237E21B4"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Файловые системы. Принципы размещения и именования файлов  в долговременной памяти. Шаблоны для описания групп файлов.</w:t>
            </w:r>
          </w:p>
          <w:p w14:paraId="38DFAA77"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779B7A48"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Принципы построения и аппаратные компоненты компьютерных сетей. Сетевые протоколы. Сеть Интернет. Адресация в сети Интернет. Протоколы стека </w:t>
            </w:r>
            <w:r w:rsidRPr="00727E60">
              <w:rPr>
                <w:rFonts w:ascii="Times New Roman" w:hAnsi="Times New Roman"/>
                <w:lang w:eastAsia="en-US"/>
              </w:rPr>
              <w:t>TCP</w:t>
            </w:r>
            <w:r w:rsidRPr="00727E60">
              <w:rPr>
                <w:rFonts w:ascii="Times New Roman" w:hAnsi="Times New Roman"/>
                <w:lang w:val="ru-RU" w:eastAsia="en-US"/>
              </w:rPr>
              <w:t>/</w:t>
            </w:r>
            <w:r w:rsidRPr="00727E60">
              <w:rPr>
                <w:rFonts w:ascii="Times New Roman" w:hAnsi="Times New Roman"/>
                <w:lang w:eastAsia="en-US"/>
              </w:rPr>
              <w:t>IP</w:t>
            </w:r>
            <w:r w:rsidRPr="00727E60">
              <w:rPr>
                <w:rFonts w:ascii="Times New Roman" w:hAnsi="Times New Roman"/>
                <w:lang w:val="ru-RU" w:eastAsia="en-US"/>
              </w:rPr>
              <w:t>. Система доменных имён.</w:t>
            </w:r>
          </w:p>
          <w:p w14:paraId="22AF214E"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Разделение </w:t>
            </w:r>
            <w:r w:rsidRPr="00727E60">
              <w:rPr>
                <w:rFonts w:ascii="Times New Roman" w:hAnsi="Times New Roman"/>
                <w:lang w:eastAsia="en-US"/>
              </w:rPr>
              <w:t>IP</w:t>
            </w:r>
            <w:r w:rsidRPr="00727E60">
              <w:rPr>
                <w:rFonts w:ascii="Times New Roman" w:hAnsi="Times New Roman"/>
                <w:lang w:val="ru-RU" w:eastAsia="en-US"/>
              </w:rPr>
              <w:t>-сети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14:paraId="339D7EA2"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14:paraId="3C0FE9C3"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4987C0AC"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p>
          <w:p w14:paraId="77F7505C" w14:textId="77777777" w:rsidR="00727E60" w:rsidRPr="00727E60" w:rsidRDefault="00727E60" w:rsidP="004B53A4">
            <w:pPr>
              <w:ind w:left="142" w:right="137"/>
              <w:jc w:val="both"/>
              <w:rPr>
                <w:rFonts w:ascii="Times New Roman" w:hAnsi="Times New Roman"/>
                <w:lang w:val="ru-RU" w:eastAsia="en-US"/>
              </w:rPr>
            </w:pPr>
            <w:r w:rsidRPr="00727E60">
              <w:rPr>
                <w:rFonts w:ascii="Times New Roman" w:hAnsi="Times New Roman"/>
                <w:lang w:val="ru-RU" w:eastAsia="en-US"/>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14:paraId="0F29FA53" w14:textId="65D2DD5E" w:rsidR="00A10845" w:rsidRPr="00A10845" w:rsidRDefault="00727E60" w:rsidP="004B53A4">
            <w:pPr>
              <w:ind w:left="142" w:right="137"/>
              <w:jc w:val="both"/>
              <w:rPr>
                <w:rFonts w:ascii="Times New Roman" w:hAnsi="Times New Roman"/>
                <w:lang w:eastAsia="en-US"/>
              </w:rPr>
            </w:pPr>
            <w:r w:rsidRPr="00727E60">
              <w:rPr>
                <w:rFonts w:ascii="Times New Roman" w:hAnsi="Times New Roman"/>
                <w:lang w:val="ru-RU" w:eastAsia="en-US"/>
              </w:rPr>
              <w:t xml:space="preserve">Шифрование данных. Симметричные и несимметричные шифры. Шифры простой замены. </w:t>
            </w:r>
            <w:r w:rsidRPr="00A20F63">
              <w:rPr>
                <w:rFonts w:ascii="Times New Roman" w:hAnsi="Times New Roman"/>
                <w:lang w:val="ru-RU" w:eastAsia="en-US"/>
              </w:rPr>
              <w:t xml:space="preserve">Шифр Цезаря. </w:t>
            </w:r>
            <w:r w:rsidRPr="00727E60">
              <w:rPr>
                <w:rFonts w:ascii="Times New Roman" w:hAnsi="Times New Roman"/>
                <w:lang w:eastAsia="en-US"/>
              </w:rPr>
              <w:t>Шифр Виженера. Алгоритм шифрования RSA.</w:t>
            </w:r>
          </w:p>
        </w:tc>
        <w:tc>
          <w:tcPr>
            <w:tcW w:w="2835" w:type="dxa"/>
          </w:tcPr>
          <w:p w14:paraId="5875030A" w14:textId="5F097608" w:rsidR="00A10845" w:rsidRPr="00727E60" w:rsidRDefault="00727E60" w:rsidP="00A10845">
            <w:pPr>
              <w:spacing w:line="273" w:lineRule="exact"/>
              <w:ind w:left="142"/>
              <w:jc w:val="center"/>
              <w:rPr>
                <w:rFonts w:ascii="Times New Roman" w:hAnsi="Times New Roman"/>
                <w:lang w:val="ru-RU" w:eastAsia="en-US"/>
              </w:rPr>
            </w:pPr>
            <w:r w:rsidRPr="00E03A58">
              <w:rPr>
                <w:rFonts w:ascii="Times New Roman" w:hAnsi="Times New Roman"/>
                <w:i/>
                <w:szCs w:val="24"/>
                <w:lang w:val="ru-RU" w:eastAsia="en-US"/>
              </w:rPr>
              <w:lastRenderedPageBreak/>
              <w:t>Часы на каждую тему распределяются учителем-предметником в з</w:t>
            </w:r>
            <w:r w:rsidRPr="004B53A4">
              <w:rPr>
                <w:rFonts w:ascii="Times New Roman" w:hAnsi="Times New Roman"/>
                <w:i/>
                <w:szCs w:val="24"/>
                <w:lang w:val="ru-RU" w:eastAsia="en-US"/>
              </w:rPr>
              <w:t>а</w:t>
            </w:r>
            <w:r w:rsidRPr="00E03A58">
              <w:rPr>
                <w:rFonts w:ascii="Times New Roman" w:hAnsi="Times New Roman"/>
                <w:i/>
                <w:szCs w:val="24"/>
                <w:lang w:val="ru-RU" w:eastAsia="en-US"/>
              </w:rPr>
              <w:t>висимости от нагрузки по учебному плану на текущий учебный год</w:t>
            </w:r>
            <w:r w:rsidRPr="004B53A4">
              <w:rPr>
                <w:rFonts w:ascii="Times New Roman" w:hAnsi="Times New Roman"/>
                <w:i/>
                <w:szCs w:val="24"/>
                <w:lang w:val="ru-RU" w:eastAsia="en-US"/>
              </w:rPr>
              <w:t xml:space="preserve"> в рабочей программе учителя</w:t>
            </w:r>
          </w:p>
        </w:tc>
      </w:tr>
      <w:tr w:rsidR="00A10845" w:rsidRPr="00A10845" w14:paraId="19F45F50" w14:textId="77777777" w:rsidTr="00A10845">
        <w:trPr>
          <w:trHeight w:val="273"/>
        </w:trPr>
        <w:tc>
          <w:tcPr>
            <w:tcW w:w="1066" w:type="dxa"/>
          </w:tcPr>
          <w:p w14:paraId="265C4FB7" w14:textId="77777777" w:rsidR="00A10845" w:rsidRPr="00A10845" w:rsidRDefault="00A10845" w:rsidP="00A10845">
            <w:pPr>
              <w:spacing w:line="253" w:lineRule="exact"/>
              <w:ind w:left="142"/>
              <w:rPr>
                <w:rFonts w:ascii="Times New Roman" w:hAnsi="Times New Roman"/>
                <w:lang w:eastAsia="en-US"/>
              </w:rPr>
            </w:pPr>
            <w:r w:rsidRPr="00A10845">
              <w:rPr>
                <w:rFonts w:ascii="Times New Roman" w:hAnsi="Times New Roman"/>
                <w:lang w:eastAsia="en-US"/>
              </w:rPr>
              <w:lastRenderedPageBreak/>
              <w:t>2.</w:t>
            </w:r>
          </w:p>
        </w:tc>
        <w:tc>
          <w:tcPr>
            <w:tcW w:w="5750" w:type="dxa"/>
          </w:tcPr>
          <w:p w14:paraId="52B99455"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114.6.2. Теоретические основы информатики.</w:t>
            </w:r>
          </w:p>
          <w:p w14:paraId="347C7252"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Информация, данные и знания. Информационные процессы в природе, технике и обществе.</w:t>
            </w:r>
          </w:p>
          <w:p w14:paraId="253A8DC8"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 xml:space="preserve">Непрерывные и дискретные величины и сигналы. Необходимость дискретизации информации, </w:t>
            </w:r>
            <w:r w:rsidRPr="004B53A4">
              <w:rPr>
                <w:rFonts w:ascii="Times New Roman" w:hAnsi="Times New Roman"/>
                <w:lang w:val="ru-RU" w:eastAsia="en-US"/>
              </w:rPr>
              <w:lastRenderedPageBreak/>
              <w:t>предназначенной для хранения, передачи и обработки  в цифровых системах.</w:t>
            </w:r>
          </w:p>
          <w:p w14:paraId="525DEAE7"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14:paraId="78097110"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4B53A4">
              <w:rPr>
                <w:rFonts w:ascii="Times New Roman" w:hAnsi="Times New Roman"/>
                <w:lang w:eastAsia="en-US"/>
              </w:rPr>
              <w:t>P</w:t>
            </w:r>
            <w:r w:rsidRPr="004B53A4">
              <w:rPr>
                <w:rFonts w:ascii="Times New Roman" w:hAnsi="Times New Roman"/>
                <w:lang w:val="ru-RU" w:eastAsia="en-US"/>
              </w:rPr>
              <w:t xml:space="preserve">-ичной системы счисления в десятичную. Алгоритм перевода конечной </w:t>
            </w:r>
            <w:r w:rsidRPr="004B53A4">
              <w:rPr>
                <w:rFonts w:ascii="Times New Roman" w:hAnsi="Times New Roman"/>
                <w:lang w:eastAsia="en-US"/>
              </w:rPr>
              <w:t>P</w:t>
            </w:r>
            <w:r w:rsidRPr="004B53A4">
              <w:rPr>
                <w:rFonts w:ascii="Times New Roman" w:hAnsi="Times New Roman"/>
                <w:lang w:val="ru-RU" w:eastAsia="en-US"/>
              </w:rPr>
              <w:t xml:space="preserve">-ичной дроби в десятичную. Алгоритм перевода целого числа из десятичной системы счисления в </w:t>
            </w:r>
            <w:r w:rsidRPr="004B53A4">
              <w:rPr>
                <w:rFonts w:ascii="Times New Roman" w:hAnsi="Times New Roman"/>
                <w:lang w:eastAsia="en-US"/>
              </w:rPr>
              <w:t>P</w:t>
            </w:r>
            <w:r w:rsidRPr="004B53A4">
              <w:rPr>
                <w:rFonts w:ascii="Times New Roman" w:hAnsi="Times New Roman"/>
                <w:lang w:val="ru-RU" w:eastAsia="en-US"/>
              </w:rPr>
              <w:t xml:space="preserve">-ичную. Перевод конечной десятичной дроби в </w:t>
            </w:r>
            <w:r w:rsidRPr="004B53A4">
              <w:rPr>
                <w:rFonts w:ascii="Times New Roman" w:hAnsi="Times New Roman"/>
                <w:lang w:eastAsia="en-US"/>
              </w:rPr>
              <w:t>P</w:t>
            </w:r>
            <w:r w:rsidRPr="004B53A4">
              <w:rPr>
                <w:rFonts w:ascii="Times New Roman" w:hAnsi="Times New Roman"/>
                <w:lang w:val="ru-RU" w:eastAsia="en-US"/>
              </w:rPr>
              <w:t>-ичную. Двоичная, восьмеричная и шестнадцатеричная системы счисления, связь между ними. Арифметические операции в позиционных системах счисления. Троичная уравновешенная система счисления. Двоично-десятичная система счисления.</w:t>
            </w:r>
          </w:p>
          <w:p w14:paraId="1D436827"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 xml:space="preserve">Кодирование текстов. Кодировка </w:t>
            </w:r>
            <w:r w:rsidRPr="004B53A4">
              <w:rPr>
                <w:rFonts w:ascii="Times New Roman" w:hAnsi="Times New Roman"/>
                <w:lang w:eastAsia="en-US"/>
              </w:rPr>
              <w:t>ASCII</w:t>
            </w:r>
            <w:r w:rsidRPr="004B53A4">
              <w:rPr>
                <w:rFonts w:ascii="Times New Roman" w:hAnsi="Times New Roman"/>
                <w:lang w:val="ru-RU" w:eastAsia="en-US"/>
              </w:rPr>
              <w:t xml:space="preserve">. Однобайтные кодировки. Стандарт </w:t>
            </w:r>
            <w:r w:rsidRPr="004B53A4">
              <w:rPr>
                <w:rFonts w:ascii="Times New Roman" w:hAnsi="Times New Roman"/>
                <w:lang w:eastAsia="en-US"/>
              </w:rPr>
              <w:t>UNICODE</w:t>
            </w:r>
            <w:r w:rsidRPr="004B53A4">
              <w:rPr>
                <w:rFonts w:ascii="Times New Roman" w:hAnsi="Times New Roman"/>
                <w:lang w:val="ru-RU" w:eastAsia="en-US"/>
              </w:rPr>
              <w:t xml:space="preserve">. Кодировка </w:t>
            </w:r>
            <w:r w:rsidRPr="004B53A4">
              <w:rPr>
                <w:rFonts w:ascii="Times New Roman" w:hAnsi="Times New Roman"/>
                <w:lang w:eastAsia="en-US"/>
              </w:rPr>
              <w:t>UTF</w:t>
            </w:r>
            <w:r w:rsidRPr="004B53A4">
              <w:rPr>
                <w:rFonts w:ascii="Times New Roman" w:hAnsi="Times New Roman"/>
                <w:lang w:val="ru-RU" w:eastAsia="en-US"/>
              </w:rPr>
              <w:t>-8. Определение информационного объёма текстовых сообщений.</w:t>
            </w:r>
          </w:p>
          <w:p w14:paraId="3DFF6507"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14:paraId="09D3949D"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Кодирование звука. Оценка информационного объёма звуковых данных  при заданных частоте дискретизации и разрядности кодирования.</w:t>
            </w:r>
          </w:p>
          <w:p w14:paraId="14F90110"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Алгебра логики. Понятие высказывания. Высказывательные формы (предикаты). Кванторы существования и всеобщности.</w:t>
            </w:r>
          </w:p>
          <w:p w14:paraId="2FAA74DE"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14:paraId="39522903"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Законы алгебры логики. Эквивалентные преобразования логических выражений. Логические уравнения и системы уравнений.</w:t>
            </w:r>
          </w:p>
          <w:p w14:paraId="1FFC330E"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Логические функции. Зависимость количества возможных логических функций от количества аргументов. Полные системы логических функций.</w:t>
            </w:r>
          </w:p>
          <w:p w14:paraId="293F6732"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14:paraId="0066AB1B"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p w14:paraId="7DBED849" w14:textId="77777777" w:rsidR="004B53A4" w:rsidRPr="004B53A4"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 xml:space="preserve">Представление целых чисел в памяти компьютера. </w:t>
            </w:r>
            <w:r w:rsidRPr="004B53A4">
              <w:rPr>
                <w:rFonts w:ascii="Times New Roman" w:hAnsi="Times New Roman"/>
                <w:lang w:val="ru-RU" w:eastAsia="en-US"/>
              </w:rPr>
              <w:lastRenderedPageBreak/>
              <w:t>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14:paraId="1D7C728B" w14:textId="77777777" w:rsidR="004B53A4" w:rsidRPr="00A20F63" w:rsidRDefault="004B53A4" w:rsidP="004B53A4">
            <w:pPr>
              <w:spacing w:line="253" w:lineRule="exact"/>
              <w:ind w:left="142"/>
              <w:jc w:val="both"/>
              <w:rPr>
                <w:rFonts w:ascii="Times New Roman" w:hAnsi="Times New Roman"/>
                <w:lang w:val="ru-RU" w:eastAsia="en-US"/>
              </w:rPr>
            </w:pPr>
            <w:r w:rsidRPr="004B53A4">
              <w:rPr>
                <w:rFonts w:ascii="Times New Roman" w:hAnsi="Times New Roman"/>
                <w:lang w:val="ru-RU" w:eastAsia="en-US"/>
              </w:rPr>
              <w:t xml:space="preserve">Побитовые логические операции. Логический, арифметический и циклический сдвиги. </w:t>
            </w:r>
            <w:r w:rsidRPr="00A20F63">
              <w:rPr>
                <w:rFonts w:ascii="Times New Roman" w:hAnsi="Times New Roman"/>
                <w:lang w:val="ru-RU" w:eastAsia="en-US"/>
              </w:rPr>
              <w:t>Шифрование с помощью побитовой операции «исключающее ИЛИ».</w:t>
            </w:r>
          </w:p>
          <w:p w14:paraId="3E6AE40A" w14:textId="4A42F053" w:rsidR="00A10845" w:rsidRPr="00A10845" w:rsidRDefault="004B53A4" w:rsidP="004B53A4">
            <w:pPr>
              <w:spacing w:line="253" w:lineRule="exact"/>
              <w:ind w:left="142"/>
              <w:jc w:val="both"/>
              <w:rPr>
                <w:rFonts w:ascii="Times New Roman" w:hAnsi="Times New Roman"/>
                <w:lang w:eastAsia="en-US"/>
              </w:rPr>
            </w:pPr>
            <w:r w:rsidRPr="004B53A4">
              <w:rPr>
                <w:rFonts w:ascii="Times New Roman" w:hAnsi="Times New Roman"/>
                <w:lang w:val="ru-RU" w:eastAsia="en-US"/>
              </w:rPr>
              <w:t xml:space="preserve">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w:t>
            </w:r>
            <w:r w:rsidRPr="004B53A4">
              <w:rPr>
                <w:rFonts w:ascii="Times New Roman" w:hAnsi="Times New Roman"/>
                <w:lang w:eastAsia="en-US"/>
              </w:rPr>
              <w:t>Выполнение операций с вещественными числами, накопление ошибок при вычислениях.</w:t>
            </w:r>
          </w:p>
        </w:tc>
        <w:tc>
          <w:tcPr>
            <w:tcW w:w="2835" w:type="dxa"/>
          </w:tcPr>
          <w:p w14:paraId="25BB3531" w14:textId="77777777" w:rsidR="00A10845" w:rsidRPr="00A10845" w:rsidRDefault="00A10845" w:rsidP="00A10845">
            <w:pPr>
              <w:spacing w:line="253" w:lineRule="exact"/>
              <w:ind w:left="142"/>
              <w:jc w:val="center"/>
              <w:rPr>
                <w:rFonts w:ascii="Times New Roman" w:hAnsi="Times New Roman"/>
                <w:lang w:eastAsia="en-US"/>
              </w:rPr>
            </w:pPr>
          </w:p>
        </w:tc>
      </w:tr>
      <w:tr w:rsidR="00A10845" w:rsidRPr="00A10845" w14:paraId="036CD564" w14:textId="77777777" w:rsidTr="00A10845">
        <w:trPr>
          <w:trHeight w:val="167"/>
        </w:trPr>
        <w:tc>
          <w:tcPr>
            <w:tcW w:w="1066" w:type="dxa"/>
          </w:tcPr>
          <w:p w14:paraId="4EF9309E" w14:textId="77777777" w:rsidR="00A10845" w:rsidRPr="00A10845" w:rsidRDefault="00A10845" w:rsidP="00A10845">
            <w:pPr>
              <w:spacing w:line="273" w:lineRule="exact"/>
              <w:ind w:left="142"/>
              <w:rPr>
                <w:rFonts w:ascii="Times New Roman" w:hAnsi="Times New Roman"/>
                <w:lang w:eastAsia="en-US"/>
              </w:rPr>
            </w:pPr>
            <w:r w:rsidRPr="00A10845">
              <w:rPr>
                <w:rFonts w:ascii="Times New Roman" w:hAnsi="Times New Roman"/>
                <w:lang w:eastAsia="en-US"/>
              </w:rPr>
              <w:lastRenderedPageBreak/>
              <w:t>3.</w:t>
            </w:r>
          </w:p>
        </w:tc>
        <w:tc>
          <w:tcPr>
            <w:tcW w:w="5750" w:type="dxa"/>
          </w:tcPr>
          <w:p w14:paraId="109D6BC0"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114.6.3. Алгоритмы и программирование.</w:t>
            </w:r>
          </w:p>
          <w:p w14:paraId="023B59CE"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39F0D807"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14:paraId="679C541E"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14:paraId="7353EFFE"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Язык программирования (</w:t>
            </w:r>
            <w:r w:rsidRPr="00EC2667">
              <w:rPr>
                <w:rFonts w:ascii="Times New Roman" w:hAnsi="Times New Roman"/>
                <w:lang w:eastAsia="en-US"/>
              </w:rPr>
              <w:t>Python</w:t>
            </w:r>
            <w:r w:rsidRPr="00EC2667">
              <w:rPr>
                <w:rFonts w:ascii="Times New Roman" w:hAnsi="Times New Roman"/>
                <w:lang w:val="ru-RU" w:eastAsia="en-US"/>
              </w:rPr>
              <w:t xml:space="preserve">, </w:t>
            </w:r>
            <w:r w:rsidRPr="00EC2667">
              <w:rPr>
                <w:rFonts w:ascii="Times New Roman" w:hAnsi="Times New Roman"/>
                <w:lang w:eastAsia="en-US"/>
              </w:rPr>
              <w:t>Java</w:t>
            </w:r>
            <w:r w:rsidRPr="00EC2667">
              <w:rPr>
                <w:rFonts w:ascii="Times New Roman" w:hAnsi="Times New Roman"/>
                <w:lang w:val="ru-RU" w:eastAsia="en-US"/>
              </w:rPr>
              <w:t xml:space="preserve">, </w:t>
            </w:r>
            <w:r w:rsidRPr="00EC2667">
              <w:rPr>
                <w:rFonts w:ascii="Times New Roman" w:hAnsi="Times New Roman"/>
                <w:lang w:eastAsia="en-US"/>
              </w:rPr>
              <w:t>C</w:t>
            </w:r>
            <w:r w:rsidRPr="00EC2667">
              <w:rPr>
                <w:rFonts w:ascii="Times New Roman" w:hAnsi="Times New Roman"/>
                <w:lang w:val="ru-RU" w:eastAsia="en-US"/>
              </w:rPr>
              <w:t xml:space="preserve">++, </w:t>
            </w:r>
            <w:r w:rsidRPr="00EC2667">
              <w:rPr>
                <w:rFonts w:ascii="Times New Roman" w:hAnsi="Times New Roman"/>
                <w:lang w:eastAsia="en-US"/>
              </w:rPr>
              <w:t>C</w:t>
            </w:r>
            <w:r w:rsidRPr="00EC2667">
              <w:rPr>
                <w:rFonts w:ascii="Times New Roman" w:hAnsi="Times New Roman"/>
                <w:lang w:val="ru-RU" w:eastAsia="en-US"/>
              </w:rPr>
              <w:t>#).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14:paraId="762ACF18"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Документирование программ. Использование комментариев. Подготовка описания программы и инструкции для пользователя.</w:t>
            </w:r>
          </w:p>
          <w:p w14:paraId="6357B43E"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14:paraId="36AA9759"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14:paraId="497D0F97"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Обработка данных, хранящихся в файлах. Текстовые и двоичные файлы. Файловые переменные (файловые указатели). Чтение из файла. Запись в файл.</w:t>
            </w:r>
          </w:p>
          <w:p w14:paraId="5DCC0106"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14:paraId="765035F8"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14:paraId="7E334F6B"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 xml:space="preserve">Численные методы. Точное и приближённое решения задачи. Численные методы решения уравнений: метод </w:t>
            </w:r>
            <w:r w:rsidRPr="00EC2667">
              <w:rPr>
                <w:rFonts w:ascii="Times New Roman" w:hAnsi="Times New Roman"/>
                <w:lang w:val="ru-RU" w:eastAsia="en-US"/>
              </w:rPr>
              <w:lastRenderedPageBreak/>
              <w:t>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14:paraId="117AC478"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14:paraId="2DCFE82B"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14:paraId="1C0A726B"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 xml:space="preserve">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r w:rsidRPr="00EC2667">
              <w:rPr>
                <w:rFonts w:ascii="Times New Roman" w:hAnsi="Times New Roman"/>
                <w:lang w:eastAsia="en-US"/>
              </w:rPr>
              <w:t>QuickSort</w:t>
            </w:r>
            <w:r w:rsidRPr="00EC2667">
              <w:rPr>
                <w:rFonts w:ascii="Times New Roman" w:hAnsi="Times New Roman"/>
                <w:lang w:val="ru-RU" w:eastAsia="en-US"/>
              </w:rPr>
              <w:t>). Двоичный поиск в отсортированном массиве.</w:t>
            </w:r>
          </w:p>
          <w:p w14:paraId="48CAEBD9" w14:textId="57D44092" w:rsidR="00A10845"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tc>
        <w:tc>
          <w:tcPr>
            <w:tcW w:w="2835" w:type="dxa"/>
          </w:tcPr>
          <w:p w14:paraId="2BC6C47E" w14:textId="77777777" w:rsidR="00A10845" w:rsidRPr="00EC2667" w:rsidRDefault="00A10845" w:rsidP="00A10845">
            <w:pPr>
              <w:spacing w:line="273" w:lineRule="exact"/>
              <w:ind w:left="142"/>
              <w:jc w:val="center"/>
              <w:rPr>
                <w:rFonts w:ascii="Times New Roman" w:hAnsi="Times New Roman"/>
                <w:lang w:val="ru-RU" w:eastAsia="en-US"/>
              </w:rPr>
            </w:pPr>
          </w:p>
        </w:tc>
      </w:tr>
      <w:tr w:rsidR="00EC2667" w:rsidRPr="00A10845" w14:paraId="01AB1D50" w14:textId="77777777" w:rsidTr="00A10845">
        <w:trPr>
          <w:trHeight w:val="167"/>
        </w:trPr>
        <w:tc>
          <w:tcPr>
            <w:tcW w:w="1066" w:type="dxa"/>
          </w:tcPr>
          <w:p w14:paraId="34D30206" w14:textId="5512DD5C" w:rsidR="00EC2667" w:rsidRPr="00EC2667" w:rsidRDefault="00EC2667" w:rsidP="00A10845">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5750" w:type="dxa"/>
          </w:tcPr>
          <w:p w14:paraId="2BF94DD5"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114.6.4. Информационные технологии.</w:t>
            </w:r>
          </w:p>
          <w:p w14:paraId="162B9CA7"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14:paraId="222575F5" w14:textId="77777777"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Интеллектуальный анализ данных.</w:t>
            </w:r>
          </w:p>
          <w:p w14:paraId="122AEFD4" w14:textId="77777777" w:rsidR="00EC2667" w:rsidRPr="00A20F63"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 xml:space="preserve">Анализ данных с помощью электронных таблиц. Вычисление суммы, среднего арифметического, </w:t>
            </w:r>
            <w:r w:rsidRPr="00EC2667">
              <w:rPr>
                <w:rFonts w:ascii="Times New Roman" w:hAnsi="Times New Roman"/>
                <w:lang w:val="ru-RU" w:eastAsia="en-US"/>
              </w:rPr>
              <w:lastRenderedPageBreak/>
              <w:t xml:space="preserve">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w:t>
            </w:r>
            <w:r w:rsidRPr="00A20F63">
              <w:rPr>
                <w:rFonts w:ascii="Times New Roman" w:hAnsi="Times New Roman"/>
                <w:lang w:val="ru-RU" w:eastAsia="en-US"/>
              </w:rPr>
              <w:t>Построение графиков функций. Подбор линии тренда, решение задач прогнозирования.</w:t>
            </w:r>
          </w:p>
          <w:p w14:paraId="1E0169E9" w14:textId="143F57DC" w:rsidR="00EC2667" w:rsidRPr="00EC2667" w:rsidRDefault="00EC2667" w:rsidP="00EC2667">
            <w:pPr>
              <w:spacing w:before="2" w:line="257" w:lineRule="exact"/>
              <w:ind w:left="142"/>
              <w:jc w:val="both"/>
              <w:rPr>
                <w:rFonts w:ascii="Times New Roman" w:hAnsi="Times New Roman"/>
                <w:lang w:val="ru-RU" w:eastAsia="en-US"/>
              </w:rPr>
            </w:pPr>
            <w:r w:rsidRPr="00EC2667">
              <w:rPr>
                <w:rFonts w:ascii="Times New Roman" w:hAnsi="Times New Roman"/>
                <w:lang w:val="ru-RU" w:eastAsia="en-US"/>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tc>
        <w:tc>
          <w:tcPr>
            <w:tcW w:w="2835" w:type="dxa"/>
          </w:tcPr>
          <w:p w14:paraId="3748DF4B" w14:textId="77777777" w:rsidR="00EC2667" w:rsidRPr="00EC2667" w:rsidRDefault="00EC2667" w:rsidP="00A10845">
            <w:pPr>
              <w:spacing w:line="273" w:lineRule="exact"/>
              <w:ind w:left="142"/>
              <w:jc w:val="center"/>
              <w:rPr>
                <w:rFonts w:ascii="Times New Roman" w:hAnsi="Times New Roman"/>
                <w:lang w:val="ru-RU" w:eastAsia="en-US"/>
              </w:rPr>
            </w:pPr>
          </w:p>
        </w:tc>
      </w:tr>
    </w:tbl>
    <w:p w14:paraId="241A31C3" w14:textId="5A06A534" w:rsidR="00EC2667" w:rsidRPr="00375464" w:rsidRDefault="00EC2667" w:rsidP="00C43DFF">
      <w:pPr>
        <w:widowControl w:val="0"/>
        <w:spacing w:after="0" w:line="240" w:lineRule="auto"/>
        <w:jc w:val="both"/>
        <w:rPr>
          <w:rFonts w:ascii="Times New Roman" w:eastAsia="SchoolBookSanPin" w:hAnsi="Times New Roman"/>
          <w:i/>
          <w:sz w:val="24"/>
          <w:szCs w:val="24"/>
          <w:lang w:eastAsia="en-US"/>
        </w:rPr>
      </w:pPr>
    </w:p>
    <w:p w14:paraId="1BF3C814" w14:textId="77777777" w:rsidR="00EC2667" w:rsidRPr="00A10845" w:rsidRDefault="00EC2667" w:rsidP="00EC2667">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EC2667" w:rsidRPr="00A10845" w14:paraId="53653136" w14:textId="77777777" w:rsidTr="00A20F63">
        <w:trPr>
          <w:trHeight w:val="575"/>
        </w:trPr>
        <w:tc>
          <w:tcPr>
            <w:tcW w:w="1066" w:type="dxa"/>
          </w:tcPr>
          <w:p w14:paraId="724F709E" w14:textId="77777777" w:rsidR="00EC2667" w:rsidRPr="00A10845" w:rsidRDefault="00EC2667" w:rsidP="00A20F63">
            <w:pPr>
              <w:spacing w:line="237" w:lineRule="auto"/>
              <w:ind w:left="142" w:right="354" w:firstLine="96"/>
              <w:jc w:val="center"/>
              <w:rPr>
                <w:rFonts w:ascii="Times New Roman" w:hAnsi="Times New Roman"/>
                <w:lang w:eastAsia="en-US"/>
              </w:rPr>
            </w:pPr>
            <w:r w:rsidRPr="00A10845">
              <w:rPr>
                <w:rFonts w:ascii="Times New Roman" w:hAnsi="Times New Roman"/>
                <w:lang w:eastAsia="en-US"/>
              </w:rPr>
              <w:t>№</w:t>
            </w:r>
            <w:r w:rsidRPr="00A10845">
              <w:rPr>
                <w:rFonts w:ascii="Times New Roman" w:hAnsi="Times New Roman"/>
                <w:spacing w:val="-57"/>
                <w:lang w:eastAsia="en-US"/>
              </w:rPr>
              <w:t xml:space="preserve"> </w:t>
            </w:r>
            <w:r w:rsidRPr="00A10845">
              <w:rPr>
                <w:rFonts w:ascii="Times New Roman" w:hAnsi="Times New Roman"/>
                <w:lang w:eastAsia="en-US"/>
              </w:rPr>
              <w:t>п/п</w:t>
            </w:r>
          </w:p>
        </w:tc>
        <w:tc>
          <w:tcPr>
            <w:tcW w:w="5750" w:type="dxa"/>
          </w:tcPr>
          <w:p w14:paraId="6CA056EE" w14:textId="77777777" w:rsidR="00EC2667" w:rsidRPr="00A10845" w:rsidRDefault="00EC2667"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Наименование</w:t>
            </w:r>
            <w:r w:rsidRPr="00A10845">
              <w:rPr>
                <w:rFonts w:ascii="Times New Roman" w:hAnsi="Times New Roman"/>
                <w:spacing w:val="-2"/>
                <w:lang w:val="ru-RU" w:eastAsia="en-US"/>
              </w:rPr>
              <w:t xml:space="preserve"> </w:t>
            </w:r>
            <w:r w:rsidRPr="00A10845">
              <w:rPr>
                <w:rFonts w:ascii="Times New Roman" w:hAnsi="Times New Roman"/>
                <w:lang w:val="ru-RU" w:eastAsia="en-US"/>
              </w:rPr>
              <w:t xml:space="preserve">темы </w:t>
            </w:r>
          </w:p>
          <w:p w14:paraId="5E33DA47" w14:textId="77777777" w:rsidR="00EC2667" w:rsidRPr="00A10845" w:rsidRDefault="00EC2667" w:rsidP="00A20F63">
            <w:pPr>
              <w:spacing w:line="273" w:lineRule="exact"/>
              <w:ind w:left="142"/>
              <w:jc w:val="center"/>
              <w:rPr>
                <w:rFonts w:ascii="Times New Roman" w:hAnsi="Times New Roman"/>
                <w:lang w:val="ru-RU" w:eastAsia="en-US"/>
              </w:rPr>
            </w:pPr>
            <w:r w:rsidRPr="00A10845">
              <w:rPr>
                <w:rFonts w:ascii="Times New Roman" w:hAnsi="Times New Roman"/>
                <w:lang w:val="ru-RU" w:eastAsia="en-US"/>
              </w:rPr>
              <w:t>(с учётом рабочей программы воспитания)</w:t>
            </w:r>
          </w:p>
        </w:tc>
        <w:tc>
          <w:tcPr>
            <w:tcW w:w="2835" w:type="dxa"/>
          </w:tcPr>
          <w:p w14:paraId="0649AC57" w14:textId="77777777" w:rsidR="00EC2667" w:rsidRPr="00A10845" w:rsidRDefault="00EC2667" w:rsidP="00A20F63">
            <w:pPr>
              <w:spacing w:line="237" w:lineRule="auto"/>
              <w:ind w:left="142" w:right="27" w:hanging="72"/>
              <w:jc w:val="center"/>
              <w:rPr>
                <w:rFonts w:ascii="Times New Roman" w:hAnsi="Times New Roman"/>
                <w:lang w:val="ru-RU" w:eastAsia="en-US"/>
              </w:rPr>
            </w:pPr>
            <w:r w:rsidRPr="00A10845">
              <w:rPr>
                <w:rFonts w:ascii="Times New Roman" w:hAnsi="Times New Roman"/>
                <w:spacing w:val="-1"/>
                <w:lang w:val="ru-RU" w:eastAsia="en-US"/>
              </w:rPr>
              <w:t>Количество часов, отводимых на освоение каждой темы</w:t>
            </w:r>
          </w:p>
        </w:tc>
      </w:tr>
      <w:tr w:rsidR="00EC2667" w:rsidRPr="00A10845" w14:paraId="503C70D8" w14:textId="77777777" w:rsidTr="00A20F63">
        <w:trPr>
          <w:trHeight w:val="141"/>
        </w:trPr>
        <w:tc>
          <w:tcPr>
            <w:tcW w:w="9651" w:type="dxa"/>
            <w:gridSpan w:val="3"/>
          </w:tcPr>
          <w:p w14:paraId="6C1DD9E1" w14:textId="795E9B4C" w:rsidR="00EC2667" w:rsidRPr="00375464" w:rsidRDefault="00EC2667" w:rsidP="00A20F63">
            <w:pPr>
              <w:spacing w:line="237" w:lineRule="auto"/>
              <w:ind w:left="142" w:right="27" w:hanging="72"/>
              <w:rPr>
                <w:rFonts w:ascii="Times New Roman" w:hAnsi="Times New Roman"/>
                <w:b/>
                <w:spacing w:val="-1"/>
                <w:lang w:val="ru-RU" w:eastAsia="en-US"/>
              </w:rPr>
            </w:pPr>
            <w:r w:rsidRPr="00375464">
              <w:rPr>
                <w:rFonts w:ascii="Times New Roman" w:hAnsi="Times New Roman"/>
                <w:b/>
                <w:spacing w:val="-1"/>
                <w:lang w:val="ru-RU" w:eastAsia="en-US"/>
              </w:rPr>
              <w:t xml:space="preserve">                                                                           1</w:t>
            </w:r>
            <w:r w:rsidR="00A20F63">
              <w:rPr>
                <w:rFonts w:ascii="Times New Roman" w:hAnsi="Times New Roman"/>
                <w:b/>
                <w:spacing w:val="-1"/>
                <w:lang w:val="ru-RU" w:eastAsia="en-US"/>
              </w:rPr>
              <w:t xml:space="preserve">1 </w:t>
            </w:r>
            <w:r w:rsidRPr="00375464">
              <w:rPr>
                <w:rFonts w:ascii="Times New Roman" w:hAnsi="Times New Roman"/>
                <w:b/>
                <w:spacing w:val="-1"/>
                <w:lang w:val="ru-RU" w:eastAsia="en-US"/>
              </w:rPr>
              <w:t>класс</w:t>
            </w:r>
          </w:p>
        </w:tc>
      </w:tr>
      <w:tr w:rsidR="00EC2667" w:rsidRPr="00A10845" w14:paraId="10E64913" w14:textId="77777777" w:rsidTr="00A20F63">
        <w:trPr>
          <w:trHeight w:val="297"/>
        </w:trPr>
        <w:tc>
          <w:tcPr>
            <w:tcW w:w="1066" w:type="dxa"/>
          </w:tcPr>
          <w:p w14:paraId="39C1DBB8" w14:textId="77777777" w:rsidR="00EC2667" w:rsidRPr="00A10845" w:rsidRDefault="00EC2667" w:rsidP="00A20F63">
            <w:pPr>
              <w:spacing w:line="273" w:lineRule="exact"/>
              <w:ind w:left="142"/>
              <w:rPr>
                <w:rFonts w:ascii="Times New Roman" w:hAnsi="Times New Roman"/>
                <w:lang w:eastAsia="en-US"/>
              </w:rPr>
            </w:pPr>
            <w:r w:rsidRPr="00A10845">
              <w:rPr>
                <w:rFonts w:ascii="Times New Roman" w:hAnsi="Times New Roman"/>
                <w:lang w:eastAsia="en-US"/>
              </w:rPr>
              <w:t>1.</w:t>
            </w:r>
          </w:p>
        </w:tc>
        <w:tc>
          <w:tcPr>
            <w:tcW w:w="5750" w:type="dxa"/>
          </w:tcPr>
          <w:p w14:paraId="2B2572A5"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114.7.1. Теоретические основы информатики.</w:t>
            </w:r>
          </w:p>
          <w:p w14:paraId="56ABE01C"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14:paraId="1AC1668B"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 xml:space="preserve">Алгоритмы сжатия данных. Алгоритм </w:t>
            </w:r>
            <w:r w:rsidRPr="00A20F63">
              <w:rPr>
                <w:rFonts w:ascii="Times New Roman" w:hAnsi="Times New Roman"/>
                <w:lang w:eastAsia="en-US"/>
              </w:rPr>
              <w:t>RLE</w:t>
            </w:r>
            <w:r w:rsidRPr="00A20F63">
              <w:rPr>
                <w:rFonts w:ascii="Times New Roman" w:hAnsi="Times New Roman"/>
                <w:lang w:val="ru-RU" w:eastAsia="en-US"/>
              </w:rPr>
              <w:t xml:space="preserve">. Алгоритм Хаффмана. Алгоритм </w:t>
            </w:r>
            <w:r w:rsidRPr="00A20F63">
              <w:rPr>
                <w:rFonts w:ascii="Times New Roman" w:hAnsi="Times New Roman"/>
                <w:lang w:eastAsia="en-US"/>
              </w:rPr>
              <w:t>LZW</w:t>
            </w:r>
            <w:r w:rsidRPr="00A20F63">
              <w:rPr>
                <w:rFonts w:ascii="Times New Roman" w:hAnsi="Times New Roman"/>
                <w:lang w:val="ru-RU" w:eastAsia="en-US"/>
              </w:rPr>
              <w:t xml:space="preserve">. Алгоритмы сжатия данных с потерями. Уменьшение глубины кодирования цвета. Основные идеи алгоритмов сжатия </w:t>
            </w:r>
            <w:r w:rsidRPr="00A20F63">
              <w:rPr>
                <w:rFonts w:ascii="Times New Roman" w:hAnsi="Times New Roman"/>
                <w:lang w:eastAsia="en-US"/>
              </w:rPr>
              <w:t>JPEG</w:t>
            </w:r>
            <w:r w:rsidRPr="00A20F63">
              <w:rPr>
                <w:rFonts w:ascii="Times New Roman" w:hAnsi="Times New Roman"/>
                <w:lang w:val="ru-RU" w:eastAsia="en-US"/>
              </w:rPr>
              <w:t xml:space="preserve">, </w:t>
            </w:r>
            <w:r w:rsidRPr="00A20F63">
              <w:rPr>
                <w:rFonts w:ascii="Times New Roman" w:hAnsi="Times New Roman"/>
                <w:lang w:eastAsia="en-US"/>
              </w:rPr>
              <w:t>MP</w:t>
            </w:r>
            <w:r w:rsidRPr="00A20F63">
              <w:rPr>
                <w:rFonts w:ascii="Times New Roman" w:hAnsi="Times New Roman"/>
                <w:lang w:val="ru-RU" w:eastAsia="en-US"/>
              </w:rPr>
              <w:t>3.</w:t>
            </w:r>
          </w:p>
          <w:p w14:paraId="0887AA35"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14:paraId="57996036"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Системы. Компоненты системы и их взаимодействие. Системный эффект. Управление как информационный процесс. Обратная связь.</w:t>
            </w:r>
          </w:p>
          <w:p w14:paraId="320CD0DC"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14:paraId="30B54836"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35A0139D" w14:textId="77777777" w:rsidR="00A20F63" w:rsidRPr="00A20F63"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591D3943" w14:textId="77777777" w:rsidR="00A20F63" w:rsidRPr="00791CB7" w:rsidRDefault="00A20F63" w:rsidP="00A20F63">
            <w:pPr>
              <w:ind w:left="142" w:right="137"/>
              <w:jc w:val="both"/>
              <w:rPr>
                <w:rFonts w:ascii="Times New Roman" w:hAnsi="Times New Roman"/>
                <w:lang w:val="ru-RU" w:eastAsia="en-US"/>
              </w:rPr>
            </w:pPr>
            <w:r w:rsidRPr="00A20F63">
              <w:rPr>
                <w:rFonts w:ascii="Times New Roman" w:hAnsi="Times New Roman"/>
                <w:lang w:val="ru-RU" w:eastAsia="en-US"/>
              </w:rPr>
              <w:t xml:space="preserve">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w:t>
            </w:r>
            <w:r w:rsidRPr="00791CB7">
              <w:rPr>
                <w:rFonts w:ascii="Times New Roman" w:hAnsi="Times New Roman"/>
                <w:lang w:val="ru-RU" w:eastAsia="en-US"/>
              </w:rPr>
              <w:t>Выигрышные и проигрышные позиции. Выигрышные стратегии.</w:t>
            </w:r>
          </w:p>
          <w:p w14:paraId="2556278F" w14:textId="512AA744" w:rsidR="00EC2667" w:rsidRPr="00A10845" w:rsidRDefault="00A20F63" w:rsidP="00A20F63">
            <w:pPr>
              <w:ind w:left="142" w:right="137"/>
              <w:jc w:val="both"/>
              <w:rPr>
                <w:rFonts w:ascii="Times New Roman" w:hAnsi="Times New Roman"/>
                <w:lang w:eastAsia="en-US"/>
              </w:rPr>
            </w:pPr>
            <w:r w:rsidRPr="00A20F63">
              <w:rPr>
                <w:rFonts w:ascii="Times New Roman" w:hAnsi="Times New Roman"/>
                <w:lang w:val="ru-RU" w:eastAsia="en-US"/>
              </w:rPr>
              <w:t xml:space="preserve">Средства искусственного интеллекта. Сервисы </w:t>
            </w:r>
            <w:r w:rsidRPr="00A20F63">
              <w:rPr>
                <w:rFonts w:ascii="Times New Roman" w:hAnsi="Times New Roman"/>
                <w:lang w:val="ru-RU" w:eastAsia="en-US"/>
              </w:rPr>
              <w:lastRenderedPageBreak/>
              <w:t xml:space="preserve">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w:t>
            </w:r>
            <w:r w:rsidRPr="00A20F63">
              <w:rPr>
                <w:rFonts w:ascii="Times New Roman" w:hAnsi="Times New Roman"/>
                <w:lang w:eastAsia="en-US"/>
              </w:rPr>
              <w:t>Нейронные сети.</w:t>
            </w:r>
          </w:p>
        </w:tc>
        <w:tc>
          <w:tcPr>
            <w:tcW w:w="2835" w:type="dxa"/>
          </w:tcPr>
          <w:p w14:paraId="75386E24" w14:textId="77777777" w:rsidR="00EC2667" w:rsidRPr="00727E60" w:rsidRDefault="00EC2667" w:rsidP="00A20F63">
            <w:pPr>
              <w:spacing w:line="273" w:lineRule="exact"/>
              <w:ind w:left="142"/>
              <w:jc w:val="center"/>
              <w:rPr>
                <w:rFonts w:ascii="Times New Roman" w:hAnsi="Times New Roman"/>
                <w:lang w:val="ru-RU" w:eastAsia="en-US"/>
              </w:rPr>
            </w:pPr>
            <w:r w:rsidRPr="00E03A58">
              <w:rPr>
                <w:rFonts w:ascii="Times New Roman" w:hAnsi="Times New Roman"/>
                <w:i/>
                <w:szCs w:val="24"/>
                <w:lang w:val="ru-RU" w:eastAsia="en-US"/>
              </w:rPr>
              <w:lastRenderedPageBreak/>
              <w:t>Часы на каждую тему распределяются учителем-предметником в з</w:t>
            </w:r>
            <w:r w:rsidRPr="004B53A4">
              <w:rPr>
                <w:rFonts w:ascii="Times New Roman" w:hAnsi="Times New Roman"/>
                <w:i/>
                <w:szCs w:val="24"/>
                <w:lang w:val="ru-RU" w:eastAsia="en-US"/>
              </w:rPr>
              <w:t>а</w:t>
            </w:r>
            <w:r w:rsidRPr="00E03A58">
              <w:rPr>
                <w:rFonts w:ascii="Times New Roman" w:hAnsi="Times New Roman"/>
                <w:i/>
                <w:szCs w:val="24"/>
                <w:lang w:val="ru-RU" w:eastAsia="en-US"/>
              </w:rPr>
              <w:t>висимости от нагрузки по учебному плану на текущий учебный год</w:t>
            </w:r>
            <w:r w:rsidRPr="004B53A4">
              <w:rPr>
                <w:rFonts w:ascii="Times New Roman" w:hAnsi="Times New Roman"/>
                <w:i/>
                <w:szCs w:val="24"/>
                <w:lang w:val="ru-RU" w:eastAsia="en-US"/>
              </w:rPr>
              <w:t xml:space="preserve"> в рабочей программе учителя</w:t>
            </w:r>
          </w:p>
        </w:tc>
      </w:tr>
      <w:tr w:rsidR="00EC2667" w:rsidRPr="00A10845" w14:paraId="22EB83CB" w14:textId="77777777" w:rsidTr="00A20F63">
        <w:trPr>
          <w:trHeight w:val="273"/>
        </w:trPr>
        <w:tc>
          <w:tcPr>
            <w:tcW w:w="1066" w:type="dxa"/>
          </w:tcPr>
          <w:p w14:paraId="6D8E2A40" w14:textId="77777777" w:rsidR="00EC2667" w:rsidRPr="00A10845" w:rsidRDefault="00EC2667" w:rsidP="00A20F63">
            <w:pPr>
              <w:spacing w:line="253" w:lineRule="exact"/>
              <w:ind w:left="142"/>
              <w:rPr>
                <w:rFonts w:ascii="Times New Roman" w:hAnsi="Times New Roman"/>
                <w:lang w:eastAsia="en-US"/>
              </w:rPr>
            </w:pPr>
            <w:r w:rsidRPr="00A10845">
              <w:rPr>
                <w:rFonts w:ascii="Times New Roman" w:hAnsi="Times New Roman"/>
                <w:lang w:eastAsia="en-US"/>
              </w:rPr>
              <w:lastRenderedPageBreak/>
              <w:t>2.</w:t>
            </w:r>
          </w:p>
        </w:tc>
        <w:tc>
          <w:tcPr>
            <w:tcW w:w="5750" w:type="dxa"/>
          </w:tcPr>
          <w:p w14:paraId="186FF140"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114.7.2. Алгоритмы и программирование.</w:t>
            </w:r>
          </w:p>
          <w:p w14:paraId="1986DD20"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Формализация понятия алгоритма. Машина Тьюринга как универсальная модель вычислений. Тезис Чёрча–Тьюринга. </w:t>
            </w:r>
          </w:p>
          <w:p w14:paraId="65DDC2EE"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14:paraId="078C080B"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Поиск простых чисел в заданном диапазоне с помощью алгоритма «решето Эратосфена».</w:t>
            </w:r>
          </w:p>
          <w:p w14:paraId="221D50D6"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Многоразрядные целые числа, задачи длинной арифметики.</w:t>
            </w:r>
          </w:p>
          <w:p w14:paraId="59B2D61E"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Словари (ассоциативные массивы, отображения). Хэш-таблицы. Построение алфавитно-частотного словаря для заданного текста.</w:t>
            </w:r>
          </w:p>
          <w:p w14:paraId="3CCD1577"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Стеки. Анализ правильности скобочного выражения. Вычисление арифметического выражения, записанного в постфиксной форме.</w:t>
            </w:r>
          </w:p>
          <w:p w14:paraId="22BD4488"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Очереди. Использование очереди для временного хранения данных.</w:t>
            </w:r>
          </w:p>
          <w:p w14:paraId="51FAE820"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 </w:t>
            </w:r>
          </w:p>
          <w:p w14:paraId="21A801D9"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14:paraId="455B9CBA" w14:textId="77777777" w:rsidR="00A20F63"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14:paraId="66985C91" w14:textId="77777777" w:rsidR="00A20F63" w:rsidRPr="00791CB7"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w:t>
            </w:r>
            <w:r w:rsidRPr="00791CB7">
              <w:rPr>
                <w:rFonts w:ascii="Times New Roman" w:hAnsi="Times New Roman"/>
                <w:lang w:val="ru-RU" w:eastAsia="en-US"/>
              </w:rPr>
              <w:t>Инкапсуляция, наследование, полиморфизм.</w:t>
            </w:r>
          </w:p>
          <w:p w14:paraId="7E240E13" w14:textId="77777777" w:rsidR="00A20F63" w:rsidRPr="00791CB7"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Среды быстрой разработки программ. Проектирование интерфейса пользователя. </w:t>
            </w:r>
            <w:r w:rsidRPr="00791CB7">
              <w:rPr>
                <w:rFonts w:ascii="Times New Roman" w:hAnsi="Times New Roman"/>
                <w:lang w:val="ru-RU" w:eastAsia="en-US"/>
              </w:rPr>
              <w:t>Использование готовых управляемых элементов для построения интерфейса.</w:t>
            </w:r>
          </w:p>
          <w:p w14:paraId="132EB0B1" w14:textId="483CE238" w:rsidR="00EC2667" w:rsidRPr="00A20F63" w:rsidRDefault="00A20F63" w:rsidP="00A20F63">
            <w:pPr>
              <w:spacing w:line="253"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Обзор языков программирования. Понятие о парадигмах </w:t>
            </w:r>
            <w:r w:rsidRPr="00A20F63">
              <w:rPr>
                <w:rFonts w:ascii="Times New Roman" w:hAnsi="Times New Roman"/>
                <w:lang w:val="ru-RU" w:eastAsia="en-US"/>
              </w:rPr>
              <w:lastRenderedPageBreak/>
              <w:t>программирования.</w:t>
            </w:r>
          </w:p>
        </w:tc>
        <w:tc>
          <w:tcPr>
            <w:tcW w:w="2835" w:type="dxa"/>
          </w:tcPr>
          <w:p w14:paraId="013D2CC7" w14:textId="77777777" w:rsidR="00EC2667" w:rsidRPr="00A20F63" w:rsidRDefault="00EC2667" w:rsidP="00A20F63">
            <w:pPr>
              <w:spacing w:line="253" w:lineRule="exact"/>
              <w:ind w:left="142"/>
              <w:jc w:val="center"/>
              <w:rPr>
                <w:rFonts w:ascii="Times New Roman" w:hAnsi="Times New Roman"/>
                <w:lang w:val="ru-RU" w:eastAsia="en-US"/>
              </w:rPr>
            </w:pPr>
          </w:p>
        </w:tc>
      </w:tr>
      <w:tr w:rsidR="00EC2667" w:rsidRPr="00A10845" w14:paraId="66D77EC4" w14:textId="77777777" w:rsidTr="00A20F63">
        <w:trPr>
          <w:trHeight w:val="167"/>
        </w:trPr>
        <w:tc>
          <w:tcPr>
            <w:tcW w:w="1066" w:type="dxa"/>
          </w:tcPr>
          <w:p w14:paraId="402BD0BF" w14:textId="77777777" w:rsidR="00EC2667" w:rsidRPr="00A10845" w:rsidRDefault="00EC2667" w:rsidP="00A20F63">
            <w:pPr>
              <w:spacing w:line="273" w:lineRule="exact"/>
              <w:ind w:left="142"/>
              <w:rPr>
                <w:rFonts w:ascii="Times New Roman" w:hAnsi="Times New Roman"/>
                <w:lang w:eastAsia="en-US"/>
              </w:rPr>
            </w:pPr>
            <w:r w:rsidRPr="00A10845">
              <w:rPr>
                <w:rFonts w:ascii="Times New Roman" w:hAnsi="Times New Roman"/>
                <w:lang w:eastAsia="en-US"/>
              </w:rPr>
              <w:lastRenderedPageBreak/>
              <w:t>3.</w:t>
            </w:r>
          </w:p>
        </w:tc>
        <w:tc>
          <w:tcPr>
            <w:tcW w:w="5750" w:type="dxa"/>
          </w:tcPr>
          <w:p w14:paraId="6D2B77C8"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114.7.3. Информационные технологии</w:t>
            </w:r>
          </w:p>
          <w:p w14:paraId="379F2446"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14:paraId="6F3F6B91"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p>
          <w:p w14:paraId="6F0E8738"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14:paraId="1B665EC4"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Вероятностные модели. Методы Монте-Карло. Имитационное моделирование. Системы массового обслуживания.</w:t>
            </w:r>
          </w:p>
          <w:p w14:paraId="414E3C93"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14:paraId="7176B628"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 xml:space="preserve">Многотабличные базы данных. Типы связей между таблицами. Внешний ключ. Целостность базы данных. Запросы к многотабличным базам данных. </w:t>
            </w:r>
          </w:p>
          <w:p w14:paraId="723705CE"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Интернет-приложения. Понятие о серверной и клиентской частях сайта. Технология «клиент – сервер», её достоинства и недостатки. Основы языка HTML  и каскадных таблиц стилей (CSS). Сценарии на языке JavaScript. Формы на веб-странице.</w:t>
            </w:r>
          </w:p>
          <w:p w14:paraId="43E6919E"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Размещение веб-сайтов. Услуга хостинга. Загрузка файлов на сайт.</w:t>
            </w:r>
          </w:p>
          <w:p w14:paraId="7F6D35E2"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14:paraId="1BB916FD"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14:paraId="26B3B35D" w14:textId="77777777" w:rsidR="00A20F63" w:rsidRPr="00A20F63"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14:paraId="4E6CF9A7" w14:textId="56F4CD40" w:rsidR="00EC2667" w:rsidRPr="00EC2667" w:rsidRDefault="00A20F63" w:rsidP="00A20F63">
            <w:pPr>
              <w:spacing w:before="2" w:line="257" w:lineRule="exact"/>
              <w:ind w:left="142" w:right="137"/>
              <w:jc w:val="both"/>
              <w:rPr>
                <w:rFonts w:ascii="Times New Roman" w:hAnsi="Times New Roman"/>
                <w:lang w:val="ru-RU" w:eastAsia="en-US"/>
              </w:rPr>
            </w:pPr>
            <w:r w:rsidRPr="00A20F63">
              <w:rPr>
                <w:rFonts w:ascii="Times New Roman" w:hAnsi="Times New Roman"/>
                <w:lang w:val="ru-RU" w:eastAsia="en-US"/>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tc>
        <w:tc>
          <w:tcPr>
            <w:tcW w:w="2835" w:type="dxa"/>
          </w:tcPr>
          <w:p w14:paraId="45B25E46" w14:textId="77777777" w:rsidR="00EC2667" w:rsidRPr="00EC2667" w:rsidRDefault="00EC2667" w:rsidP="00A20F63">
            <w:pPr>
              <w:spacing w:line="273" w:lineRule="exact"/>
              <w:ind w:left="142"/>
              <w:jc w:val="center"/>
              <w:rPr>
                <w:rFonts w:ascii="Times New Roman" w:hAnsi="Times New Roman"/>
                <w:lang w:val="ru-RU" w:eastAsia="en-US"/>
              </w:rPr>
            </w:pPr>
          </w:p>
        </w:tc>
      </w:tr>
    </w:tbl>
    <w:p w14:paraId="0C5266BB" w14:textId="3CBDE8B9" w:rsidR="00EC2667" w:rsidRDefault="00EC2667" w:rsidP="00A20F63">
      <w:pPr>
        <w:widowControl w:val="0"/>
        <w:tabs>
          <w:tab w:val="left" w:pos="2309"/>
        </w:tabs>
        <w:spacing w:after="200" w:line="240" w:lineRule="auto"/>
        <w:jc w:val="both"/>
        <w:rPr>
          <w:rFonts w:ascii="Times New Roman" w:eastAsia="Calibri" w:hAnsi="Times New Roman"/>
          <w:sz w:val="24"/>
          <w:lang w:eastAsia="en-US"/>
        </w:rPr>
      </w:pPr>
    </w:p>
    <w:p w14:paraId="18DF7B62" w14:textId="3AA99F48" w:rsidR="00CA0CC3" w:rsidRPr="00ED53C3" w:rsidRDefault="00CA0CC3" w:rsidP="00A10845">
      <w:pPr>
        <w:pStyle w:val="aa"/>
        <w:tabs>
          <w:tab w:val="left" w:pos="3844"/>
        </w:tabs>
        <w:spacing w:line="276" w:lineRule="auto"/>
        <w:ind w:firstLine="709"/>
        <w:jc w:val="both"/>
        <w:rPr>
          <w:rFonts w:ascii="Times New Roman" w:hAnsi="Times New Roman"/>
          <w:b/>
          <w:szCs w:val="24"/>
        </w:rPr>
      </w:pPr>
    </w:p>
    <w:p w14:paraId="0CA45025" w14:textId="79F58922" w:rsidR="00C43DFF" w:rsidRDefault="000D5BD0" w:rsidP="000D5BD0">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2.2.18. Р</w:t>
      </w:r>
      <w:r w:rsidR="002E67B8" w:rsidRPr="00ED53C3">
        <w:rPr>
          <w:rFonts w:ascii="Times New Roman" w:eastAsia="Calibri" w:hAnsi="Times New Roman"/>
          <w:b/>
          <w:sz w:val="24"/>
          <w:szCs w:val="28"/>
          <w:lang w:eastAsia="en-US"/>
        </w:rPr>
        <w:t>абочая программа по учебному предм</w:t>
      </w:r>
      <w:r w:rsidR="00ED53C3" w:rsidRPr="00ED53C3">
        <w:rPr>
          <w:rFonts w:ascii="Times New Roman" w:eastAsia="Calibri" w:hAnsi="Times New Roman"/>
          <w:b/>
          <w:sz w:val="24"/>
          <w:szCs w:val="28"/>
          <w:lang w:eastAsia="en-US"/>
        </w:rPr>
        <w:t>ету «Физика»</w:t>
      </w:r>
    </w:p>
    <w:p w14:paraId="1C997D91" w14:textId="0CF85044" w:rsidR="002E67B8" w:rsidRDefault="00ED53C3" w:rsidP="00C43DFF">
      <w:pPr>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(базовый уровень)</w:t>
      </w:r>
    </w:p>
    <w:p w14:paraId="2D2C038A" w14:textId="77777777" w:rsidR="000D5BD0" w:rsidRPr="00ED53C3" w:rsidRDefault="000D5BD0" w:rsidP="00C43DFF">
      <w:pPr>
        <w:spacing w:after="0" w:line="240" w:lineRule="auto"/>
        <w:ind w:firstLine="709"/>
        <w:contextualSpacing/>
        <w:jc w:val="center"/>
        <w:rPr>
          <w:rFonts w:ascii="Times New Roman" w:eastAsia="Calibri" w:hAnsi="Times New Roman"/>
          <w:b/>
          <w:sz w:val="24"/>
          <w:szCs w:val="28"/>
          <w:lang w:eastAsia="en-US"/>
        </w:rPr>
      </w:pPr>
    </w:p>
    <w:p w14:paraId="7D30E3AC" w14:textId="77777777" w:rsidR="000D5BD0" w:rsidRPr="009C0C03" w:rsidRDefault="00ED53C3" w:rsidP="000D5BD0">
      <w:pPr>
        <w:spacing w:after="0" w:line="240" w:lineRule="auto"/>
        <w:ind w:firstLine="709"/>
        <w:jc w:val="both"/>
        <w:rPr>
          <w:rFonts w:ascii="Times New Roman" w:hAnsi="Times New Roman"/>
          <w:sz w:val="24"/>
          <w:szCs w:val="24"/>
          <w:lang w:eastAsia="en-US"/>
        </w:rPr>
      </w:pPr>
      <w:r w:rsidRPr="00ED53C3">
        <w:rPr>
          <w:rFonts w:ascii="Times New Roman" w:eastAsia="Calibri" w:hAnsi="Times New Roman"/>
          <w:sz w:val="24"/>
          <w:szCs w:val="28"/>
          <w:lang w:eastAsia="en-US"/>
        </w:rPr>
        <w:t>Р</w:t>
      </w:r>
      <w:r w:rsidR="002E67B8" w:rsidRPr="00ED53C3">
        <w:rPr>
          <w:rFonts w:ascii="Times New Roman" w:eastAsia="Calibri" w:hAnsi="Times New Roman"/>
          <w:sz w:val="24"/>
          <w:szCs w:val="28"/>
          <w:lang w:eastAsia="en-US"/>
        </w:rPr>
        <w:t>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r w:rsidR="00C43DFF">
        <w:rPr>
          <w:rFonts w:ascii="Times New Roman" w:eastAsia="Calibri" w:hAnsi="Times New Roman"/>
          <w:sz w:val="24"/>
          <w:szCs w:val="28"/>
          <w:lang w:eastAsia="en-US"/>
        </w:rPr>
        <w:t xml:space="preserve"> </w:t>
      </w:r>
      <w:r w:rsidR="000D5BD0" w:rsidRPr="009C0C03">
        <w:rPr>
          <w:rFonts w:ascii="Times New Roman" w:eastAsia="Calibri" w:hAnsi="Times New Roman"/>
          <w:sz w:val="24"/>
          <w:szCs w:val="28"/>
          <w:lang w:eastAsia="en-US"/>
        </w:rPr>
        <w:t xml:space="preserve">и </w:t>
      </w:r>
      <w:r w:rsidR="000D5BD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0D5BD0" w:rsidRPr="000D5BD0">
        <w:rPr>
          <w:rFonts w:ascii="Times New Roman" w:hAnsi="Times New Roman"/>
          <w:sz w:val="24"/>
          <w:szCs w:val="24"/>
          <w:lang w:eastAsia="en-US"/>
        </w:rPr>
        <w:t>оответствие с требованием ФГОС С</w:t>
      </w:r>
      <w:r w:rsidR="000D5BD0" w:rsidRPr="009C0C03">
        <w:rPr>
          <w:rFonts w:ascii="Times New Roman" w:hAnsi="Times New Roman"/>
          <w:sz w:val="24"/>
          <w:szCs w:val="24"/>
          <w:lang w:eastAsia="en-US"/>
        </w:rPr>
        <w:t xml:space="preserve">ОО. </w:t>
      </w:r>
    </w:p>
    <w:p w14:paraId="579B2ACE" w14:textId="77777777" w:rsidR="000D5BD0" w:rsidRPr="000D5BD0" w:rsidRDefault="000D5BD0" w:rsidP="000D5BD0">
      <w:pPr>
        <w:spacing w:after="0" w:line="240" w:lineRule="auto"/>
        <w:ind w:firstLine="709"/>
        <w:jc w:val="both"/>
        <w:rPr>
          <w:rFonts w:ascii="Times New Roman" w:hAnsi="Times New Roman"/>
          <w:sz w:val="24"/>
          <w:szCs w:val="24"/>
          <w:lang w:eastAsia="en-US"/>
        </w:rPr>
      </w:pPr>
      <w:r w:rsidRPr="000D5BD0">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03591671" w14:textId="6BA3924F" w:rsidR="00ED53C3" w:rsidRPr="00ED53C3" w:rsidRDefault="00ED53C3" w:rsidP="000D5BD0">
      <w:pPr>
        <w:widowControl w:val="0"/>
        <w:spacing w:after="0" w:line="240" w:lineRule="auto"/>
        <w:ind w:firstLine="709"/>
        <w:contextualSpacing/>
        <w:jc w:val="both"/>
        <w:rPr>
          <w:rFonts w:ascii="Times New Roman" w:eastAsia="Calibri" w:hAnsi="Times New Roman"/>
          <w:sz w:val="24"/>
          <w:szCs w:val="28"/>
          <w:lang w:eastAsia="en-US"/>
        </w:rPr>
      </w:pPr>
    </w:p>
    <w:p w14:paraId="62EACB6D" w14:textId="62A231B0"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Пояснительная запис</w:t>
      </w:r>
      <w:r w:rsidR="00ED53C3" w:rsidRPr="00ED53C3">
        <w:rPr>
          <w:rFonts w:ascii="Times New Roman" w:eastAsia="Calibri" w:hAnsi="Times New Roman"/>
          <w:b/>
          <w:sz w:val="24"/>
          <w:szCs w:val="28"/>
          <w:lang w:eastAsia="en-US"/>
        </w:rPr>
        <w:t>ка</w:t>
      </w:r>
    </w:p>
    <w:p w14:paraId="648AF388" w14:textId="49482BA4"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41AD8791" w14:textId="71A3E2C5"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39369361" w14:textId="3D43B92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Программа по физике включает:</w:t>
      </w:r>
    </w:p>
    <w:p w14:paraId="7DC0B19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Планируемые результаты освоения курса физики на базовом уровне,  в том числе предметные результаты по годам обучения;</w:t>
      </w:r>
    </w:p>
    <w:p w14:paraId="64693D3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Содержание учебного предмета «Физика» по годам обучения;</w:t>
      </w:r>
    </w:p>
    <w:p w14:paraId="345EB868" w14:textId="7B41DB9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30D53B8F" w14:textId="699F361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14:paraId="7F5AA540" w14:textId="06EFAB89"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r w:rsidRPr="00ED53C3">
        <w:rPr>
          <w:rFonts w:ascii="Times New Roman" w:eastAsia="Calibri" w:hAnsi="Times New Roman"/>
          <w:sz w:val="24"/>
          <w:szCs w:val="28"/>
          <w:lang w:eastAsia="en-US"/>
        </w:rPr>
        <w:lastRenderedPageBreak/>
        <w:t xml:space="preserve">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53829351" w14:textId="25D80370"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 основу курса физики для уровня среднего общего образования положен ряд идей, которые можно рассматривать как принципы его построения.</w:t>
      </w:r>
    </w:p>
    <w:p w14:paraId="535A690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4E7D4E1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3829F34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3C665DE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14:paraId="3E2D5DD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6D7571F8" w14:textId="4DB8A36E"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4DA21CC5" w14:textId="2A254883"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5F369E23" w14:textId="32AAC834"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4D5D861F" w14:textId="516828AB"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14:paraId="17EF3233" w14:textId="2C743B7E"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w:t>
      </w:r>
      <w:r w:rsidRPr="00ED53C3">
        <w:rPr>
          <w:rFonts w:ascii="Times New Roman" w:eastAsia="Calibri" w:hAnsi="Times New Roman"/>
          <w:sz w:val="24"/>
          <w:szCs w:val="28"/>
          <w:lang w:eastAsia="en-US"/>
        </w:rPr>
        <w:lastRenderedPageBreak/>
        <w:t xml:space="preserve">эмпирических и фундаментальных законов,  их технических применений. </w:t>
      </w:r>
    </w:p>
    <w:p w14:paraId="4E658753" w14:textId="470903AD"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280548DB" w14:textId="518E9CCC"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Основными целями изучения физики в общем образовании являются: </w:t>
      </w:r>
    </w:p>
    <w:p w14:paraId="6DC8BAE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интереса и стремления обучающихся к научному изучению природы, развитие их интеллектуальных и творческих способностей;</w:t>
      </w:r>
    </w:p>
    <w:p w14:paraId="48B6CC0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Развитие представлений о научном методе познания и формирование исследовательского отношения к окружающим явлениям;</w:t>
      </w:r>
    </w:p>
    <w:p w14:paraId="27BD93C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научного мировоззрения как результата изучения основ строения материи и фундаментальных законов физики;</w:t>
      </w:r>
    </w:p>
    <w:p w14:paraId="2EDB7A2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умений объяснять явления с использованием физических знаний и научных доказательств;</w:t>
      </w:r>
    </w:p>
    <w:p w14:paraId="34EA3F3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представлений о роли физики для развития других естественных наук, техники и технологий.</w:t>
      </w:r>
    </w:p>
    <w:p w14:paraId="19876C3C" w14:textId="7A509B2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Достижение этих целей обеспечивается решением следующих задач  в процессе изучения курса физики на уровне среднего общего образования:</w:t>
      </w:r>
    </w:p>
    <w:p w14:paraId="7B4FF21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45065FD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2096FFF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5BE75AA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558EDA3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6457613A" w14:textId="77777777" w:rsidR="002E67B8" w:rsidRPr="00C43DFF"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Создание условий для развития умений проектно-исследовательской, творческой </w:t>
      </w:r>
      <w:r w:rsidRPr="00C43DFF">
        <w:rPr>
          <w:rFonts w:ascii="Times New Roman" w:eastAsia="Calibri" w:hAnsi="Times New Roman"/>
          <w:sz w:val="24"/>
          <w:szCs w:val="28"/>
          <w:lang w:eastAsia="en-US"/>
        </w:rPr>
        <w:t>деятельности.</w:t>
      </w:r>
    </w:p>
    <w:p w14:paraId="2AD3E42D" w14:textId="0B8171B7" w:rsidR="00ED53C3" w:rsidRPr="00ED53C3" w:rsidRDefault="00ED53C3" w:rsidP="00ED53C3">
      <w:pPr>
        <w:widowControl w:val="0"/>
        <w:spacing w:after="0" w:line="240" w:lineRule="auto"/>
        <w:ind w:firstLine="709"/>
        <w:jc w:val="both"/>
        <w:rPr>
          <w:rFonts w:ascii="Times New Roman" w:eastAsia="SchoolBookSanPin" w:hAnsi="Times New Roman"/>
          <w:position w:val="1"/>
          <w:szCs w:val="24"/>
          <w:lang w:eastAsia="en-US"/>
        </w:rPr>
      </w:pPr>
      <w:r w:rsidRPr="00C43DFF">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C43DFF">
        <w:rPr>
          <w:rFonts w:ascii="Times New Roman" w:eastAsia="SchoolBookSanPin" w:hAnsi="Times New Roman"/>
          <w:position w:val="1"/>
          <w:szCs w:val="24"/>
          <w:lang w:eastAsia="en-US"/>
        </w:rPr>
        <w:t>.</w:t>
      </w:r>
    </w:p>
    <w:p w14:paraId="4F6EFF0A" w14:textId="027703A8"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14:paraId="703B00D1" w14:textId="09E1B2B1"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Любая рабочая программа должна полностью включать в себя содержание данной программы по физике. </w:t>
      </w:r>
    </w:p>
    <w:p w14:paraId="229B3821" w14:textId="0FD3D0CF"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6BBF4D59" w14:textId="77777777" w:rsidR="00C43DFF" w:rsidRDefault="00C43DFF" w:rsidP="00ED53C3">
      <w:pPr>
        <w:widowControl w:val="0"/>
        <w:spacing w:after="0" w:line="240" w:lineRule="auto"/>
        <w:ind w:firstLine="709"/>
        <w:contextualSpacing/>
        <w:jc w:val="center"/>
        <w:rPr>
          <w:rFonts w:ascii="Times New Roman" w:eastAsia="Calibri" w:hAnsi="Times New Roman"/>
          <w:b/>
          <w:sz w:val="24"/>
          <w:szCs w:val="28"/>
          <w:lang w:eastAsia="en-US"/>
        </w:rPr>
      </w:pPr>
    </w:p>
    <w:p w14:paraId="51E50FBC" w14:textId="77777777" w:rsidR="00B02D50" w:rsidRDefault="00B02D50" w:rsidP="00ED53C3">
      <w:pPr>
        <w:widowControl w:val="0"/>
        <w:spacing w:after="0" w:line="240" w:lineRule="auto"/>
        <w:ind w:firstLine="709"/>
        <w:contextualSpacing/>
        <w:jc w:val="center"/>
        <w:rPr>
          <w:rFonts w:ascii="Times New Roman" w:eastAsia="Calibri" w:hAnsi="Times New Roman"/>
          <w:b/>
          <w:sz w:val="24"/>
          <w:szCs w:val="28"/>
          <w:lang w:eastAsia="en-US"/>
        </w:rPr>
      </w:pPr>
    </w:p>
    <w:p w14:paraId="2A97FC14" w14:textId="77777777" w:rsidR="00B02D50" w:rsidRDefault="00B02D50" w:rsidP="00ED53C3">
      <w:pPr>
        <w:widowControl w:val="0"/>
        <w:spacing w:after="0" w:line="240" w:lineRule="auto"/>
        <w:ind w:firstLine="709"/>
        <w:contextualSpacing/>
        <w:jc w:val="center"/>
        <w:rPr>
          <w:rFonts w:ascii="Times New Roman" w:eastAsia="Calibri" w:hAnsi="Times New Roman"/>
          <w:b/>
          <w:sz w:val="24"/>
          <w:szCs w:val="28"/>
          <w:lang w:eastAsia="en-US"/>
        </w:rPr>
      </w:pPr>
    </w:p>
    <w:p w14:paraId="701F7FE1" w14:textId="77777777" w:rsidR="00B02D50" w:rsidRDefault="00B02D50" w:rsidP="00ED53C3">
      <w:pPr>
        <w:widowControl w:val="0"/>
        <w:spacing w:after="0" w:line="240" w:lineRule="auto"/>
        <w:ind w:firstLine="709"/>
        <w:contextualSpacing/>
        <w:jc w:val="center"/>
        <w:rPr>
          <w:rFonts w:ascii="Times New Roman" w:eastAsia="Calibri" w:hAnsi="Times New Roman"/>
          <w:b/>
          <w:sz w:val="24"/>
          <w:szCs w:val="28"/>
          <w:lang w:eastAsia="en-US"/>
        </w:rPr>
      </w:pPr>
    </w:p>
    <w:p w14:paraId="37C51A89" w14:textId="23AE487C"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lastRenderedPageBreak/>
        <w:t>С</w:t>
      </w:r>
      <w:r w:rsidR="00ED53C3" w:rsidRPr="00ED53C3">
        <w:rPr>
          <w:rFonts w:ascii="Times New Roman" w:eastAsia="Calibri" w:hAnsi="Times New Roman"/>
          <w:b/>
          <w:sz w:val="24"/>
          <w:szCs w:val="28"/>
          <w:lang w:eastAsia="en-US"/>
        </w:rPr>
        <w:t>одержание обучения в 10 классе</w:t>
      </w:r>
    </w:p>
    <w:p w14:paraId="3AB301BF" w14:textId="77777777" w:rsidR="00ED53C3" w:rsidRPr="00ED53C3" w:rsidRDefault="00ED53C3" w:rsidP="00ED53C3">
      <w:pPr>
        <w:widowControl w:val="0"/>
        <w:spacing w:after="0" w:line="240" w:lineRule="auto"/>
        <w:ind w:firstLine="709"/>
        <w:contextualSpacing/>
        <w:jc w:val="center"/>
        <w:rPr>
          <w:rFonts w:ascii="Times New Roman" w:eastAsia="Calibri" w:hAnsi="Times New Roman"/>
          <w:b/>
          <w:sz w:val="24"/>
          <w:szCs w:val="28"/>
          <w:lang w:eastAsia="en-US"/>
        </w:rPr>
      </w:pPr>
    </w:p>
    <w:p w14:paraId="1F97DDBA" w14:textId="65B68398"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1. Физика и методы научного познания.</w:t>
      </w:r>
    </w:p>
    <w:p w14:paraId="2021E7E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4FC9B59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0848890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Роль и место физики в формировании современной научной картины мира,  в практической деятельности людей. </w:t>
      </w:r>
    </w:p>
    <w:p w14:paraId="61BD67D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3A46B4C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Аналоговые и цифровые измерительные приборы, компьютерные датчики.</w:t>
      </w:r>
    </w:p>
    <w:p w14:paraId="4592C755" w14:textId="3FA91D5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2. Механика.</w:t>
      </w:r>
    </w:p>
    <w:p w14:paraId="2AF5DDD3" w14:textId="013271B3"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Тема 1. Кинематика </w:t>
      </w:r>
    </w:p>
    <w:p w14:paraId="354BA83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Механическое движение. Относительность механического движения. Система отсчёта. Траектория. </w:t>
      </w:r>
    </w:p>
    <w:p w14:paraId="32821C0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447A19A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1B36DEB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Свободное падение. Ускорение свободного падения. </w:t>
      </w:r>
    </w:p>
    <w:p w14:paraId="230B753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099C8B3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спидометр, движение снарядов, цепные и ремённые передачи.</w:t>
      </w:r>
    </w:p>
    <w:p w14:paraId="5594597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373A4BA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системы отсчёта, иллюстрация кинематических характеристик движения.</w:t>
      </w:r>
    </w:p>
    <w:p w14:paraId="527542C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Преобразование движений с использованием простых механизмов. </w:t>
      </w:r>
    </w:p>
    <w:p w14:paraId="779072F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Падение тел в воздухе и в разреженном пространстве. </w:t>
      </w:r>
    </w:p>
    <w:p w14:paraId="7B98167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Наблюдение движения тела, брошенного под углом к горизонту  и горизонтально. </w:t>
      </w:r>
    </w:p>
    <w:p w14:paraId="14A1F8A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ускорения свободного падения.</w:t>
      </w:r>
    </w:p>
    <w:p w14:paraId="24CC94B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Направление скорости при движении по окружности.</w:t>
      </w:r>
    </w:p>
    <w:p w14:paraId="5771912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3ADAAE9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неравномерного движения с целью определения мгновенной скорости.</w:t>
      </w:r>
    </w:p>
    <w:p w14:paraId="7268580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2806E75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движения шарика в вязкой жидкости.</w:t>
      </w:r>
    </w:p>
    <w:p w14:paraId="2BE55E0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движения тела, брошенного горизонтально.</w:t>
      </w:r>
    </w:p>
    <w:p w14:paraId="1955FF14" w14:textId="2ACC11CF"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Динамика.</w:t>
      </w:r>
    </w:p>
    <w:p w14:paraId="13275A6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Принцип относительности Галилея. Первый закон Ньютона. Инерциальные системы отсчёта. </w:t>
      </w:r>
    </w:p>
    <w:p w14:paraId="67C363A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Масса тела. Сила. Принцип суперпозиции сил. Второй закон Ньютона  для материальной точки. Третий закон Ньютона для материальных точек.</w:t>
      </w:r>
    </w:p>
    <w:p w14:paraId="4DD3CA4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Закон всемирного тяготения. Сила тяжести. Первая космическая скорость. </w:t>
      </w:r>
    </w:p>
    <w:p w14:paraId="5103C4E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Сила упругости. Закон Гука. Вес тела.</w:t>
      </w:r>
    </w:p>
    <w:p w14:paraId="18A4E9B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09A612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Поступательное и вращательное движение абсолютно твёрдого тела.</w:t>
      </w:r>
    </w:p>
    <w:p w14:paraId="4311516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Момент силы относительно оси вращения. Плечо силы. Условия равновесия </w:t>
      </w:r>
      <w:r w:rsidRPr="00ED53C3">
        <w:rPr>
          <w:rFonts w:ascii="Times New Roman" w:eastAsia="Calibri" w:hAnsi="Times New Roman"/>
          <w:sz w:val="24"/>
          <w:szCs w:val="28"/>
          <w:lang w:eastAsia="en-US"/>
        </w:rPr>
        <w:lastRenderedPageBreak/>
        <w:t>твёрдого тела.</w:t>
      </w:r>
    </w:p>
    <w:p w14:paraId="0A6BB93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подшипники, движение искусственных спутников.</w:t>
      </w:r>
    </w:p>
    <w:p w14:paraId="61ADA86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5E2187E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Явление инерции.</w:t>
      </w:r>
    </w:p>
    <w:p w14:paraId="47685E2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Сравнение масс взаимодействующих тел.</w:t>
      </w:r>
    </w:p>
    <w:p w14:paraId="09F0A37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Второй закон Ньютона.</w:t>
      </w:r>
    </w:p>
    <w:p w14:paraId="6FBC910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сил.</w:t>
      </w:r>
    </w:p>
    <w:p w14:paraId="3015AB1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Сложение сил.</w:t>
      </w:r>
    </w:p>
    <w:p w14:paraId="4A51658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силы упругости от деформации.</w:t>
      </w:r>
    </w:p>
    <w:p w14:paraId="2FAFB8A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Невесомость. Вес тела при ускоренном подъёме и падении.</w:t>
      </w:r>
    </w:p>
    <w:p w14:paraId="034C317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Сравнение сил трения покоя, качения и скольжения.</w:t>
      </w:r>
    </w:p>
    <w:p w14:paraId="1D11942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Условия равновесия твёрдого тела. Виды равновесия.</w:t>
      </w:r>
    </w:p>
    <w:p w14:paraId="466E007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0515246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движения бруска по наклонной плоскости.</w:t>
      </w:r>
    </w:p>
    <w:p w14:paraId="17228CB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Исследование зависимости сил упругости, возникающих в пружине  и резиновом образце, от их деформации. </w:t>
      </w:r>
    </w:p>
    <w:p w14:paraId="237C0CC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условий равновесия твёрдого тела, имеющего ось вращения.</w:t>
      </w:r>
    </w:p>
    <w:p w14:paraId="6903547B" w14:textId="61966A10"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Законы сохранения в механике.</w:t>
      </w:r>
    </w:p>
    <w:p w14:paraId="3FCCEE3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33DC882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Работа силы. Мощность силы.</w:t>
      </w:r>
    </w:p>
    <w:p w14:paraId="2E6032E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Кинетическая энергия материальной точки. Теорема об изменении кинетической энергии.</w:t>
      </w:r>
    </w:p>
    <w:p w14:paraId="3B8CE57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274BC62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20FD50F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Упругие и неупругие столкновения.</w:t>
      </w:r>
    </w:p>
    <w:p w14:paraId="3117A6D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водомёт, копёр, пружинный пистолет, движение ракет.</w:t>
      </w:r>
    </w:p>
    <w:p w14:paraId="736845C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024A65B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Закон сохранения импульса.</w:t>
      </w:r>
    </w:p>
    <w:p w14:paraId="7B2D301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Реактивное движение.</w:t>
      </w:r>
    </w:p>
    <w:p w14:paraId="0F9BB47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Переход потенциальной энергии в кинетическую и обратно.</w:t>
      </w:r>
    </w:p>
    <w:p w14:paraId="6365E67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5746F21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Изучение абсолютно неупругого удара с помощью двух одинаковых нитяных маятников. </w:t>
      </w:r>
    </w:p>
    <w:p w14:paraId="57C14EA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связи работы силы с изменением механической энергии тела  на примере растяжения резинового жгута.</w:t>
      </w:r>
    </w:p>
    <w:p w14:paraId="2DF3BD74" w14:textId="41D04632"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3. Молекулярная физика и термодинамика.</w:t>
      </w:r>
    </w:p>
    <w:p w14:paraId="7AB7E1FB" w14:textId="067DAAC5"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Основы молекулярно-кинетической теории.</w:t>
      </w:r>
    </w:p>
    <w:p w14:paraId="7B65480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7789197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Тепловое равновесие. Температура и её измерение. Шкала температур Цельсия. </w:t>
      </w:r>
    </w:p>
    <w:p w14:paraId="61A3043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w:t>
      </w:r>
      <w:r w:rsidRPr="00ED53C3">
        <w:rPr>
          <w:rFonts w:ascii="Times New Roman" w:eastAsia="Calibri" w:hAnsi="Times New Roman"/>
          <w:sz w:val="24"/>
          <w:szCs w:val="28"/>
          <w:lang w:eastAsia="en-US"/>
        </w:rPr>
        <w:lastRenderedPageBreak/>
        <w:t xml:space="preserve">изобара. </w:t>
      </w:r>
    </w:p>
    <w:p w14:paraId="45E5499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термометр, барометр.</w:t>
      </w:r>
    </w:p>
    <w:p w14:paraId="0844BB4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4FD1B76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Опыты, доказывающие дискретное строение вещества, фотографии молекул органических соединений.</w:t>
      </w:r>
    </w:p>
    <w:p w14:paraId="3B76137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Опыты по диффузии жидкостей и газов. </w:t>
      </w:r>
    </w:p>
    <w:p w14:paraId="3BD540F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Модель броуновского движения. </w:t>
      </w:r>
    </w:p>
    <w:p w14:paraId="7F29951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опыта Штерна.</w:t>
      </w:r>
    </w:p>
    <w:p w14:paraId="794AC73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Опыты, доказывающие существование межмолекулярного взаимодействия.</w:t>
      </w:r>
    </w:p>
    <w:p w14:paraId="44C953A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иллюстрирующая природу давления газа на стенки сосуда.</w:t>
      </w:r>
    </w:p>
    <w:p w14:paraId="7A9C3E2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Опыты, иллюстрирующие уравнение состояния идеального газа, изопроцессы.</w:t>
      </w:r>
    </w:p>
    <w:p w14:paraId="57097FB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22755AA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Определение массы воздуха в классной комнате на основе измерений объёма комнаты, давления и температуры воздуха в ней.</w:t>
      </w:r>
    </w:p>
    <w:p w14:paraId="0B22D9D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зависимости между параметрами состояния разреженного газа.</w:t>
      </w:r>
    </w:p>
    <w:p w14:paraId="530AB5B0" w14:textId="692DC4F1"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Основы термодинамики.</w:t>
      </w:r>
    </w:p>
    <w:p w14:paraId="5CE8F27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6FAA645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76D7744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Второй закон термодинамики. Необратимость процессов в природе.</w:t>
      </w:r>
    </w:p>
    <w:p w14:paraId="4293D32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3C177A0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двигатель внутреннего сгорания, бытовой холодильник, кондиционер.</w:t>
      </w:r>
    </w:p>
    <w:p w14:paraId="6BB0F44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7E97EED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25B22D4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Изменение внутренней энергии (температуры) тела при теплопередаче.</w:t>
      </w:r>
    </w:p>
    <w:p w14:paraId="3F7FFD2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Опыт по адиабатному расширению воздуха (опыт с воздушным огнивом).</w:t>
      </w:r>
    </w:p>
    <w:p w14:paraId="2C1F540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Модели паровой турбины, двигателя внутреннего сгорания, реактивного двигателя.</w:t>
      </w:r>
    </w:p>
    <w:p w14:paraId="48E847D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121A04F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удельной теплоёмкости.</w:t>
      </w:r>
    </w:p>
    <w:p w14:paraId="0B3E229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Агрегатные состояния вещества. Фазовые переходы.</w:t>
      </w:r>
    </w:p>
    <w:p w14:paraId="69C2F6E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77866D7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7B21F92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Уравнение теплового баланса.</w:t>
      </w:r>
    </w:p>
    <w:p w14:paraId="6160D48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5AC69DF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10A6821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Свойства насыщенных паров.</w:t>
      </w:r>
    </w:p>
    <w:p w14:paraId="5ED98E2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Кипение при пониженном давлении.</w:t>
      </w:r>
    </w:p>
    <w:p w14:paraId="5B2EB02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Способы измерения влажности.</w:t>
      </w:r>
    </w:p>
    <w:p w14:paraId="2927AC8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Наблюдение нагревания и плавления кристаллического вещества.</w:t>
      </w:r>
    </w:p>
    <w:p w14:paraId="7213201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Демонстрация кристаллов.</w:t>
      </w:r>
    </w:p>
    <w:p w14:paraId="62C228A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4D9D9D7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относительной влажности воздуха.</w:t>
      </w:r>
    </w:p>
    <w:p w14:paraId="32AE335F" w14:textId="0A85AE70"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4. Электродинамика.</w:t>
      </w:r>
    </w:p>
    <w:p w14:paraId="5FF5A13F" w14:textId="2D749EA8"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Электростатика.</w:t>
      </w:r>
    </w:p>
    <w:p w14:paraId="6D37D0A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114C0CD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2D95E8F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6B179A3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Электроёмкость. Конденсатор. Электроёмкость плоского конденсатора. Энергия заряженного конденсатора.</w:t>
      </w:r>
    </w:p>
    <w:p w14:paraId="0384BA5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15EDDE5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6177B30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Устройство и принцип действия электрометра.</w:t>
      </w:r>
    </w:p>
    <w:p w14:paraId="481C044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Взаимодействие наэлектризованных тел.</w:t>
      </w:r>
    </w:p>
    <w:p w14:paraId="75DE32B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Электрическое поле заряженных тел.</w:t>
      </w:r>
    </w:p>
    <w:p w14:paraId="684BDB5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Проводники в электростатическом поле.</w:t>
      </w:r>
    </w:p>
    <w:p w14:paraId="412B4CA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Электростатическая защита.</w:t>
      </w:r>
    </w:p>
    <w:p w14:paraId="3527D87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Диэлектрики в электростатическом поле.</w:t>
      </w:r>
    </w:p>
    <w:p w14:paraId="54A913F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электроёмкости плоского конденсатора от площади пластин, расстояния между ними и диэлектрической проницаемости.</w:t>
      </w:r>
    </w:p>
    <w:p w14:paraId="7570D64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заряженного конденсатора.</w:t>
      </w:r>
    </w:p>
    <w:p w14:paraId="04D96E4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2468B02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электроёмкости конденсатора.</w:t>
      </w:r>
    </w:p>
    <w:p w14:paraId="5F3B7707" w14:textId="2F8E232F"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Постоянный электрический ток. Токи в различных средах.</w:t>
      </w:r>
    </w:p>
    <w:p w14:paraId="075228B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Электрический ток. Условия существования электрического тока. Источники тока. Сила тока. Постоянный ток. </w:t>
      </w:r>
    </w:p>
    <w:p w14:paraId="75F1319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Напряжение. Закон Ома для участка цепи. </w:t>
      </w:r>
    </w:p>
    <w:p w14:paraId="4108A6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03D9267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Работа электрического тока. Закон Джоуля–Ленца. Мощность электрического тока. </w:t>
      </w:r>
    </w:p>
    <w:p w14:paraId="3CA54FB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Электродвижущая сила и внутреннее сопротивление источника тока. Закон Ома для полной (замкнутой) электрической цепи. Короткое замыкание.</w:t>
      </w:r>
    </w:p>
    <w:p w14:paraId="2CF0DB7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Электронная проводимость твёрдых металлов. Зависимость сопротивления металлов от температуры. Сверхпроводимость. </w:t>
      </w:r>
    </w:p>
    <w:p w14:paraId="2F1FCA2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Электрический ток в вакууме. Свойства электронных пучков.</w:t>
      </w:r>
    </w:p>
    <w:p w14:paraId="719B324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Полупроводники. Собственная и примесная проводимость полупроводников. Свойства p–n-перехода. Полупроводниковые приборы.</w:t>
      </w:r>
    </w:p>
    <w:p w14:paraId="69E4AE2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Электрический ток в растворах и расплавах электролитов. Электролитическая диссоциация. Электролиз.</w:t>
      </w:r>
    </w:p>
    <w:p w14:paraId="04F9D86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Электрический ток в газах. Самостоятельный и несамостоятельный разряд. Молния. Плазма.</w:t>
      </w:r>
    </w:p>
    <w:p w14:paraId="7FF0814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489D273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lastRenderedPageBreak/>
        <w:t>Демонстрации.</w:t>
      </w:r>
    </w:p>
    <w:p w14:paraId="4FF5298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силы тока и напряжения.</w:t>
      </w:r>
    </w:p>
    <w:p w14:paraId="0B47697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сопротивления цилиндрических проводников от длины, площади поперечного сечения и материала.</w:t>
      </w:r>
    </w:p>
    <w:p w14:paraId="4DA5443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Смешанное соединение проводников.</w:t>
      </w:r>
    </w:p>
    <w:p w14:paraId="5836808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Прямое измерение электродвижущей силы. Короткое замыкание гальванического элемента и оценка внутреннего сопротивления.</w:t>
      </w:r>
    </w:p>
    <w:p w14:paraId="3DED2AE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сопротивления металлов от температуры.</w:t>
      </w:r>
    </w:p>
    <w:p w14:paraId="4E94EAA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Проводимость электролитов.</w:t>
      </w:r>
    </w:p>
    <w:p w14:paraId="41FA6AE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Искровой разряд и проводимость воздуха.</w:t>
      </w:r>
    </w:p>
    <w:p w14:paraId="3EE4B54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Односторонняя проводимость диода.</w:t>
      </w:r>
    </w:p>
    <w:p w14:paraId="670C357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5A6B348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смешанного соединения резисторов.</w:t>
      </w:r>
    </w:p>
    <w:p w14:paraId="5DCAD7E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Измерение электродвижущей силы источника тока и его внутреннего сопротивления.</w:t>
      </w:r>
    </w:p>
    <w:p w14:paraId="49CA00A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электролиза.</w:t>
      </w:r>
    </w:p>
    <w:p w14:paraId="6588D06D" w14:textId="6DBFD47C"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Межпредметные связи.</w:t>
      </w:r>
    </w:p>
    <w:p w14:paraId="4CB0CEC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35FA42D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Межпредметные понятия</w:t>
      </w:r>
      <w:r w:rsidRPr="00ED53C3">
        <w:rPr>
          <w:rFonts w:ascii="Times New Roman" w:eastAsia="Calibri" w:hAnsi="Times New Roman"/>
          <w:sz w:val="24"/>
          <w:szCs w:val="28"/>
          <w:lang w:eastAsia="en-US"/>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5CE3576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Математика:</w:t>
      </w:r>
      <w:r w:rsidRPr="00ED53C3">
        <w:rPr>
          <w:rFonts w:ascii="Times New Roman" w:eastAsia="Calibri" w:hAnsi="Times New Roman"/>
          <w:sz w:val="24"/>
          <w:szCs w:val="28"/>
          <w:lang w:eastAsia="en-US"/>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189CB25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Биология:</w:t>
      </w:r>
      <w:r w:rsidRPr="00ED53C3">
        <w:rPr>
          <w:rFonts w:ascii="Times New Roman" w:eastAsia="Calibri" w:hAnsi="Times New Roman"/>
          <w:sz w:val="24"/>
          <w:szCs w:val="28"/>
          <w:lang w:eastAsia="en-US"/>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4E731FC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Химия:</w:t>
      </w:r>
      <w:r w:rsidRPr="00ED53C3">
        <w:rPr>
          <w:rFonts w:ascii="Times New Roman" w:eastAsia="Calibri" w:hAnsi="Times New Roman"/>
          <w:sz w:val="24"/>
          <w:szCs w:val="28"/>
          <w:lang w:eastAsia="en-US"/>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3197038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География:</w:t>
      </w:r>
      <w:r w:rsidRPr="00ED53C3">
        <w:rPr>
          <w:rFonts w:ascii="Times New Roman" w:eastAsia="Calibri" w:hAnsi="Times New Roman"/>
          <w:sz w:val="24"/>
          <w:szCs w:val="28"/>
          <w:lang w:eastAsia="en-US"/>
        </w:rPr>
        <w:t xml:space="preserve"> влажность воздуха, ветры, барометр, термометр.</w:t>
      </w:r>
    </w:p>
    <w:p w14:paraId="096E99D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Технология:</w:t>
      </w:r>
      <w:r w:rsidRPr="00ED53C3">
        <w:rPr>
          <w:rFonts w:ascii="Times New Roman" w:eastAsia="Calibri" w:hAnsi="Times New Roman"/>
          <w:sz w:val="24"/>
          <w:szCs w:val="28"/>
          <w:lang w:eastAsia="en-US"/>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19187E36" w14:textId="77777777" w:rsidR="00ED53C3" w:rsidRPr="00ED53C3" w:rsidRDefault="00ED53C3" w:rsidP="00ED53C3">
      <w:pPr>
        <w:widowControl w:val="0"/>
        <w:spacing w:after="0" w:line="240" w:lineRule="auto"/>
        <w:ind w:firstLine="709"/>
        <w:contextualSpacing/>
        <w:jc w:val="center"/>
        <w:rPr>
          <w:rFonts w:ascii="Times New Roman" w:eastAsia="Calibri" w:hAnsi="Times New Roman"/>
          <w:sz w:val="24"/>
          <w:szCs w:val="28"/>
          <w:lang w:eastAsia="en-US"/>
        </w:rPr>
      </w:pPr>
    </w:p>
    <w:p w14:paraId="7310EAD4" w14:textId="38F48ED6"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С</w:t>
      </w:r>
      <w:r w:rsidR="00ED53C3" w:rsidRPr="00ED53C3">
        <w:rPr>
          <w:rFonts w:ascii="Times New Roman" w:eastAsia="Calibri" w:hAnsi="Times New Roman"/>
          <w:b/>
          <w:sz w:val="24"/>
          <w:szCs w:val="28"/>
          <w:lang w:eastAsia="en-US"/>
        </w:rPr>
        <w:t>одержание обучения в 11 классе</w:t>
      </w:r>
    </w:p>
    <w:p w14:paraId="6B0DAE6A" w14:textId="606682C6"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4. Электродинамика.</w:t>
      </w:r>
    </w:p>
    <w:p w14:paraId="06E90BD4" w14:textId="14A3AE0B"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Магнитное поле. Электромагнитная индукция.</w:t>
      </w:r>
    </w:p>
    <w:p w14:paraId="3577661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40950C7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310B6E2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Сила Ампера, её модуль и направление.</w:t>
      </w:r>
    </w:p>
    <w:p w14:paraId="1E8E520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Сила Лоренца, её модуль и направление. Движение заряженной частицы  в однородном магнитном поле. Работа силы Лоренца.</w:t>
      </w:r>
    </w:p>
    <w:p w14:paraId="54ED60F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31AD7A5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Вихревое электрическое поле. Электродвижущая сила индукции  в проводнике, движущемся поступательно в однородном магнитном поле.</w:t>
      </w:r>
    </w:p>
    <w:p w14:paraId="673BEFB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Правило Ленца.</w:t>
      </w:r>
    </w:p>
    <w:p w14:paraId="0168269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Индуктивность. Явление самоиндукции. Электродвижущая сила самоиндукции. </w:t>
      </w:r>
    </w:p>
    <w:p w14:paraId="139CF99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магнитного поля катушки с током.</w:t>
      </w:r>
    </w:p>
    <w:p w14:paraId="081F2EE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Электромагнитное поле.</w:t>
      </w:r>
    </w:p>
    <w:p w14:paraId="2F57499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42AF1D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52FC5E9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Опыт Эрстеда. </w:t>
      </w:r>
    </w:p>
    <w:p w14:paraId="36C513C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Отклонение электронного пучка магнитным полем. </w:t>
      </w:r>
    </w:p>
    <w:p w14:paraId="4193B19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Линии индукции магнитного поля.</w:t>
      </w:r>
    </w:p>
    <w:p w14:paraId="5A11164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Взаимодействие двух проводников с током.</w:t>
      </w:r>
    </w:p>
    <w:p w14:paraId="5C9121A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Сила Ампера.</w:t>
      </w:r>
    </w:p>
    <w:p w14:paraId="46C5A8F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Действие силы Лоренца на ионы электролита.</w:t>
      </w:r>
    </w:p>
    <w:p w14:paraId="27EED6C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Явление электромагнитной индукции. </w:t>
      </w:r>
    </w:p>
    <w:p w14:paraId="10B2771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Правило Ленца.</w:t>
      </w:r>
    </w:p>
    <w:p w14:paraId="298FB5A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Зависимость электродвижущей силы индукции от скорости изменения магнитного потока.</w:t>
      </w:r>
    </w:p>
    <w:p w14:paraId="09388AA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Явление самоиндукции.</w:t>
      </w:r>
    </w:p>
    <w:p w14:paraId="592C115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0AA22D4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магнитного поля катушки с током.</w:t>
      </w:r>
    </w:p>
    <w:p w14:paraId="0AB0654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действия постоянного магнита на рамку с током.</w:t>
      </w:r>
    </w:p>
    <w:p w14:paraId="2C2AE04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явления электромагнитной индукции.</w:t>
      </w:r>
    </w:p>
    <w:p w14:paraId="03EB3BE5" w14:textId="041B5FC6"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5. Колебания и волны.</w:t>
      </w:r>
    </w:p>
    <w:p w14:paraId="72657ED4" w14:textId="0E5662EB"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Механические и электромагнитные колебания.</w:t>
      </w:r>
    </w:p>
    <w:p w14:paraId="3ABF858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60723EE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19E4A40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Представление о затухающих колебаниях. Вынужденные механические колебания. Резонанс. Вынужденные электромагнитные колебания. </w:t>
      </w:r>
    </w:p>
    <w:p w14:paraId="73754E2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7644DF9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4B41F25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электрический звонок, генератор переменного тока, линии электропередач.</w:t>
      </w:r>
    </w:p>
    <w:p w14:paraId="3BFA57F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0E0D2AD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параметров колебательной системы (пружинный  или математический маятник).</w:t>
      </w:r>
    </w:p>
    <w:p w14:paraId="2A3270D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затухающих колебаний.</w:t>
      </w:r>
    </w:p>
    <w:p w14:paraId="6C1F10E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вынужденных колебаний.</w:t>
      </w:r>
    </w:p>
    <w:p w14:paraId="7ED7C42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 xml:space="preserve">Наблюдение резонанса. </w:t>
      </w:r>
    </w:p>
    <w:p w14:paraId="368E125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Свободные электромагнитные колебания.</w:t>
      </w:r>
    </w:p>
    <w:p w14:paraId="0361A62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Осциллограммы (зависимости силы тока и напряжения от времени)  для электромагнитных колебаний.</w:t>
      </w:r>
    </w:p>
    <w:p w14:paraId="542F581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Резонанс при последовательном соединении резистора, катушки индуктивности и конденсатора.</w:t>
      </w:r>
    </w:p>
    <w:p w14:paraId="3753603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линии электропередачи.</w:t>
      </w:r>
    </w:p>
    <w:p w14:paraId="149F137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35BAB53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зависимости периода малых колебаний груза на нити от длины нити и массы груза.</w:t>
      </w:r>
    </w:p>
    <w:p w14:paraId="56C7CC6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переменного тока в цепи из последовательно соединённых конденсатора, катушки и резистора.</w:t>
      </w:r>
    </w:p>
    <w:p w14:paraId="49F9BD86" w14:textId="562FB3C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Механические и электромагнитные волны.</w:t>
      </w:r>
    </w:p>
    <w:p w14:paraId="0CE88E4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50A80AE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Звук. Скорость звука. Громкость звука. Высота тона. Тембр звука.</w:t>
      </w:r>
    </w:p>
    <w:p w14:paraId="59B6D4B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560C904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Шкала электромагнитных волн. Применение электромагнитных волн  в технике и быту.</w:t>
      </w:r>
    </w:p>
    <w:p w14:paraId="3B070AE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Принципы радиосвязи и телевидения. Радиолокация.</w:t>
      </w:r>
    </w:p>
    <w:p w14:paraId="1839C1A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Электромагнитное загрязнение окружающей среды.</w:t>
      </w:r>
    </w:p>
    <w:p w14:paraId="7AC6913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2EBE90C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5FC4DE0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Образование и распространение поперечных и продольных волн.</w:t>
      </w:r>
    </w:p>
    <w:p w14:paraId="1E85EA0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Колеблющееся тело как источник звука.</w:t>
      </w:r>
    </w:p>
    <w:p w14:paraId="126F558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отражения и преломления механических волн.</w:t>
      </w:r>
    </w:p>
    <w:p w14:paraId="5430C6C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интерференции и дифракции механических волн.</w:t>
      </w:r>
    </w:p>
    <w:p w14:paraId="6E45A21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Звуковой резонанс.</w:t>
      </w:r>
    </w:p>
    <w:p w14:paraId="0069481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связи громкости звука и высоты тона с амплитудой и частотой колебаний.</w:t>
      </w:r>
    </w:p>
    <w:p w14:paraId="61FF897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электромагнитных волн: отражение, преломление, поляризация, дифракция, интерференция.</w:t>
      </w:r>
    </w:p>
    <w:p w14:paraId="2349CF1C" w14:textId="0CBBBC8C"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Оптика.</w:t>
      </w:r>
    </w:p>
    <w:p w14:paraId="619B397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Геометрическая оптика. Прямолинейное распространение света в однородной среде. Луч света. Точечный источник света. </w:t>
      </w:r>
    </w:p>
    <w:p w14:paraId="1AF8715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Отражение света. Законы отражения света. Построение изображений  в плоском зеркале. </w:t>
      </w:r>
    </w:p>
    <w:p w14:paraId="4820A15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26D99FA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Дисперсия света. Сложный состав белого света. Цвет.</w:t>
      </w:r>
    </w:p>
    <w:p w14:paraId="05CEB3D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65D627B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Пределы применимости геометрической оптики.</w:t>
      </w:r>
    </w:p>
    <w:p w14:paraId="63BE14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Волновая оптика. Интерференция света. Когерентные источники. Условия </w:t>
      </w:r>
      <w:r w:rsidRPr="00ED53C3">
        <w:rPr>
          <w:rFonts w:ascii="Times New Roman" w:eastAsia="Calibri" w:hAnsi="Times New Roman"/>
          <w:sz w:val="24"/>
          <w:szCs w:val="28"/>
          <w:lang w:eastAsia="en-US"/>
        </w:rPr>
        <w:lastRenderedPageBreak/>
        <w:t>наблюдения максимумов и минимумов в интерференционной картине от двух синфазных когерентных источников.</w:t>
      </w:r>
    </w:p>
    <w:p w14:paraId="0E16495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0808804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Поляризация света.</w:t>
      </w:r>
    </w:p>
    <w:p w14:paraId="492DC5F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7C10419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16B1F64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Прямолинейное распространение, отражение и преломление света. Оптические приборы.</w:t>
      </w:r>
    </w:p>
    <w:p w14:paraId="4442F94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Полное внутреннее отражение. Модель световода.</w:t>
      </w:r>
    </w:p>
    <w:p w14:paraId="58613A8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изображений в линзах.</w:t>
      </w:r>
    </w:p>
    <w:p w14:paraId="250F604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Модели микроскопа, телескопа.</w:t>
      </w:r>
    </w:p>
    <w:p w14:paraId="59ED5AB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интерференции света.</w:t>
      </w:r>
    </w:p>
    <w:p w14:paraId="01BDC69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дифракции света.</w:t>
      </w:r>
    </w:p>
    <w:p w14:paraId="6877895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Наблюдение дисперсии света. </w:t>
      </w:r>
    </w:p>
    <w:p w14:paraId="4CDC67D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Получение спектра с помощью призмы.</w:t>
      </w:r>
    </w:p>
    <w:p w14:paraId="3E89359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Получение спектра с помощью дифракционной решётки.</w:t>
      </w:r>
    </w:p>
    <w:p w14:paraId="30D8E2E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поляризации света.</w:t>
      </w:r>
    </w:p>
    <w:p w14:paraId="0B86837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426EAFF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Измерение показателя преломления стекла. </w:t>
      </w:r>
    </w:p>
    <w:p w14:paraId="2B609B7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свойств изображений в линзах.</w:t>
      </w:r>
    </w:p>
    <w:p w14:paraId="3439528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дисперсии света.</w:t>
      </w:r>
    </w:p>
    <w:p w14:paraId="161F5877" w14:textId="0CF5C0D8"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6. Основы специальной теории относительности.</w:t>
      </w:r>
    </w:p>
    <w:p w14:paraId="4B917DC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2793567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Относительность одновременности. Замедление времени и сокращение длины.</w:t>
      </w:r>
    </w:p>
    <w:p w14:paraId="5A691A4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и импульс релятивистской частицы.</w:t>
      </w:r>
    </w:p>
    <w:p w14:paraId="0D20EF3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Связь массы с энергией и импульсом релятивистской частицы. Энергия покоя.</w:t>
      </w:r>
    </w:p>
    <w:p w14:paraId="43866614" w14:textId="214B4940"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7. Квантовая физика.</w:t>
      </w:r>
    </w:p>
    <w:p w14:paraId="1606D739" w14:textId="1DDBE73E"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1. Элементы квантовой оптики</w:t>
      </w:r>
    </w:p>
    <w:p w14:paraId="1F7B63E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Фотоны. Формула Планка связи энергии фотона с его частотой. Энергия  и импульс фотона. </w:t>
      </w:r>
    </w:p>
    <w:p w14:paraId="5BB43F4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2CEB6C2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Давление света. Опыты П.Н. Лебедева.</w:t>
      </w:r>
    </w:p>
    <w:p w14:paraId="5EA07E8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Химическое действие света.</w:t>
      </w:r>
    </w:p>
    <w:p w14:paraId="4E2254D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фотоэлемент, фотодатчик, солнечная батарея, светодиод.</w:t>
      </w:r>
    </w:p>
    <w:p w14:paraId="161D692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015743E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Фотоэффект на установке с цинковой пластиной.</w:t>
      </w:r>
    </w:p>
    <w:p w14:paraId="0BD5974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Исследование законов внешнего фотоэффекта. </w:t>
      </w:r>
    </w:p>
    <w:p w14:paraId="1C18E01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Светодиод.</w:t>
      </w:r>
    </w:p>
    <w:p w14:paraId="01590C1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Солнечная батарея.</w:t>
      </w:r>
    </w:p>
    <w:p w14:paraId="50327024" w14:textId="6AC7F868"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2. Строение атома.</w:t>
      </w:r>
    </w:p>
    <w:p w14:paraId="3A04EEB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6A475AD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Волновые свойства частиц. Волны де Бройля. Корпускулярно-волновой дуализм. </w:t>
      </w:r>
    </w:p>
    <w:p w14:paraId="4E75D5C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Спонтанное и вынужденное излучение. </w:t>
      </w:r>
    </w:p>
    <w:p w14:paraId="199833E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Технические устройства и практическое применение: спектральный анализ (спектроскоп), лазер, квантовый компьютер.</w:t>
      </w:r>
    </w:p>
    <w:p w14:paraId="7F0BE64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068D347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Модель опыта Резерфорда.</w:t>
      </w:r>
    </w:p>
    <w:p w14:paraId="72218B0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Определение длины волны лазера.</w:t>
      </w:r>
    </w:p>
    <w:p w14:paraId="0BDF32F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линейчатых спектров излучения.</w:t>
      </w:r>
    </w:p>
    <w:p w14:paraId="0CB2A97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Лазер.</w:t>
      </w:r>
    </w:p>
    <w:p w14:paraId="3D1BE02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7172C1D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Наблюдение линейчатого спектра.</w:t>
      </w:r>
    </w:p>
    <w:p w14:paraId="5A82F2C7" w14:textId="48F0636E"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Тема 3. Атомное ядро.</w:t>
      </w:r>
    </w:p>
    <w:p w14:paraId="6CA8936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1A2CECA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Открытие протона и нейтрона. Нуклонная модель ядра Гейзенберга–Иваненко. Заряд ядра. Массовое число ядра. Изотопы. </w:t>
      </w:r>
    </w:p>
    <w:p w14:paraId="4880A3A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Альфа-распад. Электронный и позитронный бета-распад. Гамма-излучение. Закон радиоактивного распада.</w:t>
      </w:r>
    </w:p>
    <w:p w14:paraId="0A1332B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Энергия связи нуклонов в ядре. Ядерные силы. Дефект массы ядра.</w:t>
      </w:r>
    </w:p>
    <w:p w14:paraId="1D8D18F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Ядерные реакции. Деление и синтез ядер.</w:t>
      </w:r>
    </w:p>
    <w:p w14:paraId="4903224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Ядерный реактор. Термоядерный синтез. Проблемы и перспективы ядерной энергетики. Экологические аспекты ядерной энергетики.</w:t>
      </w:r>
    </w:p>
    <w:p w14:paraId="1845FAB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Элементарные частицы. Открытие позитрона. </w:t>
      </w:r>
    </w:p>
    <w:p w14:paraId="4FB130C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Методы наблюдения и регистрации элементарных частиц.</w:t>
      </w:r>
    </w:p>
    <w:p w14:paraId="5BA90F6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Фундаментальные взаимодействия. Единство физической картины мира.</w:t>
      </w:r>
    </w:p>
    <w:p w14:paraId="7FC06C0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Технические устройства и практическое применение: дозиметр, камера Вильсона, ядерный реактор, атомная бомба.</w:t>
      </w:r>
    </w:p>
    <w:p w14:paraId="13FC6C2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Демонстрации.</w:t>
      </w:r>
    </w:p>
    <w:p w14:paraId="55CE15D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Счётчик ионизирующих частиц.</w:t>
      </w:r>
    </w:p>
    <w:p w14:paraId="5E29CF9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Ученический эксперимент, лабораторные работы</w:t>
      </w:r>
    </w:p>
    <w:p w14:paraId="050DF44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Исследование треков частиц (по готовым фотографиям).</w:t>
      </w:r>
    </w:p>
    <w:p w14:paraId="03611D84" w14:textId="33C67B1D"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Раздел 8. Элементы астрономии и астрофизики.</w:t>
      </w:r>
    </w:p>
    <w:p w14:paraId="3FB5FCA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Этапы развития астрономии. Прикладное и мировоззренческое значение астрономии.</w:t>
      </w:r>
    </w:p>
    <w:p w14:paraId="43A9CF1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Вид звёздного неба. Созвездия, яркие звёзды, планеты, их видимое движение.</w:t>
      </w:r>
    </w:p>
    <w:p w14:paraId="647A389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Солнечная система. </w:t>
      </w:r>
    </w:p>
    <w:p w14:paraId="3FDAACA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431EB02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0B57A89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Вселенная. Расширение Вселенной. Закон Хаббла. Разбегание галактик. Теория Большого взрыва. Реликтовое излучение.</w:t>
      </w:r>
    </w:p>
    <w:p w14:paraId="3CEAC6E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Масштабная структура Вселенной. Метагалактика. </w:t>
      </w:r>
    </w:p>
    <w:p w14:paraId="15DE3C6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Нерешённые проблемы астрономии.</w:t>
      </w:r>
    </w:p>
    <w:p w14:paraId="09C102A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iCs/>
          <w:sz w:val="24"/>
          <w:szCs w:val="28"/>
          <w:lang w:eastAsia="en-US"/>
        </w:rPr>
      </w:pPr>
      <w:r w:rsidRPr="00ED53C3">
        <w:rPr>
          <w:rFonts w:ascii="Times New Roman" w:eastAsia="Calibri" w:hAnsi="Times New Roman"/>
          <w:iCs/>
          <w:sz w:val="24"/>
          <w:szCs w:val="28"/>
          <w:lang w:eastAsia="en-US"/>
        </w:rPr>
        <w:t>Ученические наблюдения.</w:t>
      </w:r>
    </w:p>
    <w:p w14:paraId="4C8EBCF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1AF35D5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Наблюдения в телескоп Луны, планет, Млечного Пути.</w:t>
      </w:r>
    </w:p>
    <w:p w14:paraId="054FB842" w14:textId="788360CA"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Обобщающее повторение.</w:t>
      </w:r>
    </w:p>
    <w:p w14:paraId="5E5C688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1A2412B7" w14:textId="36B57B04"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Межпредметные связи.</w:t>
      </w:r>
    </w:p>
    <w:p w14:paraId="74EEA50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023D363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Межпредметные понятия</w:t>
      </w:r>
      <w:r w:rsidRPr="00ED53C3">
        <w:rPr>
          <w:rFonts w:ascii="Times New Roman" w:eastAsia="Calibri" w:hAnsi="Times New Roman"/>
          <w:sz w:val="24"/>
          <w:szCs w:val="28"/>
          <w:lang w:eastAsia="en-US"/>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155927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Математика:</w:t>
      </w:r>
      <w:r w:rsidRPr="00ED53C3">
        <w:rPr>
          <w:rFonts w:ascii="Times New Roman" w:eastAsia="Calibri" w:hAnsi="Times New Roman"/>
          <w:sz w:val="24"/>
          <w:szCs w:val="28"/>
          <w:lang w:eastAsia="en-US"/>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4AE0480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Биология:</w:t>
      </w:r>
      <w:r w:rsidRPr="00ED53C3">
        <w:rPr>
          <w:rFonts w:ascii="Times New Roman" w:eastAsia="Calibri" w:hAnsi="Times New Roman"/>
          <w:sz w:val="24"/>
          <w:szCs w:val="28"/>
          <w:lang w:eastAsia="en-US"/>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1937335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Химия:</w:t>
      </w:r>
      <w:r w:rsidRPr="00ED53C3">
        <w:rPr>
          <w:rFonts w:ascii="Times New Roman" w:eastAsia="Calibri" w:hAnsi="Times New Roman"/>
          <w:sz w:val="24"/>
          <w:szCs w:val="28"/>
          <w:lang w:eastAsia="en-US"/>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75BA37D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География:</w:t>
      </w:r>
      <w:r w:rsidRPr="00ED53C3">
        <w:rPr>
          <w:rFonts w:ascii="Times New Roman" w:eastAsia="Calibri" w:hAnsi="Times New Roman"/>
          <w:sz w:val="24"/>
          <w:szCs w:val="28"/>
          <w:lang w:eastAsia="en-US"/>
        </w:rPr>
        <w:t xml:space="preserve"> магнитные полюса Земли, залежи магнитных руд, фотосъёмка земной поверхности, предсказание землетрясений. </w:t>
      </w:r>
    </w:p>
    <w:p w14:paraId="03FC669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iCs/>
          <w:sz w:val="24"/>
          <w:szCs w:val="28"/>
          <w:lang w:eastAsia="en-US"/>
        </w:rPr>
        <w:t>Технология:</w:t>
      </w:r>
      <w:r w:rsidRPr="00ED53C3">
        <w:rPr>
          <w:rFonts w:ascii="Times New Roman" w:eastAsia="Calibri" w:hAnsi="Times New Roman"/>
          <w:sz w:val="24"/>
          <w:szCs w:val="28"/>
          <w:lang w:eastAsia="en-US"/>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14:paraId="21E5D608" w14:textId="77777777"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p>
    <w:p w14:paraId="04F910C5" w14:textId="147F288B"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r w:rsidRPr="00ED53C3">
        <w:rPr>
          <w:rFonts w:ascii="Times New Roman" w:eastAsia="Calibri" w:hAnsi="Times New Roman"/>
          <w:b/>
          <w:sz w:val="24"/>
          <w:szCs w:val="28"/>
          <w:lang w:eastAsia="en-US"/>
        </w:rPr>
        <w:t>Планируемые результаты освоения программы по физике на уровне среднего общего образования</w:t>
      </w:r>
    </w:p>
    <w:p w14:paraId="6D432014" w14:textId="77777777" w:rsidR="002E67B8" w:rsidRPr="00ED53C3" w:rsidRDefault="002E67B8" w:rsidP="00ED53C3">
      <w:pPr>
        <w:widowControl w:val="0"/>
        <w:spacing w:after="0" w:line="240" w:lineRule="auto"/>
        <w:ind w:firstLine="709"/>
        <w:contextualSpacing/>
        <w:jc w:val="center"/>
        <w:rPr>
          <w:rFonts w:ascii="Times New Roman" w:eastAsia="Calibri" w:hAnsi="Times New Roman"/>
          <w:b/>
          <w:sz w:val="24"/>
          <w:szCs w:val="28"/>
          <w:lang w:eastAsia="en-US"/>
        </w:rPr>
      </w:pPr>
    </w:p>
    <w:p w14:paraId="6204FB7A" w14:textId="41D05061"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7430741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1E1E74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гражданского воспитания:</w:t>
      </w:r>
    </w:p>
    <w:p w14:paraId="52734C1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14:paraId="2C3BD7E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принятие традиционных общечеловеческих гуманистических  и демократических ценностей; </w:t>
      </w:r>
    </w:p>
    <w:p w14:paraId="0ED6312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A2776A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14:paraId="670009A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готовность к гуманитарной и волонтёрской деятельности;</w:t>
      </w:r>
    </w:p>
    <w:p w14:paraId="077F7130" w14:textId="77777777" w:rsidR="002E67B8" w:rsidRPr="00ED53C3" w:rsidRDefault="002E67B8" w:rsidP="00ED53C3">
      <w:pPr>
        <w:widowControl w:val="0"/>
        <w:spacing w:after="0" w:line="240" w:lineRule="auto"/>
        <w:ind w:firstLine="708"/>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2) патриотического воспитания:</w:t>
      </w:r>
    </w:p>
    <w:p w14:paraId="3F25FB4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сформированность российской гражданской идентичности, патриотизма; </w:t>
      </w:r>
    </w:p>
    <w:p w14:paraId="2F25BF8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ценностное отношение к государственным символам, достижениям российских </w:t>
      </w:r>
      <w:r w:rsidRPr="00ED53C3">
        <w:rPr>
          <w:rFonts w:ascii="Times New Roman" w:eastAsia="Calibri" w:hAnsi="Times New Roman"/>
          <w:sz w:val="24"/>
          <w:szCs w:val="28"/>
          <w:lang w:eastAsia="en-US"/>
        </w:rPr>
        <w:lastRenderedPageBreak/>
        <w:t>учёных в области физики и технике;</w:t>
      </w:r>
    </w:p>
    <w:p w14:paraId="5630F3E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3) духовно-нравственного воспитания:</w:t>
      </w:r>
    </w:p>
    <w:p w14:paraId="2F0AEE8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сформированность нравственного сознания, этического поведения; </w:t>
      </w:r>
    </w:p>
    <w:p w14:paraId="516D1DD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621F6DF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осознание личного вклада в построение устойчивого будущего;</w:t>
      </w:r>
    </w:p>
    <w:p w14:paraId="6AC99B6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4) эстетического воспитания:</w:t>
      </w:r>
    </w:p>
    <w:p w14:paraId="535BAAF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эстетическое отношение к миру, включая эстетику научного творчества, присущего физической науке;</w:t>
      </w:r>
    </w:p>
    <w:p w14:paraId="7EBB8D6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5) трудового воспитания:</w:t>
      </w:r>
    </w:p>
    <w:p w14:paraId="7C2C1B3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431D817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готовность и способность к образованию и самообразованию в области физики на протяжении всей жизни;</w:t>
      </w:r>
    </w:p>
    <w:p w14:paraId="5DFCCD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6) экологического воспитания:</w:t>
      </w:r>
    </w:p>
    <w:p w14:paraId="46556FF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сформированность экологической культуры, осознание глобального характера экологических проблем; </w:t>
      </w:r>
    </w:p>
    <w:p w14:paraId="56B4DA1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планирование и осуществление действий в окружающей среде на основе знания целей устойчивого развития человечества; </w:t>
      </w:r>
    </w:p>
    <w:p w14:paraId="731FF7F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Расширение опыта деятельности экологической направленности на основе имеющихся знаний по физике;</w:t>
      </w:r>
    </w:p>
    <w:p w14:paraId="2C7823A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7) ценности научного познания:</w:t>
      </w:r>
    </w:p>
    <w:p w14:paraId="17FDB48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сформированность мировоззрения, соответствующего современному уровню развития физической науки;</w:t>
      </w:r>
    </w:p>
    <w:p w14:paraId="7B03BBF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14:paraId="594DF407" w14:textId="7AAAE5F4"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Pr="00ED53C3">
        <w:rPr>
          <w:rFonts w:ascii="Times New Roman" w:eastAsia="Calibri" w:hAnsi="Times New Roman"/>
          <w:iCs/>
          <w:sz w:val="24"/>
          <w:szCs w:val="28"/>
          <w:lang w:eastAsia="en-US"/>
        </w:rPr>
        <w:t>эмоциональный интеллект, предполагающий</w:t>
      </w:r>
      <w:r w:rsidRPr="00ED53C3">
        <w:rPr>
          <w:rFonts w:ascii="Times New Roman" w:eastAsia="Calibri" w:hAnsi="Times New Roman"/>
          <w:sz w:val="24"/>
          <w:szCs w:val="28"/>
          <w:lang w:eastAsia="en-US"/>
        </w:rPr>
        <w:t xml:space="preserve"> сформированность:</w:t>
      </w:r>
    </w:p>
    <w:p w14:paraId="1E97848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5C46D5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BA44A5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8C50FB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3AF817E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5ABAA71A" w14:textId="765EEEB1"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SchoolBookSanPin" w:hAnsi="Times New Roman"/>
          <w:sz w:val="24"/>
          <w:szCs w:val="28"/>
          <w:lang w:eastAsia="en-US"/>
        </w:rPr>
        <w:t>Метапредметные результаты освоения программы среднего общего образования должны отражать:</w:t>
      </w:r>
    </w:p>
    <w:p w14:paraId="45A97FA4" w14:textId="03B53600"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Овладение универсальными познавательными действиями:</w:t>
      </w:r>
    </w:p>
    <w:p w14:paraId="12927F5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базовые логические действия:</w:t>
      </w:r>
    </w:p>
    <w:p w14:paraId="192BC80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самостоятельно формулировать и актуализировать проблему, рассматривать её всесторонне; </w:t>
      </w:r>
    </w:p>
    <w:p w14:paraId="3FA5A0D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определять цели деятельности, задавать параметры и критерии их достижения;</w:t>
      </w:r>
    </w:p>
    <w:p w14:paraId="5017377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выявлять закономерности и противоречия в рассматриваемых физических явлениях; </w:t>
      </w:r>
    </w:p>
    <w:p w14:paraId="25B772E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14:paraId="09C0A56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вносить коррективы в деятельность, оценивать соответствие результатов целям, </w:t>
      </w:r>
      <w:r w:rsidRPr="00ED53C3">
        <w:rPr>
          <w:rFonts w:ascii="Times New Roman" w:eastAsia="Calibri" w:hAnsi="Times New Roman"/>
          <w:sz w:val="24"/>
          <w:szCs w:val="28"/>
          <w:lang w:eastAsia="en-US"/>
        </w:rPr>
        <w:lastRenderedPageBreak/>
        <w:t xml:space="preserve">оценивать риски последствий деятельности; </w:t>
      </w:r>
    </w:p>
    <w:p w14:paraId="3E95EF7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14:paraId="191108B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развивать креативное мышление при решении жизненных проблем.</w:t>
      </w:r>
    </w:p>
    <w:p w14:paraId="3D8835D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2) базовые исследовательские действия:</w:t>
      </w:r>
    </w:p>
    <w:p w14:paraId="2D85448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владеть научной терминологией, ключевыми понятиями и методами физической науки;</w:t>
      </w:r>
    </w:p>
    <w:p w14:paraId="6CA2D25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3D6B877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61393E8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C21318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0773DB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ставить и формулировать собственные задачи в образовательной деятельности, в том числе при изучении физики;</w:t>
      </w:r>
    </w:p>
    <w:p w14:paraId="0986D48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давать оценку новым ситуациям, оценивать приобретённый опыт;</w:t>
      </w:r>
    </w:p>
    <w:p w14:paraId="1493B9A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уметь переносить знания по физике в практическую область жизнедеятельности;</w:t>
      </w:r>
    </w:p>
    <w:p w14:paraId="0245EC2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уметь интегрировать знания из разных предметных областей; </w:t>
      </w:r>
    </w:p>
    <w:p w14:paraId="4F81354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выдвигать новые идеи, предлагать оригинальные подходы и решения; </w:t>
      </w:r>
    </w:p>
    <w:p w14:paraId="2AE6164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ставить проблемы и задачи, допускающие альтернативные решения.</w:t>
      </w:r>
    </w:p>
    <w:p w14:paraId="57F25E3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3) работа с информацией:</w:t>
      </w:r>
    </w:p>
    <w:p w14:paraId="0815407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2560E7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оценивать достоверность информации; </w:t>
      </w:r>
    </w:p>
    <w:p w14:paraId="2A749AE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66877C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00C8B710" w14:textId="42D1EA4B"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Овладение универсальными коммуникативными действиями:</w:t>
      </w:r>
    </w:p>
    <w:p w14:paraId="2F238E2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общение:</w:t>
      </w:r>
    </w:p>
    <w:p w14:paraId="0210F72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общение на уроках физики и во вне­урочной деятельности;</w:t>
      </w:r>
    </w:p>
    <w:p w14:paraId="5FE6BD7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распознавать предпосылки конфликтных ситуаций и смягчать конфликты;</w:t>
      </w:r>
    </w:p>
    <w:p w14:paraId="31FE7C9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14:paraId="0AFDBE0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2) совместная деятельность:</w:t>
      </w:r>
    </w:p>
    <w:p w14:paraId="437046AC"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понимать и использовать преимущества командной и индивидуальной работы;</w:t>
      </w:r>
    </w:p>
    <w:p w14:paraId="4554017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14:paraId="42C7EE1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B04EDD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5725785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 xml:space="preserve">предлагать новые проекты, оценивать идеи с позиции новизны, оригинальности, практической значимости; </w:t>
      </w:r>
    </w:p>
    <w:p w14:paraId="5386B1F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716737EF" w14:textId="28A581C5"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Овладение универсальными регулятивными действиями:</w:t>
      </w:r>
    </w:p>
    <w:p w14:paraId="1FD9C3C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1) самоорганизация:</w:t>
      </w:r>
    </w:p>
    <w:p w14:paraId="0038C88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1D71494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1E14A35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давать оценку новым ситуациям;</w:t>
      </w:r>
    </w:p>
    <w:p w14:paraId="18CA856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расширять рамки учебного предмета на основе личных предпочтений;</w:t>
      </w:r>
    </w:p>
    <w:p w14:paraId="2C6CFA5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делать осознанный выбор, аргументировать его, брать на себя ответственность за решение;</w:t>
      </w:r>
    </w:p>
    <w:p w14:paraId="6BCBC1D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оценивать приобретённый опыт;</w:t>
      </w:r>
    </w:p>
    <w:p w14:paraId="02D8AC8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способствовать формированию и проявлению эрудиции в области физики, постоянно повышать свой образовательный и культурный уровень. </w:t>
      </w:r>
    </w:p>
    <w:p w14:paraId="4D5F72E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2) самоконтроль:</w:t>
      </w:r>
    </w:p>
    <w:p w14:paraId="61C8338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давать оценку новым ситуациям, вносить коррективы в деятельность, оценивать соответствие результатов целям; </w:t>
      </w:r>
    </w:p>
    <w:p w14:paraId="586CCB0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0B6C73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приёмы рефлексии для оценки ситуации, выбора верного решения;</w:t>
      </w:r>
    </w:p>
    <w:p w14:paraId="5F04FE0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оценивать риски и своевременно принимать решения по их снижению;</w:t>
      </w:r>
    </w:p>
    <w:p w14:paraId="5D92B1E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14:paraId="5FBFD6D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3) принятие себя и других:</w:t>
      </w:r>
    </w:p>
    <w:p w14:paraId="5DA0D8F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принимать себя, понимая свои недостатки и достоинства;</w:t>
      </w:r>
    </w:p>
    <w:p w14:paraId="7EB0F2D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14:paraId="6561244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признавать своё право и право других на ошибку.</w:t>
      </w:r>
    </w:p>
    <w:p w14:paraId="43CC8813" w14:textId="77777777" w:rsidR="00ED53C3" w:rsidRDefault="00ED53C3" w:rsidP="00ED53C3">
      <w:pPr>
        <w:widowControl w:val="0"/>
        <w:spacing w:after="0" w:line="240" w:lineRule="auto"/>
        <w:ind w:firstLine="709"/>
        <w:contextualSpacing/>
        <w:jc w:val="both"/>
        <w:rPr>
          <w:rFonts w:ascii="Times New Roman" w:eastAsia="Calibri" w:hAnsi="Times New Roman"/>
          <w:sz w:val="24"/>
          <w:szCs w:val="28"/>
          <w:lang w:eastAsia="en-US"/>
        </w:rPr>
      </w:pPr>
    </w:p>
    <w:p w14:paraId="5AB8BF15" w14:textId="1EDDF353"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b/>
          <w:sz w:val="24"/>
          <w:szCs w:val="28"/>
          <w:lang w:eastAsia="en-US"/>
        </w:rPr>
        <w:t>Предметные результаты освоения программы по физике.</w:t>
      </w:r>
      <w:r w:rsidRPr="00ED53C3">
        <w:rPr>
          <w:rFonts w:ascii="Times New Roman" w:eastAsia="Calibri" w:hAnsi="Times New Roman"/>
          <w:sz w:val="24"/>
          <w:szCs w:val="28"/>
          <w:lang w:eastAsia="en-US"/>
        </w:rPr>
        <w:t xml:space="preserve"> </w:t>
      </w:r>
      <w:r w:rsidRPr="00ED53C3">
        <w:rPr>
          <w:rFonts w:ascii="Times New Roman" w:eastAsia="Calibri" w:hAnsi="Times New Roman"/>
          <w:b/>
          <w:sz w:val="24"/>
          <w:szCs w:val="28"/>
          <w:lang w:eastAsia="en-US"/>
        </w:rPr>
        <w:t xml:space="preserve">В процессе изучения курса курса физики базового уровня в 10 классе </w:t>
      </w:r>
      <w:r w:rsidRPr="00ED53C3">
        <w:rPr>
          <w:rFonts w:ascii="Times New Roman" w:eastAsia="Calibri" w:hAnsi="Times New Roman"/>
          <w:sz w:val="24"/>
          <w:szCs w:val="28"/>
          <w:lang w:eastAsia="en-US"/>
        </w:rPr>
        <w:t>обучающийся научится:</w:t>
      </w:r>
    </w:p>
    <w:p w14:paraId="7C8770ED"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73042E4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02714A1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4F333F06"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w:t>
      </w:r>
      <w:r w:rsidRPr="00ED53C3">
        <w:rPr>
          <w:rFonts w:ascii="Times New Roman" w:eastAsia="Calibri" w:hAnsi="Times New Roman"/>
          <w:sz w:val="24"/>
          <w:szCs w:val="28"/>
          <w:lang w:eastAsia="en-US"/>
        </w:rPr>
        <w:lastRenderedPageBreak/>
        <w:t>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7C05A2A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7F3D802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569A3A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70B7BE3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5408422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5BDDCE3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73D193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DFCB815"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532ECF73"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45D9561A"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3DC90FC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656FAB3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08097B3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6EC7981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14:paraId="2DF4D1BF" w14:textId="77777777" w:rsidR="00ED53C3" w:rsidRDefault="00ED53C3" w:rsidP="00ED53C3">
      <w:pPr>
        <w:widowControl w:val="0"/>
        <w:spacing w:after="0" w:line="240" w:lineRule="auto"/>
        <w:ind w:firstLine="709"/>
        <w:contextualSpacing/>
        <w:jc w:val="both"/>
        <w:rPr>
          <w:rFonts w:ascii="Times New Roman" w:eastAsia="Calibri" w:hAnsi="Times New Roman"/>
          <w:b/>
          <w:sz w:val="24"/>
          <w:szCs w:val="28"/>
          <w:lang w:eastAsia="en-US"/>
        </w:rPr>
      </w:pPr>
    </w:p>
    <w:p w14:paraId="7A23426F" w14:textId="1B4C2602"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b/>
          <w:sz w:val="24"/>
          <w:szCs w:val="28"/>
          <w:lang w:eastAsia="en-US"/>
        </w:rPr>
        <w:t>Предметные результаты освоения программы по физике</w:t>
      </w:r>
      <w:r w:rsidRPr="00ED53C3">
        <w:rPr>
          <w:rFonts w:ascii="Times New Roman" w:eastAsia="Calibri" w:hAnsi="Times New Roman"/>
          <w:sz w:val="24"/>
          <w:szCs w:val="28"/>
          <w:lang w:eastAsia="en-US"/>
        </w:rPr>
        <w:t>.</w:t>
      </w:r>
      <w:r w:rsidR="00ED53C3">
        <w:rPr>
          <w:rFonts w:ascii="Times New Roman" w:eastAsia="Calibri" w:hAnsi="Times New Roman"/>
          <w:sz w:val="24"/>
          <w:szCs w:val="28"/>
          <w:lang w:eastAsia="en-US"/>
        </w:rPr>
        <w:t xml:space="preserve"> </w:t>
      </w:r>
      <w:r w:rsidRPr="00ED53C3">
        <w:rPr>
          <w:rFonts w:ascii="Times New Roman" w:eastAsia="Calibri" w:hAnsi="Times New Roman"/>
          <w:sz w:val="24"/>
          <w:szCs w:val="28"/>
          <w:lang w:eastAsia="en-US"/>
        </w:rPr>
        <w:t xml:space="preserve">В процессе изучения курса курса физики базового уровня </w:t>
      </w:r>
      <w:r w:rsidRPr="00ED53C3">
        <w:rPr>
          <w:rFonts w:ascii="Times New Roman" w:eastAsia="Calibri" w:hAnsi="Times New Roman"/>
          <w:b/>
          <w:sz w:val="24"/>
          <w:szCs w:val="28"/>
          <w:lang w:eastAsia="en-US"/>
        </w:rPr>
        <w:t>в 11 классе</w:t>
      </w:r>
      <w:r w:rsidRPr="00ED53C3">
        <w:rPr>
          <w:rFonts w:ascii="Times New Roman" w:eastAsia="Calibri" w:hAnsi="Times New Roman"/>
          <w:sz w:val="24"/>
          <w:szCs w:val="28"/>
          <w:lang w:eastAsia="en-US"/>
        </w:rPr>
        <w:t xml:space="preserve"> </w:t>
      </w:r>
      <w:r w:rsidRPr="00ED53C3">
        <w:rPr>
          <w:rFonts w:ascii="Times New Roman" w:eastAsia="Calibri" w:hAnsi="Times New Roman"/>
          <w:color w:val="000000"/>
          <w:sz w:val="24"/>
          <w:szCs w:val="28"/>
          <w:lang w:eastAsia="en-US"/>
        </w:rPr>
        <w:t>обучающийся</w:t>
      </w:r>
      <w:r w:rsidRPr="00ED53C3">
        <w:rPr>
          <w:rFonts w:ascii="Times New Roman" w:eastAsia="Calibri" w:hAnsi="Times New Roman"/>
          <w:color w:val="FF0000"/>
          <w:sz w:val="24"/>
          <w:szCs w:val="28"/>
          <w:lang w:eastAsia="en-US"/>
        </w:rPr>
        <w:t xml:space="preserve"> </w:t>
      </w:r>
      <w:r w:rsidRPr="00ED53C3">
        <w:rPr>
          <w:rFonts w:ascii="Times New Roman" w:eastAsia="Calibri" w:hAnsi="Times New Roman"/>
          <w:sz w:val="24"/>
          <w:szCs w:val="28"/>
          <w:lang w:eastAsia="en-US"/>
        </w:rPr>
        <w:t xml:space="preserve">научится: </w:t>
      </w:r>
    </w:p>
    <w:p w14:paraId="35B89BA1"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06373A58"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0FC6070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3B0969B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328A1AF"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78CFB67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5398428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определять направление вектора индукции магнитного поля проводника  с током, силы Ампера и силы Лоренца;</w:t>
      </w:r>
    </w:p>
    <w:p w14:paraId="133E3282"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строить и описывать изображение, создаваемое плоским зеркалом, тонкой линзой;</w:t>
      </w:r>
    </w:p>
    <w:p w14:paraId="54244E70"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lastRenderedPageBreak/>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FE1F4C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A786B2E"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8B4AB5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361DE419"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33C47577"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12DB1CAB"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7AE775B4" w14:textId="7777777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1C9B7354" w14:textId="0D8A4475"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приводить примеры вклада российских и зарубежных учёных-</w:t>
      </w:r>
      <w:r w:rsidR="00ED53C3" w:rsidRPr="00ED53C3">
        <w:rPr>
          <w:rFonts w:ascii="Times New Roman" w:eastAsia="Calibri" w:hAnsi="Times New Roman"/>
          <w:sz w:val="24"/>
          <w:szCs w:val="28"/>
          <w:lang w:eastAsia="en-US"/>
        </w:rPr>
        <w:t>физиков в</w:t>
      </w:r>
      <w:r w:rsidRPr="00ED53C3">
        <w:rPr>
          <w:rFonts w:ascii="Times New Roman" w:eastAsia="Calibri" w:hAnsi="Times New Roman"/>
          <w:sz w:val="24"/>
          <w:szCs w:val="28"/>
          <w:lang w:eastAsia="en-US"/>
        </w:rPr>
        <w:t xml:space="preserve"> развитие науки, в объяснение процессов окружающего мира, в развитие </w:t>
      </w:r>
      <w:r w:rsidR="00ED53C3" w:rsidRPr="00ED53C3">
        <w:rPr>
          <w:rFonts w:ascii="Times New Roman" w:eastAsia="Calibri" w:hAnsi="Times New Roman"/>
          <w:sz w:val="24"/>
          <w:szCs w:val="28"/>
          <w:lang w:eastAsia="en-US"/>
        </w:rPr>
        <w:t>техники и</w:t>
      </w:r>
      <w:r w:rsidRPr="00ED53C3">
        <w:rPr>
          <w:rFonts w:ascii="Times New Roman" w:eastAsia="Calibri" w:hAnsi="Times New Roman"/>
          <w:sz w:val="24"/>
          <w:szCs w:val="28"/>
          <w:lang w:eastAsia="en-US"/>
        </w:rPr>
        <w:t xml:space="preserve"> технологий;</w:t>
      </w:r>
    </w:p>
    <w:p w14:paraId="12A41797" w14:textId="2B2ACD83"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использовать теоретические знания по физике в повседневной </w:t>
      </w:r>
      <w:r w:rsidR="00ED53C3" w:rsidRPr="00ED53C3">
        <w:rPr>
          <w:rFonts w:ascii="Times New Roman" w:eastAsia="Calibri" w:hAnsi="Times New Roman"/>
          <w:sz w:val="24"/>
          <w:szCs w:val="28"/>
          <w:lang w:eastAsia="en-US"/>
        </w:rPr>
        <w:t>жизни для</w:t>
      </w:r>
      <w:r w:rsidRPr="00ED53C3">
        <w:rPr>
          <w:rFonts w:ascii="Times New Roman" w:eastAsia="Calibri" w:hAnsi="Times New Roman"/>
          <w:sz w:val="24"/>
          <w:szCs w:val="28"/>
          <w:lang w:eastAsia="en-US"/>
        </w:rPr>
        <w:t xml:space="preserve">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3C29A691" w14:textId="3560CF07" w:rsidR="002E67B8" w:rsidRPr="00ED53C3" w:rsidRDefault="002E67B8" w:rsidP="00ED53C3">
      <w:pPr>
        <w:widowControl w:val="0"/>
        <w:spacing w:after="0" w:line="240" w:lineRule="auto"/>
        <w:ind w:firstLine="709"/>
        <w:contextualSpacing/>
        <w:jc w:val="both"/>
        <w:rPr>
          <w:rFonts w:ascii="Times New Roman" w:eastAsia="Calibri" w:hAnsi="Times New Roman"/>
          <w:sz w:val="24"/>
          <w:szCs w:val="28"/>
          <w:lang w:eastAsia="en-US"/>
        </w:rPr>
      </w:pPr>
      <w:r w:rsidRPr="00ED53C3">
        <w:rPr>
          <w:rFonts w:ascii="Times New Roman" w:eastAsia="Calibri" w:hAnsi="Times New Roman"/>
          <w:sz w:val="24"/>
          <w:szCs w:val="28"/>
          <w:lang w:eastAsia="en-US"/>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w:t>
      </w:r>
      <w:r w:rsidR="00ED53C3" w:rsidRPr="00ED53C3">
        <w:rPr>
          <w:rFonts w:ascii="Times New Roman" w:eastAsia="Calibri" w:hAnsi="Times New Roman"/>
          <w:sz w:val="24"/>
          <w:szCs w:val="28"/>
          <w:lang w:eastAsia="en-US"/>
        </w:rPr>
        <w:t>группы в</w:t>
      </w:r>
      <w:r w:rsidRPr="00ED53C3">
        <w:rPr>
          <w:rFonts w:ascii="Times New Roman" w:eastAsia="Calibri" w:hAnsi="Times New Roman"/>
          <w:sz w:val="24"/>
          <w:szCs w:val="28"/>
          <w:lang w:eastAsia="en-US"/>
        </w:rPr>
        <w:t xml:space="preserve"> решение рассматриваемой проблемы.</w:t>
      </w:r>
    </w:p>
    <w:p w14:paraId="24E7D0AF" w14:textId="77777777" w:rsidR="002E67B8" w:rsidRPr="00ED53C3" w:rsidRDefault="002E67B8" w:rsidP="00ED53C3">
      <w:pPr>
        <w:widowControl w:val="0"/>
        <w:spacing w:after="200" w:line="240" w:lineRule="auto"/>
        <w:rPr>
          <w:rFonts w:eastAsia="Calibri"/>
          <w:sz w:val="20"/>
          <w:lang w:eastAsia="en-US"/>
        </w:rPr>
      </w:pPr>
    </w:p>
    <w:p w14:paraId="01F021B5" w14:textId="0189E70F" w:rsidR="002E67B8" w:rsidRPr="002E67B8" w:rsidRDefault="002E67B8" w:rsidP="002E67B8">
      <w:pPr>
        <w:spacing w:after="0" w:line="240" w:lineRule="auto"/>
        <w:ind w:left="720"/>
        <w:contextualSpacing/>
        <w:jc w:val="center"/>
        <w:rPr>
          <w:rFonts w:ascii="Times New Roman" w:eastAsia="Calibri" w:hAnsi="Times New Roman"/>
          <w:b/>
          <w:sz w:val="24"/>
          <w:szCs w:val="24"/>
          <w:lang w:eastAsia="en-US"/>
        </w:rPr>
      </w:pPr>
      <w:r w:rsidRPr="002E67B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Физика</w:t>
      </w:r>
      <w:r w:rsidRPr="002E67B8">
        <w:rPr>
          <w:rFonts w:ascii="Times New Roman" w:eastAsia="Calibri" w:hAnsi="Times New Roman"/>
          <w:b/>
          <w:sz w:val="24"/>
          <w:szCs w:val="24"/>
          <w:lang w:eastAsia="en-US"/>
        </w:rPr>
        <w:t>»</w:t>
      </w:r>
    </w:p>
    <w:p w14:paraId="368BB9DB" w14:textId="26D31373" w:rsidR="00C43DFF" w:rsidRDefault="00C43DFF" w:rsidP="00C43DFF">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0A9DE5C4" w14:textId="77777777" w:rsidR="00C43DFF" w:rsidRPr="00C43DFF" w:rsidRDefault="00C43DFF" w:rsidP="00C43DFF">
      <w:pPr>
        <w:spacing w:after="0" w:line="240" w:lineRule="auto"/>
        <w:ind w:left="540"/>
        <w:contextualSpacing/>
        <w:jc w:val="center"/>
        <w:rPr>
          <w:rFonts w:ascii="Times New Roman" w:eastAsia="SchoolBookSanPin" w:hAnsi="Times New Roman"/>
          <w:b/>
          <w:sz w:val="24"/>
          <w:szCs w:val="24"/>
          <w:lang w:eastAsia="en-US"/>
        </w:rPr>
      </w:pPr>
    </w:p>
    <w:p w14:paraId="583C58FA" w14:textId="6B792DE6" w:rsidR="00C43DFF" w:rsidRPr="00C43DFF" w:rsidRDefault="00C43DFF" w:rsidP="00C43DFF">
      <w:pPr>
        <w:spacing w:after="0" w:line="240" w:lineRule="auto"/>
        <w:ind w:firstLine="709"/>
        <w:contextualSpacing/>
        <w:jc w:val="both"/>
        <w:rPr>
          <w:rFonts w:ascii="Times New Roman" w:eastAsia="SchoolBookSanPin" w:hAnsi="Times New Roman"/>
          <w:b/>
          <w:sz w:val="24"/>
          <w:szCs w:val="24"/>
          <w:lang w:eastAsia="en-US"/>
        </w:rPr>
      </w:pPr>
      <w:r w:rsidRPr="00C43DFF">
        <w:rPr>
          <w:rFonts w:ascii="Times New Roman" w:eastAsia="SchoolBookSanPin" w:hAnsi="Times New Roman"/>
          <w:i/>
          <w:sz w:val="24"/>
          <w:szCs w:val="24"/>
          <w:lang w:eastAsia="en-US"/>
        </w:rPr>
        <w:t>*</w:t>
      </w:r>
      <w:r w:rsidRPr="00C43DFF">
        <w:t xml:space="preserve"> </w:t>
      </w:r>
      <w:r w:rsidRPr="00C43DFF">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10408D2E" w14:textId="3556A673" w:rsidR="002E67B8" w:rsidRPr="002E67B8" w:rsidRDefault="002E67B8" w:rsidP="002E67B8">
      <w:pPr>
        <w:widowControl w:val="0"/>
        <w:spacing w:after="0" w:line="240" w:lineRule="auto"/>
        <w:ind w:firstLine="709"/>
        <w:jc w:val="both"/>
        <w:rPr>
          <w:rFonts w:ascii="Times New Roman" w:eastAsia="SchoolBookSanPin" w:hAnsi="Times New Roman"/>
          <w:sz w:val="24"/>
          <w:szCs w:val="24"/>
          <w:lang w:eastAsia="en-US"/>
        </w:rPr>
      </w:pPr>
      <w:r w:rsidRPr="002E67B8">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2E67B8">
        <w:rPr>
          <w:rFonts w:ascii="Times New Roman" w:eastAsia="SchoolBookSanPin" w:hAnsi="Times New Roman"/>
          <w:b/>
          <w:sz w:val="24"/>
          <w:szCs w:val="24"/>
          <w:lang w:eastAsia="en-US"/>
        </w:rPr>
        <w:t>«рабочей программе учителя»</w:t>
      </w:r>
      <w:r w:rsidRPr="002E67B8">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7A66EF21" w14:textId="19775C89" w:rsidR="002E67B8" w:rsidRPr="002E67B8" w:rsidRDefault="002E67B8" w:rsidP="00C43DFF">
      <w:pPr>
        <w:widowControl w:val="0"/>
        <w:spacing w:after="0" w:line="240" w:lineRule="auto"/>
        <w:ind w:firstLine="709"/>
        <w:jc w:val="both"/>
        <w:rPr>
          <w:rFonts w:ascii="Times New Roman" w:eastAsia="SchoolBookSanPin" w:hAnsi="Times New Roman"/>
          <w:sz w:val="24"/>
          <w:szCs w:val="24"/>
          <w:lang w:eastAsia="en-US"/>
        </w:rPr>
      </w:pPr>
      <w:r w:rsidRPr="002E67B8">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w:t>
      </w:r>
      <w:r w:rsidR="00C43DFF">
        <w:rPr>
          <w:rFonts w:ascii="Times New Roman" w:eastAsia="SchoolBookSanPin" w:hAnsi="Times New Roman"/>
          <w:sz w:val="24"/>
          <w:szCs w:val="24"/>
          <w:lang w:eastAsia="en-US"/>
        </w:rPr>
        <w:t>едующие структурные компоненты:</w:t>
      </w: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2E67B8" w:rsidRPr="002E67B8" w14:paraId="67CDF452" w14:textId="77777777" w:rsidTr="002E67B8">
        <w:trPr>
          <w:trHeight w:val="575"/>
        </w:trPr>
        <w:tc>
          <w:tcPr>
            <w:tcW w:w="1066" w:type="dxa"/>
          </w:tcPr>
          <w:p w14:paraId="59F0B5AE" w14:textId="77777777" w:rsidR="002E67B8" w:rsidRPr="002E67B8" w:rsidRDefault="002E67B8" w:rsidP="002E67B8">
            <w:pPr>
              <w:spacing w:line="237" w:lineRule="auto"/>
              <w:ind w:left="142" w:right="354" w:firstLine="96"/>
              <w:jc w:val="center"/>
              <w:rPr>
                <w:rFonts w:ascii="Times New Roman" w:hAnsi="Times New Roman"/>
                <w:lang w:eastAsia="en-US"/>
              </w:rPr>
            </w:pPr>
            <w:r w:rsidRPr="002E67B8">
              <w:rPr>
                <w:rFonts w:ascii="Times New Roman" w:hAnsi="Times New Roman"/>
                <w:lang w:eastAsia="en-US"/>
              </w:rPr>
              <w:t>№</w:t>
            </w:r>
            <w:r w:rsidRPr="002E67B8">
              <w:rPr>
                <w:rFonts w:ascii="Times New Roman" w:hAnsi="Times New Roman"/>
                <w:spacing w:val="-57"/>
                <w:lang w:eastAsia="en-US"/>
              </w:rPr>
              <w:t xml:space="preserve"> </w:t>
            </w:r>
            <w:r w:rsidRPr="002E67B8">
              <w:rPr>
                <w:rFonts w:ascii="Times New Roman" w:hAnsi="Times New Roman"/>
                <w:lang w:eastAsia="en-US"/>
              </w:rPr>
              <w:t>п/п</w:t>
            </w:r>
          </w:p>
        </w:tc>
        <w:tc>
          <w:tcPr>
            <w:tcW w:w="5750" w:type="dxa"/>
          </w:tcPr>
          <w:p w14:paraId="0276B53F" w14:textId="77777777" w:rsidR="002E67B8" w:rsidRPr="002E67B8" w:rsidRDefault="002E67B8" w:rsidP="002E67B8">
            <w:pPr>
              <w:spacing w:line="273" w:lineRule="exact"/>
              <w:ind w:left="142"/>
              <w:jc w:val="center"/>
              <w:rPr>
                <w:rFonts w:ascii="Times New Roman" w:hAnsi="Times New Roman"/>
                <w:lang w:val="ru-RU" w:eastAsia="en-US"/>
              </w:rPr>
            </w:pPr>
            <w:r w:rsidRPr="002E67B8">
              <w:rPr>
                <w:rFonts w:ascii="Times New Roman" w:hAnsi="Times New Roman"/>
                <w:lang w:val="ru-RU" w:eastAsia="en-US"/>
              </w:rPr>
              <w:t>Наименование</w:t>
            </w:r>
            <w:r w:rsidRPr="002E67B8">
              <w:rPr>
                <w:rFonts w:ascii="Times New Roman" w:hAnsi="Times New Roman"/>
                <w:spacing w:val="-2"/>
                <w:lang w:val="ru-RU" w:eastAsia="en-US"/>
              </w:rPr>
              <w:t xml:space="preserve"> </w:t>
            </w:r>
            <w:r w:rsidRPr="002E67B8">
              <w:rPr>
                <w:rFonts w:ascii="Times New Roman" w:hAnsi="Times New Roman"/>
                <w:lang w:val="ru-RU" w:eastAsia="en-US"/>
              </w:rPr>
              <w:t xml:space="preserve">темы </w:t>
            </w:r>
          </w:p>
          <w:p w14:paraId="1F13EDFB" w14:textId="77777777" w:rsidR="002E67B8" w:rsidRPr="002E67B8" w:rsidRDefault="002E67B8" w:rsidP="002E67B8">
            <w:pPr>
              <w:spacing w:line="273" w:lineRule="exact"/>
              <w:ind w:left="142"/>
              <w:jc w:val="center"/>
              <w:rPr>
                <w:rFonts w:ascii="Times New Roman" w:hAnsi="Times New Roman"/>
                <w:lang w:val="ru-RU" w:eastAsia="en-US"/>
              </w:rPr>
            </w:pPr>
            <w:r w:rsidRPr="002E67B8">
              <w:rPr>
                <w:rFonts w:ascii="Times New Roman" w:hAnsi="Times New Roman"/>
                <w:lang w:val="ru-RU" w:eastAsia="en-US"/>
              </w:rPr>
              <w:t>(с учётом рабочей программы воспитания)</w:t>
            </w:r>
          </w:p>
        </w:tc>
        <w:tc>
          <w:tcPr>
            <w:tcW w:w="2835" w:type="dxa"/>
          </w:tcPr>
          <w:p w14:paraId="5A9D8396" w14:textId="77777777" w:rsidR="002E67B8" w:rsidRPr="002E67B8" w:rsidRDefault="002E67B8" w:rsidP="002E67B8">
            <w:pPr>
              <w:spacing w:line="237" w:lineRule="auto"/>
              <w:ind w:left="142" w:right="27" w:hanging="72"/>
              <w:jc w:val="center"/>
              <w:rPr>
                <w:rFonts w:ascii="Times New Roman" w:hAnsi="Times New Roman"/>
                <w:lang w:val="ru-RU" w:eastAsia="en-US"/>
              </w:rPr>
            </w:pPr>
            <w:r w:rsidRPr="002E67B8">
              <w:rPr>
                <w:rFonts w:ascii="Times New Roman" w:hAnsi="Times New Roman"/>
                <w:spacing w:val="-1"/>
                <w:lang w:val="ru-RU" w:eastAsia="en-US"/>
              </w:rPr>
              <w:t xml:space="preserve">Количество часов, отводимых на освоение </w:t>
            </w:r>
            <w:r w:rsidRPr="002E67B8">
              <w:rPr>
                <w:rFonts w:ascii="Times New Roman" w:hAnsi="Times New Roman"/>
                <w:spacing w:val="-1"/>
                <w:lang w:val="ru-RU" w:eastAsia="en-US"/>
              </w:rPr>
              <w:lastRenderedPageBreak/>
              <w:t>каждой темы</w:t>
            </w:r>
          </w:p>
        </w:tc>
      </w:tr>
      <w:tr w:rsidR="00495FC4" w:rsidRPr="002E67B8" w14:paraId="58579B68" w14:textId="77777777" w:rsidTr="00495FC4">
        <w:trPr>
          <w:trHeight w:val="275"/>
        </w:trPr>
        <w:tc>
          <w:tcPr>
            <w:tcW w:w="9651" w:type="dxa"/>
            <w:gridSpan w:val="3"/>
          </w:tcPr>
          <w:p w14:paraId="3E7CE485" w14:textId="27BFB309" w:rsidR="00495FC4" w:rsidRPr="00495FC4" w:rsidRDefault="00495FC4" w:rsidP="00495FC4">
            <w:pPr>
              <w:spacing w:line="237" w:lineRule="auto"/>
              <w:ind w:left="142" w:right="27" w:hanging="72"/>
              <w:rPr>
                <w:rFonts w:ascii="Times New Roman" w:hAnsi="Times New Roman"/>
                <w:b/>
                <w:spacing w:val="-1"/>
                <w:lang w:val="ru-RU" w:eastAsia="en-US"/>
              </w:rPr>
            </w:pPr>
            <w:r>
              <w:rPr>
                <w:rFonts w:ascii="Times New Roman" w:hAnsi="Times New Roman"/>
                <w:b/>
                <w:spacing w:val="-1"/>
                <w:lang w:val="ru-RU" w:eastAsia="en-US"/>
              </w:rPr>
              <w:lastRenderedPageBreak/>
              <w:t xml:space="preserve">                                                                      </w:t>
            </w:r>
            <w:r w:rsidRPr="00495FC4">
              <w:rPr>
                <w:rFonts w:ascii="Times New Roman" w:hAnsi="Times New Roman"/>
                <w:b/>
                <w:spacing w:val="-1"/>
                <w:lang w:val="ru-RU" w:eastAsia="en-US"/>
              </w:rPr>
              <w:t>10 класс</w:t>
            </w:r>
          </w:p>
        </w:tc>
      </w:tr>
      <w:tr w:rsidR="002E67B8" w:rsidRPr="002E67B8" w14:paraId="61A5965F" w14:textId="77777777" w:rsidTr="002E67B8">
        <w:trPr>
          <w:trHeight w:val="297"/>
        </w:trPr>
        <w:tc>
          <w:tcPr>
            <w:tcW w:w="1066" w:type="dxa"/>
          </w:tcPr>
          <w:p w14:paraId="6322DE08" w14:textId="77777777" w:rsidR="002E67B8" w:rsidRPr="002E67B8" w:rsidRDefault="002E67B8" w:rsidP="002E67B8">
            <w:pPr>
              <w:spacing w:line="273" w:lineRule="exact"/>
              <w:ind w:left="142"/>
              <w:rPr>
                <w:rFonts w:ascii="Times New Roman" w:hAnsi="Times New Roman"/>
                <w:lang w:eastAsia="en-US"/>
              </w:rPr>
            </w:pPr>
            <w:r w:rsidRPr="002E67B8">
              <w:rPr>
                <w:rFonts w:ascii="Times New Roman" w:hAnsi="Times New Roman"/>
                <w:lang w:eastAsia="en-US"/>
              </w:rPr>
              <w:t>1.</w:t>
            </w:r>
          </w:p>
        </w:tc>
        <w:tc>
          <w:tcPr>
            <w:tcW w:w="5750" w:type="dxa"/>
          </w:tcPr>
          <w:p w14:paraId="0A6C0F1B" w14:textId="77777777"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115.6.1. Раздел 1. Физика и методы научного познания.</w:t>
            </w:r>
          </w:p>
          <w:p w14:paraId="6E8C3594" w14:textId="77777777"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13F06681" w14:textId="77777777"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08992088" w14:textId="77777777" w:rsidR="00495FC4"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Роль и место физики в формировании современной научной картины мира,  в практической деятельности людей. </w:t>
            </w:r>
          </w:p>
          <w:p w14:paraId="7581C7B0" w14:textId="77777777" w:rsidR="00495FC4" w:rsidRPr="00791CB7" w:rsidRDefault="00495FC4" w:rsidP="008F2CDC">
            <w:pPr>
              <w:spacing w:line="274" w:lineRule="exact"/>
              <w:ind w:left="142" w:right="137"/>
              <w:jc w:val="both"/>
              <w:rPr>
                <w:rFonts w:ascii="Times New Roman" w:hAnsi="Times New Roman"/>
                <w:lang w:val="ru-RU" w:eastAsia="en-US"/>
              </w:rPr>
            </w:pPr>
            <w:r w:rsidRPr="00791CB7">
              <w:rPr>
                <w:rFonts w:ascii="Times New Roman" w:hAnsi="Times New Roman"/>
                <w:lang w:val="ru-RU" w:eastAsia="en-US"/>
              </w:rPr>
              <w:t>Демонстрации.</w:t>
            </w:r>
          </w:p>
          <w:p w14:paraId="4BACB67E" w14:textId="0ED69351" w:rsidR="002E67B8" w:rsidRPr="00495FC4" w:rsidRDefault="00495FC4" w:rsidP="008F2CDC">
            <w:pPr>
              <w:spacing w:line="274" w:lineRule="exact"/>
              <w:ind w:left="142" w:right="137"/>
              <w:jc w:val="both"/>
              <w:rPr>
                <w:rFonts w:ascii="Times New Roman" w:hAnsi="Times New Roman"/>
                <w:lang w:val="ru-RU" w:eastAsia="en-US"/>
              </w:rPr>
            </w:pPr>
            <w:r w:rsidRPr="00495FC4">
              <w:rPr>
                <w:rFonts w:ascii="Times New Roman" w:hAnsi="Times New Roman"/>
                <w:lang w:val="ru-RU" w:eastAsia="en-US"/>
              </w:rPr>
              <w:t>Аналоговые и цифровые измерительные приборы, компьютерные датчики.</w:t>
            </w:r>
          </w:p>
        </w:tc>
        <w:tc>
          <w:tcPr>
            <w:tcW w:w="2835" w:type="dxa"/>
          </w:tcPr>
          <w:p w14:paraId="3BE1D498" w14:textId="77777777" w:rsidR="002E67B8" w:rsidRPr="00495FC4" w:rsidRDefault="002E67B8" w:rsidP="002E67B8">
            <w:pPr>
              <w:spacing w:line="273" w:lineRule="exact"/>
              <w:ind w:left="142"/>
              <w:jc w:val="center"/>
              <w:rPr>
                <w:rFonts w:ascii="Times New Roman" w:hAnsi="Times New Roman"/>
                <w:lang w:val="ru-RU" w:eastAsia="en-US"/>
              </w:rPr>
            </w:pPr>
          </w:p>
        </w:tc>
      </w:tr>
      <w:tr w:rsidR="002E67B8" w:rsidRPr="002E67B8" w14:paraId="7C34349E" w14:textId="77777777" w:rsidTr="002E67B8">
        <w:trPr>
          <w:trHeight w:val="273"/>
        </w:trPr>
        <w:tc>
          <w:tcPr>
            <w:tcW w:w="1066" w:type="dxa"/>
          </w:tcPr>
          <w:p w14:paraId="28869B78" w14:textId="77777777" w:rsidR="002E67B8" w:rsidRPr="002E67B8" w:rsidRDefault="002E67B8" w:rsidP="002E67B8">
            <w:pPr>
              <w:spacing w:line="253" w:lineRule="exact"/>
              <w:ind w:left="142"/>
              <w:rPr>
                <w:rFonts w:ascii="Times New Roman" w:hAnsi="Times New Roman"/>
                <w:lang w:eastAsia="en-US"/>
              </w:rPr>
            </w:pPr>
            <w:r w:rsidRPr="002E67B8">
              <w:rPr>
                <w:rFonts w:ascii="Times New Roman" w:hAnsi="Times New Roman"/>
                <w:lang w:eastAsia="en-US"/>
              </w:rPr>
              <w:t>2.</w:t>
            </w:r>
          </w:p>
        </w:tc>
        <w:tc>
          <w:tcPr>
            <w:tcW w:w="5750" w:type="dxa"/>
          </w:tcPr>
          <w:p w14:paraId="0FFAB64A"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115.6.2. Раздел 2. Механика.</w:t>
            </w:r>
          </w:p>
          <w:p w14:paraId="202FE836"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115.6.2.1. Тема 1. Кинематика </w:t>
            </w:r>
          </w:p>
          <w:p w14:paraId="68EC235A"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Механическое движение. Относительность механического движения. Система отсчёта. Траектория. </w:t>
            </w:r>
          </w:p>
          <w:p w14:paraId="46151554"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31E004FE"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7A2C5711"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Свободное падение. Ускорение свободного падения. </w:t>
            </w:r>
          </w:p>
          <w:p w14:paraId="12151C5E"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4EEDF8EC"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спидометр, движение снарядов, цепные и ремённые передачи.</w:t>
            </w:r>
          </w:p>
          <w:p w14:paraId="1A73471C"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14:paraId="537BBAB0"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Модель системы отсчёта, иллюстрация кинематических характеристик движения.</w:t>
            </w:r>
          </w:p>
          <w:p w14:paraId="4CB5D0A5"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Преобразование движений с использованием простых механизмов. </w:t>
            </w:r>
          </w:p>
          <w:p w14:paraId="76123A8E"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Падение тел в воздухе и в разреженном пространстве. </w:t>
            </w:r>
          </w:p>
          <w:p w14:paraId="345D5A04"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Наблюдение движения тела, брошенного под углом к горизонту  и горизонтально. </w:t>
            </w:r>
          </w:p>
          <w:p w14:paraId="7C530BD0"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Измерение ускорения свободного падения.</w:t>
            </w:r>
          </w:p>
          <w:p w14:paraId="18F92BE4"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Направление скорости при движении по окружности.</w:t>
            </w:r>
          </w:p>
          <w:p w14:paraId="2A159116"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14:paraId="186BC8DE"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Изучение неравномерного движения с целью определения мгновенной скорости.</w:t>
            </w:r>
          </w:p>
          <w:p w14:paraId="7A05B83F"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487A53A7" w14:textId="77777777" w:rsidR="00495FC4"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t>Изучение движения шарика в вязкой жидкости.</w:t>
            </w:r>
          </w:p>
          <w:p w14:paraId="4F072615" w14:textId="17E816CC" w:rsidR="002E67B8" w:rsidRPr="00495FC4" w:rsidRDefault="00495FC4" w:rsidP="008F2CDC">
            <w:pPr>
              <w:spacing w:line="253" w:lineRule="exact"/>
              <w:ind w:left="142" w:right="137"/>
              <w:jc w:val="both"/>
              <w:rPr>
                <w:rFonts w:ascii="Times New Roman" w:hAnsi="Times New Roman"/>
                <w:lang w:val="ru-RU" w:eastAsia="en-US"/>
              </w:rPr>
            </w:pPr>
            <w:r w:rsidRPr="00495FC4">
              <w:rPr>
                <w:rFonts w:ascii="Times New Roman" w:hAnsi="Times New Roman"/>
                <w:lang w:val="ru-RU" w:eastAsia="en-US"/>
              </w:rPr>
              <w:lastRenderedPageBreak/>
              <w:t>Изучение движения тела, брошенного горизонтально.</w:t>
            </w:r>
          </w:p>
        </w:tc>
        <w:tc>
          <w:tcPr>
            <w:tcW w:w="2835" w:type="dxa"/>
          </w:tcPr>
          <w:p w14:paraId="604CC526" w14:textId="77777777" w:rsidR="002E67B8" w:rsidRPr="00495FC4" w:rsidRDefault="002E67B8" w:rsidP="002E67B8">
            <w:pPr>
              <w:spacing w:line="253" w:lineRule="exact"/>
              <w:ind w:left="142"/>
              <w:jc w:val="center"/>
              <w:rPr>
                <w:rFonts w:ascii="Times New Roman" w:hAnsi="Times New Roman"/>
                <w:lang w:val="ru-RU" w:eastAsia="en-US"/>
              </w:rPr>
            </w:pPr>
          </w:p>
        </w:tc>
      </w:tr>
      <w:tr w:rsidR="002E67B8" w:rsidRPr="002E67B8" w14:paraId="0322FE24" w14:textId="77777777" w:rsidTr="002E67B8">
        <w:trPr>
          <w:trHeight w:val="167"/>
        </w:trPr>
        <w:tc>
          <w:tcPr>
            <w:tcW w:w="1066" w:type="dxa"/>
          </w:tcPr>
          <w:p w14:paraId="79D38E3A" w14:textId="77777777" w:rsidR="002E67B8" w:rsidRPr="002E67B8" w:rsidRDefault="002E67B8" w:rsidP="002E67B8">
            <w:pPr>
              <w:spacing w:line="273" w:lineRule="exact"/>
              <w:ind w:left="142"/>
              <w:rPr>
                <w:rFonts w:ascii="Times New Roman" w:hAnsi="Times New Roman"/>
                <w:lang w:eastAsia="en-US"/>
              </w:rPr>
            </w:pPr>
            <w:r w:rsidRPr="002E67B8">
              <w:rPr>
                <w:rFonts w:ascii="Times New Roman" w:hAnsi="Times New Roman"/>
                <w:lang w:eastAsia="en-US"/>
              </w:rPr>
              <w:lastRenderedPageBreak/>
              <w:t>3.</w:t>
            </w:r>
          </w:p>
        </w:tc>
        <w:tc>
          <w:tcPr>
            <w:tcW w:w="5750" w:type="dxa"/>
          </w:tcPr>
          <w:p w14:paraId="32DB9839"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115.6.2.2. Тема 2. Динамика.</w:t>
            </w:r>
          </w:p>
          <w:p w14:paraId="2D6B8219"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Принцип относительности Галилея. Первый закон Ньютона. Инерциальные системы отсчёта. </w:t>
            </w:r>
          </w:p>
          <w:p w14:paraId="106AC63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Масса тела. Сила. Принцип суперпозиции сил. Второй закон Ньютона  для материальной точки. Третий закон Ньютона для материальных точек.</w:t>
            </w:r>
          </w:p>
          <w:p w14:paraId="6B41CF6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Закон всемирного тяготения. Сила тяжести. Первая космическая скорость. </w:t>
            </w:r>
          </w:p>
          <w:p w14:paraId="56BE12C2"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Сила упругости. Закон Гука. Вес тела.</w:t>
            </w:r>
          </w:p>
          <w:p w14:paraId="54E277D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0F1B508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Поступательное и вращательное движение абсолютно твёрдого тела.</w:t>
            </w:r>
          </w:p>
          <w:p w14:paraId="25EC8549"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Момент силы относительно оси вращения. Плечо силы. Условия равновесия твёрдого тела.</w:t>
            </w:r>
          </w:p>
          <w:p w14:paraId="7DC2173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подшипники, движение искусственных спутников.</w:t>
            </w:r>
          </w:p>
          <w:p w14:paraId="1A025136"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14:paraId="65F23432"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Явление инерции.</w:t>
            </w:r>
          </w:p>
          <w:p w14:paraId="17C9491E"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Сравнение масс взаимодействующих тел.</w:t>
            </w:r>
          </w:p>
          <w:p w14:paraId="2006CD68"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Второй закон Ньютона.</w:t>
            </w:r>
          </w:p>
          <w:p w14:paraId="4002C986"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Измерение сил.</w:t>
            </w:r>
          </w:p>
          <w:p w14:paraId="45FA031B"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Сложение сил.</w:t>
            </w:r>
          </w:p>
          <w:p w14:paraId="2355EC17"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Зависимость силы упругости от деформации.</w:t>
            </w:r>
          </w:p>
          <w:p w14:paraId="324EFA8F"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Невесомость. Вес тела при ускоренном подъёме и падении.</w:t>
            </w:r>
          </w:p>
          <w:p w14:paraId="1AEF0F6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Сравнение сил трения покоя, качения и скольжения.</w:t>
            </w:r>
          </w:p>
          <w:p w14:paraId="602D9E08"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Условия равновесия твёрдого тела. Виды равновесия.</w:t>
            </w:r>
          </w:p>
          <w:p w14:paraId="51146FA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14:paraId="180D005D"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Изучение движения бруска по наклонной плоскости.</w:t>
            </w:r>
          </w:p>
          <w:p w14:paraId="45D3B252"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Исследование зависимости сил упругости, возникающих в пружине  и резиновом образце, от их деформации. </w:t>
            </w:r>
          </w:p>
          <w:p w14:paraId="44043896" w14:textId="656CD904" w:rsidR="002E67B8"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условий равновесия твёрдого тела, имеющего ось вращения.</w:t>
            </w:r>
          </w:p>
        </w:tc>
        <w:tc>
          <w:tcPr>
            <w:tcW w:w="2835" w:type="dxa"/>
          </w:tcPr>
          <w:p w14:paraId="70FBB386" w14:textId="77777777" w:rsidR="002E67B8" w:rsidRPr="00495FC4" w:rsidRDefault="002E67B8" w:rsidP="002E67B8">
            <w:pPr>
              <w:spacing w:line="273" w:lineRule="exact"/>
              <w:ind w:left="142"/>
              <w:jc w:val="center"/>
              <w:rPr>
                <w:rFonts w:ascii="Times New Roman" w:hAnsi="Times New Roman"/>
                <w:lang w:val="ru-RU" w:eastAsia="en-US"/>
              </w:rPr>
            </w:pPr>
          </w:p>
        </w:tc>
      </w:tr>
      <w:tr w:rsidR="00495FC4" w:rsidRPr="002E67B8" w14:paraId="433BB086" w14:textId="77777777" w:rsidTr="002E67B8">
        <w:trPr>
          <w:trHeight w:val="167"/>
        </w:trPr>
        <w:tc>
          <w:tcPr>
            <w:tcW w:w="1066" w:type="dxa"/>
          </w:tcPr>
          <w:p w14:paraId="480E01DC" w14:textId="03E15870"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t xml:space="preserve">4. </w:t>
            </w:r>
          </w:p>
        </w:tc>
        <w:tc>
          <w:tcPr>
            <w:tcW w:w="5750" w:type="dxa"/>
          </w:tcPr>
          <w:p w14:paraId="2BE316B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115.6.2.3. Тема 3. Законы сохранения в механике.</w:t>
            </w:r>
          </w:p>
          <w:p w14:paraId="41EA32FB"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50B2A73E"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Работа силы. Мощность силы.</w:t>
            </w:r>
          </w:p>
          <w:p w14:paraId="70C6CA1D"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Кинетическая энергия материальной точки. Теорема об изменении кинетической энергии.</w:t>
            </w:r>
          </w:p>
          <w:p w14:paraId="1544BD83"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0927118D"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3AD90239"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Упругие и неупругие столкновения.</w:t>
            </w:r>
          </w:p>
          <w:p w14:paraId="323720C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водомёт, копёр, пружинный пистолет, движение ракет.</w:t>
            </w:r>
          </w:p>
          <w:p w14:paraId="07F1EEA8"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14:paraId="675D4D83"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lastRenderedPageBreak/>
              <w:t>Закон сохранения импульса.</w:t>
            </w:r>
          </w:p>
          <w:p w14:paraId="01739A6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Реактивное движение.</w:t>
            </w:r>
          </w:p>
          <w:p w14:paraId="4AF7D01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Переход потенциальной энергии в кинетическую и обратно.</w:t>
            </w:r>
          </w:p>
          <w:p w14:paraId="1FF5E3D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14:paraId="3731540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Изучение абсолютно неупругого удара с помощью двух одинаковых нитяных маятников. </w:t>
            </w:r>
          </w:p>
          <w:p w14:paraId="5C6A2997" w14:textId="7A70F2CB"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связи работы силы с изменением механической энергии тела  на примере растяжения резинового жгута.</w:t>
            </w:r>
          </w:p>
        </w:tc>
        <w:tc>
          <w:tcPr>
            <w:tcW w:w="2835" w:type="dxa"/>
          </w:tcPr>
          <w:p w14:paraId="6FCA696F" w14:textId="77777777" w:rsidR="00495FC4" w:rsidRPr="00495FC4" w:rsidRDefault="00495FC4" w:rsidP="002E67B8">
            <w:pPr>
              <w:spacing w:line="273" w:lineRule="exact"/>
              <w:ind w:left="142"/>
              <w:jc w:val="center"/>
              <w:rPr>
                <w:rFonts w:ascii="Times New Roman" w:hAnsi="Times New Roman"/>
                <w:lang w:val="ru-RU" w:eastAsia="en-US"/>
              </w:rPr>
            </w:pPr>
          </w:p>
        </w:tc>
      </w:tr>
      <w:tr w:rsidR="00495FC4" w:rsidRPr="002E67B8" w14:paraId="3F836DE3" w14:textId="77777777" w:rsidTr="002E67B8">
        <w:trPr>
          <w:trHeight w:val="167"/>
        </w:trPr>
        <w:tc>
          <w:tcPr>
            <w:tcW w:w="1066" w:type="dxa"/>
          </w:tcPr>
          <w:p w14:paraId="080221C8" w14:textId="2A7CEF4F"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5. </w:t>
            </w:r>
          </w:p>
        </w:tc>
        <w:tc>
          <w:tcPr>
            <w:tcW w:w="5750" w:type="dxa"/>
          </w:tcPr>
          <w:p w14:paraId="0749E9C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115.6.3. Раздел 3. Молекулярная физика и термодинамика.</w:t>
            </w:r>
          </w:p>
          <w:p w14:paraId="399AF7E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115.6.3.1. Тема 1. Основы молекулярно-кинетической теории.</w:t>
            </w:r>
          </w:p>
          <w:p w14:paraId="0925F726"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10871B3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Тепловое равновесие. Температура и её измерение. Шкала температур Цельсия. </w:t>
            </w:r>
          </w:p>
          <w:p w14:paraId="2A2AC4A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45C5ECD7"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термометр, барометр.</w:t>
            </w:r>
          </w:p>
          <w:p w14:paraId="551BCF38" w14:textId="77777777" w:rsidR="00495FC4" w:rsidRPr="00791CB7" w:rsidRDefault="00495FC4" w:rsidP="008F2CDC">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Демонстрации.</w:t>
            </w:r>
          </w:p>
          <w:p w14:paraId="26E96C6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Опыты, доказывающие дискретное строение вещества, фотографии молекул органических соединений.</w:t>
            </w:r>
          </w:p>
          <w:p w14:paraId="63EFF205"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Опыты по диффузии жидкостей и газов. </w:t>
            </w:r>
          </w:p>
          <w:p w14:paraId="0724A4C7"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Модель броуновского движения. </w:t>
            </w:r>
          </w:p>
          <w:p w14:paraId="23D21C8B"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Модель опыта Штерна.</w:t>
            </w:r>
          </w:p>
          <w:p w14:paraId="4E9DC77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Опыты, доказывающие существование межмолекулярного взаимодействия.</w:t>
            </w:r>
          </w:p>
          <w:p w14:paraId="15F98782"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Модель, иллюстрирующая природу давления газа на стенки сосуда.</w:t>
            </w:r>
          </w:p>
          <w:p w14:paraId="20D03BF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Опыты, иллюстрирующие уравнение состояния идеального газа, изопроцессы.</w:t>
            </w:r>
          </w:p>
          <w:p w14:paraId="6F98BC2E"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14:paraId="517827E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Определение массы воздуха в классной комнате на основе измерений объёма комнаты, давления и температуры воздуха в ней.</w:t>
            </w:r>
          </w:p>
          <w:p w14:paraId="54D6B1D3" w14:textId="09A0624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Исследование зависимости между параметрами состояния разреженного газа.</w:t>
            </w:r>
          </w:p>
        </w:tc>
        <w:tc>
          <w:tcPr>
            <w:tcW w:w="2835" w:type="dxa"/>
          </w:tcPr>
          <w:p w14:paraId="4B70C005" w14:textId="77777777" w:rsidR="00495FC4" w:rsidRPr="00495FC4" w:rsidRDefault="00495FC4" w:rsidP="002E67B8">
            <w:pPr>
              <w:spacing w:line="273" w:lineRule="exact"/>
              <w:ind w:left="142"/>
              <w:jc w:val="center"/>
              <w:rPr>
                <w:rFonts w:ascii="Times New Roman" w:hAnsi="Times New Roman"/>
                <w:lang w:val="ru-RU" w:eastAsia="en-US"/>
              </w:rPr>
            </w:pPr>
          </w:p>
        </w:tc>
      </w:tr>
      <w:tr w:rsidR="00495FC4" w:rsidRPr="002E67B8" w14:paraId="774F1B48" w14:textId="77777777" w:rsidTr="002E67B8">
        <w:trPr>
          <w:trHeight w:val="167"/>
        </w:trPr>
        <w:tc>
          <w:tcPr>
            <w:tcW w:w="1066" w:type="dxa"/>
          </w:tcPr>
          <w:p w14:paraId="092ED52F" w14:textId="3529FC3F"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5750" w:type="dxa"/>
          </w:tcPr>
          <w:p w14:paraId="06B92E4F"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115.6.3.2. Тема 2. Основы термодинамики.</w:t>
            </w:r>
          </w:p>
          <w:p w14:paraId="09323F95"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w:t>
            </w:r>
            <w:r w:rsidRPr="00495FC4">
              <w:rPr>
                <w:rFonts w:ascii="Times New Roman" w:hAnsi="Times New Roman"/>
                <w:lang w:val="ru-RU" w:eastAsia="en-US"/>
              </w:rPr>
              <w:lastRenderedPageBreak/>
              <w:t xml:space="preserve">теплопроводность, конвекция, излучение. Удельная теплоёмкость вещества. Количество теплоты  при теплопередаче. </w:t>
            </w:r>
          </w:p>
          <w:p w14:paraId="67BDE80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7B7BF66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Второй закон термодинамики. Необратимость процессов в природе.</w:t>
            </w:r>
          </w:p>
          <w:p w14:paraId="5DA8521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1D6113D8"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двигатель внутреннего сгорания, бытовой холодильник, кондиционер.</w:t>
            </w:r>
          </w:p>
          <w:p w14:paraId="30430BC1"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14:paraId="1726AD21"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41CC7F7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Изменение внутренней энергии (температуры) тела при теплопередаче.</w:t>
            </w:r>
          </w:p>
          <w:p w14:paraId="5D41CB38"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Опыт по адиабатному расширению воздуха (опыт с воздушным огнивом).</w:t>
            </w:r>
          </w:p>
          <w:p w14:paraId="401E13E3"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Модели паровой турбины, двигателя внутреннего сгорания, реактивного двигателя.</w:t>
            </w:r>
          </w:p>
          <w:p w14:paraId="5CEDBE8F" w14:textId="77777777" w:rsidR="00495FC4" w:rsidRPr="00791CB7" w:rsidRDefault="00495FC4" w:rsidP="008F2CDC">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Ученический эксперимент, лабораторные работы</w:t>
            </w:r>
          </w:p>
          <w:p w14:paraId="64B5211F" w14:textId="27B45EA6" w:rsidR="00495FC4" w:rsidRPr="00791CB7" w:rsidRDefault="00495FC4" w:rsidP="008F2CDC">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Измерение удельной теплоёмкости.</w:t>
            </w:r>
          </w:p>
        </w:tc>
        <w:tc>
          <w:tcPr>
            <w:tcW w:w="2835" w:type="dxa"/>
          </w:tcPr>
          <w:p w14:paraId="13C4932F" w14:textId="77777777" w:rsidR="00495FC4" w:rsidRPr="00791CB7" w:rsidRDefault="00495FC4" w:rsidP="002E67B8">
            <w:pPr>
              <w:spacing w:line="273" w:lineRule="exact"/>
              <w:ind w:left="142"/>
              <w:jc w:val="center"/>
              <w:rPr>
                <w:rFonts w:ascii="Times New Roman" w:hAnsi="Times New Roman"/>
                <w:lang w:val="ru-RU" w:eastAsia="en-US"/>
              </w:rPr>
            </w:pPr>
          </w:p>
        </w:tc>
      </w:tr>
      <w:tr w:rsidR="00495FC4" w:rsidRPr="002E67B8" w14:paraId="483A2E2D" w14:textId="77777777" w:rsidTr="002E67B8">
        <w:trPr>
          <w:trHeight w:val="167"/>
        </w:trPr>
        <w:tc>
          <w:tcPr>
            <w:tcW w:w="1066" w:type="dxa"/>
          </w:tcPr>
          <w:p w14:paraId="50D70304" w14:textId="58C1FC27"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lastRenderedPageBreak/>
              <w:t>7.</w:t>
            </w:r>
          </w:p>
        </w:tc>
        <w:tc>
          <w:tcPr>
            <w:tcW w:w="5750" w:type="dxa"/>
          </w:tcPr>
          <w:p w14:paraId="17AFF05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Тема 3. Агрегатные состояния вещества. Фазовые переходы.</w:t>
            </w:r>
          </w:p>
          <w:p w14:paraId="53A3933E"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45548B5D"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57734075"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Уравнение теплового баланса.</w:t>
            </w:r>
          </w:p>
          <w:p w14:paraId="7B7CA1E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775B9C6A"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Демонстрации.</w:t>
            </w:r>
          </w:p>
          <w:p w14:paraId="108C80A0"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Свойства насыщенных паров.</w:t>
            </w:r>
          </w:p>
          <w:p w14:paraId="792F462D"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Кипение при пониженном давлении.</w:t>
            </w:r>
          </w:p>
          <w:p w14:paraId="25A41433"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Способы измерения влажности.</w:t>
            </w:r>
          </w:p>
          <w:p w14:paraId="22A7B914"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Наблюдение нагревания и плавления кристаллического вещества.</w:t>
            </w:r>
          </w:p>
          <w:p w14:paraId="1773F1D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Демонстрация кристаллов.</w:t>
            </w:r>
          </w:p>
          <w:p w14:paraId="5612443C" w14:textId="77777777" w:rsidR="00495FC4" w:rsidRPr="00495FC4" w:rsidRDefault="00495FC4" w:rsidP="008F2CDC">
            <w:pPr>
              <w:spacing w:before="2" w:line="257" w:lineRule="exact"/>
              <w:ind w:left="142" w:right="137"/>
              <w:jc w:val="both"/>
              <w:rPr>
                <w:rFonts w:ascii="Times New Roman" w:hAnsi="Times New Roman"/>
                <w:lang w:val="ru-RU" w:eastAsia="en-US"/>
              </w:rPr>
            </w:pPr>
            <w:r w:rsidRPr="00495FC4">
              <w:rPr>
                <w:rFonts w:ascii="Times New Roman" w:hAnsi="Times New Roman"/>
                <w:lang w:val="ru-RU" w:eastAsia="en-US"/>
              </w:rPr>
              <w:t>Ученический эксперимент, лабораторные работы</w:t>
            </w:r>
          </w:p>
          <w:p w14:paraId="639B7FBA" w14:textId="15D09E4C" w:rsidR="00495FC4" w:rsidRPr="00495FC4" w:rsidRDefault="00495FC4" w:rsidP="008F2CDC">
            <w:pPr>
              <w:spacing w:before="2" w:line="257" w:lineRule="exact"/>
              <w:ind w:left="142" w:right="137"/>
              <w:jc w:val="both"/>
              <w:rPr>
                <w:rFonts w:ascii="Times New Roman" w:hAnsi="Times New Roman"/>
                <w:lang w:eastAsia="en-US"/>
              </w:rPr>
            </w:pPr>
            <w:r w:rsidRPr="00495FC4">
              <w:rPr>
                <w:rFonts w:ascii="Times New Roman" w:hAnsi="Times New Roman"/>
                <w:lang w:eastAsia="en-US"/>
              </w:rPr>
              <w:t>Измерение относительной влажности воздуха.</w:t>
            </w:r>
          </w:p>
        </w:tc>
        <w:tc>
          <w:tcPr>
            <w:tcW w:w="2835" w:type="dxa"/>
          </w:tcPr>
          <w:p w14:paraId="5F7FE327" w14:textId="77777777" w:rsidR="00495FC4" w:rsidRPr="00495FC4" w:rsidRDefault="00495FC4" w:rsidP="002E67B8">
            <w:pPr>
              <w:spacing w:line="273" w:lineRule="exact"/>
              <w:ind w:left="142"/>
              <w:jc w:val="center"/>
              <w:rPr>
                <w:rFonts w:ascii="Times New Roman" w:hAnsi="Times New Roman"/>
                <w:lang w:eastAsia="en-US"/>
              </w:rPr>
            </w:pPr>
          </w:p>
        </w:tc>
      </w:tr>
      <w:tr w:rsidR="00495FC4" w:rsidRPr="002E67B8" w14:paraId="1179D8EA" w14:textId="77777777" w:rsidTr="002E67B8">
        <w:trPr>
          <w:trHeight w:val="167"/>
        </w:trPr>
        <w:tc>
          <w:tcPr>
            <w:tcW w:w="1066" w:type="dxa"/>
          </w:tcPr>
          <w:p w14:paraId="0A2E0C20" w14:textId="32C2949D" w:rsidR="00495FC4" w:rsidRPr="00495FC4" w:rsidRDefault="00495FC4" w:rsidP="002E67B8">
            <w:pPr>
              <w:spacing w:line="273" w:lineRule="exact"/>
              <w:ind w:left="142"/>
              <w:rPr>
                <w:rFonts w:ascii="Times New Roman" w:hAnsi="Times New Roman"/>
                <w:lang w:val="ru-RU" w:eastAsia="en-US"/>
              </w:rPr>
            </w:pPr>
            <w:r>
              <w:rPr>
                <w:rFonts w:ascii="Times New Roman" w:hAnsi="Times New Roman"/>
                <w:lang w:val="ru-RU" w:eastAsia="en-US"/>
              </w:rPr>
              <w:t xml:space="preserve">8. </w:t>
            </w:r>
          </w:p>
        </w:tc>
        <w:tc>
          <w:tcPr>
            <w:tcW w:w="5750" w:type="dxa"/>
          </w:tcPr>
          <w:p w14:paraId="26E17F0D"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115.6.4. Раздел 4. Электродинамика.</w:t>
            </w:r>
          </w:p>
          <w:p w14:paraId="33D3CA40"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115.6.4.1. Тема 1. Электростатика.</w:t>
            </w:r>
          </w:p>
          <w:p w14:paraId="5F02B96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lastRenderedPageBreak/>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068EF764"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35B56470"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0ADADD81"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Электроёмкость. Конденсатор. Электроёмкость плоского конденсатора. Энергия заряженного конденсатора.</w:t>
            </w:r>
          </w:p>
          <w:p w14:paraId="097055EA"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359CA064"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Демонстрации.</w:t>
            </w:r>
          </w:p>
          <w:p w14:paraId="54C1E08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Устройство и принцип действия электрометра.</w:t>
            </w:r>
          </w:p>
          <w:p w14:paraId="2CCEE6AB"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Взаимодействие наэлектризованных тел.</w:t>
            </w:r>
          </w:p>
          <w:p w14:paraId="1874093D"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Электрическое поле заряженных тел.</w:t>
            </w:r>
          </w:p>
          <w:p w14:paraId="369317D7"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Проводники в электростатическом поле.</w:t>
            </w:r>
          </w:p>
          <w:p w14:paraId="4406732A"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Электростатическая защита.</w:t>
            </w:r>
          </w:p>
          <w:p w14:paraId="467CE6DA"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Диэлектрики в электростатическом поле.</w:t>
            </w:r>
          </w:p>
          <w:p w14:paraId="40B115CF"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Зависимость электроёмкости плоского конденсатора от площади пластин, расстояния между ними и диэлектрической проницаемости.</w:t>
            </w:r>
          </w:p>
          <w:p w14:paraId="649E6D28"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Энергия заряженного конденсатора.</w:t>
            </w:r>
          </w:p>
          <w:p w14:paraId="2CCE71E5"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Ученический эксперимент, лабораторные работы</w:t>
            </w:r>
          </w:p>
          <w:p w14:paraId="2393D94E" w14:textId="06F43A48" w:rsidR="00495FC4" w:rsidRPr="00495FC4"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Измерение электроёмкости конденсатора.</w:t>
            </w:r>
          </w:p>
        </w:tc>
        <w:tc>
          <w:tcPr>
            <w:tcW w:w="2835" w:type="dxa"/>
          </w:tcPr>
          <w:p w14:paraId="7A044938" w14:textId="77777777" w:rsidR="00495FC4" w:rsidRPr="00495FC4" w:rsidRDefault="00495FC4" w:rsidP="002E67B8">
            <w:pPr>
              <w:spacing w:line="273" w:lineRule="exact"/>
              <w:ind w:left="142"/>
              <w:jc w:val="center"/>
              <w:rPr>
                <w:rFonts w:ascii="Times New Roman" w:hAnsi="Times New Roman"/>
                <w:lang w:val="ru-RU" w:eastAsia="en-US"/>
              </w:rPr>
            </w:pPr>
          </w:p>
        </w:tc>
      </w:tr>
      <w:tr w:rsidR="008F2CDC" w:rsidRPr="002E67B8" w14:paraId="278D2B39" w14:textId="77777777" w:rsidTr="002E67B8">
        <w:trPr>
          <w:trHeight w:val="167"/>
        </w:trPr>
        <w:tc>
          <w:tcPr>
            <w:tcW w:w="1066" w:type="dxa"/>
          </w:tcPr>
          <w:p w14:paraId="63D310D2" w14:textId="5A4BACA5" w:rsidR="008F2CDC" w:rsidRPr="008F2CDC" w:rsidRDefault="008F2CDC" w:rsidP="002E67B8">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9. </w:t>
            </w:r>
          </w:p>
        </w:tc>
        <w:tc>
          <w:tcPr>
            <w:tcW w:w="5750" w:type="dxa"/>
          </w:tcPr>
          <w:p w14:paraId="3D35D818"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115.6.4.2. Тема 2. Постоянный электрический ток. Токи в различных средах.</w:t>
            </w:r>
          </w:p>
          <w:p w14:paraId="55AFE5B0"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Электрический ток. Условия существования электрического тока. Источники тока. Сила тока. Постоянный ток. </w:t>
            </w:r>
          </w:p>
          <w:p w14:paraId="580B6A07"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Напряжение. Закон Ома для участка цепи. </w:t>
            </w:r>
          </w:p>
          <w:p w14:paraId="48EF6742"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23592B37"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Работа электрического тока. Закон Джоуля–Ленца. Мощность электрического тока. </w:t>
            </w:r>
          </w:p>
          <w:p w14:paraId="2EDBA776"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Электродвижущая сила и внутреннее сопротивление источника тока. Закон Ома для полной (замкнутой) электрической цепи. Короткое замыкание.</w:t>
            </w:r>
          </w:p>
          <w:p w14:paraId="3BB42279"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Электронная проводимость твёрдых металлов. Зависимость сопротивления металлов от температуры. Сверхпроводимость. </w:t>
            </w:r>
          </w:p>
          <w:p w14:paraId="089B562D"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Электрический ток в вакууме. Свойства электронных пучков.</w:t>
            </w:r>
          </w:p>
          <w:p w14:paraId="4A45A422"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Полупроводники. Собственная и примесная проводимость полупроводников. Свойства p–n-перехода. Полупроводниковые приборы.</w:t>
            </w:r>
          </w:p>
          <w:p w14:paraId="6CB6977F"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Электрический ток в растворах и расплавах электролитов. Электролитическая диссоциация. Электролиз.</w:t>
            </w:r>
          </w:p>
          <w:p w14:paraId="33DED999"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lastRenderedPageBreak/>
              <w:t>Электрический ток в газах. Самостоятельный и несамостоятельный разряд. Молния. Плазма.</w:t>
            </w:r>
          </w:p>
          <w:p w14:paraId="074EA32B"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6ED66144"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Демонстрации.</w:t>
            </w:r>
          </w:p>
          <w:p w14:paraId="315E53D5"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Измерение силы тока и напряжения.</w:t>
            </w:r>
          </w:p>
          <w:p w14:paraId="0AC2DC09"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Зависимость сопротивления цилиндрических проводников от длины, площади поперечного сечения и материала.</w:t>
            </w:r>
          </w:p>
          <w:p w14:paraId="70800DF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Смешанное соединение проводников.</w:t>
            </w:r>
          </w:p>
          <w:p w14:paraId="7BA40475"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Прямое измерение электродвижущей силы. Короткое замыкание гальванического элемента и оценка внутреннего сопротивления.</w:t>
            </w:r>
          </w:p>
          <w:p w14:paraId="5E4BECF8"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Зависимость сопротивления металлов от температуры.</w:t>
            </w:r>
          </w:p>
          <w:p w14:paraId="21CED8A9"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Проводимость электролитов.</w:t>
            </w:r>
          </w:p>
          <w:p w14:paraId="175A9AD2"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Искровой разряд и проводимость воздуха.</w:t>
            </w:r>
          </w:p>
          <w:p w14:paraId="09F2327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Односторонняя проводимость диода.</w:t>
            </w:r>
          </w:p>
          <w:p w14:paraId="2B86162F"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Ученический эксперимент, лабораторные работы</w:t>
            </w:r>
          </w:p>
          <w:p w14:paraId="520DC996"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Изучение смешанного соединения резисторов.</w:t>
            </w:r>
          </w:p>
          <w:p w14:paraId="75FB6864"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Измерение электродвижущей силы источника тока и его внутреннего сопротивления.</w:t>
            </w:r>
          </w:p>
          <w:p w14:paraId="33393DED" w14:textId="48E0A98E"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Наблюдение электролиза.</w:t>
            </w:r>
          </w:p>
        </w:tc>
        <w:tc>
          <w:tcPr>
            <w:tcW w:w="2835" w:type="dxa"/>
          </w:tcPr>
          <w:p w14:paraId="36098DAE" w14:textId="77777777" w:rsidR="008F2CDC" w:rsidRPr="008F2CDC" w:rsidRDefault="008F2CDC" w:rsidP="002E67B8">
            <w:pPr>
              <w:spacing w:line="273" w:lineRule="exact"/>
              <w:ind w:left="142"/>
              <w:jc w:val="center"/>
              <w:rPr>
                <w:rFonts w:ascii="Times New Roman" w:hAnsi="Times New Roman"/>
                <w:lang w:val="ru-RU" w:eastAsia="en-US"/>
              </w:rPr>
            </w:pPr>
          </w:p>
        </w:tc>
      </w:tr>
      <w:tr w:rsidR="008F2CDC" w:rsidRPr="002E67B8" w14:paraId="78969E80" w14:textId="77777777" w:rsidTr="002E67B8">
        <w:trPr>
          <w:trHeight w:val="167"/>
        </w:trPr>
        <w:tc>
          <w:tcPr>
            <w:tcW w:w="1066" w:type="dxa"/>
          </w:tcPr>
          <w:p w14:paraId="50B4A671" w14:textId="39E6E056" w:rsidR="008F2CDC" w:rsidRPr="008F2CDC" w:rsidRDefault="008F2CDC" w:rsidP="002E67B8">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10. </w:t>
            </w:r>
          </w:p>
        </w:tc>
        <w:tc>
          <w:tcPr>
            <w:tcW w:w="5750" w:type="dxa"/>
          </w:tcPr>
          <w:p w14:paraId="11A09784"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115.6.5. Межпредметные связи.</w:t>
            </w:r>
          </w:p>
          <w:p w14:paraId="58E1678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5A4CEE25"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5458EE50"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72BB49FA"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1611F0A3"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49495795" w14:textId="77777777"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География: влажность воздуха, ветры, барометр, термометр.</w:t>
            </w:r>
          </w:p>
          <w:p w14:paraId="3D6222CE" w14:textId="1DB1DC14" w:rsidR="008F2CDC" w:rsidRPr="008F2CDC" w:rsidRDefault="008F2CDC" w:rsidP="008F2CDC">
            <w:pPr>
              <w:spacing w:before="2" w:line="257" w:lineRule="exact"/>
              <w:ind w:left="142" w:right="137"/>
              <w:jc w:val="both"/>
              <w:rPr>
                <w:rFonts w:ascii="Times New Roman" w:hAnsi="Times New Roman"/>
                <w:lang w:val="ru-RU" w:eastAsia="en-US"/>
              </w:rPr>
            </w:pPr>
            <w:r w:rsidRPr="008F2CDC">
              <w:rPr>
                <w:rFonts w:ascii="Times New Roman" w:hAnsi="Times New Roman"/>
                <w:lang w:val="ru-RU" w:eastAsia="en-US"/>
              </w:rPr>
              <w:t xml:space="preserve">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w:t>
            </w:r>
            <w:r w:rsidRPr="008F2CDC">
              <w:rPr>
                <w:rFonts w:ascii="Times New Roman" w:hAnsi="Times New Roman"/>
                <w:lang w:val="ru-RU" w:eastAsia="en-US"/>
              </w:rPr>
              <w:lastRenderedPageBreak/>
              <w:t>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tc>
        <w:tc>
          <w:tcPr>
            <w:tcW w:w="2835" w:type="dxa"/>
          </w:tcPr>
          <w:p w14:paraId="78DE05EF" w14:textId="77777777" w:rsidR="008F2CDC" w:rsidRPr="008F2CDC" w:rsidRDefault="008F2CDC" w:rsidP="002E67B8">
            <w:pPr>
              <w:spacing w:line="273" w:lineRule="exact"/>
              <w:ind w:left="142"/>
              <w:jc w:val="center"/>
              <w:rPr>
                <w:rFonts w:ascii="Times New Roman" w:hAnsi="Times New Roman"/>
                <w:lang w:val="ru-RU" w:eastAsia="en-US"/>
              </w:rPr>
            </w:pPr>
          </w:p>
        </w:tc>
      </w:tr>
    </w:tbl>
    <w:p w14:paraId="3455AE3B" w14:textId="791C8098" w:rsidR="008F2CDC" w:rsidRPr="002E67B8" w:rsidRDefault="008F2CDC" w:rsidP="008F2CDC">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8F2CDC" w:rsidRPr="002E67B8" w14:paraId="7555B20A" w14:textId="77777777" w:rsidTr="00801E00">
        <w:trPr>
          <w:trHeight w:val="575"/>
        </w:trPr>
        <w:tc>
          <w:tcPr>
            <w:tcW w:w="1066" w:type="dxa"/>
          </w:tcPr>
          <w:p w14:paraId="5609DE94" w14:textId="77777777" w:rsidR="008F2CDC" w:rsidRPr="002E67B8" w:rsidRDefault="008F2CDC" w:rsidP="00801E00">
            <w:pPr>
              <w:spacing w:line="237" w:lineRule="auto"/>
              <w:ind w:left="142" w:right="354" w:firstLine="96"/>
              <w:jc w:val="center"/>
              <w:rPr>
                <w:rFonts w:ascii="Times New Roman" w:hAnsi="Times New Roman"/>
                <w:lang w:eastAsia="en-US"/>
              </w:rPr>
            </w:pPr>
            <w:r w:rsidRPr="002E67B8">
              <w:rPr>
                <w:rFonts w:ascii="Times New Roman" w:hAnsi="Times New Roman"/>
                <w:lang w:eastAsia="en-US"/>
              </w:rPr>
              <w:t>№</w:t>
            </w:r>
            <w:r w:rsidRPr="002E67B8">
              <w:rPr>
                <w:rFonts w:ascii="Times New Roman" w:hAnsi="Times New Roman"/>
                <w:spacing w:val="-57"/>
                <w:lang w:eastAsia="en-US"/>
              </w:rPr>
              <w:t xml:space="preserve"> </w:t>
            </w:r>
            <w:r w:rsidRPr="002E67B8">
              <w:rPr>
                <w:rFonts w:ascii="Times New Roman" w:hAnsi="Times New Roman"/>
                <w:lang w:eastAsia="en-US"/>
              </w:rPr>
              <w:t>п/п</w:t>
            </w:r>
          </w:p>
        </w:tc>
        <w:tc>
          <w:tcPr>
            <w:tcW w:w="5750" w:type="dxa"/>
          </w:tcPr>
          <w:p w14:paraId="53ACC91A" w14:textId="77777777" w:rsidR="008F2CDC" w:rsidRPr="002E67B8" w:rsidRDefault="008F2CDC" w:rsidP="00801E00">
            <w:pPr>
              <w:spacing w:line="273" w:lineRule="exact"/>
              <w:ind w:left="142"/>
              <w:jc w:val="center"/>
              <w:rPr>
                <w:rFonts w:ascii="Times New Roman" w:hAnsi="Times New Roman"/>
                <w:lang w:val="ru-RU" w:eastAsia="en-US"/>
              </w:rPr>
            </w:pPr>
            <w:r w:rsidRPr="002E67B8">
              <w:rPr>
                <w:rFonts w:ascii="Times New Roman" w:hAnsi="Times New Roman"/>
                <w:lang w:val="ru-RU" w:eastAsia="en-US"/>
              </w:rPr>
              <w:t>Наименование</w:t>
            </w:r>
            <w:r w:rsidRPr="002E67B8">
              <w:rPr>
                <w:rFonts w:ascii="Times New Roman" w:hAnsi="Times New Roman"/>
                <w:spacing w:val="-2"/>
                <w:lang w:val="ru-RU" w:eastAsia="en-US"/>
              </w:rPr>
              <w:t xml:space="preserve"> </w:t>
            </w:r>
            <w:r w:rsidRPr="002E67B8">
              <w:rPr>
                <w:rFonts w:ascii="Times New Roman" w:hAnsi="Times New Roman"/>
                <w:lang w:val="ru-RU" w:eastAsia="en-US"/>
              </w:rPr>
              <w:t xml:space="preserve">темы </w:t>
            </w:r>
          </w:p>
          <w:p w14:paraId="26ABD585" w14:textId="77777777" w:rsidR="008F2CDC" w:rsidRPr="002E67B8" w:rsidRDefault="008F2CDC" w:rsidP="00801E00">
            <w:pPr>
              <w:spacing w:line="273" w:lineRule="exact"/>
              <w:ind w:left="142"/>
              <w:jc w:val="center"/>
              <w:rPr>
                <w:rFonts w:ascii="Times New Roman" w:hAnsi="Times New Roman"/>
                <w:lang w:val="ru-RU" w:eastAsia="en-US"/>
              </w:rPr>
            </w:pPr>
            <w:r w:rsidRPr="002E67B8">
              <w:rPr>
                <w:rFonts w:ascii="Times New Roman" w:hAnsi="Times New Roman"/>
                <w:lang w:val="ru-RU" w:eastAsia="en-US"/>
              </w:rPr>
              <w:t>(с учётом рабочей программы воспитания)</w:t>
            </w:r>
          </w:p>
        </w:tc>
        <w:tc>
          <w:tcPr>
            <w:tcW w:w="2835" w:type="dxa"/>
          </w:tcPr>
          <w:p w14:paraId="292B1873" w14:textId="77777777" w:rsidR="008F2CDC" w:rsidRPr="002E67B8" w:rsidRDefault="008F2CDC" w:rsidP="00801E00">
            <w:pPr>
              <w:spacing w:line="237" w:lineRule="auto"/>
              <w:ind w:left="142" w:right="27" w:hanging="72"/>
              <w:jc w:val="center"/>
              <w:rPr>
                <w:rFonts w:ascii="Times New Roman" w:hAnsi="Times New Roman"/>
                <w:lang w:val="ru-RU" w:eastAsia="en-US"/>
              </w:rPr>
            </w:pPr>
            <w:r w:rsidRPr="002E67B8">
              <w:rPr>
                <w:rFonts w:ascii="Times New Roman" w:hAnsi="Times New Roman"/>
                <w:spacing w:val="-1"/>
                <w:lang w:val="ru-RU" w:eastAsia="en-US"/>
              </w:rPr>
              <w:t>Количество часов, отводимых на освоение каждой темы</w:t>
            </w:r>
          </w:p>
        </w:tc>
      </w:tr>
      <w:tr w:rsidR="008F2CDC" w:rsidRPr="002E67B8" w14:paraId="48AA6C50" w14:textId="77777777" w:rsidTr="00801E00">
        <w:trPr>
          <w:trHeight w:val="275"/>
        </w:trPr>
        <w:tc>
          <w:tcPr>
            <w:tcW w:w="9651" w:type="dxa"/>
            <w:gridSpan w:val="3"/>
          </w:tcPr>
          <w:p w14:paraId="739C27A9" w14:textId="6B4B8388" w:rsidR="008F2CDC" w:rsidRPr="00495FC4" w:rsidRDefault="008F2CDC" w:rsidP="008F2CDC">
            <w:pPr>
              <w:spacing w:line="237" w:lineRule="auto"/>
              <w:ind w:left="142" w:right="27" w:hanging="72"/>
              <w:rPr>
                <w:rFonts w:ascii="Times New Roman" w:hAnsi="Times New Roman"/>
                <w:b/>
                <w:spacing w:val="-1"/>
                <w:lang w:val="ru-RU" w:eastAsia="en-US"/>
              </w:rPr>
            </w:pPr>
            <w:r>
              <w:rPr>
                <w:rFonts w:ascii="Times New Roman" w:hAnsi="Times New Roman"/>
                <w:b/>
                <w:spacing w:val="-1"/>
                <w:lang w:val="ru-RU" w:eastAsia="en-US"/>
              </w:rPr>
              <w:t xml:space="preserve">                                                                      </w:t>
            </w:r>
            <w:r w:rsidRPr="00495FC4">
              <w:rPr>
                <w:rFonts w:ascii="Times New Roman" w:hAnsi="Times New Roman"/>
                <w:b/>
                <w:spacing w:val="-1"/>
                <w:lang w:val="ru-RU" w:eastAsia="en-US"/>
              </w:rPr>
              <w:t>1</w:t>
            </w:r>
            <w:r>
              <w:rPr>
                <w:rFonts w:ascii="Times New Roman" w:hAnsi="Times New Roman"/>
                <w:b/>
                <w:spacing w:val="-1"/>
                <w:lang w:val="ru-RU" w:eastAsia="en-US"/>
              </w:rPr>
              <w:t>1</w:t>
            </w:r>
            <w:r w:rsidRPr="00495FC4">
              <w:rPr>
                <w:rFonts w:ascii="Times New Roman" w:hAnsi="Times New Roman"/>
                <w:b/>
                <w:spacing w:val="-1"/>
                <w:lang w:val="ru-RU" w:eastAsia="en-US"/>
              </w:rPr>
              <w:t xml:space="preserve"> класс</w:t>
            </w:r>
          </w:p>
        </w:tc>
      </w:tr>
      <w:tr w:rsidR="008F2CDC" w:rsidRPr="002E67B8" w14:paraId="43BCDF0D" w14:textId="77777777" w:rsidTr="00801E00">
        <w:trPr>
          <w:trHeight w:val="297"/>
        </w:trPr>
        <w:tc>
          <w:tcPr>
            <w:tcW w:w="1066" w:type="dxa"/>
          </w:tcPr>
          <w:p w14:paraId="4D0A24E2" w14:textId="77777777" w:rsidR="008F2CDC" w:rsidRPr="002E67B8" w:rsidRDefault="008F2CDC" w:rsidP="00801E00">
            <w:pPr>
              <w:spacing w:line="273" w:lineRule="exact"/>
              <w:ind w:left="142"/>
              <w:rPr>
                <w:rFonts w:ascii="Times New Roman" w:hAnsi="Times New Roman"/>
                <w:lang w:eastAsia="en-US"/>
              </w:rPr>
            </w:pPr>
            <w:r w:rsidRPr="002E67B8">
              <w:rPr>
                <w:rFonts w:ascii="Times New Roman" w:hAnsi="Times New Roman"/>
                <w:lang w:eastAsia="en-US"/>
              </w:rPr>
              <w:t>1.</w:t>
            </w:r>
          </w:p>
        </w:tc>
        <w:tc>
          <w:tcPr>
            <w:tcW w:w="5750" w:type="dxa"/>
          </w:tcPr>
          <w:p w14:paraId="25BC9D07"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115.7.1. Раздел 4. Электродинамика.</w:t>
            </w:r>
          </w:p>
          <w:p w14:paraId="4FE0E677"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115.7.1.1. Тема 3. Магнитное поле. Электромагнитная индукция.</w:t>
            </w:r>
          </w:p>
          <w:p w14:paraId="01F643AB"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5F8EA1D4"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7DE33062"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Сила Ампера, её модуль и направление.</w:t>
            </w:r>
          </w:p>
          <w:p w14:paraId="0FC425CD"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Сила Лоренца, её модуль и направление. Движение заряженной частицы  в однородном магнитном поле. Работа силы Лоренца.</w:t>
            </w:r>
          </w:p>
          <w:p w14:paraId="72EAE93C"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390292BE"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Вихревое электрическое поле. Электродвижущая сила индукции  в проводнике, движущемся поступательно в однородном магнитном поле.</w:t>
            </w:r>
          </w:p>
          <w:p w14:paraId="32C444E3"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Правило Ленца.</w:t>
            </w:r>
          </w:p>
          <w:p w14:paraId="2E938558"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Индуктивность. Явление самоиндукции. Электродвижущая сила самоиндукции. </w:t>
            </w:r>
          </w:p>
          <w:p w14:paraId="6C6F4261"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Энергия магнитного поля катушки с током.</w:t>
            </w:r>
          </w:p>
          <w:p w14:paraId="03527309"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Электромагнитное поле.</w:t>
            </w:r>
          </w:p>
          <w:p w14:paraId="0D13D40C"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4CBA978B"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2D548F65"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Опыт Эрстеда. </w:t>
            </w:r>
          </w:p>
          <w:p w14:paraId="200DF36E"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Отклонение электронного пучка магнитным полем. </w:t>
            </w:r>
          </w:p>
          <w:p w14:paraId="52407F5A"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Линии индукции магнитного поля.</w:t>
            </w:r>
          </w:p>
          <w:p w14:paraId="0F6288F9"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Взаимодействие двух проводников с током.</w:t>
            </w:r>
          </w:p>
          <w:p w14:paraId="522D73CD"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Сила Ампера.</w:t>
            </w:r>
          </w:p>
          <w:p w14:paraId="34C053EB"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Действие силы Лоренца на ионы электролита.</w:t>
            </w:r>
          </w:p>
          <w:p w14:paraId="51602D0C"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Явление электромагнитной индукции. </w:t>
            </w:r>
          </w:p>
          <w:p w14:paraId="71ACF48E"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Правило Ленца.</w:t>
            </w:r>
          </w:p>
          <w:p w14:paraId="132EEB91"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Зависимость электродвижущей силы индукции от скорости изменения магнитного потока.</w:t>
            </w:r>
          </w:p>
          <w:p w14:paraId="0A0FD672"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lastRenderedPageBreak/>
              <w:t>Явление самоиндукции.</w:t>
            </w:r>
          </w:p>
          <w:p w14:paraId="1CA292CE"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14:paraId="23E6B5F0"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Изучение магнитного поля катушки с током.</w:t>
            </w:r>
          </w:p>
          <w:p w14:paraId="64DE8E81" w14:textId="77777777" w:rsidR="004B0900" w:rsidRPr="004B0900"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действия постоянного магнита на рамку с током.</w:t>
            </w:r>
          </w:p>
          <w:p w14:paraId="2AA1B5E0" w14:textId="490DCE4B" w:rsidR="008F2CDC" w:rsidRPr="00495FC4" w:rsidRDefault="004B0900" w:rsidP="004B0900">
            <w:pPr>
              <w:spacing w:line="274"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явления электромагнитной индукции.</w:t>
            </w:r>
          </w:p>
        </w:tc>
        <w:tc>
          <w:tcPr>
            <w:tcW w:w="2835" w:type="dxa"/>
          </w:tcPr>
          <w:p w14:paraId="18CB20FA" w14:textId="77777777" w:rsidR="008F2CDC" w:rsidRPr="00495FC4" w:rsidRDefault="008F2CDC" w:rsidP="00801E00">
            <w:pPr>
              <w:spacing w:line="273" w:lineRule="exact"/>
              <w:ind w:left="142"/>
              <w:jc w:val="center"/>
              <w:rPr>
                <w:rFonts w:ascii="Times New Roman" w:hAnsi="Times New Roman"/>
                <w:lang w:val="ru-RU" w:eastAsia="en-US"/>
              </w:rPr>
            </w:pPr>
          </w:p>
        </w:tc>
      </w:tr>
      <w:tr w:rsidR="008F2CDC" w:rsidRPr="002E67B8" w14:paraId="4F172B2A" w14:textId="77777777" w:rsidTr="00801E00">
        <w:trPr>
          <w:trHeight w:val="273"/>
        </w:trPr>
        <w:tc>
          <w:tcPr>
            <w:tcW w:w="1066" w:type="dxa"/>
          </w:tcPr>
          <w:p w14:paraId="3FC5D375" w14:textId="77777777" w:rsidR="008F2CDC" w:rsidRPr="002E67B8" w:rsidRDefault="008F2CDC" w:rsidP="00801E00">
            <w:pPr>
              <w:spacing w:line="253" w:lineRule="exact"/>
              <w:ind w:left="142"/>
              <w:rPr>
                <w:rFonts w:ascii="Times New Roman" w:hAnsi="Times New Roman"/>
                <w:lang w:eastAsia="en-US"/>
              </w:rPr>
            </w:pPr>
            <w:r w:rsidRPr="002E67B8">
              <w:rPr>
                <w:rFonts w:ascii="Times New Roman" w:hAnsi="Times New Roman"/>
                <w:lang w:eastAsia="en-US"/>
              </w:rPr>
              <w:lastRenderedPageBreak/>
              <w:t>2.</w:t>
            </w:r>
          </w:p>
        </w:tc>
        <w:tc>
          <w:tcPr>
            <w:tcW w:w="5750" w:type="dxa"/>
          </w:tcPr>
          <w:p w14:paraId="30F5329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 Раздел 5. Колебания и волны.</w:t>
            </w:r>
          </w:p>
          <w:p w14:paraId="49A3D94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115.7.2.1. Тема 1. Механические и электромагнитные колебания.</w:t>
            </w:r>
          </w:p>
          <w:p w14:paraId="2DD23DC6"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7598A06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7B4DA61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Представление о затухающих колебаниях. Вынужденные механические колебания. Резонанс. Вынужденные электромагнитные колебания. </w:t>
            </w:r>
          </w:p>
          <w:p w14:paraId="6CE8CBB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39DB2655"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275A6D6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электрический звонок, генератор переменного тока, линии электропередач.</w:t>
            </w:r>
          </w:p>
          <w:p w14:paraId="53242983"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2D5974A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параметров колебательной системы (пружинный  или математический маятник).</w:t>
            </w:r>
          </w:p>
          <w:p w14:paraId="5BDD4AB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затухающих колебаний.</w:t>
            </w:r>
          </w:p>
          <w:p w14:paraId="538827B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вынужденных колебаний.</w:t>
            </w:r>
          </w:p>
          <w:p w14:paraId="2968A47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Наблюдение резонанса. </w:t>
            </w:r>
          </w:p>
          <w:p w14:paraId="2E7B7022"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Свободные электромагнитные колебания.</w:t>
            </w:r>
          </w:p>
          <w:p w14:paraId="5089939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Осциллограммы (зависимости силы тока и напряжения от времени)  для электромагнитных колебаний.</w:t>
            </w:r>
          </w:p>
          <w:p w14:paraId="48EF7CB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Резонанс при последовательном соединении резистора, катушки индуктивности и конденсатора.</w:t>
            </w:r>
          </w:p>
          <w:p w14:paraId="268F69A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Модель линии электропередачи.</w:t>
            </w:r>
          </w:p>
          <w:p w14:paraId="66D5970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14:paraId="2B0F62C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зависимости периода малых колебаний груза на нити от длины нити и массы груза.</w:t>
            </w:r>
          </w:p>
          <w:p w14:paraId="30176CEE" w14:textId="084C219E" w:rsidR="008F2CDC" w:rsidRPr="00495FC4"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переменного тока в цепи из последовательно соединённых конденсатора, катушки и резистора.</w:t>
            </w:r>
          </w:p>
        </w:tc>
        <w:tc>
          <w:tcPr>
            <w:tcW w:w="2835" w:type="dxa"/>
          </w:tcPr>
          <w:p w14:paraId="0DBAB750" w14:textId="77777777" w:rsidR="008F2CDC" w:rsidRPr="00495FC4" w:rsidRDefault="008F2CDC" w:rsidP="00801E00">
            <w:pPr>
              <w:spacing w:line="253" w:lineRule="exact"/>
              <w:ind w:left="142"/>
              <w:jc w:val="center"/>
              <w:rPr>
                <w:rFonts w:ascii="Times New Roman" w:hAnsi="Times New Roman"/>
                <w:lang w:val="ru-RU" w:eastAsia="en-US"/>
              </w:rPr>
            </w:pPr>
          </w:p>
        </w:tc>
      </w:tr>
      <w:tr w:rsidR="004B0900" w:rsidRPr="002E67B8" w14:paraId="27E28282" w14:textId="77777777" w:rsidTr="00801E00">
        <w:trPr>
          <w:trHeight w:val="273"/>
        </w:trPr>
        <w:tc>
          <w:tcPr>
            <w:tcW w:w="1066" w:type="dxa"/>
          </w:tcPr>
          <w:p w14:paraId="7261C1C8" w14:textId="036BA5DB"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t>3.</w:t>
            </w:r>
          </w:p>
        </w:tc>
        <w:tc>
          <w:tcPr>
            <w:tcW w:w="5750" w:type="dxa"/>
          </w:tcPr>
          <w:p w14:paraId="1286BF1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115.7.2.2. Тема 2. Механические и электромагнитные волны.</w:t>
            </w:r>
          </w:p>
          <w:p w14:paraId="565EC43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w:t>
            </w:r>
            <w:r w:rsidRPr="004B0900">
              <w:rPr>
                <w:rFonts w:ascii="Times New Roman" w:hAnsi="Times New Roman"/>
                <w:lang w:val="ru-RU" w:eastAsia="en-US"/>
              </w:rPr>
              <w:lastRenderedPageBreak/>
              <w:t>механических волн.</w:t>
            </w:r>
          </w:p>
          <w:p w14:paraId="0C99E4B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Звук. Скорость звука. Громкость звука. Высота тона. Тембр звука.</w:t>
            </w:r>
          </w:p>
          <w:p w14:paraId="06E83AE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Электромагнитные волны. Условия излучения электромагнитных волн. Взаимная ориентация векторов </w:t>
            </w:r>
            <w:r w:rsidRPr="004B0900">
              <w:rPr>
                <w:rFonts w:ascii="Times New Roman" w:hAnsi="Times New Roman"/>
                <w:lang w:eastAsia="en-US"/>
              </w:rPr>
              <w:t>E</w:t>
            </w:r>
            <w:r w:rsidRPr="004B0900">
              <w:rPr>
                <w:rFonts w:ascii="Times New Roman" w:hAnsi="Times New Roman"/>
                <w:lang w:val="ru-RU" w:eastAsia="en-US"/>
              </w:rPr>
              <w:t xml:space="preserve">, </w:t>
            </w:r>
            <w:r w:rsidRPr="004B0900">
              <w:rPr>
                <w:rFonts w:ascii="Times New Roman" w:hAnsi="Times New Roman"/>
                <w:lang w:eastAsia="en-US"/>
              </w:rPr>
              <w:t>B</w:t>
            </w:r>
            <w:r w:rsidRPr="004B0900">
              <w:rPr>
                <w:rFonts w:ascii="Times New Roman" w:hAnsi="Times New Roman"/>
                <w:lang w:val="ru-RU" w:eastAsia="en-US"/>
              </w:rPr>
              <w:t xml:space="preserve">, </w:t>
            </w:r>
            <w:r w:rsidRPr="004B0900">
              <w:rPr>
                <w:rFonts w:ascii="Times New Roman" w:hAnsi="Times New Roman"/>
                <w:lang w:eastAsia="en-US"/>
              </w:rPr>
              <w:t>v</w:t>
            </w:r>
            <w:r w:rsidRPr="004B0900">
              <w:rPr>
                <w:rFonts w:ascii="Times New Roman" w:hAnsi="Times New Roman"/>
                <w:lang w:val="ru-RU" w:eastAsia="en-US"/>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1628F535"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Шкала электромагнитных волн. Применение электромагнитных волн  в технике и быту.</w:t>
            </w:r>
          </w:p>
          <w:p w14:paraId="3C53AFB2"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Принципы радиосвязи и телевидения. Радиолокация.</w:t>
            </w:r>
          </w:p>
          <w:p w14:paraId="7188176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Электромагнитное загрязнение окружающей среды.</w:t>
            </w:r>
          </w:p>
          <w:p w14:paraId="0CF6BF2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71103B5E"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16C27D3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Образование и распространение поперечных и продольных волн.</w:t>
            </w:r>
          </w:p>
          <w:p w14:paraId="3E494D9D"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Колеблющееся тело как источник звука.</w:t>
            </w:r>
          </w:p>
          <w:p w14:paraId="1D335C33"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отражения и преломления механических волн.</w:t>
            </w:r>
          </w:p>
          <w:p w14:paraId="5664D40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интерференции и дифракции механических волн.</w:t>
            </w:r>
          </w:p>
          <w:p w14:paraId="7527505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Звуковой резонанс.</w:t>
            </w:r>
          </w:p>
          <w:p w14:paraId="0042B34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связи громкости звука и высоты тона с амплитудой и частотой колебаний.</w:t>
            </w:r>
          </w:p>
          <w:p w14:paraId="2B540D9E" w14:textId="19E3E31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электромагнитных волн: отражение, преломление, поляризация, дифракция, интерференция.</w:t>
            </w:r>
          </w:p>
        </w:tc>
        <w:tc>
          <w:tcPr>
            <w:tcW w:w="2835" w:type="dxa"/>
          </w:tcPr>
          <w:p w14:paraId="529B38E5" w14:textId="77777777"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14:paraId="47E41E58" w14:textId="77777777" w:rsidTr="00801E00">
        <w:trPr>
          <w:trHeight w:val="273"/>
        </w:trPr>
        <w:tc>
          <w:tcPr>
            <w:tcW w:w="1066" w:type="dxa"/>
          </w:tcPr>
          <w:p w14:paraId="3FC43D91" w14:textId="3FB7BE50"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lastRenderedPageBreak/>
              <w:t>4.</w:t>
            </w:r>
          </w:p>
        </w:tc>
        <w:tc>
          <w:tcPr>
            <w:tcW w:w="5750" w:type="dxa"/>
          </w:tcPr>
          <w:p w14:paraId="1A4D581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115.7.2.3. Тема 3. Оптика.</w:t>
            </w:r>
          </w:p>
          <w:p w14:paraId="2438392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Геометрическая оптика. Прямолинейное распространение света в однородной среде. Луч света. Точечный источник света. </w:t>
            </w:r>
          </w:p>
          <w:p w14:paraId="1BF550C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Отражение света. Законы отражения света. Построение изображений  в плоском зеркале. </w:t>
            </w:r>
          </w:p>
          <w:p w14:paraId="2D27CFC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6B5C0DEA"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Дисперсия света. Сложный состав белого света. Цвет.</w:t>
            </w:r>
          </w:p>
          <w:p w14:paraId="458EC26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10C558D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Пределы применимости геометрической оптики.</w:t>
            </w:r>
          </w:p>
          <w:p w14:paraId="7DED0A83"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09B93376"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20F7F0B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Поляризация света.</w:t>
            </w:r>
          </w:p>
          <w:p w14:paraId="62D959F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Технические устройства и практическое применение: </w:t>
            </w:r>
            <w:r w:rsidRPr="004B0900">
              <w:rPr>
                <w:rFonts w:ascii="Times New Roman" w:hAnsi="Times New Roman"/>
                <w:lang w:val="ru-RU" w:eastAsia="en-US"/>
              </w:rPr>
              <w:lastRenderedPageBreak/>
              <w:t>очки, лупа, фотоаппарат, проекционный аппарат, микроскоп, телескоп, волоконная оптика, дифракционная решётка, поляроид.</w:t>
            </w:r>
          </w:p>
          <w:p w14:paraId="475D444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60103E3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Прямолинейное распространение, отражение и преломление света. Оптические приборы.</w:t>
            </w:r>
          </w:p>
          <w:p w14:paraId="6A2EA9B3"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Полное внутреннее отражение. Модель световода.</w:t>
            </w:r>
          </w:p>
          <w:p w14:paraId="1B31384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изображений в линзах.</w:t>
            </w:r>
          </w:p>
          <w:p w14:paraId="4A49E0FA"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Модели микроскопа, телескопа.</w:t>
            </w:r>
          </w:p>
          <w:p w14:paraId="0F48AC1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интерференции света.</w:t>
            </w:r>
          </w:p>
          <w:p w14:paraId="71FEBCF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дифракции света.</w:t>
            </w:r>
          </w:p>
          <w:p w14:paraId="54A3CB3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Наблюдение дисперсии света. </w:t>
            </w:r>
          </w:p>
          <w:p w14:paraId="2AB89A8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Получение спектра с помощью призмы.</w:t>
            </w:r>
          </w:p>
          <w:p w14:paraId="070D362A"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Получение спектра с помощью дифракционной решётки.</w:t>
            </w:r>
          </w:p>
          <w:p w14:paraId="20E3AC2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поляризации света.</w:t>
            </w:r>
          </w:p>
          <w:p w14:paraId="5950CF5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14:paraId="0C2E9DF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Измерение показателя преломления стекла. </w:t>
            </w:r>
          </w:p>
          <w:p w14:paraId="736EB50A"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свойств изображений в линзах.</w:t>
            </w:r>
          </w:p>
          <w:p w14:paraId="667AC2F9" w14:textId="79243631" w:rsidR="004B0900" w:rsidRPr="004B0900" w:rsidRDefault="004B0900" w:rsidP="004B0900">
            <w:pPr>
              <w:spacing w:line="253" w:lineRule="exact"/>
              <w:ind w:left="142" w:right="137"/>
              <w:jc w:val="both"/>
              <w:rPr>
                <w:rFonts w:ascii="Times New Roman" w:hAnsi="Times New Roman"/>
                <w:lang w:eastAsia="en-US"/>
              </w:rPr>
            </w:pPr>
            <w:r w:rsidRPr="004B0900">
              <w:rPr>
                <w:rFonts w:ascii="Times New Roman" w:hAnsi="Times New Roman"/>
                <w:lang w:eastAsia="en-US"/>
              </w:rPr>
              <w:t>Наблюдение дисперсии света.</w:t>
            </w:r>
          </w:p>
        </w:tc>
        <w:tc>
          <w:tcPr>
            <w:tcW w:w="2835" w:type="dxa"/>
          </w:tcPr>
          <w:p w14:paraId="0E96BD2D" w14:textId="77777777" w:rsidR="004B0900" w:rsidRPr="004B0900" w:rsidRDefault="004B0900" w:rsidP="00801E00">
            <w:pPr>
              <w:spacing w:line="253" w:lineRule="exact"/>
              <w:ind w:left="142"/>
              <w:jc w:val="center"/>
              <w:rPr>
                <w:rFonts w:ascii="Times New Roman" w:hAnsi="Times New Roman"/>
                <w:lang w:eastAsia="en-US"/>
              </w:rPr>
            </w:pPr>
          </w:p>
        </w:tc>
      </w:tr>
      <w:tr w:rsidR="004B0900" w:rsidRPr="002E67B8" w14:paraId="2A384CA6" w14:textId="77777777" w:rsidTr="00801E00">
        <w:trPr>
          <w:trHeight w:val="273"/>
        </w:trPr>
        <w:tc>
          <w:tcPr>
            <w:tcW w:w="1066" w:type="dxa"/>
          </w:tcPr>
          <w:p w14:paraId="58A5233E" w14:textId="3DD38AA2"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lastRenderedPageBreak/>
              <w:t xml:space="preserve">5. </w:t>
            </w:r>
          </w:p>
        </w:tc>
        <w:tc>
          <w:tcPr>
            <w:tcW w:w="5750" w:type="dxa"/>
          </w:tcPr>
          <w:p w14:paraId="1B63440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115.7.3. Раздел 6. Основы специальной теории относительности.</w:t>
            </w:r>
          </w:p>
          <w:p w14:paraId="4A358BD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0342CC5E"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Относительность одновременности. Замедление времени и сокращение длины.</w:t>
            </w:r>
          </w:p>
          <w:p w14:paraId="34A6DF0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Энергия и импульс релятивистской частицы.</w:t>
            </w:r>
          </w:p>
          <w:p w14:paraId="5245DEF5" w14:textId="00C7082F"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Связь массы с энергией и импульсом релятивистской частицы. Энергия покоя.</w:t>
            </w:r>
          </w:p>
        </w:tc>
        <w:tc>
          <w:tcPr>
            <w:tcW w:w="2835" w:type="dxa"/>
          </w:tcPr>
          <w:p w14:paraId="5D874A3F" w14:textId="77777777"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14:paraId="40F60A38" w14:textId="77777777" w:rsidTr="00801E00">
        <w:trPr>
          <w:trHeight w:val="273"/>
        </w:trPr>
        <w:tc>
          <w:tcPr>
            <w:tcW w:w="1066" w:type="dxa"/>
          </w:tcPr>
          <w:p w14:paraId="2477C4B6" w14:textId="751D6625"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t xml:space="preserve">6. </w:t>
            </w:r>
          </w:p>
        </w:tc>
        <w:tc>
          <w:tcPr>
            <w:tcW w:w="5750" w:type="dxa"/>
          </w:tcPr>
          <w:p w14:paraId="1DB0CC69"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 Раздел 7. Квантовая физика.</w:t>
            </w:r>
          </w:p>
          <w:p w14:paraId="229E88A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115.7.4.1. Тема 1. Элементы квантовой оптики</w:t>
            </w:r>
          </w:p>
          <w:p w14:paraId="36EC299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Фотоны. Формула Планка связи энергии фотона с его частотой. Энергия  и импульс фотона. </w:t>
            </w:r>
          </w:p>
          <w:p w14:paraId="1D05041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647AA59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Давление света. Опыты П.Н. Лебедева.</w:t>
            </w:r>
          </w:p>
          <w:p w14:paraId="502F9DB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Химическое действие света.</w:t>
            </w:r>
          </w:p>
          <w:p w14:paraId="4DC386F2"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фотоэлемент, фотодатчик, солнечная батарея, светодиод.</w:t>
            </w:r>
          </w:p>
          <w:p w14:paraId="611CD49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2A14AD8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Фотоэффект на установке с цинковой пластиной.</w:t>
            </w:r>
          </w:p>
          <w:p w14:paraId="7651D38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Исследование законов внешнего фотоэффекта. </w:t>
            </w:r>
          </w:p>
          <w:p w14:paraId="3C2BF64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Светодиод.</w:t>
            </w:r>
          </w:p>
          <w:p w14:paraId="21C23264" w14:textId="7D9493F4"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Солнечная батарея.</w:t>
            </w:r>
          </w:p>
        </w:tc>
        <w:tc>
          <w:tcPr>
            <w:tcW w:w="2835" w:type="dxa"/>
          </w:tcPr>
          <w:p w14:paraId="3213E99D" w14:textId="77777777"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14:paraId="29A490AA" w14:textId="77777777" w:rsidTr="00801E00">
        <w:trPr>
          <w:trHeight w:val="273"/>
        </w:trPr>
        <w:tc>
          <w:tcPr>
            <w:tcW w:w="1066" w:type="dxa"/>
          </w:tcPr>
          <w:p w14:paraId="6C553E5C" w14:textId="667CF16A"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t>7.</w:t>
            </w:r>
          </w:p>
        </w:tc>
        <w:tc>
          <w:tcPr>
            <w:tcW w:w="5750" w:type="dxa"/>
          </w:tcPr>
          <w:p w14:paraId="63D71FD2"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115.7.4.2. Тема 2. Строение атома.</w:t>
            </w:r>
          </w:p>
          <w:p w14:paraId="4EECA38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Модель атома Томсона. Опыты Резерфорда по рассеянию </w:t>
            </w:r>
            <w:r w:rsidRPr="004B0900">
              <w:rPr>
                <w:rFonts w:ascii="Times New Roman" w:hAnsi="Times New Roman"/>
                <w:lang w:eastAsia="en-US"/>
              </w:rPr>
              <w:t>α</w:t>
            </w:r>
            <w:r w:rsidRPr="004B0900">
              <w:rPr>
                <w:rFonts w:ascii="Times New Roman" w:hAnsi="Times New Roman"/>
                <w:lang w:val="ru-RU" w:eastAsia="en-US"/>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6749E2D5"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Волновые свойства частиц. Волны де Бройля. Корпускулярно-волновой дуализм. </w:t>
            </w:r>
          </w:p>
          <w:p w14:paraId="188FE41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Спонтанное и вынужденное излучение. </w:t>
            </w:r>
          </w:p>
          <w:p w14:paraId="632E109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Технические устройства и практическое применение: спектральный анализ (спектроскоп), лазер, квантовый </w:t>
            </w:r>
            <w:r w:rsidRPr="004B0900">
              <w:rPr>
                <w:rFonts w:ascii="Times New Roman" w:hAnsi="Times New Roman"/>
                <w:lang w:val="ru-RU" w:eastAsia="en-US"/>
              </w:rPr>
              <w:lastRenderedPageBreak/>
              <w:t>компьютер.</w:t>
            </w:r>
          </w:p>
          <w:p w14:paraId="79400AB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28E8B4E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Модель опыта Резерфорда.</w:t>
            </w:r>
          </w:p>
          <w:p w14:paraId="026FC27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Определение длины волны лазера.</w:t>
            </w:r>
          </w:p>
          <w:p w14:paraId="148498A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Наблюдение линейчатых спектров излучения.</w:t>
            </w:r>
          </w:p>
          <w:p w14:paraId="3DE088A6"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Лазер.</w:t>
            </w:r>
          </w:p>
          <w:p w14:paraId="69E71434" w14:textId="77777777" w:rsidR="004B0900" w:rsidRPr="00791CB7" w:rsidRDefault="004B0900" w:rsidP="004B0900">
            <w:pPr>
              <w:spacing w:line="253" w:lineRule="exact"/>
              <w:ind w:left="142" w:right="137"/>
              <w:jc w:val="both"/>
              <w:rPr>
                <w:rFonts w:ascii="Times New Roman" w:hAnsi="Times New Roman"/>
                <w:lang w:val="ru-RU" w:eastAsia="en-US"/>
              </w:rPr>
            </w:pPr>
            <w:r w:rsidRPr="00791CB7">
              <w:rPr>
                <w:rFonts w:ascii="Times New Roman" w:hAnsi="Times New Roman"/>
                <w:lang w:val="ru-RU" w:eastAsia="en-US"/>
              </w:rPr>
              <w:t>Ученический эксперимент, лабораторные работы.</w:t>
            </w:r>
          </w:p>
          <w:p w14:paraId="1D464EA7" w14:textId="60FF0F2B" w:rsidR="004B0900" w:rsidRPr="00791CB7" w:rsidRDefault="004B0900" w:rsidP="004B0900">
            <w:pPr>
              <w:spacing w:line="253" w:lineRule="exact"/>
              <w:ind w:left="142" w:right="137"/>
              <w:jc w:val="both"/>
              <w:rPr>
                <w:rFonts w:ascii="Times New Roman" w:hAnsi="Times New Roman"/>
                <w:lang w:val="ru-RU" w:eastAsia="en-US"/>
              </w:rPr>
            </w:pPr>
            <w:r w:rsidRPr="00791CB7">
              <w:rPr>
                <w:rFonts w:ascii="Times New Roman" w:hAnsi="Times New Roman"/>
                <w:lang w:val="ru-RU" w:eastAsia="en-US"/>
              </w:rPr>
              <w:t>Наблюдение линейчатого спектра.</w:t>
            </w:r>
          </w:p>
        </w:tc>
        <w:tc>
          <w:tcPr>
            <w:tcW w:w="2835" w:type="dxa"/>
          </w:tcPr>
          <w:p w14:paraId="2D4420A1" w14:textId="77777777" w:rsidR="004B0900" w:rsidRPr="00791CB7" w:rsidRDefault="004B0900" w:rsidP="00801E00">
            <w:pPr>
              <w:spacing w:line="253" w:lineRule="exact"/>
              <w:ind w:left="142"/>
              <w:jc w:val="center"/>
              <w:rPr>
                <w:rFonts w:ascii="Times New Roman" w:hAnsi="Times New Roman"/>
                <w:lang w:val="ru-RU" w:eastAsia="en-US"/>
              </w:rPr>
            </w:pPr>
          </w:p>
        </w:tc>
      </w:tr>
      <w:tr w:rsidR="004B0900" w:rsidRPr="002E67B8" w14:paraId="317D0B47" w14:textId="77777777" w:rsidTr="00801E00">
        <w:trPr>
          <w:trHeight w:val="273"/>
        </w:trPr>
        <w:tc>
          <w:tcPr>
            <w:tcW w:w="1066" w:type="dxa"/>
          </w:tcPr>
          <w:p w14:paraId="304FF6DA" w14:textId="01192C28"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lastRenderedPageBreak/>
              <w:t xml:space="preserve">8. </w:t>
            </w:r>
          </w:p>
        </w:tc>
        <w:tc>
          <w:tcPr>
            <w:tcW w:w="5750" w:type="dxa"/>
          </w:tcPr>
          <w:p w14:paraId="59389E9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115.7.4.3. Тема 3. Атомное ядро.</w:t>
            </w:r>
          </w:p>
          <w:p w14:paraId="6C2A286E"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285DE8A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Открытие протона и нейтрона. Нуклонная модель ядра Гейзенберга–Иваненко. Заряд ядра. Массовое число ядра. Изотопы. </w:t>
            </w:r>
          </w:p>
          <w:p w14:paraId="35B3A065"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Альфа-распад. Электронный и позитронный бета-распад. Гамма-излучение. Закон радиоактивного распада.</w:t>
            </w:r>
          </w:p>
          <w:p w14:paraId="471D05FA"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Энергия связи нуклонов в ядре. Ядерные силы. Дефект массы ядра.</w:t>
            </w:r>
          </w:p>
          <w:p w14:paraId="3F7B260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Ядерные реакции. Деление и синтез ядер.</w:t>
            </w:r>
          </w:p>
          <w:p w14:paraId="726DDA90"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Ядерный реактор. Термоядерный синтез. Проблемы и перспективы ядерной энергетики. Экологические аспекты ядерной энергетики.</w:t>
            </w:r>
          </w:p>
          <w:p w14:paraId="7B66BD38"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Элементарные частицы. Открытие позитрона. </w:t>
            </w:r>
          </w:p>
          <w:p w14:paraId="2F7617BD"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Методы наблюдения и регистрации элементарных частиц.</w:t>
            </w:r>
          </w:p>
          <w:p w14:paraId="60797404"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Фундаментальные взаимодействия. Единство физической картины мира.</w:t>
            </w:r>
          </w:p>
          <w:p w14:paraId="2E64ACCC"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Технические устройства и практическое применение: дозиметр, камера Вильсона, ядерный реактор, атомная бомба.</w:t>
            </w:r>
          </w:p>
          <w:p w14:paraId="6745E4CD"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Демонстрации.</w:t>
            </w:r>
          </w:p>
          <w:p w14:paraId="7F676C6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Счётчик ионизирующих частиц.</w:t>
            </w:r>
          </w:p>
          <w:p w14:paraId="3DB5B242"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Ученический эксперимент, лабораторные работы</w:t>
            </w:r>
          </w:p>
          <w:p w14:paraId="06BDD04E" w14:textId="7E8472E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Исследование треков частиц (по готовым фотографиям).</w:t>
            </w:r>
          </w:p>
        </w:tc>
        <w:tc>
          <w:tcPr>
            <w:tcW w:w="2835" w:type="dxa"/>
          </w:tcPr>
          <w:p w14:paraId="3AED0246" w14:textId="77777777"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14:paraId="4EFDB934" w14:textId="77777777" w:rsidTr="00801E00">
        <w:trPr>
          <w:trHeight w:val="273"/>
        </w:trPr>
        <w:tc>
          <w:tcPr>
            <w:tcW w:w="1066" w:type="dxa"/>
          </w:tcPr>
          <w:p w14:paraId="10F8C8D9" w14:textId="524CB1DE"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t>9.</w:t>
            </w:r>
          </w:p>
        </w:tc>
        <w:tc>
          <w:tcPr>
            <w:tcW w:w="5750" w:type="dxa"/>
          </w:tcPr>
          <w:p w14:paraId="7B2F1A9D"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115.7.5. Раздел 8. Элементы астрономии и астрофизики.</w:t>
            </w:r>
          </w:p>
          <w:p w14:paraId="591CF29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Этапы развития астрономии. Прикладное и мировоззренческое значение астрономии.</w:t>
            </w:r>
          </w:p>
          <w:p w14:paraId="4692967E"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Вид звёздного неба. Созвездия, яркие звёзды, планеты, их видимое движение.</w:t>
            </w:r>
          </w:p>
          <w:p w14:paraId="00A4363F"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Солнечная система. </w:t>
            </w:r>
          </w:p>
          <w:p w14:paraId="36C1B38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4011151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6A61F601"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Вселенная. Расширение Вселенной. Закон Хаббла. Разбегание галактик. Теория Большого взрыва. Реликтовое излучение.</w:t>
            </w:r>
          </w:p>
          <w:p w14:paraId="4B27737B"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 xml:space="preserve">Масштабная структура Вселенной. Метагалактика. </w:t>
            </w:r>
          </w:p>
          <w:p w14:paraId="43861DD6"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lastRenderedPageBreak/>
              <w:t>Нерешённые проблемы астрономии.</w:t>
            </w:r>
          </w:p>
          <w:p w14:paraId="0B3360A7"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Ученические наблюдения.</w:t>
            </w:r>
          </w:p>
          <w:p w14:paraId="4D0FAC33" w14:textId="77777777"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333DED1F" w14:textId="6D4E0FF1"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Наблюдения в телескоп Луны, планет, Млечного Пути.</w:t>
            </w:r>
          </w:p>
        </w:tc>
        <w:tc>
          <w:tcPr>
            <w:tcW w:w="2835" w:type="dxa"/>
          </w:tcPr>
          <w:p w14:paraId="69BE9241" w14:textId="77777777" w:rsidR="004B0900" w:rsidRPr="004B0900" w:rsidRDefault="004B0900" w:rsidP="00801E00">
            <w:pPr>
              <w:spacing w:line="253" w:lineRule="exact"/>
              <w:ind w:left="142"/>
              <w:jc w:val="center"/>
              <w:rPr>
                <w:rFonts w:ascii="Times New Roman" w:hAnsi="Times New Roman"/>
                <w:lang w:val="ru-RU" w:eastAsia="en-US"/>
              </w:rPr>
            </w:pPr>
          </w:p>
        </w:tc>
      </w:tr>
      <w:tr w:rsidR="004B0900" w:rsidRPr="002E67B8" w14:paraId="3434984D" w14:textId="77777777" w:rsidTr="00801E00">
        <w:trPr>
          <w:trHeight w:val="273"/>
        </w:trPr>
        <w:tc>
          <w:tcPr>
            <w:tcW w:w="1066" w:type="dxa"/>
          </w:tcPr>
          <w:p w14:paraId="5CE04043" w14:textId="4B3EA471" w:rsidR="004B0900" w:rsidRPr="004B0900" w:rsidRDefault="004B0900" w:rsidP="004B0900">
            <w:pPr>
              <w:pStyle w:val="ad"/>
              <w:spacing w:line="253" w:lineRule="exact"/>
              <w:ind w:left="540"/>
              <w:rPr>
                <w:rFonts w:ascii="Times New Roman" w:hAnsi="Times New Roman"/>
                <w:lang w:val="ru-RU" w:eastAsia="en-US"/>
              </w:rPr>
            </w:pPr>
            <w:r>
              <w:rPr>
                <w:rFonts w:ascii="Times New Roman" w:hAnsi="Times New Roman"/>
                <w:lang w:val="ru-RU" w:eastAsia="en-US"/>
              </w:rPr>
              <w:lastRenderedPageBreak/>
              <w:t>10.</w:t>
            </w:r>
          </w:p>
        </w:tc>
        <w:tc>
          <w:tcPr>
            <w:tcW w:w="5750" w:type="dxa"/>
          </w:tcPr>
          <w:p w14:paraId="2AFE7532" w14:textId="77777777" w:rsidR="004B0900" w:rsidRPr="00791CB7" w:rsidRDefault="004B0900" w:rsidP="004B0900">
            <w:pPr>
              <w:spacing w:line="253" w:lineRule="exact"/>
              <w:ind w:left="142" w:right="137"/>
              <w:jc w:val="both"/>
              <w:rPr>
                <w:rFonts w:ascii="Times New Roman" w:hAnsi="Times New Roman"/>
                <w:lang w:val="ru-RU" w:eastAsia="en-US"/>
              </w:rPr>
            </w:pPr>
            <w:r w:rsidRPr="00791CB7">
              <w:rPr>
                <w:rFonts w:ascii="Times New Roman" w:hAnsi="Times New Roman"/>
                <w:lang w:val="ru-RU" w:eastAsia="en-US"/>
              </w:rPr>
              <w:t>115.7.6. Обобщающее повторение.</w:t>
            </w:r>
          </w:p>
          <w:p w14:paraId="220E3A96" w14:textId="7EE2CA3D" w:rsidR="004B0900" w:rsidRPr="004B0900" w:rsidRDefault="004B0900" w:rsidP="004B0900">
            <w:pPr>
              <w:spacing w:line="253" w:lineRule="exact"/>
              <w:ind w:left="142" w:right="137"/>
              <w:jc w:val="both"/>
              <w:rPr>
                <w:rFonts w:ascii="Times New Roman" w:hAnsi="Times New Roman"/>
                <w:lang w:val="ru-RU" w:eastAsia="en-US"/>
              </w:rPr>
            </w:pPr>
            <w:r w:rsidRPr="004B0900">
              <w:rPr>
                <w:rFonts w:ascii="Times New Roman" w:hAnsi="Times New Roman"/>
                <w:lang w:val="ru-RU" w:eastAsia="en-US"/>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tc>
        <w:tc>
          <w:tcPr>
            <w:tcW w:w="2835" w:type="dxa"/>
          </w:tcPr>
          <w:p w14:paraId="16EA43B8" w14:textId="77777777" w:rsidR="004B0900" w:rsidRPr="004B0900" w:rsidRDefault="004B0900" w:rsidP="00801E00">
            <w:pPr>
              <w:spacing w:line="253" w:lineRule="exact"/>
              <w:ind w:left="142"/>
              <w:jc w:val="center"/>
              <w:rPr>
                <w:rFonts w:ascii="Times New Roman" w:hAnsi="Times New Roman"/>
                <w:lang w:val="ru-RU" w:eastAsia="en-US"/>
              </w:rPr>
            </w:pPr>
          </w:p>
        </w:tc>
      </w:tr>
    </w:tbl>
    <w:p w14:paraId="480B1659" w14:textId="77777777" w:rsidR="00AA3731" w:rsidRDefault="00AA3731" w:rsidP="00AC30C0">
      <w:pPr>
        <w:widowControl w:val="0"/>
        <w:spacing w:after="0" w:line="240" w:lineRule="auto"/>
        <w:ind w:firstLine="709"/>
        <w:contextualSpacing/>
        <w:jc w:val="center"/>
        <w:rPr>
          <w:rFonts w:ascii="Times New Roman" w:eastAsia="Calibri" w:hAnsi="Times New Roman"/>
          <w:sz w:val="24"/>
          <w:lang w:eastAsia="en-US"/>
        </w:rPr>
      </w:pPr>
    </w:p>
    <w:p w14:paraId="24F2CE19" w14:textId="67F48EFF" w:rsidR="00AC30C0" w:rsidRPr="00AC30C0" w:rsidRDefault="00220456" w:rsidP="00AC30C0">
      <w:pPr>
        <w:widowControl w:val="0"/>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2.2.19. </w:t>
      </w:r>
      <w:r w:rsidR="00AC30C0" w:rsidRPr="00AC30C0">
        <w:rPr>
          <w:rFonts w:ascii="Times New Roman" w:eastAsia="Calibri" w:hAnsi="Times New Roman"/>
          <w:b/>
          <w:sz w:val="24"/>
          <w:szCs w:val="28"/>
          <w:lang w:eastAsia="en-US"/>
        </w:rPr>
        <w:t>Р</w:t>
      </w:r>
      <w:r w:rsidR="00ED53C3" w:rsidRPr="00AC30C0">
        <w:rPr>
          <w:rFonts w:ascii="Times New Roman" w:eastAsia="Calibri" w:hAnsi="Times New Roman"/>
          <w:b/>
          <w:sz w:val="24"/>
          <w:szCs w:val="28"/>
          <w:lang w:eastAsia="en-US"/>
        </w:rPr>
        <w:t>абочая программа по учебному предмету «Физика»</w:t>
      </w:r>
    </w:p>
    <w:p w14:paraId="2DF090B8" w14:textId="49439730" w:rsidR="00ED53C3" w:rsidRPr="00AC30C0" w:rsidRDefault="00ED53C3" w:rsidP="00AC30C0">
      <w:pPr>
        <w:widowControl w:val="0"/>
        <w:spacing w:after="0" w:line="240" w:lineRule="auto"/>
        <w:ind w:firstLine="709"/>
        <w:contextualSpacing/>
        <w:jc w:val="center"/>
        <w:rPr>
          <w:rFonts w:ascii="Times New Roman" w:eastAsia="Calibri" w:hAnsi="Times New Roman"/>
          <w:b/>
          <w:sz w:val="24"/>
          <w:szCs w:val="28"/>
          <w:lang w:eastAsia="en-US"/>
        </w:rPr>
      </w:pPr>
      <w:r w:rsidRPr="00AC30C0">
        <w:rPr>
          <w:rFonts w:ascii="Times New Roman" w:eastAsia="Calibri" w:hAnsi="Times New Roman"/>
          <w:b/>
          <w:sz w:val="24"/>
          <w:szCs w:val="28"/>
          <w:lang w:eastAsia="en-US"/>
        </w:rPr>
        <w:t>(углу</w:t>
      </w:r>
      <w:r w:rsidR="00AC30C0" w:rsidRPr="00AC30C0">
        <w:rPr>
          <w:rFonts w:ascii="Times New Roman" w:eastAsia="Calibri" w:hAnsi="Times New Roman"/>
          <w:b/>
          <w:sz w:val="24"/>
          <w:szCs w:val="28"/>
          <w:lang w:eastAsia="en-US"/>
        </w:rPr>
        <w:t>блённый уровень)</w:t>
      </w:r>
    </w:p>
    <w:p w14:paraId="410BEF45" w14:textId="77777777" w:rsidR="00AC30C0" w:rsidRPr="00AC30C0" w:rsidRDefault="00AC30C0" w:rsidP="00AC30C0">
      <w:pPr>
        <w:widowControl w:val="0"/>
        <w:spacing w:after="0" w:line="240" w:lineRule="auto"/>
        <w:ind w:firstLine="709"/>
        <w:contextualSpacing/>
        <w:jc w:val="center"/>
        <w:rPr>
          <w:rFonts w:ascii="Times New Roman" w:eastAsia="Calibri" w:hAnsi="Times New Roman"/>
          <w:b/>
          <w:sz w:val="24"/>
          <w:szCs w:val="28"/>
          <w:lang w:eastAsia="en-US"/>
        </w:rPr>
      </w:pPr>
    </w:p>
    <w:p w14:paraId="6B85F46A" w14:textId="77777777" w:rsidR="00220456" w:rsidRPr="009C0C03" w:rsidRDefault="00AC30C0" w:rsidP="00220456">
      <w:pPr>
        <w:spacing w:after="0" w:line="240" w:lineRule="auto"/>
        <w:ind w:firstLine="709"/>
        <w:jc w:val="both"/>
        <w:rPr>
          <w:rFonts w:ascii="Times New Roman" w:hAnsi="Times New Roman"/>
          <w:sz w:val="24"/>
          <w:szCs w:val="24"/>
          <w:lang w:eastAsia="en-US"/>
        </w:rPr>
      </w:pPr>
      <w:r w:rsidRPr="00AC30C0">
        <w:rPr>
          <w:rFonts w:ascii="Times New Roman" w:eastAsia="Calibri" w:hAnsi="Times New Roman"/>
          <w:sz w:val="24"/>
          <w:szCs w:val="28"/>
          <w:lang w:eastAsia="en-US"/>
        </w:rPr>
        <w:t>Р</w:t>
      </w:r>
      <w:r w:rsidR="00ED53C3" w:rsidRPr="00AC30C0">
        <w:rPr>
          <w:rFonts w:ascii="Times New Roman" w:eastAsia="Calibri" w:hAnsi="Times New Roman"/>
          <w:sz w:val="24"/>
          <w:szCs w:val="28"/>
          <w:lang w:eastAsia="en-US"/>
        </w:rPr>
        <w:t>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r w:rsidR="00AA3731">
        <w:rPr>
          <w:rFonts w:ascii="Times New Roman" w:eastAsia="Calibri" w:hAnsi="Times New Roman"/>
          <w:sz w:val="24"/>
          <w:szCs w:val="28"/>
          <w:lang w:eastAsia="en-US"/>
        </w:rPr>
        <w:t xml:space="preserve"> </w:t>
      </w:r>
      <w:r w:rsidR="00220456" w:rsidRPr="009C0C03">
        <w:rPr>
          <w:rFonts w:ascii="Times New Roman" w:eastAsia="Calibri" w:hAnsi="Times New Roman"/>
          <w:sz w:val="24"/>
          <w:szCs w:val="28"/>
          <w:lang w:eastAsia="en-US"/>
        </w:rPr>
        <w:t xml:space="preserve">и </w:t>
      </w:r>
      <w:r w:rsidR="00220456"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220456" w:rsidRPr="00220456">
        <w:rPr>
          <w:rFonts w:ascii="Times New Roman" w:hAnsi="Times New Roman"/>
          <w:sz w:val="24"/>
          <w:szCs w:val="24"/>
          <w:lang w:eastAsia="en-US"/>
        </w:rPr>
        <w:t>оответствие с требованием ФГОС С</w:t>
      </w:r>
      <w:r w:rsidR="00220456" w:rsidRPr="009C0C03">
        <w:rPr>
          <w:rFonts w:ascii="Times New Roman" w:hAnsi="Times New Roman"/>
          <w:sz w:val="24"/>
          <w:szCs w:val="24"/>
          <w:lang w:eastAsia="en-US"/>
        </w:rPr>
        <w:t xml:space="preserve">ОО. </w:t>
      </w:r>
    </w:p>
    <w:p w14:paraId="0C83CAD7" w14:textId="10504D56" w:rsidR="00AC30C0" w:rsidRPr="00220456" w:rsidRDefault="00220456" w:rsidP="00220456">
      <w:pPr>
        <w:spacing w:after="0" w:line="240" w:lineRule="auto"/>
        <w:ind w:firstLine="709"/>
        <w:jc w:val="both"/>
        <w:rPr>
          <w:rFonts w:ascii="Times New Roman" w:hAnsi="Times New Roman"/>
          <w:sz w:val="24"/>
          <w:szCs w:val="24"/>
          <w:lang w:eastAsia="en-US"/>
        </w:rPr>
      </w:pPr>
      <w:r w:rsidRPr="00220456">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2F1FFD3D" w14:textId="7AA25991" w:rsidR="00ED53C3" w:rsidRPr="00AC30C0" w:rsidRDefault="00AC30C0" w:rsidP="00AC30C0">
      <w:pPr>
        <w:widowControl w:val="0"/>
        <w:spacing w:after="0" w:line="240" w:lineRule="auto"/>
        <w:ind w:firstLine="709"/>
        <w:jc w:val="center"/>
        <w:rPr>
          <w:rFonts w:ascii="Times New Roman" w:eastAsia="OfficinaSansBoldITC" w:hAnsi="Times New Roman"/>
          <w:b/>
          <w:sz w:val="24"/>
          <w:szCs w:val="28"/>
          <w:lang w:eastAsia="en-US"/>
        </w:rPr>
      </w:pPr>
      <w:r w:rsidRPr="00AC30C0">
        <w:rPr>
          <w:rFonts w:ascii="Times New Roman" w:eastAsia="OfficinaSansBoldITC" w:hAnsi="Times New Roman"/>
          <w:b/>
          <w:sz w:val="24"/>
          <w:szCs w:val="28"/>
          <w:lang w:eastAsia="en-US"/>
        </w:rPr>
        <w:t>Пояснительная записка</w:t>
      </w:r>
    </w:p>
    <w:p w14:paraId="7942DA98" w14:textId="6CEA5533"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SchoolBookSanPin" w:hAnsi="Times New Roman"/>
          <w:sz w:val="24"/>
          <w:szCs w:val="28"/>
          <w:lang w:eastAsia="en-US"/>
        </w:rPr>
        <w:t>Программа по физике на уровне среднего общего образования разработана</w:t>
      </w:r>
      <w:r w:rsidRPr="00AC30C0">
        <w:rPr>
          <w:rFonts w:ascii="Times New Roman" w:eastAsia="Calibri" w:hAnsi="Times New Roman"/>
          <w:sz w:val="24"/>
          <w:szCs w:val="28"/>
          <w:lang w:eastAsia="en-US"/>
        </w:rPr>
        <w:t xml:space="preserve">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14C90214" w14:textId="3A2328A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14:paraId="7E617714" w14:textId="6B280F5A"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профессионалнього образования по различным физико-техническим и инженерным специальностям.</w:t>
      </w:r>
    </w:p>
    <w:p w14:paraId="7C2234D8" w14:textId="009483D0"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14:paraId="475248F7" w14:textId="1AA8986F"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Программа по физике включает:</w:t>
      </w:r>
    </w:p>
    <w:p w14:paraId="3AC6075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планируемые результаты освоения курса физики на углублённом уровне,  в том </w:t>
      </w:r>
      <w:r w:rsidRPr="00AC30C0">
        <w:rPr>
          <w:rFonts w:ascii="Times New Roman" w:hAnsi="Times New Roman"/>
          <w:sz w:val="24"/>
          <w:szCs w:val="28"/>
        </w:rPr>
        <w:lastRenderedPageBreak/>
        <w:t>числе предметные результаты по годам обучения;</w:t>
      </w:r>
    </w:p>
    <w:p w14:paraId="5A15809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содержание учебного предмета «Физика» по годам обучения.</w:t>
      </w:r>
    </w:p>
    <w:p w14:paraId="6EE2EC51" w14:textId="14FEED6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Программа по физике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14:paraId="1290C9C1" w14:textId="43DE657B"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14:paraId="57989AFF" w14:textId="310FFBC9"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основу курса физики </w:t>
      </w:r>
      <w:r w:rsidRPr="00AC30C0">
        <w:rPr>
          <w:rFonts w:ascii="Times New Roman" w:eastAsia="Calibri" w:hAnsi="Times New Roman"/>
          <w:sz w:val="24"/>
          <w:szCs w:val="28"/>
          <w:lang w:eastAsia="en-US"/>
        </w:rPr>
        <w:t>на уровне среднего общего образования</w:t>
      </w:r>
      <w:r w:rsidRPr="00AC30C0">
        <w:rPr>
          <w:rFonts w:ascii="Times New Roman" w:hAnsi="Times New Roman" w:cs="SchoolBookSanPin"/>
          <w:color w:val="000000"/>
          <w:sz w:val="24"/>
          <w:szCs w:val="28"/>
        </w:rPr>
        <w:t xml:space="preserve"> </w:t>
      </w:r>
      <w:r w:rsidRPr="00AC30C0">
        <w:rPr>
          <w:rFonts w:ascii="Times New Roman" w:hAnsi="Times New Roman"/>
          <w:sz w:val="24"/>
          <w:szCs w:val="28"/>
        </w:rPr>
        <w:t>положен ряд идей, которые можно рассматривать как принципы его построения.</w:t>
      </w:r>
    </w:p>
    <w:p w14:paraId="147F171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целостности</w:t>
      </w:r>
      <w:r w:rsidRPr="00AC30C0">
        <w:rPr>
          <w:rFonts w:ascii="Times New Roman" w:hAnsi="Times New Roman"/>
          <w:sz w:val="24"/>
          <w:szCs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6AA5506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генерализации</w:t>
      </w:r>
      <w:r w:rsidRPr="00AC30C0">
        <w:rPr>
          <w:rFonts w:ascii="Times New Roman" w:hAnsi="Times New Roman"/>
          <w:sz w:val="24"/>
          <w:szCs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630B509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гуманитаризации.</w:t>
      </w:r>
      <w:r w:rsidRPr="00AC30C0">
        <w:rPr>
          <w:rFonts w:ascii="Times New Roman" w:hAnsi="Times New Roman"/>
          <w:sz w:val="24"/>
          <w:szCs w:val="28"/>
        </w:rPr>
        <w:t xml:space="preserve">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441FBFB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прикладной направленности.</w:t>
      </w:r>
      <w:r w:rsidRPr="00AC30C0">
        <w:rPr>
          <w:rFonts w:ascii="Times New Roman" w:hAnsi="Times New Roman"/>
          <w:b/>
          <w:bCs/>
          <w:i/>
          <w:iCs/>
          <w:sz w:val="24"/>
          <w:szCs w:val="28"/>
        </w:rPr>
        <w:t xml:space="preserve"> </w:t>
      </w:r>
      <w:r w:rsidRPr="00AC30C0">
        <w:rPr>
          <w:rFonts w:ascii="Times New Roman" w:hAnsi="Times New Roman"/>
          <w:sz w:val="24"/>
          <w:szCs w:val="28"/>
        </w:rPr>
        <w:t xml:space="preserve">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14:paraId="110BC4C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Идея экологизации</w:t>
      </w:r>
      <w:r w:rsidRPr="00AC30C0">
        <w:rPr>
          <w:rFonts w:ascii="Times New Roman" w:hAnsi="Times New Roman"/>
          <w:sz w:val="24"/>
          <w:szCs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14:paraId="0B88B73A" w14:textId="099EEDE0"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Освоение содержания программы по физике строится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14:paraId="16E9D0A3" w14:textId="3156962D"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w:t>
      </w:r>
      <w:r w:rsidRPr="00AC30C0">
        <w:rPr>
          <w:rFonts w:ascii="Times New Roman" w:hAnsi="Times New Roman"/>
          <w:sz w:val="24"/>
          <w:szCs w:val="28"/>
        </w:rPr>
        <w:lastRenderedPageBreak/>
        <w:t xml:space="preserve">измерения, исследования зависимостей физических величин и постановку опытов по проверке предложенных гипотез. </w:t>
      </w:r>
    </w:p>
    <w:p w14:paraId="22F5C945" w14:textId="7D334F69"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4A371D8E" w14:textId="49730C2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соответствии с требованиями </w:t>
      </w:r>
      <w:r w:rsidRPr="00AC30C0">
        <w:rPr>
          <w:rFonts w:ascii="Times New Roman" w:eastAsia="Calibri" w:hAnsi="Times New Roman"/>
          <w:sz w:val="24"/>
          <w:szCs w:val="28"/>
          <w:lang w:eastAsia="en-US"/>
        </w:rPr>
        <w:t>ФГОС СОО</w:t>
      </w:r>
      <w:r w:rsidRPr="00AC30C0">
        <w:rPr>
          <w:rFonts w:ascii="Times New Roman" w:hAnsi="Times New Roman"/>
          <w:sz w:val="24"/>
          <w:szCs w:val="28"/>
        </w:rPr>
        <w:t xml:space="preserve"> к материально-техническому обеспечению учебного процесса курс физики углублённого уровня  </w:t>
      </w:r>
      <w:r w:rsidRPr="00AC30C0">
        <w:rPr>
          <w:rFonts w:ascii="Times New Roman" w:eastAsia="Calibri" w:hAnsi="Times New Roman"/>
          <w:sz w:val="24"/>
          <w:szCs w:val="28"/>
          <w:lang w:eastAsia="en-US"/>
        </w:rPr>
        <w:t>на уровне среднего общего образования</w:t>
      </w:r>
      <w:r w:rsidRPr="00AC30C0">
        <w:rPr>
          <w:rFonts w:ascii="Times New Roman" w:hAnsi="Times New Roman"/>
          <w:sz w:val="24"/>
          <w:szCs w:val="28"/>
        </w:rPr>
        <w:t xml:space="preserve">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14:paraId="3F75A0FC" w14:textId="15EF26CA"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1EADB991" w14:textId="45C5F11E"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09B4B73C" w14:textId="2FAB3B5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Основными целями изучения физики в общем образовании являются:</w:t>
      </w:r>
    </w:p>
    <w:p w14:paraId="74E63E2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3FEC4C3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развитие представлений о научном методе познания и формирование исследовательского отношения к окружающим явлениям;</w:t>
      </w:r>
    </w:p>
    <w:p w14:paraId="6733D9C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научного мировоззрения как результата изучения основ строения материи и фундаментальных законов физики;</w:t>
      </w:r>
    </w:p>
    <w:p w14:paraId="4B36894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умений объяснять явления с использованием физических знаний и научных доказательств;</w:t>
      </w:r>
    </w:p>
    <w:p w14:paraId="063E18E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представлений о роли физики для развития других естественных наук, техники и технологий;</w:t>
      </w:r>
    </w:p>
    <w:p w14:paraId="174F20A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14:paraId="51A4775D" w14:textId="1A0D531B"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Достижение этих целей обеспечивается решением следующих задач  в процессе изучения курса физики на уровне среднего общего образования:</w:t>
      </w:r>
    </w:p>
    <w:p w14:paraId="2D841CA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404CF64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6391156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14:paraId="4FEEE3D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понимание физических основ и принципов действия технических устройств  и технологических процессов, их влияния на окружающую среду;</w:t>
      </w:r>
    </w:p>
    <w:p w14:paraId="1AA682C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w:t>
      </w:r>
      <w:r w:rsidRPr="00AC30C0">
        <w:rPr>
          <w:rFonts w:ascii="Times New Roman" w:hAnsi="Times New Roman"/>
          <w:sz w:val="24"/>
          <w:szCs w:val="28"/>
        </w:rPr>
        <w:lastRenderedPageBreak/>
        <w:t>полученного результата;</w:t>
      </w:r>
    </w:p>
    <w:p w14:paraId="00F3A21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создание условий для развития умений проектно-исследовательской, творческой деятельности; </w:t>
      </w:r>
    </w:p>
    <w:p w14:paraId="1D9E6D7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развитие интереса к сферам профессиональной деятельности, связанной  с физикой.</w:t>
      </w:r>
    </w:p>
    <w:p w14:paraId="61D9C2D9" w14:textId="2074652B"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соответствии с требованиями </w:t>
      </w:r>
      <w:r w:rsidRPr="00AC30C0">
        <w:rPr>
          <w:rFonts w:ascii="Times New Roman" w:eastAsia="Calibri" w:hAnsi="Times New Roman"/>
          <w:sz w:val="24"/>
          <w:szCs w:val="28"/>
          <w:lang w:eastAsia="en-US"/>
        </w:rPr>
        <w:t>ФГОС СОО</w:t>
      </w:r>
      <w:r w:rsidRPr="00AC30C0">
        <w:rPr>
          <w:rFonts w:ascii="Times New Roman" w:hAnsi="Times New Roman"/>
          <w:sz w:val="24"/>
          <w:szCs w:val="28"/>
        </w:rPr>
        <w:t xml:space="preserve">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14:paraId="25D41BD9" w14:textId="77777777" w:rsidR="004A3D8A" w:rsidRPr="004A3D8A" w:rsidRDefault="004A3D8A" w:rsidP="00AC30C0">
      <w:pPr>
        <w:spacing w:after="0" w:line="240" w:lineRule="auto"/>
        <w:ind w:firstLine="709"/>
        <w:jc w:val="both"/>
        <w:rPr>
          <w:rFonts w:ascii="Times New Roman" w:hAnsi="Times New Roman"/>
          <w:szCs w:val="24"/>
        </w:rPr>
      </w:pPr>
    </w:p>
    <w:p w14:paraId="553D1B3D" w14:textId="77777777" w:rsidR="004A3D8A" w:rsidRPr="004A3D8A" w:rsidRDefault="004A3D8A" w:rsidP="00AC30C0">
      <w:pPr>
        <w:widowControl w:val="0"/>
        <w:spacing w:after="0" w:line="240" w:lineRule="auto"/>
        <w:ind w:firstLine="709"/>
        <w:jc w:val="both"/>
        <w:rPr>
          <w:rFonts w:ascii="Times New Roman" w:eastAsia="SchoolBookSanPin" w:hAnsi="Times New Roman"/>
          <w:position w:val="1"/>
          <w:szCs w:val="24"/>
          <w:lang w:eastAsia="en-US"/>
        </w:rPr>
      </w:pPr>
      <w:r w:rsidRPr="00AA3731">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Cs w:val="24"/>
          <w:lang w:eastAsia="en-US"/>
        </w:rPr>
        <w:t>.</w:t>
      </w:r>
    </w:p>
    <w:p w14:paraId="0D88378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14:paraId="7477FCBD" w14:textId="2C2A1F07" w:rsidR="004A3D8A" w:rsidRPr="00396C2D" w:rsidRDefault="00ED53C3" w:rsidP="00396C2D">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 </w:t>
      </w:r>
    </w:p>
    <w:p w14:paraId="0BD5373E" w14:textId="6F00F155" w:rsidR="00ED53C3" w:rsidRPr="00AC30C0" w:rsidRDefault="004A3D8A" w:rsidP="00AC30C0">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b/>
          <w:sz w:val="24"/>
          <w:szCs w:val="28"/>
        </w:rPr>
      </w:pPr>
      <w:r w:rsidRPr="00AC30C0">
        <w:rPr>
          <w:rFonts w:ascii="Times New Roman" w:eastAsia="OfficinaSansBoldITC" w:hAnsi="Times New Roman"/>
          <w:b/>
          <w:sz w:val="24"/>
          <w:szCs w:val="28"/>
        </w:rPr>
        <w:t>Содержание обучения в 10 классе</w:t>
      </w:r>
    </w:p>
    <w:p w14:paraId="123731F5" w14:textId="77777777" w:rsidR="004A3D8A" w:rsidRPr="00AC30C0" w:rsidRDefault="004A3D8A" w:rsidP="00AC30C0">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sz w:val="24"/>
          <w:szCs w:val="28"/>
        </w:rPr>
      </w:pPr>
    </w:p>
    <w:p w14:paraId="0DB504D7" w14:textId="29AE8517"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1. Научный метод познания природы.</w:t>
      </w:r>
    </w:p>
    <w:p w14:paraId="7487723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Физика – фундаментальная наука о природе. Научный метод познания  и методы исследования физических явлений. </w:t>
      </w:r>
    </w:p>
    <w:p w14:paraId="0B36689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Эксперимент и теория в процессе познания природы. Наблюдение  и эксперимент в физике. </w:t>
      </w:r>
    </w:p>
    <w:p w14:paraId="415798B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измерения физических величин (аналоговые и цифровые измерительные приборы, компьютерные датчиковые системы).</w:t>
      </w:r>
    </w:p>
    <w:p w14:paraId="588A63D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Погрешности измерений физических величин (абсолютная и относительная). </w:t>
      </w:r>
    </w:p>
    <w:p w14:paraId="50262F1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14:paraId="63EA41D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Роль и место физики в формировании современной научной картины мира,  в практической деятельности людей.</w:t>
      </w:r>
    </w:p>
    <w:p w14:paraId="2CED2BA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w:t>
      </w:r>
    </w:p>
    <w:p w14:paraId="21AF746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тока и напряжения в цепи постоянного тока при помощи аналоговых и цифровых измерительных приборов.</w:t>
      </w:r>
    </w:p>
    <w:p w14:paraId="6310DCF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Знакомство с цифровой лабораторией по физике. Примеры измерения физических величин при помощи компьютерных датчиков.</w:t>
      </w:r>
    </w:p>
    <w:p w14:paraId="18F907BC" w14:textId="676495EC"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2. Механика.</w:t>
      </w:r>
    </w:p>
    <w:p w14:paraId="24AA6647" w14:textId="440209D8"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1. Кинематика.</w:t>
      </w:r>
    </w:p>
    <w:p w14:paraId="3822875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Механическое движение. Относительность механического движения. Система отсчёта.</w:t>
      </w:r>
    </w:p>
    <w:p w14:paraId="1FAFBEE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Прямая и обратная задачи механики.</w:t>
      </w:r>
    </w:p>
    <w:p w14:paraId="343B354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Радиус-вектор материальной точки, его проекции на оси системы координат. Траектория.</w:t>
      </w:r>
    </w:p>
    <w:p w14:paraId="5E78AA3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562687E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14:paraId="1F394C5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14:paraId="7431824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14:paraId="2A5F1F1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спидометр, движение снарядов, цепные, шестерёнчатые и ремённые передачи, скоростные лифты.</w:t>
      </w:r>
    </w:p>
    <w:p w14:paraId="1E381A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696D0B8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системы отсчёта, иллюстрация кинематических характеристик движения.</w:t>
      </w:r>
    </w:p>
    <w:p w14:paraId="1760EED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исследования движений.</w:t>
      </w:r>
    </w:p>
    <w:p w14:paraId="7CB6DCE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Иллюстрация предельного перехода и измерение мгновенной скорости.</w:t>
      </w:r>
    </w:p>
    <w:p w14:paraId="0E44A7D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Преобразование движений с использованием механизмов.</w:t>
      </w:r>
    </w:p>
    <w:p w14:paraId="7AE79F9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Падение тел в воздухе и в разреженном пространстве.</w:t>
      </w:r>
    </w:p>
    <w:p w14:paraId="22E1944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движения тела, брошенного под углом к горизонту  и горизонтально. </w:t>
      </w:r>
    </w:p>
    <w:p w14:paraId="43026BE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Направление скорости при движении по окружности.</w:t>
      </w:r>
    </w:p>
    <w:p w14:paraId="4EF1EC9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Преобразование угловой скорости в редукторе.</w:t>
      </w:r>
    </w:p>
    <w:p w14:paraId="320DF96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путей, траекторий, скоростей движения одного и того же тела  в разных системах отсчёта.</w:t>
      </w:r>
    </w:p>
    <w:p w14:paraId="5D25C61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Ученический эксперимент, лабораторные работы, практикум.</w:t>
      </w:r>
    </w:p>
    <w:p w14:paraId="0D2E8E1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неравномерного движения с целью определения мгновенной скорости. </w:t>
      </w:r>
    </w:p>
    <w:p w14:paraId="4E0D173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ускорения при прямолинейном равноускоренном движении  по наклонной плоскости.</w:t>
      </w:r>
    </w:p>
    <w:p w14:paraId="6740682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зависимости пути от времени при равноускоренном движении. </w:t>
      </w:r>
    </w:p>
    <w:p w14:paraId="2CE9865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ускорения свободного падения (рекомендовано использование цифровой лаборатории). </w:t>
      </w:r>
    </w:p>
    <w:p w14:paraId="15D3014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14:paraId="5AE50CE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движения тела по окружности с постоянной по модулю скоростью. </w:t>
      </w:r>
    </w:p>
    <w:p w14:paraId="202D13B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периода обращения конического маятника  от его параметров.</w:t>
      </w:r>
    </w:p>
    <w:p w14:paraId="7C5B5CB3" w14:textId="33E55148"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Динамика.</w:t>
      </w:r>
    </w:p>
    <w:p w14:paraId="580048D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Первый закон Ньютона. Инерциальные системы отсчёта. Принцип относительности Галилея. Неинерциальные системы отсчёта (определение, примеры).</w:t>
      </w:r>
    </w:p>
    <w:p w14:paraId="1DF67BA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Масса тела. Сила. Принцип суперпозиции сил.</w:t>
      </w:r>
    </w:p>
    <w:p w14:paraId="13F1931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Второй закон Ньютона для материальной точки. </w:t>
      </w:r>
    </w:p>
    <w:p w14:paraId="35A4139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Третий закон Ньютона для материальных точек.</w:t>
      </w:r>
    </w:p>
    <w:p w14:paraId="7290AA4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всемирного тяготения. Эквивалентность гравитационной и инертной массы.</w:t>
      </w:r>
    </w:p>
    <w:p w14:paraId="32E21E0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14:paraId="27A67BC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упругости. Закон Гука. Вес тела. Вес тела, движущегося с ускорением.</w:t>
      </w:r>
    </w:p>
    <w:p w14:paraId="38E6A86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14:paraId="03D84D7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Давление. Гидростатическое давление. Сила Архимеда.</w:t>
      </w:r>
    </w:p>
    <w:p w14:paraId="1C20AF5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подшипники, движение искусственных спутников.</w:t>
      </w:r>
    </w:p>
    <w:p w14:paraId="2CF35FA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14:paraId="0FA9EC6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движения тел в инерциальных и неинерциальных системах отсчёта. </w:t>
      </w:r>
    </w:p>
    <w:p w14:paraId="04DEF7A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Принцип относительности. </w:t>
      </w:r>
    </w:p>
    <w:p w14:paraId="78CE5E2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Качение двух цилиндров или шаров разной массы с одинаковым ускорением относительно неинерциальной системы отсчёта.</w:t>
      </w:r>
    </w:p>
    <w:p w14:paraId="20001F9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равнодействующей приложенных к телу сил с произведением массы тела на его ускорение в инерциальной системе отсчёта.</w:t>
      </w:r>
    </w:p>
    <w:p w14:paraId="3FC8E11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Равенство сил, возникающих в результате взаимодействия тел.</w:t>
      </w:r>
    </w:p>
    <w:p w14:paraId="186EEA4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масс по взаимодействию.</w:t>
      </w:r>
    </w:p>
    <w:p w14:paraId="721F240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Невесомость.</w:t>
      </w:r>
    </w:p>
    <w:p w14:paraId="2FB5DFC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Вес тела при ускоренном подъёме и падении.</w:t>
      </w:r>
    </w:p>
    <w:p w14:paraId="6F56E12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Центробежные механизмы.</w:t>
      </w:r>
    </w:p>
    <w:p w14:paraId="7309A6A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сил трения покоя, качения и скольжения.</w:t>
      </w:r>
    </w:p>
    <w:p w14:paraId="544A77A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47DE3E8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равнодействующей сил при движении бруска по наклонной плоскости.</w:t>
      </w:r>
    </w:p>
    <w:p w14:paraId="3411A59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Проверка гипотезы о независимости времени движения бруска по наклонной плоскости на заданное расстояние от его массы. </w:t>
      </w:r>
    </w:p>
    <w:p w14:paraId="240AAF4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 упругости, возникающих в пружине  и резиновом образце, от их деформации.</w:t>
      </w:r>
    </w:p>
    <w:p w14:paraId="48F328A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движения системы тел, связанных нитью, перекинутой через лёгкий блок.</w:t>
      </w:r>
    </w:p>
    <w:p w14:paraId="336C9F0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коэффициента трения по величине углового коэффициента зависимости F</w:t>
      </w:r>
      <w:r w:rsidRPr="00AC30C0">
        <w:rPr>
          <w:rFonts w:ascii="Times New Roman" w:hAnsi="Times New Roman"/>
          <w:sz w:val="24"/>
          <w:szCs w:val="28"/>
          <w:vertAlign w:val="subscript"/>
        </w:rPr>
        <w:t>тр</w:t>
      </w:r>
      <w:r w:rsidRPr="00AC30C0">
        <w:rPr>
          <w:rFonts w:ascii="Times New Roman" w:hAnsi="Times New Roman"/>
          <w:sz w:val="24"/>
          <w:szCs w:val="28"/>
        </w:rPr>
        <w:t xml:space="preserve">(N). </w:t>
      </w:r>
    </w:p>
    <w:p w14:paraId="691CFCF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движения бруска по наклонной плоскости с переменным коэффициентом трения.</w:t>
      </w:r>
    </w:p>
    <w:p w14:paraId="1821AFD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движения груза на валу с трением. </w:t>
      </w:r>
    </w:p>
    <w:p w14:paraId="5F641E67" w14:textId="15F60982"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3. Статика твёрдого тела.</w:t>
      </w:r>
    </w:p>
    <w:p w14:paraId="1EEF37F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14:paraId="5A4239A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Условия равновесия твёрдого тела.</w:t>
      </w:r>
    </w:p>
    <w:p w14:paraId="39AA5D0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Устойчивое, неустойчивое, безразличное равновесие.</w:t>
      </w:r>
    </w:p>
    <w:p w14:paraId="57BF0F6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кронштейн, строительный кран, решётчатые конструкции.</w:t>
      </w:r>
    </w:p>
    <w:p w14:paraId="57BF086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56B17E4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Условия равновесия.</w:t>
      </w:r>
    </w:p>
    <w:p w14:paraId="7245579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Виды равновесия.</w:t>
      </w:r>
    </w:p>
    <w:p w14:paraId="693EC6E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Ученический эксперимент, лабораторные работы, практикум. </w:t>
      </w:r>
    </w:p>
    <w:p w14:paraId="28614D7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условий равновесия твёрдого тела, имеющего ось вращения. </w:t>
      </w:r>
    </w:p>
    <w:p w14:paraId="37E63F0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Конструирование кронштейнов и расчёт сил упругости. </w:t>
      </w:r>
    </w:p>
    <w:p w14:paraId="170DA79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устойчивости твёрдого тела, имеющего площадь опоры. </w:t>
      </w:r>
    </w:p>
    <w:p w14:paraId="01E446B2" w14:textId="74BB21B3"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4. Законы сохранения в механике.</w:t>
      </w:r>
    </w:p>
    <w:p w14:paraId="2D78DC8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Импульс материальной точки, системы материальных точек. Центр масс системы материальных точек. Теорема о движении центра масс.</w:t>
      </w:r>
    </w:p>
    <w:p w14:paraId="10B0F3E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Импульс силы и изменение импульса тела. </w:t>
      </w:r>
    </w:p>
    <w:p w14:paraId="6F8A7D2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Закон сохранения импульса. </w:t>
      </w:r>
    </w:p>
    <w:p w14:paraId="2EF0018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Реактивное движение.</w:t>
      </w:r>
    </w:p>
    <w:p w14:paraId="4877997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Момент импульса материальной точки. Представление о сохранении момента импульса в центральных полях.</w:t>
      </w:r>
    </w:p>
    <w:p w14:paraId="2F46787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Работа силы на малом и на конечном перемещении. Графическое представление работы силы. </w:t>
      </w:r>
    </w:p>
    <w:p w14:paraId="3D89379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Мощность силы. </w:t>
      </w:r>
    </w:p>
    <w:p w14:paraId="5426701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Кинетическая энергия материальной точки. Теорема об изменении кинетической энергии материальной точки. </w:t>
      </w:r>
    </w:p>
    <w:p w14:paraId="61A6690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14:paraId="481859D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Связь работы непотенциальных сил с изменением механической энергии системы тел. Закон сохранения механической энергии. </w:t>
      </w:r>
    </w:p>
    <w:p w14:paraId="693B18D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 xml:space="preserve">Упругие и неупругие столкновения. </w:t>
      </w:r>
    </w:p>
    <w:p w14:paraId="1B35EA5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Уравнение Бернулли для идеальной жидкости как следствие закона сохранения механической энергии.</w:t>
      </w:r>
    </w:p>
    <w:p w14:paraId="7E6C08C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движение ракет, водомёт, копёр, пружинный пистолет, гироскоп, фигурное катание на коньках.</w:t>
      </w:r>
    </w:p>
    <w:p w14:paraId="119ADB0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7CD219E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сохранения импульса.</w:t>
      </w:r>
    </w:p>
    <w:p w14:paraId="2339664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Реактивное движение.</w:t>
      </w:r>
    </w:p>
    <w:p w14:paraId="6C1568D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мощности силы.</w:t>
      </w:r>
    </w:p>
    <w:p w14:paraId="0C64D38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Изменение энергии тела при совершении работы.</w:t>
      </w:r>
    </w:p>
    <w:p w14:paraId="1313DBF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Взаимные превращения кинетической и потенциальной энергий при действии на тело силы тяжести и силы упругости.</w:t>
      </w:r>
    </w:p>
    <w:p w14:paraId="7BE9E76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Сохранение энергии при свободном падении.</w:t>
      </w:r>
    </w:p>
    <w:p w14:paraId="575FF48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Ученический эксперимент, лабораторные работы, практикум. </w:t>
      </w:r>
    </w:p>
    <w:p w14:paraId="17348DE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импульса тела по тормозному пути. </w:t>
      </w:r>
    </w:p>
    <w:p w14:paraId="5633920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силы тяги, скорости модели электромобиля и мощности силы тяги. </w:t>
      </w:r>
    </w:p>
    <w:p w14:paraId="1375231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изменения импульса тела с импульсом силы.</w:t>
      </w:r>
    </w:p>
    <w:p w14:paraId="0FCF93A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сохранения импульса при упругом взаимодействии.</w:t>
      </w:r>
    </w:p>
    <w:p w14:paraId="295F476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кинетической энергии тела по тормозному пути.</w:t>
      </w:r>
    </w:p>
    <w:p w14:paraId="474311E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Сравнение изменения потенциальной энергии пружины с работой силы трения. </w:t>
      </w:r>
    </w:p>
    <w:p w14:paraId="7313DDA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работы силы трения при движении тела по наклонной плоскости.</w:t>
      </w:r>
    </w:p>
    <w:p w14:paraId="5C2B5C15" w14:textId="41B77588"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3. Молекулярная физика и термодинамика.</w:t>
      </w:r>
    </w:p>
    <w:p w14:paraId="06787AC2" w14:textId="344CCB66"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1. Основы молекулярно-кинетической теории.</w:t>
      </w:r>
    </w:p>
    <w:p w14:paraId="570A11E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14:paraId="385CE7C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Тепловое равновесие. Температура и способы её измерения. Шкала температур Цельсия. </w:t>
      </w:r>
    </w:p>
    <w:p w14:paraId="5F34FE4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идеального газа в молекулярно-кинетической теории: частицы газа движутся хаотически и не взаимодействуют друг с другом.</w:t>
      </w:r>
    </w:p>
    <w:p w14:paraId="0F0CF2F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14:paraId="7ED0E40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14:paraId="2EC8267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Связь абсолютной температуры термодинамической системы со средней кинетической энергией поступательного теплового движения её частиц.</w:t>
      </w:r>
    </w:p>
    <w:p w14:paraId="4F78D2A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термометр, барометр, получение наноматериалов.</w:t>
      </w:r>
    </w:p>
    <w:p w14:paraId="6935998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484F692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движения частиц вещества.</w:t>
      </w:r>
    </w:p>
    <w:p w14:paraId="2981848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броуновского движения.</w:t>
      </w:r>
    </w:p>
    <w:p w14:paraId="68C567C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Видеоролик с записью реального броуновского движения.</w:t>
      </w:r>
    </w:p>
    <w:p w14:paraId="782B6DD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Диффузия жидкостей.</w:t>
      </w:r>
    </w:p>
    <w:p w14:paraId="35210F6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опыта Штерна.</w:t>
      </w:r>
    </w:p>
    <w:p w14:paraId="5058642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Притяжение молекул.</w:t>
      </w:r>
    </w:p>
    <w:p w14:paraId="6A0699B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кристаллических решёток.</w:t>
      </w:r>
    </w:p>
    <w:p w14:paraId="1A44A74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 исследование изопроцессов.</w:t>
      </w:r>
    </w:p>
    <w:p w14:paraId="56D20A6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lastRenderedPageBreak/>
        <w:t xml:space="preserve">Ученический эксперимент, лабораторные работы, практикум. </w:t>
      </w:r>
    </w:p>
    <w:p w14:paraId="52E734A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процесса установления теплового равновесия при теплообмене между горячей и холодной водой.</w:t>
      </w:r>
    </w:p>
    <w:p w14:paraId="0ADB5C2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изотермического процесса (рекомендовано использование цифровой лаборатории).</w:t>
      </w:r>
    </w:p>
    <w:p w14:paraId="1C6A550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изохорного процесса.</w:t>
      </w:r>
    </w:p>
    <w:p w14:paraId="364D9F4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изобарного процесса.</w:t>
      </w:r>
    </w:p>
    <w:p w14:paraId="5AE337A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Проверка уравнения состояния.</w:t>
      </w:r>
    </w:p>
    <w:p w14:paraId="59DC21D2" w14:textId="773EE072"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Термодинамика. Тепловые машины.</w:t>
      </w:r>
    </w:p>
    <w:p w14:paraId="6D0A48A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14:paraId="3E9341C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Нулевое начало термодинамики. Самопроизвольная релаксация термодинамической системы к тепловому равновесию. </w:t>
      </w:r>
    </w:p>
    <w:p w14:paraId="324F783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14:paraId="2DC29DC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Квазистатические и нестатические процессы.</w:t>
      </w:r>
    </w:p>
    <w:p w14:paraId="1E2CD5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Элементарная работа в термодинамике. Вычисление работы по графику процесса на pV-диаграмме.</w:t>
      </w:r>
    </w:p>
    <w:p w14:paraId="3916F89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14:paraId="414C052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14:paraId="1C6FC2B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14:paraId="068E2D9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14:paraId="1776DE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14:paraId="46522BD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Принципы действия тепловых машин. КПД. </w:t>
      </w:r>
    </w:p>
    <w:p w14:paraId="5968D4D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Максимальное значение КПД. Цикл Карно.</w:t>
      </w:r>
    </w:p>
    <w:p w14:paraId="25B9E7A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Экологические аспекты использования тепловых двигателей. Тепловое загрязнение окружающей среды. </w:t>
      </w:r>
    </w:p>
    <w:p w14:paraId="67F8468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14:paraId="3AB5D17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Демонстрации. </w:t>
      </w:r>
    </w:p>
    <w:p w14:paraId="6C311C0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Изменение температуры при адиабатическом расширении. </w:t>
      </w:r>
    </w:p>
    <w:p w14:paraId="330CAD3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Воздушное огниво. </w:t>
      </w:r>
    </w:p>
    <w:p w14:paraId="085E79F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Сравнение удельных теплоёмкостей веществ. </w:t>
      </w:r>
    </w:p>
    <w:p w14:paraId="2B78CD4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Способы изменения внутренней энергии. </w:t>
      </w:r>
    </w:p>
    <w:p w14:paraId="54689FA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адиабатного процесса.</w:t>
      </w:r>
    </w:p>
    <w:p w14:paraId="4CC252C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Компьютерные модели тепловых двигателей.</w:t>
      </w:r>
    </w:p>
    <w:p w14:paraId="55EDF56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 xml:space="preserve">. </w:t>
      </w:r>
    </w:p>
    <w:p w14:paraId="24EC663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удельной теплоёмкости.</w:t>
      </w:r>
    </w:p>
    <w:p w14:paraId="1C19C76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Исследование процесса остывания вещества.</w:t>
      </w:r>
    </w:p>
    <w:p w14:paraId="2403DDE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адиабатного процесса.</w:t>
      </w:r>
    </w:p>
    <w:p w14:paraId="43651A8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взаимосвязи энергии межмолекулярного взаимодействия  и температуры кипения жидкостей. </w:t>
      </w:r>
    </w:p>
    <w:p w14:paraId="18B74938" w14:textId="4789E25B"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 xml:space="preserve">Тема 3. Агрегатные состояния вещества. Фазовые переходы. </w:t>
      </w:r>
    </w:p>
    <w:p w14:paraId="4A80A83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Парообразование и конденсация. Испарение и кипение. Удельная теплота парообразования.</w:t>
      </w:r>
    </w:p>
    <w:p w14:paraId="44C1E24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14:paraId="5D13972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Влажность воздуха. Абсолютная и относительная влажность. </w:t>
      </w:r>
    </w:p>
    <w:p w14:paraId="5399FA8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14:paraId="552CB43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Деформации твёрдого тела. Растяжение и сжатие. Сдвиг. Модуль Юнга. Предел упругих деформаций.</w:t>
      </w:r>
    </w:p>
    <w:p w14:paraId="2F0B153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14:paraId="5739103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Преобразование энергии в фазовых переходах. </w:t>
      </w:r>
    </w:p>
    <w:p w14:paraId="433084F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Уравнение теплового баланса.</w:t>
      </w:r>
    </w:p>
    <w:p w14:paraId="376905C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14:paraId="530EFF7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жидкие кристаллы, современные материалы.</w:t>
      </w:r>
    </w:p>
    <w:p w14:paraId="016BCB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14:paraId="1F7A3BE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Тепловое расширение.</w:t>
      </w:r>
    </w:p>
    <w:p w14:paraId="2F59D93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Свойства насыщенных паров.</w:t>
      </w:r>
    </w:p>
    <w:p w14:paraId="24EF5B2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Кипение. Кипение при пониженном давлении.</w:t>
      </w:r>
    </w:p>
    <w:p w14:paraId="0D88B78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поверхностного натяжения.</w:t>
      </w:r>
    </w:p>
    <w:p w14:paraId="50F59BC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Опыты с мыльными плёнками.</w:t>
      </w:r>
    </w:p>
    <w:p w14:paraId="79653E4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Смачивание.</w:t>
      </w:r>
    </w:p>
    <w:p w14:paraId="3C12EF0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Капиллярные явления.</w:t>
      </w:r>
    </w:p>
    <w:p w14:paraId="3D68B31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неньютоновской жидкости.</w:t>
      </w:r>
    </w:p>
    <w:p w14:paraId="74AB412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измерения влажности.</w:t>
      </w:r>
    </w:p>
    <w:p w14:paraId="68EEB60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нагревания и плавления кристаллического вещества.</w:t>
      </w:r>
    </w:p>
    <w:p w14:paraId="28C9198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Виды деформаций.</w:t>
      </w:r>
    </w:p>
    <w:p w14:paraId="45E64A9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малых деформаций.</w:t>
      </w:r>
    </w:p>
    <w:p w14:paraId="2EC8027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4A14060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закономерностей испарения жидкостей. </w:t>
      </w:r>
    </w:p>
    <w:p w14:paraId="7D38BA4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удельной теплоты плавления льда.</w:t>
      </w:r>
    </w:p>
    <w:p w14:paraId="044EE6F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свойств насыщенных паров.</w:t>
      </w:r>
    </w:p>
    <w:p w14:paraId="61FEB1B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абсолютной влажности воздуха и оценка массы паров  в помещении.</w:t>
      </w:r>
    </w:p>
    <w:p w14:paraId="02F5D27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коэффициента поверхностного натяжения.</w:t>
      </w:r>
    </w:p>
    <w:p w14:paraId="2B96FBA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модуля Юнга.</w:t>
      </w:r>
    </w:p>
    <w:p w14:paraId="5A416E9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деформации резинового образца от приложенной  к нему силы.</w:t>
      </w:r>
    </w:p>
    <w:p w14:paraId="1B3C92CA" w14:textId="19B9AF5B"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4. Электродинамика.</w:t>
      </w:r>
    </w:p>
    <w:p w14:paraId="7DD8137D" w14:textId="70BD4C0F"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1. Электрическое поле.</w:t>
      </w:r>
    </w:p>
    <w:p w14:paraId="6570A6E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14:paraId="2DBF0B5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Взаимодействие зарядов. Точечные заряды. Закон Кулона.</w:t>
      </w:r>
    </w:p>
    <w:p w14:paraId="1522B6E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Электрическое поле. Его действие на электрические заряды.</w:t>
      </w:r>
    </w:p>
    <w:p w14:paraId="6FCFEC3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Напряжённость электрического поля. Пробный заряд. Линии напряжённости электрического поля. Однородное электрическое поле. </w:t>
      </w:r>
    </w:p>
    <w:p w14:paraId="16A62FE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14:paraId="0088B20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Принцип суперпозиции электрических полей.</w:t>
      </w:r>
    </w:p>
    <w:p w14:paraId="1722426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14:paraId="185977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Проводники в электростатическом поле. Условие равновесия зарядов.</w:t>
      </w:r>
    </w:p>
    <w:p w14:paraId="3B59B72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Диэлектрики в электростатическом поле. Диэлектрическая проницаемость вещества.</w:t>
      </w:r>
    </w:p>
    <w:p w14:paraId="7BD3B69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Конденсатор. Электроёмкость конденсатора. Электроёмкость плоского конденсатора. </w:t>
      </w:r>
    </w:p>
    <w:p w14:paraId="041053D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Параллельное соединение конденсаторов. Последовательное соединение конденсаторов.</w:t>
      </w:r>
    </w:p>
    <w:p w14:paraId="016D0D3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Энергия заряженного конденсатора.</w:t>
      </w:r>
    </w:p>
    <w:p w14:paraId="4F9FB91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Движение заряженной частицы в однородном электрическом поле.</w:t>
      </w:r>
    </w:p>
    <w:p w14:paraId="3D8D5CB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14:paraId="732B7D5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6675A6F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Устройство и принцип действия электрометра. </w:t>
      </w:r>
    </w:p>
    <w:p w14:paraId="4A940CF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Электрическое поле заряженных шариков.</w:t>
      </w:r>
    </w:p>
    <w:p w14:paraId="2CC1CCB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Электрическое поле двух заряженных пластин. </w:t>
      </w:r>
    </w:p>
    <w:p w14:paraId="21D6C3A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Модель электростатического генератора (Ван де Граафа). </w:t>
      </w:r>
    </w:p>
    <w:p w14:paraId="471B875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Проводники в электрическом поле. </w:t>
      </w:r>
    </w:p>
    <w:p w14:paraId="062534D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Электростатическая защита. </w:t>
      </w:r>
    </w:p>
    <w:p w14:paraId="5C68A9B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Устройство и действие конденсатора постоянной и переменной ёмкости. </w:t>
      </w:r>
    </w:p>
    <w:p w14:paraId="3644BA1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Зависимость электроёмкости плоского конденсатора от площади пластин, расстояния между ними и диэлектрической проницаемости. </w:t>
      </w:r>
    </w:p>
    <w:p w14:paraId="05A4A71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Энергия электрического поля заряженного конденсатора. </w:t>
      </w:r>
    </w:p>
    <w:p w14:paraId="18AA7B1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Зарядка и разрядка конденсатора через резистор.</w:t>
      </w:r>
    </w:p>
    <w:p w14:paraId="5F41E0F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7D61923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Оценка сил взаимодействия заряженных тел. </w:t>
      </w:r>
    </w:p>
    <w:p w14:paraId="23324FC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превращения энергии заряженного конденсатора в энергию излучения светодиода. </w:t>
      </w:r>
    </w:p>
    <w:p w14:paraId="5C2C117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протекания тока в цепи, содержащей конденсатор.</w:t>
      </w:r>
    </w:p>
    <w:p w14:paraId="21A6B93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Распределение разности потенциалов (напряжения) при последовательном соединении конденсаторов. </w:t>
      </w:r>
    </w:p>
    <w:p w14:paraId="141CCC5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разряда конденсатора через резистор.</w:t>
      </w:r>
    </w:p>
    <w:p w14:paraId="2FD849D9" w14:textId="6BA799CF"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Постоянный электрический ток.</w:t>
      </w:r>
    </w:p>
    <w:p w14:paraId="1795E9A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тока. Постоянный ток.</w:t>
      </w:r>
    </w:p>
    <w:p w14:paraId="6D3204C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Условия существования постоянного электрического тока. Источники тока. Напряжение U и ЭДС ℰ.</w:t>
      </w:r>
    </w:p>
    <w:p w14:paraId="32EF622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Ома для участка цепи.</w:t>
      </w:r>
    </w:p>
    <w:p w14:paraId="24961E4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14:paraId="2E138F8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Последовательное, параллельное, смешанное соединение проводников. Расчёт разветвлённых электрических цепей. Правила Кирхгофа.</w:t>
      </w:r>
    </w:p>
    <w:p w14:paraId="3F755DA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Работа электрического тока. Закон Джоуля–Ленца.</w:t>
      </w:r>
    </w:p>
    <w:p w14:paraId="1496609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Мощность электрического тока. Тепловая мощность, выделяемая  на резисторе. </w:t>
      </w:r>
    </w:p>
    <w:p w14:paraId="6804CFB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14:paraId="1BA2265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Конденсатор в цепи постоянного тока.</w:t>
      </w:r>
    </w:p>
    <w:p w14:paraId="36A545D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Технические устройства и технологические процессы: амперметр, вольтметр, реостат, счётчик электрической энергии. </w:t>
      </w:r>
    </w:p>
    <w:p w14:paraId="7D756DC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1D020E6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тока и напряжения.</w:t>
      </w:r>
    </w:p>
    <w:p w14:paraId="72EEDFB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от напряжения для резистора, лампы накаливания и светодиода.</w:t>
      </w:r>
    </w:p>
    <w:p w14:paraId="5109D4C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сопротивления цилиндрических проводников от длины, площади поперечного сечения и материала.</w:t>
      </w:r>
    </w:p>
    <w:p w14:paraId="01340FC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от сопротивления при постоянном напряжении.</w:t>
      </w:r>
    </w:p>
    <w:p w14:paraId="454E6EC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Прямое измерение ЭДС. Короткое замыкание гальванического элемента  и оценка внутреннего сопротивления.</w:t>
      </w:r>
    </w:p>
    <w:p w14:paraId="6CFCC38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Способы соединения источников тока, ЭДС батарей.</w:t>
      </w:r>
    </w:p>
    <w:p w14:paraId="37E6D5C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разности потенциалов между полюсами источника тока от силы тока в цепи.</w:t>
      </w:r>
    </w:p>
    <w:p w14:paraId="2DA53B1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 xml:space="preserve">. </w:t>
      </w:r>
    </w:p>
    <w:p w14:paraId="36D8D9D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смешанного соединения резисторов.</w:t>
      </w:r>
    </w:p>
    <w:p w14:paraId="3829E9F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удельного сопротивления проводников.</w:t>
      </w:r>
    </w:p>
    <w:p w14:paraId="3B009E6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от напряжения для лампы накаливания.</w:t>
      </w:r>
    </w:p>
    <w:p w14:paraId="21CA168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Увеличение предела измерения амперметра (вольтметра).</w:t>
      </w:r>
    </w:p>
    <w:p w14:paraId="60CE567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ЭДС и внутреннего сопротивления источника тока.</w:t>
      </w:r>
    </w:p>
    <w:p w14:paraId="66D6DF0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зависимости ЭДС гальванического элемента от времени  при коротком замыкании. </w:t>
      </w:r>
    </w:p>
    <w:p w14:paraId="5C36EF4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разности потенциалов между полюсами источника тока от силы тока в цепи.</w:t>
      </w:r>
    </w:p>
    <w:p w14:paraId="42873C0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полезной мощности источника тока от силы тока.</w:t>
      </w:r>
    </w:p>
    <w:p w14:paraId="5917D22E" w14:textId="6EDCC932"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3. Токи в различных средах.</w:t>
      </w:r>
    </w:p>
    <w:p w14:paraId="01E71A8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14:paraId="19F1BBD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Электрический ток в вакууме. Свойства электронных пучков.</w:t>
      </w:r>
    </w:p>
    <w:p w14:paraId="69C0A25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Полупроводники. Собственная и примесная проводимость полупроводников. Свойства p–n-перехода. Полупроводниковые приборы.</w:t>
      </w:r>
    </w:p>
    <w:p w14:paraId="1E20D60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Электрический ток в электролитах. Электролитическая диссоциация. Электролиз. Законы Фарадея для электролиза.</w:t>
      </w:r>
    </w:p>
    <w:p w14:paraId="6CBF65A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Электрический ток в газах. Самостоятельный и несамостоятельный разряд. Различные типы самостоятельного разряда. Молния. Плазма.</w:t>
      </w:r>
    </w:p>
    <w:p w14:paraId="05AC218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14:paraId="378EC16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7A9EA7A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сопротивления металлов от температуры.</w:t>
      </w:r>
    </w:p>
    <w:p w14:paraId="339332B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Проводимость электролитов.</w:t>
      </w:r>
    </w:p>
    <w:p w14:paraId="310EAB5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Законы электролиза Фарадея.</w:t>
      </w:r>
    </w:p>
    <w:p w14:paraId="1ACF2BC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Искровой разряд и проводимость воздуха.</w:t>
      </w:r>
    </w:p>
    <w:p w14:paraId="18CF339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Сравнение проводимости металлов и полупроводников.</w:t>
      </w:r>
    </w:p>
    <w:p w14:paraId="5FFB91A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Односторонняя проводимость диода.</w:t>
      </w:r>
    </w:p>
    <w:p w14:paraId="510EC2E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3E57E39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электролиза.</w:t>
      </w:r>
    </w:p>
    <w:p w14:paraId="4CC3299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заряда одновалентного иона.</w:t>
      </w:r>
    </w:p>
    <w:p w14:paraId="761F6AD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сопротивления терморезистора от температуры.</w:t>
      </w:r>
    </w:p>
    <w:p w14:paraId="2E534E1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Снятие вольт-амперной характеристики диода.</w:t>
      </w:r>
    </w:p>
    <w:p w14:paraId="4CE6BB6A" w14:textId="17306473"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Физический практикум.</w:t>
      </w:r>
    </w:p>
    <w:p w14:paraId="4AB0B82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14:paraId="7895D0E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267B860F" w14:textId="0FFF8EBB"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Межпредметные связи.</w:t>
      </w:r>
    </w:p>
    <w:p w14:paraId="6BD2AF0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0C90DD7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Межпредметные понятия, связанные с изучением методов научного познания:</w:t>
      </w:r>
      <w:r w:rsidRPr="00AC30C0">
        <w:rPr>
          <w:rFonts w:ascii="Times New Roman" w:hAnsi="Times New Roman"/>
          <w:b/>
          <w:bCs/>
          <w:i/>
          <w:iCs/>
          <w:sz w:val="24"/>
          <w:szCs w:val="28"/>
        </w:rPr>
        <w:t xml:space="preserve"> </w:t>
      </w:r>
      <w:r w:rsidRPr="00AC30C0">
        <w:rPr>
          <w:rFonts w:ascii="Times New Roman" w:hAnsi="Times New Roman"/>
          <w:sz w:val="24"/>
          <w:szCs w:val="28"/>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14:paraId="2C8CA38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Математика:</w:t>
      </w:r>
      <w:r w:rsidRPr="00AC30C0">
        <w:rPr>
          <w:rFonts w:ascii="Times New Roman" w:hAnsi="Times New Roman"/>
          <w:sz w:val="24"/>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2A6B2E1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Биология:</w:t>
      </w:r>
      <w:r w:rsidRPr="00AC30C0">
        <w:rPr>
          <w:rFonts w:ascii="Times New Roman" w:hAnsi="Times New Roman"/>
          <w:sz w:val="24"/>
          <w:szCs w:val="28"/>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14:paraId="6CD4085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Химия</w:t>
      </w:r>
      <w:r w:rsidRPr="00AC30C0">
        <w:rPr>
          <w:rFonts w:ascii="Times New Roman" w:hAnsi="Times New Roman"/>
          <w:sz w:val="24"/>
          <w:szCs w:val="28"/>
        </w:rPr>
        <w:t>:</w:t>
      </w:r>
      <w:r w:rsidRPr="00AC30C0">
        <w:rPr>
          <w:rFonts w:ascii="Times New Roman" w:hAnsi="Times New Roman"/>
          <w:b/>
          <w:bCs/>
          <w:i/>
          <w:iCs/>
          <w:sz w:val="24"/>
          <w:szCs w:val="28"/>
        </w:rPr>
        <w:t xml:space="preserve"> </w:t>
      </w:r>
      <w:r w:rsidRPr="00AC30C0">
        <w:rPr>
          <w:rFonts w:ascii="Times New Roman" w:hAnsi="Times New Roman"/>
          <w:sz w:val="24"/>
          <w:szCs w:val="28"/>
        </w:rPr>
        <w:t>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14:paraId="1D50BF3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География:</w:t>
      </w:r>
      <w:r w:rsidRPr="00AC30C0">
        <w:rPr>
          <w:rFonts w:ascii="Times New Roman" w:hAnsi="Times New Roman"/>
          <w:sz w:val="24"/>
          <w:szCs w:val="28"/>
        </w:rPr>
        <w:t xml:space="preserve"> влажность воздуха, ветры, барометр, термометр.</w:t>
      </w:r>
    </w:p>
    <w:p w14:paraId="3DC51B2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sz w:val="24"/>
          <w:szCs w:val="28"/>
        </w:rPr>
      </w:pPr>
      <w:r w:rsidRPr="00AC30C0">
        <w:rPr>
          <w:rFonts w:ascii="Times New Roman" w:hAnsi="Times New Roman"/>
          <w:iCs/>
          <w:sz w:val="24"/>
          <w:szCs w:val="28"/>
        </w:rPr>
        <w:t>Технология:</w:t>
      </w:r>
      <w:r w:rsidRPr="00AC30C0">
        <w:rPr>
          <w:rFonts w:ascii="Times New Roman" w:hAnsi="Times New Roman"/>
          <w:sz w:val="24"/>
          <w:szCs w:val="28"/>
        </w:rP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 </w:t>
      </w:r>
    </w:p>
    <w:p w14:paraId="4398B5E4" w14:textId="77777777" w:rsidR="009C247F" w:rsidRDefault="009C247F" w:rsidP="00AC30C0">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b/>
          <w:sz w:val="24"/>
          <w:szCs w:val="28"/>
        </w:rPr>
      </w:pPr>
    </w:p>
    <w:p w14:paraId="4DB00734" w14:textId="4B0CC2C4" w:rsidR="00ED53C3" w:rsidRPr="00AC30C0" w:rsidRDefault="004A3D8A" w:rsidP="00AC30C0">
      <w:pPr>
        <w:widowControl w:val="0"/>
        <w:tabs>
          <w:tab w:val="left" w:pos="142"/>
        </w:tabs>
        <w:autoSpaceDE w:val="0"/>
        <w:autoSpaceDN w:val="0"/>
        <w:adjustRightInd w:val="0"/>
        <w:spacing w:after="0" w:line="240" w:lineRule="auto"/>
        <w:ind w:firstLine="709"/>
        <w:contextualSpacing/>
        <w:jc w:val="center"/>
        <w:textAlignment w:val="center"/>
        <w:rPr>
          <w:rFonts w:ascii="Times New Roman" w:eastAsia="OfficinaSansBoldITC" w:hAnsi="Times New Roman"/>
          <w:b/>
          <w:sz w:val="24"/>
          <w:szCs w:val="28"/>
        </w:rPr>
      </w:pPr>
      <w:r w:rsidRPr="00AC30C0">
        <w:rPr>
          <w:rFonts w:ascii="Times New Roman" w:eastAsia="OfficinaSansBoldITC" w:hAnsi="Times New Roman"/>
          <w:b/>
          <w:sz w:val="24"/>
          <w:szCs w:val="28"/>
        </w:rPr>
        <w:t>Содержание обучения в 11 классе</w:t>
      </w:r>
    </w:p>
    <w:p w14:paraId="751133C6" w14:textId="5291BC63"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caps/>
          <w:sz w:val="24"/>
          <w:szCs w:val="28"/>
        </w:rPr>
      </w:pPr>
      <w:r w:rsidRPr="00AC30C0">
        <w:rPr>
          <w:rFonts w:ascii="Times New Roman" w:hAnsi="Times New Roman"/>
          <w:sz w:val="24"/>
          <w:szCs w:val="28"/>
        </w:rPr>
        <w:t>Раздел 4. Электродинамика.</w:t>
      </w:r>
    </w:p>
    <w:p w14:paraId="2FFC23A0" w14:textId="6E273397"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4. Магнитное поле.</w:t>
      </w:r>
    </w:p>
    <w:p w14:paraId="76EF6BC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14:paraId="5A072D3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Магнитное поле проводника с током (прямого проводника, катушки  и кругового витка). Опыт Эрстеда.</w:t>
      </w:r>
    </w:p>
    <w:p w14:paraId="605DF17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Ампера, её направление и модуль.</w:t>
      </w:r>
    </w:p>
    <w:p w14:paraId="0F0455D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Сила Лоренца, её направление и модуль. Движение заряженной частицы  в однородном магнитном поле. Работа силы Лоренца.</w:t>
      </w:r>
    </w:p>
    <w:p w14:paraId="345CFDA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Магнитное поле в веществе. Ферромагнетики, пара- и диамагнетики.</w:t>
      </w:r>
    </w:p>
    <w:p w14:paraId="6E7AE6F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14:paraId="7BFCB8D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14:paraId="294C528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Картина линий индукции магнитного поля полосового и подковообразного постоянных магнитов. </w:t>
      </w:r>
    </w:p>
    <w:p w14:paraId="7007861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Картина линий магнитной индукции поля длинного прямого проводника  и замкнутого кольцевого проводника, катушки с током.</w:t>
      </w:r>
    </w:p>
    <w:p w14:paraId="6BB1351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Взаимодействие двух проводников с током.</w:t>
      </w:r>
    </w:p>
    <w:p w14:paraId="084FA26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Сила Ампера.</w:t>
      </w:r>
    </w:p>
    <w:p w14:paraId="72172A6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Действие силы Лоренца на ионы электролита.</w:t>
      </w:r>
    </w:p>
    <w:p w14:paraId="7DC2A67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движения пучка электронов в магнитном поле.</w:t>
      </w:r>
    </w:p>
    <w:p w14:paraId="2F78A5D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Принцип действия электроизмерительного прибора магнитоэлектрической системы. </w:t>
      </w:r>
    </w:p>
    <w:p w14:paraId="427F83D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 xml:space="preserve">. </w:t>
      </w:r>
    </w:p>
    <w:p w14:paraId="30F0F12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магнитного поля постоянных магнитов.</w:t>
      </w:r>
    </w:p>
    <w:p w14:paraId="265FFAD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свойств ферромагнетиков.</w:t>
      </w:r>
    </w:p>
    <w:p w14:paraId="4B26371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действия постоянного магнита на рамку с током.</w:t>
      </w:r>
    </w:p>
    <w:p w14:paraId="141C16F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силы Ампера.</w:t>
      </w:r>
    </w:p>
    <w:p w14:paraId="14A8EE2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зависимости силы Ампера от силы тока. </w:t>
      </w:r>
    </w:p>
    <w:p w14:paraId="2FC3FB8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магнитной индукции на основе измерения силы Ампера.</w:t>
      </w:r>
    </w:p>
    <w:p w14:paraId="0C95ED00" w14:textId="3FD628ED"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5. Электромагнитная индукция.</w:t>
      </w:r>
    </w:p>
    <w:p w14:paraId="6EB1C2E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14:paraId="348E468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ЭДС индукции в проводнике, движущемся в однородном магнитном поле.</w:t>
      </w:r>
    </w:p>
    <w:p w14:paraId="513538C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Правило Ленца.</w:t>
      </w:r>
    </w:p>
    <w:p w14:paraId="01D12FC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Индуктивность. Катушка индуктивности в цепи постоянного тока. Явление самоиндукции. ЭДС самоиндукции. </w:t>
      </w:r>
    </w:p>
    <w:p w14:paraId="512278D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Энергия магнитного поля катушки с током.</w:t>
      </w:r>
    </w:p>
    <w:p w14:paraId="3283065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Электромагнитное поле.</w:t>
      </w:r>
    </w:p>
    <w:p w14:paraId="6796D22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14:paraId="2008215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72F4E3C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явления электромагнитной индукции.</w:t>
      </w:r>
    </w:p>
    <w:p w14:paraId="37D2E77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ЭДС индукции от скорости изменения магнитного потока.</w:t>
      </w:r>
    </w:p>
    <w:p w14:paraId="3107880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Правило Ленца.</w:t>
      </w:r>
    </w:p>
    <w:p w14:paraId="08FADB7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Падение магнита в алюминиевой (медной) трубе.</w:t>
      </w:r>
    </w:p>
    <w:p w14:paraId="1AC283C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Явление самоиндукции.</w:t>
      </w:r>
    </w:p>
    <w:p w14:paraId="334551F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ЭДС самоиндукции от скорости изменения силы тока в цепи.</w:t>
      </w:r>
    </w:p>
    <w:p w14:paraId="0565415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1887DE8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явления электромагнитной индукции. </w:t>
      </w:r>
    </w:p>
    <w:p w14:paraId="2F709E8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индукции вихревого магнитного поля.</w:t>
      </w:r>
    </w:p>
    <w:p w14:paraId="0E7FB2A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явления самоиндукции.</w:t>
      </w:r>
    </w:p>
    <w:p w14:paraId="53F5C7A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Сборка модели электромагнитного генератора.</w:t>
      </w:r>
    </w:p>
    <w:p w14:paraId="16F9055F" w14:textId="0C5D19E4"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5. Колебания и волны.</w:t>
      </w:r>
    </w:p>
    <w:p w14:paraId="6A4FCDB9" w14:textId="57269F42"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1. Механические колебания.</w:t>
      </w:r>
    </w:p>
    <w:p w14:paraId="1294259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Колебательная система. Свободные колебания.</w:t>
      </w:r>
    </w:p>
    <w:p w14:paraId="58732DE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14:paraId="55B5EB0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Амплитуда и фаза колебаний. Связь амплитуды колебаний исходной величины с амплитудами колебаний её скорости и ускорения.</w:t>
      </w:r>
    </w:p>
    <w:p w14:paraId="3F05ACF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14:paraId="57C9D95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14:paraId="75A30B3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метроном, часы, качели, музыкальные инструменты, сейсмограф.</w:t>
      </w:r>
    </w:p>
    <w:p w14:paraId="0AF1EA1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b/>
          <w:bCs/>
          <w:i/>
          <w:sz w:val="24"/>
          <w:szCs w:val="28"/>
        </w:rPr>
      </w:pPr>
      <w:r w:rsidRPr="00AC30C0">
        <w:rPr>
          <w:rFonts w:ascii="Times New Roman" w:hAnsi="Times New Roman"/>
          <w:iCs/>
          <w:sz w:val="24"/>
          <w:szCs w:val="28"/>
        </w:rPr>
        <w:t>Демонстрации.</w:t>
      </w:r>
    </w:p>
    <w:p w14:paraId="7DAE355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Запись колебательного движения.</w:t>
      </w:r>
    </w:p>
    <w:p w14:paraId="1F4050C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независимости периода малых колебаний груза на нити  от амплитуды. </w:t>
      </w:r>
    </w:p>
    <w:p w14:paraId="0167889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затухающих колебаний и зависимости периода свободных колебаний от сопротивления. </w:t>
      </w:r>
    </w:p>
    <w:p w14:paraId="7BEF8EF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колебаний груза на массивной пружине с целью формирования представлений об идеальной модели пружинного маятника.</w:t>
      </w:r>
    </w:p>
    <w:p w14:paraId="304DC8C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сохранения энергии при колебаниях груза на пружине.</w:t>
      </w:r>
    </w:p>
    <w:p w14:paraId="331CF86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вынужденных колебаний.</w:t>
      </w:r>
    </w:p>
    <w:p w14:paraId="7971528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резонанса. </w:t>
      </w:r>
    </w:p>
    <w:p w14:paraId="0B7865E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24EA2CC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периода свободных колебаний нитяного и пружинного маятников.</w:t>
      </w:r>
    </w:p>
    <w:p w14:paraId="46C5A52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законов движения тела в ходе колебаний на упругом подвесе. </w:t>
      </w:r>
    </w:p>
    <w:p w14:paraId="275E1D4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движения нитяного маятника.</w:t>
      </w:r>
    </w:p>
    <w:p w14:paraId="6096825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Преобразование энергии в пружинном маятнике.</w:t>
      </w:r>
    </w:p>
    <w:p w14:paraId="0913110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убывания амплитуды затухающих колебаний.</w:t>
      </w:r>
    </w:p>
    <w:p w14:paraId="3B80458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вынужденных колебаний.</w:t>
      </w:r>
    </w:p>
    <w:p w14:paraId="42F92B88" w14:textId="3E9831E1"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Электромагнитные колебания.</w:t>
      </w:r>
    </w:p>
    <w:p w14:paraId="6C07DD2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14:paraId="04BC8F8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сохранения энергии в идеальном колебательном контуре.</w:t>
      </w:r>
    </w:p>
    <w:p w14:paraId="50DA8D2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Затухающие электромагнитные колебания. Вынужденные электромагнитные колебания. </w:t>
      </w:r>
    </w:p>
    <w:p w14:paraId="6B65CE9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14:paraId="3BB40E6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14:paraId="0599C6F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Идеальный трансформатор. Производство, передача и потребление электрической энергии. </w:t>
      </w:r>
    </w:p>
    <w:p w14:paraId="777285A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Экологические риски при производстве электроэнергии. Культура использования электроэнергии в повседневной жизни. </w:t>
      </w:r>
    </w:p>
    <w:p w14:paraId="7F7E8A5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электрический звонок, генератор переменного тока, линии электропередач.</w:t>
      </w:r>
    </w:p>
    <w:p w14:paraId="348F409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76ADD83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Свободные электромагнитные колебания.</w:t>
      </w:r>
    </w:p>
    <w:p w14:paraId="064C9D6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частоты свободных колебаний от индуктивности и ёмкости контура.</w:t>
      </w:r>
    </w:p>
    <w:p w14:paraId="443E858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Осциллограммы электромагнитных колебаний.</w:t>
      </w:r>
    </w:p>
    <w:p w14:paraId="2D9660F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Генератор незатухающих электромагнитных колебаний.</w:t>
      </w:r>
    </w:p>
    <w:p w14:paraId="7D12CF6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электромагнитного генератора.</w:t>
      </w:r>
    </w:p>
    <w:p w14:paraId="55AB7CE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Вынужденные синусоидальные колебания.</w:t>
      </w:r>
    </w:p>
    <w:p w14:paraId="2EE4A07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Резистор, катушка индуктивности и конденсатор в цепи переменного тока.</w:t>
      </w:r>
    </w:p>
    <w:p w14:paraId="13ED8FB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Резонанс при последовательном соединении резистора, катушки индуктивности и конденсатора.</w:t>
      </w:r>
    </w:p>
    <w:p w14:paraId="1BAF0AB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Устройство и принцип действия трансформатора.</w:t>
      </w:r>
    </w:p>
    <w:p w14:paraId="253AE0E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линии электропередачи.</w:t>
      </w:r>
    </w:p>
    <w:p w14:paraId="5ED2D04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588C8C1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трансформатора.</w:t>
      </w:r>
    </w:p>
    <w:p w14:paraId="22E6D12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переменного тока через последовательно соединённые конденсатор, катушку и резистор. </w:t>
      </w:r>
    </w:p>
    <w:p w14:paraId="0BF1AE1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электромагнитного резонанса. </w:t>
      </w:r>
    </w:p>
    <w:p w14:paraId="51B1612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работы источников света в цепи переменного тока. </w:t>
      </w:r>
    </w:p>
    <w:p w14:paraId="1CEA08F7" w14:textId="3A0C3377"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b/>
          <w:sz w:val="24"/>
          <w:szCs w:val="28"/>
        </w:rPr>
        <w:t>Тема 3. Механические и электромагнитные волны</w:t>
      </w:r>
      <w:r w:rsidRPr="00AC30C0">
        <w:rPr>
          <w:rFonts w:ascii="Times New Roman" w:hAnsi="Times New Roman"/>
          <w:sz w:val="24"/>
          <w:szCs w:val="28"/>
        </w:rPr>
        <w:t>.</w:t>
      </w:r>
    </w:p>
    <w:p w14:paraId="5966AAB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14:paraId="52B1320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Звук. Скорость звука. Громкость звука. Высота тона. Тембр звука.</w:t>
      </w:r>
    </w:p>
    <w:p w14:paraId="72D861A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Шумовое загрязнение окружающей среды.</w:t>
      </w:r>
    </w:p>
    <w:p w14:paraId="7226FED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Электромагнитные волны. Условия излучения электромагнитных волн. Взаимная ориентация векторов </w:t>
      </w:r>
      <m:oMath>
        <m:acc>
          <m:accPr>
            <m:chr m:val="⃗"/>
            <m:ctrlPr>
              <w:rPr>
                <w:rFonts w:ascii="Cambria Math" w:eastAsiaTheme="minorHAnsi" w:hAnsi="Cambria Math" w:cstheme="minorBidi"/>
                <w:i/>
                <w:sz w:val="24"/>
                <w:szCs w:val="28"/>
                <w:lang w:eastAsia="en-US"/>
              </w:rPr>
            </m:ctrlPr>
          </m:accPr>
          <m:e>
            <m:r>
              <w:rPr>
                <w:rFonts w:ascii="Cambria Math" w:eastAsiaTheme="minorHAnsi" w:hAnsi="Cambria Math" w:cstheme="minorBidi"/>
                <w:sz w:val="24"/>
                <w:szCs w:val="28"/>
                <w:lang w:eastAsia="en-US"/>
              </w:rPr>
              <m:t xml:space="preserve">E,  </m:t>
            </m:r>
          </m:e>
        </m:acc>
        <m:r>
          <w:rPr>
            <w:rFonts w:ascii="Cambria Math" w:eastAsiaTheme="minorHAnsi" w:hAnsi="Cambria Math" w:cstheme="minorBidi"/>
            <w:sz w:val="24"/>
            <w:szCs w:val="28"/>
            <w:lang w:eastAsia="en-US"/>
          </w:rPr>
          <m:t xml:space="preserve"> </m:t>
        </m:r>
        <m:acc>
          <m:accPr>
            <m:chr m:val="⃗"/>
            <m:ctrlPr>
              <w:rPr>
                <w:rFonts w:ascii="Cambria Math" w:eastAsiaTheme="minorHAnsi" w:hAnsi="Cambria Math" w:cstheme="minorBidi"/>
                <w:i/>
                <w:sz w:val="24"/>
                <w:szCs w:val="28"/>
                <w:lang w:eastAsia="en-US"/>
              </w:rPr>
            </m:ctrlPr>
          </m:accPr>
          <m:e>
            <m:r>
              <w:rPr>
                <w:rFonts w:ascii="Cambria Math" w:eastAsiaTheme="minorHAnsi" w:hAnsi="Cambria Math" w:cstheme="minorBidi"/>
                <w:sz w:val="24"/>
                <w:szCs w:val="28"/>
                <w:lang w:eastAsia="en-US"/>
              </w:rPr>
              <m:t xml:space="preserve">B, </m:t>
            </m:r>
          </m:e>
        </m:acc>
        <m:r>
          <w:rPr>
            <w:rFonts w:ascii="Cambria Math" w:eastAsiaTheme="minorHAnsi" w:hAnsi="Cambria Math" w:cstheme="minorBidi"/>
            <w:sz w:val="24"/>
            <w:szCs w:val="28"/>
            <w:lang w:eastAsia="en-US"/>
          </w:rPr>
          <m:t xml:space="preserve"> </m:t>
        </m:r>
        <m:acc>
          <m:accPr>
            <m:chr m:val="⃗"/>
            <m:ctrlPr>
              <w:rPr>
                <w:rFonts w:ascii="Cambria Math" w:eastAsiaTheme="minorHAnsi" w:hAnsi="Cambria Math" w:cstheme="minorBidi"/>
                <w:i/>
                <w:sz w:val="24"/>
                <w:szCs w:val="28"/>
                <w:lang w:eastAsia="en-US"/>
              </w:rPr>
            </m:ctrlPr>
          </m:accPr>
          <m:e>
            <m:r>
              <w:rPr>
                <w:rFonts w:ascii="Cambria Math" w:eastAsiaTheme="minorHAnsi" w:hAnsi="Cambria Math" w:cstheme="minorBidi"/>
                <w:sz w:val="24"/>
                <w:szCs w:val="28"/>
                <w:lang w:eastAsia="en-US"/>
              </w:rPr>
              <m:t>v</m:t>
            </m:r>
          </m:e>
        </m:acc>
      </m:oMath>
      <w:r w:rsidRPr="00AC30C0">
        <w:rPr>
          <w:rFonts w:ascii="Times New Roman" w:hAnsi="Times New Roman"/>
          <w:sz w:val="24"/>
          <w:szCs w:val="28"/>
        </w:rPr>
        <w:t xml:space="preserve"> в электромагнитной волне.</w:t>
      </w:r>
    </w:p>
    <w:p w14:paraId="5D0C2AF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Свойства электромагнитных волн: отражение, преломление, поляризация, интерференция и дифракция. </w:t>
      </w:r>
    </w:p>
    <w:p w14:paraId="36D8447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Шкала электромагнитных волн. Применение электромагнитных волн  в технике и быту.</w:t>
      </w:r>
    </w:p>
    <w:p w14:paraId="21C7EFD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Принципы радиосвязи и телевидения. Радиолокация.</w:t>
      </w:r>
    </w:p>
    <w:p w14:paraId="0E49A83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Электромагнитное загрязнение окружающей среды.</w:t>
      </w:r>
    </w:p>
    <w:p w14:paraId="3AC6D89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14:paraId="796EE7F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2EC534B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Образование и распространение поперечных и продольных волн.</w:t>
      </w:r>
    </w:p>
    <w:p w14:paraId="5E84FA0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Колеблющееся тело как источник звука.</w:t>
      </w:r>
    </w:p>
    <w:p w14:paraId="2E7876F9"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Зависимость длины волны от частоты колебаний.</w:t>
      </w:r>
    </w:p>
    <w:p w14:paraId="5E78EA2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отражения и преломления механических волн.</w:t>
      </w:r>
    </w:p>
    <w:p w14:paraId="5FBC914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интерференции и дифракции механических волн.</w:t>
      </w:r>
    </w:p>
    <w:p w14:paraId="601DE47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Акустический резонанс.</w:t>
      </w:r>
    </w:p>
    <w:p w14:paraId="75D3D39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Свойства ультразвука и его применение.</w:t>
      </w:r>
    </w:p>
    <w:p w14:paraId="5A68766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связи громкости звука и высоты тона с амплитудой и частотой колебаний.</w:t>
      </w:r>
    </w:p>
    <w:p w14:paraId="7493630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свойств электромагнитных волн: отражение, преломление, поляризация, дифракция, интерференция.</w:t>
      </w:r>
    </w:p>
    <w:p w14:paraId="554BB97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Обнаружение инфракрасного и ультрафиолетового излучений.</w:t>
      </w:r>
    </w:p>
    <w:p w14:paraId="55162E7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4F0091B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параметров звуковой волны.</w:t>
      </w:r>
    </w:p>
    <w:p w14:paraId="63E2420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распространения звуковых волн в замкнутом пространстве.</w:t>
      </w:r>
    </w:p>
    <w:p w14:paraId="7A0C5471" w14:textId="05E2DCB1"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4. Оптика.</w:t>
      </w:r>
    </w:p>
    <w:p w14:paraId="461078F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Прямолинейное распространение света в однородной среде. Луч света. Точечный источник света. </w:t>
      </w:r>
    </w:p>
    <w:p w14:paraId="00FCCC8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Отражение света. Законы отражения света. Построение изображений  в плоском зеркале. Сферические зеркала.</w:t>
      </w:r>
    </w:p>
    <w:p w14:paraId="7D3F577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Преломление света. Законы преломления света. Абсолютный показатель преломления. Относительный показатель преломления. Постоянство частоты света и </w:t>
      </w:r>
      <w:r w:rsidRPr="00AC30C0">
        <w:rPr>
          <w:rFonts w:ascii="Times New Roman" w:hAnsi="Times New Roman"/>
          <w:sz w:val="24"/>
          <w:szCs w:val="28"/>
        </w:rPr>
        <w:lastRenderedPageBreak/>
        <w:t>соотношение длин волн при переходе монохроматического света через границу раздела двух оптических сред.</w:t>
      </w:r>
    </w:p>
    <w:p w14:paraId="020B7D2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Ход лучей в призме. Дисперсия света. Сложный состав белого света. Цвет.</w:t>
      </w:r>
    </w:p>
    <w:p w14:paraId="0DCDD9A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Полное внутреннее отражение. Предельный угол полного внутреннего отражения.</w:t>
      </w:r>
    </w:p>
    <w:p w14:paraId="2D22A46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14:paraId="25099C4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Формула тонкой линзы. Увеличение, даваемое линзой.</w:t>
      </w:r>
    </w:p>
    <w:p w14:paraId="7CBDCEC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14:paraId="18B2607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Оптические приборы. Разрешающая способность. Глаз как оптическая система.</w:t>
      </w:r>
    </w:p>
    <w:p w14:paraId="0E2C7E3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Пределы применимости геометрической оптики.</w:t>
      </w:r>
    </w:p>
    <w:p w14:paraId="5BF3DA6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14:paraId="350E7F0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082B1E3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Поляризация света.</w:t>
      </w:r>
    </w:p>
    <w:p w14:paraId="7931BC3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14:paraId="040EDE0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49688E2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Законы отражения света. </w:t>
      </w:r>
    </w:p>
    <w:p w14:paraId="4B235A2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Исследование преломления света. </w:t>
      </w:r>
    </w:p>
    <w:p w14:paraId="26470D3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полного внутреннего отражения. Модель световода.</w:t>
      </w:r>
    </w:p>
    <w:p w14:paraId="0ED20E6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хода световых пучков через плоскопараллельную пластину  и призму.</w:t>
      </w:r>
    </w:p>
    <w:p w14:paraId="2B7E899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свойств изображений в линзах.</w:t>
      </w:r>
    </w:p>
    <w:p w14:paraId="3070297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Модели микроскопа, телескопа.</w:t>
      </w:r>
    </w:p>
    <w:p w14:paraId="59F4618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интерференции света.</w:t>
      </w:r>
    </w:p>
    <w:p w14:paraId="0F4E259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цветов тонких плёнок.</w:t>
      </w:r>
    </w:p>
    <w:p w14:paraId="44054934"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дифракции света.</w:t>
      </w:r>
    </w:p>
    <w:p w14:paraId="19D63BF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Изучение дифракционной решётки. </w:t>
      </w:r>
    </w:p>
    <w:p w14:paraId="4AC63D2E"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дифракционного спектра.</w:t>
      </w:r>
    </w:p>
    <w:p w14:paraId="3225E32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Наблюдение дисперсии света. </w:t>
      </w:r>
    </w:p>
    <w:p w14:paraId="7287458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поляризации света.</w:t>
      </w:r>
    </w:p>
    <w:p w14:paraId="4A830C0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Применение поляроидов для изучения механических напряжений.</w:t>
      </w:r>
    </w:p>
    <w:p w14:paraId="20716D8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3A8430C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Измерение показателя преломления стекла. </w:t>
      </w:r>
    </w:p>
    <w:p w14:paraId="7C5046D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фокусного расстояния от вещества (на примере жидких линз).</w:t>
      </w:r>
    </w:p>
    <w:p w14:paraId="2EBA8C4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фокусного расстояния рассеивающих линз.</w:t>
      </w:r>
    </w:p>
    <w:p w14:paraId="45A5833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Получение изображения в системе из плоского зеркала и линзы.</w:t>
      </w:r>
    </w:p>
    <w:p w14:paraId="79A8EBD6"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Получение изображения в системе из двух линз.</w:t>
      </w:r>
    </w:p>
    <w:p w14:paraId="606C7CC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Конструирование телескопических систем. </w:t>
      </w:r>
    </w:p>
    <w:p w14:paraId="3CFBF13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дифракции, интерференции и поляризации света.</w:t>
      </w:r>
    </w:p>
    <w:p w14:paraId="28621F7B"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поляризации света, отражённого от поверхности диэлектрика.</w:t>
      </w:r>
    </w:p>
    <w:p w14:paraId="575E6A4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интерференции лазерного излучения на двух щелях.</w:t>
      </w:r>
    </w:p>
    <w:p w14:paraId="5C1F1EC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дисперсии.</w:t>
      </w:r>
    </w:p>
    <w:p w14:paraId="30EC5FA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и исследование дифракционного спектра.</w:t>
      </w:r>
    </w:p>
    <w:p w14:paraId="771D8B3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длины световой волны.</w:t>
      </w:r>
    </w:p>
    <w:p w14:paraId="4371994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Получение спектра излучения светодиода при помощи дифракционной решётки.</w:t>
      </w:r>
    </w:p>
    <w:p w14:paraId="78117DAC" w14:textId="0F284204"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lastRenderedPageBreak/>
        <w:t>Раздел 6. Основы специальной теории относительности.</w:t>
      </w:r>
    </w:p>
    <w:p w14:paraId="520F239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Границы применимости классической механики. Постулаты специальной теории относительности.</w:t>
      </w:r>
    </w:p>
    <w:p w14:paraId="29D6799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14:paraId="2403156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Энергия и импульс релятивистской частицы.</w:t>
      </w:r>
    </w:p>
    <w:p w14:paraId="25590D2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Связь массы с энергией и импульсом релятивистской частицы. Энергия покоя.</w:t>
      </w:r>
    </w:p>
    <w:p w14:paraId="645B3B6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спутниковые приёмники, ускорители заряженных частиц.</w:t>
      </w:r>
    </w:p>
    <w:p w14:paraId="1B01F5B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353D5D6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импульса и энергии релятивистских частиц (по фотографиям треков заряженных частиц в магнитном поле).</w:t>
      </w:r>
    </w:p>
    <w:p w14:paraId="0E342689" w14:textId="5D970835"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7. Квантовая физика.</w:t>
      </w:r>
    </w:p>
    <w:p w14:paraId="01B71683" w14:textId="4D451DC5"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sz w:val="24"/>
          <w:szCs w:val="28"/>
        </w:rPr>
        <w:t>Тема 1. Корпускулярно-волновой дуализм.</w:t>
      </w:r>
    </w:p>
    <w:p w14:paraId="67E750A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Равновесное тепловое излучение (излучение абсолютно чёрного тела).</w:t>
      </w:r>
      <w:r w:rsidRPr="00AC30C0">
        <w:rPr>
          <w:rFonts w:ascii="Times New Roman" w:hAnsi="Times New Roman"/>
          <w:caps/>
          <w:sz w:val="24"/>
          <w:szCs w:val="28"/>
        </w:rPr>
        <w:t xml:space="preserve"> </w:t>
      </w:r>
      <w:r w:rsidRPr="00AC30C0">
        <w:rPr>
          <w:rFonts w:ascii="Times New Roman" w:hAnsi="Times New Roman"/>
          <w:sz w:val="24"/>
          <w:szCs w:val="28"/>
        </w:rPr>
        <w:t>Закон смещения Вина. Гипотеза Планка о квантах.</w:t>
      </w:r>
    </w:p>
    <w:p w14:paraId="300E88F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Фотоны. Энергия и импульс фотона.</w:t>
      </w:r>
    </w:p>
    <w:p w14:paraId="38AA2CB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Фотоэффект. Опыты А.Г. Столетова. Законы фотоэффекта. Уравнение Эйнштейна для фотоэффекта. «Красная граница» фотоэффекта.</w:t>
      </w:r>
    </w:p>
    <w:p w14:paraId="738294B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Давление света (в частности, давление света на абсолютно поглощающую  и абсолютно отражающую поверхность). Опыты П.Н. Лебедева.</w:t>
      </w:r>
    </w:p>
    <w:p w14:paraId="7391073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14:paraId="1DCE292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Специфика измерений в микромире. Соотношения неопределённостей Гейзенберга.</w:t>
      </w:r>
    </w:p>
    <w:p w14:paraId="090CF61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спектрометр, фотоэлемент, фотодатчик, туннельный микроскоп, солнечная батарея, светодиод.</w:t>
      </w:r>
    </w:p>
    <w:p w14:paraId="51488F3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67AA1A4C"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Фотоэффект на установке с цинковой пластиной.</w:t>
      </w:r>
    </w:p>
    <w:p w14:paraId="03BFCB1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законов внешнего фотоэффекта.</w:t>
      </w:r>
    </w:p>
    <w:p w14:paraId="6FDF50B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сопротивления полупроводников от освещённости.</w:t>
      </w:r>
    </w:p>
    <w:p w14:paraId="6528D6D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Светодиод.</w:t>
      </w:r>
    </w:p>
    <w:p w14:paraId="6AC61BD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Солнечная батарея.</w:t>
      </w:r>
    </w:p>
    <w:p w14:paraId="4D25FF7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Ученический эксперимент, лабораторные работы, практикум</w:t>
      </w:r>
      <w:r w:rsidRPr="00AC30C0">
        <w:rPr>
          <w:rFonts w:ascii="Times New Roman" w:hAnsi="Times New Roman"/>
          <w:sz w:val="24"/>
          <w:szCs w:val="28"/>
        </w:rPr>
        <w:t>.</w:t>
      </w:r>
    </w:p>
    <w:p w14:paraId="45C71AE1"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фоторезистора.</w:t>
      </w:r>
    </w:p>
    <w:p w14:paraId="025EF39F"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Измерение постоянной Планка на основе исследования фотоэффекта.</w:t>
      </w:r>
    </w:p>
    <w:p w14:paraId="0FB4D1F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зависимости силы тока через светодиод от напряжения.</w:t>
      </w:r>
    </w:p>
    <w:p w14:paraId="26E8855F" w14:textId="238FABCF"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sz w:val="24"/>
          <w:szCs w:val="28"/>
        </w:rPr>
      </w:pPr>
      <w:r w:rsidRPr="00AC30C0">
        <w:rPr>
          <w:rFonts w:ascii="Times New Roman" w:hAnsi="Times New Roman"/>
          <w:b/>
          <w:sz w:val="24"/>
          <w:szCs w:val="28"/>
        </w:rPr>
        <w:t>Тема 2. Физика атома.</w:t>
      </w:r>
    </w:p>
    <w:p w14:paraId="4151494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Опыты по исследованию строения атома. Планетарная модель атома Резерфорда.</w:t>
      </w:r>
    </w:p>
    <w:p w14:paraId="66760D3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Постулаты Бора. Излучение и поглощение фотонов при переходе атома  с одного уровня энергии на другой.</w:t>
      </w:r>
    </w:p>
    <w:p w14:paraId="59E6466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Виды спектров. Спектр уровней энергии атома водорода. </w:t>
      </w:r>
    </w:p>
    <w:p w14:paraId="7226EF0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eastAsia="Georgia" w:hAnsi="Times New Roman"/>
          <w:sz w:val="24"/>
          <w:szCs w:val="28"/>
        </w:rPr>
        <w:t>Спонтанное и вынужденное излучение света.</w:t>
      </w:r>
      <w:r w:rsidRPr="00AC30C0">
        <w:rPr>
          <w:rFonts w:ascii="Times New Roman" w:hAnsi="Times New Roman"/>
          <w:sz w:val="24"/>
          <w:szCs w:val="28"/>
        </w:rPr>
        <w:t xml:space="preserve"> Лазер.</w:t>
      </w:r>
    </w:p>
    <w:p w14:paraId="5AAD8A3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спектральный анализ (спектроскоп), лазер, квантовый компьютер.</w:t>
      </w:r>
    </w:p>
    <w:p w14:paraId="4E9BEDF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Демонстрации.</w:t>
      </w:r>
    </w:p>
    <w:p w14:paraId="4F0601D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Модель опыта Резерфорда.</w:t>
      </w:r>
    </w:p>
    <w:p w14:paraId="3481636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Наблюдение линейчатых спектров.</w:t>
      </w:r>
    </w:p>
    <w:p w14:paraId="62CF5F80"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Устройство и действие счётчика ионизирующих частиц.</w:t>
      </w:r>
    </w:p>
    <w:p w14:paraId="488F9FB8"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Определение длины волны лазерного излучения.</w:t>
      </w:r>
    </w:p>
    <w:p w14:paraId="48EF371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1C21B172"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Наблюдение линейчатого спектра.</w:t>
      </w:r>
    </w:p>
    <w:p w14:paraId="53A1237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спектра разреженного атомарного водорода и измерение постоянной Ридберга.</w:t>
      </w:r>
    </w:p>
    <w:p w14:paraId="67D9E617" w14:textId="0E71BBAF"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sz w:val="24"/>
          <w:szCs w:val="28"/>
        </w:rPr>
      </w:pPr>
      <w:r w:rsidRPr="00AC30C0">
        <w:rPr>
          <w:rFonts w:ascii="Times New Roman" w:hAnsi="Times New Roman"/>
          <w:b/>
          <w:sz w:val="24"/>
          <w:szCs w:val="28"/>
        </w:rPr>
        <w:t>Тема 3. Физика атомного ядра и элементарных частиц.</w:t>
      </w:r>
    </w:p>
    <w:p w14:paraId="2D5CEF1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Нуклонная модель ядра Гейзенберга–Иваненко. Заряд ядра. Массовое число ядра. Изотопы.</w:t>
      </w:r>
    </w:p>
    <w:p w14:paraId="614D7DC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Радиоактивность. Альфа-распад. Электронный и позитронный бета-распад. Гамма-излучение.</w:t>
      </w:r>
    </w:p>
    <w:p w14:paraId="74DE2FA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14:paraId="0AD5F72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Энергия связи нуклонов в ядре. Ядерные силы. Дефект массы ядра.</w:t>
      </w:r>
    </w:p>
    <w:p w14:paraId="4D77478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14:paraId="7400780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Методы регистрации и исследования элементарных частиц. </w:t>
      </w:r>
    </w:p>
    <w:p w14:paraId="510ACC1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Фундаментальные взаимодействия. Барионы, мезоны и лептоны. Представление о Стандартной модели. Кварк-глюонная модель адронов. </w:t>
      </w:r>
    </w:p>
    <w:p w14:paraId="26454755"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Физика за пределами Стандартной модели. Тёмная материя и тёмная энергия.</w:t>
      </w:r>
    </w:p>
    <w:p w14:paraId="4ACE56B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Единство физической картины мира.</w:t>
      </w:r>
    </w:p>
    <w:p w14:paraId="68E1148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14:paraId="1DDD506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 xml:space="preserve">Ученический эксперимент, лабораторные работы, практикум. </w:t>
      </w:r>
    </w:p>
    <w:p w14:paraId="4E62D663"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треков частиц (по готовым фотографиям).</w:t>
      </w:r>
    </w:p>
    <w:p w14:paraId="40C772AD"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Исследование радиоактивного фона с использованием дозиметра.</w:t>
      </w:r>
    </w:p>
    <w:p w14:paraId="3E87211A"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поглощения бета-частиц алюминием.</w:t>
      </w:r>
    </w:p>
    <w:p w14:paraId="610DBC82" w14:textId="53F42FA0"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Раздел 8. Элементы астрономии и астрофизики.</w:t>
      </w:r>
    </w:p>
    <w:p w14:paraId="6705ADC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14:paraId="5FE984D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Методы астрономических исследований. Современные оптические телескопы, радиотелескопы, внеатмосферная астрономия.</w:t>
      </w:r>
    </w:p>
    <w:p w14:paraId="1C9AE1A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Вид звёздного неба. Созвездия, яркие звёзды, планеты, их видимое движение.</w:t>
      </w:r>
    </w:p>
    <w:p w14:paraId="7CCEEB6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Солнечная система. </w:t>
      </w:r>
    </w:p>
    <w:p w14:paraId="2929A94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Солнце. Солнечная активность. Источник энергии Солнца и звёзд. </w:t>
      </w:r>
    </w:p>
    <w:p w14:paraId="3E50FBE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43DD0D0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1249E19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Вселенная. Расширение Вселенной. Закон Хаббла. Разбегание галактик. Теория Большого взрыва. Реликтовое излучение.</w:t>
      </w:r>
    </w:p>
    <w:p w14:paraId="376151F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Масштабная структура Вселенной. Метагалактика.</w:t>
      </w:r>
    </w:p>
    <w:p w14:paraId="2B91B22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Нерешённые проблемы астрономии.</w:t>
      </w:r>
    </w:p>
    <w:p w14:paraId="0F6CDBC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iCs/>
          <w:sz w:val="24"/>
          <w:szCs w:val="28"/>
        </w:rPr>
      </w:pPr>
      <w:r w:rsidRPr="00AC30C0">
        <w:rPr>
          <w:rFonts w:ascii="Times New Roman" w:hAnsi="Times New Roman"/>
          <w:iCs/>
          <w:sz w:val="24"/>
          <w:szCs w:val="28"/>
        </w:rPr>
        <w:t>Ученические наблюдения.</w:t>
      </w:r>
    </w:p>
    <w:p w14:paraId="5E378DE5"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144B8407" w14:textId="77777777" w:rsidR="00ED53C3" w:rsidRPr="00AC30C0" w:rsidRDefault="00ED53C3" w:rsidP="00AC30C0">
      <w:pPr>
        <w:widowControl w:val="0"/>
        <w:tabs>
          <w:tab w:val="left" w:pos="0"/>
          <w:tab w:val="left" w:pos="142"/>
          <w:tab w:val="left" w:pos="397"/>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Наблюдения в телескоп Луны, планет, туманностей и звёздных скоплений.</w:t>
      </w:r>
    </w:p>
    <w:p w14:paraId="3014C15B" w14:textId="53A015AD"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Физический практикум.</w:t>
      </w:r>
    </w:p>
    <w:p w14:paraId="274A9E7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14:paraId="74AE365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5A676BCA" w14:textId="678F9A98"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Обобщающее повторение.</w:t>
      </w:r>
    </w:p>
    <w:p w14:paraId="4C9F099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14:paraId="0C408EB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mallCaps/>
          <w:sz w:val="24"/>
          <w:szCs w:val="28"/>
        </w:rPr>
      </w:pPr>
      <w:r w:rsidRPr="00AC30C0">
        <w:rPr>
          <w:rFonts w:ascii="Times New Roman" w:hAnsi="Times New Roman"/>
          <w:sz w:val="24"/>
          <w:szCs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23B01C03" w14:textId="09A317CB" w:rsidR="00ED53C3" w:rsidRPr="00AC30C0" w:rsidRDefault="00ED53C3" w:rsidP="00AC30C0">
      <w:pPr>
        <w:widowControl w:val="0"/>
        <w:tabs>
          <w:tab w:val="left" w:pos="142"/>
        </w:tabs>
        <w:suppressAutoHyphens/>
        <w:autoSpaceDE w:val="0"/>
        <w:autoSpaceDN w:val="0"/>
        <w:adjustRightInd w:val="0"/>
        <w:spacing w:after="0" w:line="240" w:lineRule="auto"/>
        <w:ind w:firstLine="709"/>
        <w:contextualSpacing/>
        <w:textAlignment w:val="center"/>
        <w:rPr>
          <w:rFonts w:ascii="Times New Roman" w:hAnsi="Times New Roman"/>
          <w:b/>
          <w:caps/>
          <w:sz w:val="24"/>
          <w:szCs w:val="28"/>
        </w:rPr>
      </w:pPr>
      <w:r w:rsidRPr="00AC30C0">
        <w:rPr>
          <w:rFonts w:ascii="Times New Roman" w:hAnsi="Times New Roman"/>
          <w:b/>
          <w:sz w:val="24"/>
          <w:szCs w:val="28"/>
        </w:rPr>
        <w:t>Межпредметные связи.</w:t>
      </w:r>
    </w:p>
    <w:p w14:paraId="362F598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518AAA5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Межпредметные понятия, связанные с изучением методов научного познания:</w:t>
      </w:r>
      <w:r w:rsidRPr="00AC30C0">
        <w:rPr>
          <w:rFonts w:ascii="Times New Roman" w:hAnsi="Times New Roman"/>
          <w:sz w:val="24"/>
          <w:szCs w:val="28"/>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14:paraId="4FB4E58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Математика:</w:t>
      </w:r>
      <w:r w:rsidRPr="00AC30C0">
        <w:rPr>
          <w:rFonts w:ascii="Times New Roman" w:hAnsi="Times New Roman"/>
          <w:b/>
          <w:bCs/>
          <w:i/>
          <w:iCs/>
          <w:sz w:val="24"/>
          <w:szCs w:val="28"/>
        </w:rPr>
        <w:t xml:space="preserve"> </w:t>
      </w:r>
      <w:r w:rsidRPr="00AC30C0">
        <w:rPr>
          <w:rFonts w:ascii="Times New Roman" w:hAnsi="Times New Roman"/>
          <w:sz w:val="24"/>
          <w:szCs w:val="28"/>
        </w:rP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69D7434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Биология</w:t>
      </w:r>
      <w:r w:rsidRPr="00AC30C0">
        <w:rPr>
          <w:rFonts w:ascii="Times New Roman" w:hAnsi="Times New Roman"/>
          <w:sz w:val="24"/>
          <w:szCs w:val="28"/>
        </w:rPr>
        <w:t>:</w:t>
      </w:r>
      <w:r w:rsidRPr="00AC30C0">
        <w:rPr>
          <w:rFonts w:ascii="Times New Roman" w:hAnsi="Times New Roman"/>
          <w:b/>
          <w:bCs/>
          <w:i/>
          <w:iCs/>
          <w:sz w:val="24"/>
          <w:szCs w:val="28"/>
        </w:rPr>
        <w:t xml:space="preserve"> </w:t>
      </w:r>
      <w:r w:rsidRPr="00AC30C0">
        <w:rPr>
          <w:rFonts w:ascii="Times New Roman" w:hAnsi="Times New Roman"/>
          <w:sz w:val="24"/>
          <w:szCs w:val="28"/>
        </w:rPr>
        <w:t>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14:paraId="023D4B6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Химия:</w:t>
      </w:r>
      <w:r w:rsidRPr="00AC30C0">
        <w:rPr>
          <w:rFonts w:ascii="Times New Roman" w:hAnsi="Times New Roman"/>
          <w:sz w:val="24"/>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04822F8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География:</w:t>
      </w:r>
      <w:r w:rsidRPr="00AC30C0">
        <w:rPr>
          <w:rFonts w:ascii="Times New Roman" w:hAnsi="Times New Roman"/>
          <w:sz w:val="24"/>
          <w:szCs w:val="28"/>
        </w:rPr>
        <w:t xml:space="preserve"> магнитные полюса Земли, залежи магнитных руд, фотосъёмка земной поверхности, сейсмограф.</w:t>
      </w:r>
    </w:p>
    <w:p w14:paraId="1166B6C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iCs/>
          <w:sz w:val="24"/>
          <w:szCs w:val="28"/>
        </w:rPr>
        <w:t>Технология:</w:t>
      </w:r>
      <w:r w:rsidRPr="00AC30C0">
        <w:rPr>
          <w:rFonts w:ascii="Times New Roman" w:hAnsi="Times New Roman"/>
          <w:sz w:val="24"/>
          <w:szCs w:val="28"/>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14:paraId="2C7E9B25" w14:textId="786438B6"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Планируемые результаты освоения программы по физике на уровне среднего общего образования </w:t>
      </w:r>
    </w:p>
    <w:p w14:paraId="1012A124" w14:textId="5A0157C1"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14:paraId="35BC90D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w:t>
      </w:r>
      <w:r w:rsidRPr="00AC30C0">
        <w:rPr>
          <w:rFonts w:ascii="Times New Roman" w:eastAsia="Calibri" w:hAnsi="Times New Roman"/>
          <w:sz w:val="24"/>
          <w:szCs w:val="28"/>
          <w:lang w:eastAsia="en-US"/>
        </w:rPr>
        <w:lastRenderedPageBreak/>
        <w:t>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E0E9258"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гражданского воспитания:</w:t>
      </w:r>
    </w:p>
    <w:p w14:paraId="3010F52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14:paraId="159A12C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принятие традиционных общечеловеческих гуманистических  и демократических ценностей; </w:t>
      </w:r>
    </w:p>
    <w:p w14:paraId="52CEC01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0AD33B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14:paraId="6FA5ADC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готовность к гуманитарной и волонтёрской деятельности;</w:t>
      </w:r>
    </w:p>
    <w:p w14:paraId="42086AE8" w14:textId="77777777" w:rsidR="00ED53C3" w:rsidRPr="00AC30C0" w:rsidRDefault="00ED53C3" w:rsidP="00AC30C0">
      <w:pPr>
        <w:widowControl w:val="0"/>
        <w:spacing w:after="0" w:line="240" w:lineRule="auto"/>
        <w:ind w:firstLine="708"/>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патриотического воспитания:</w:t>
      </w:r>
    </w:p>
    <w:p w14:paraId="57FA285C"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сформированность российской гражданской идентичности, патриотизма; </w:t>
      </w:r>
    </w:p>
    <w:p w14:paraId="32EB48B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ценностное отношение к государственным символам, достижениям российских учёных в области физики и технике;</w:t>
      </w:r>
    </w:p>
    <w:p w14:paraId="07512831"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3) духовно-нравственного воспитания:</w:t>
      </w:r>
    </w:p>
    <w:p w14:paraId="4F7F8A82"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сформированность нравственного сознания, этического поведения; </w:t>
      </w:r>
    </w:p>
    <w:p w14:paraId="6AF18B98"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4F853569"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осознание личного вклада в построение устойчивого будущего;</w:t>
      </w:r>
    </w:p>
    <w:p w14:paraId="445EEC43"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4) эстетического воспитания:</w:t>
      </w:r>
    </w:p>
    <w:p w14:paraId="089AAE7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эстетическое отношение к миру, включая эстетику научного творчества, присущего физической науке;</w:t>
      </w:r>
    </w:p>
    <w:p w14:paraId="3124DDA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5) трудового воспитания:</w:t>
      </w:r>
    </w:p>
    <w:p w14:paraId="6E59481B"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72302339"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готовность и способность к образованию и самообразованию в области физики на протяжении всей жизни;</w:t>
      </w:r>
    </w:p>
    <w:p w14:paraId="3BC445C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6) экологического воспитания:</w:t>
      </w:r>
    </w:p>
    <w:p w14:paraId="73B6D2A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сформированность экологической культуры, осознание глобального характера экологических проблем; </w:t>
      </w:r>
    </w:p>
    <w:p w14:paraId="47BCB40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планирование и осуществление действий в окружающей среде на основе знания целей устойчивого развития человечества; </w:t>
      </w:r>
    </w:p>
    <w:p w14:paraId="2D5241B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Расширение опыта деятельности экологической направленности на основе имеющихся знаний по физике;</w:t>
      </w:r>
    </w:p>
    <w:p w14:paraId="47B0AC0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7) ценности научного познания:</w:t>
      </w:r>
    </w:p>
    <w:p w14:paraId="5FC557F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сформированность мировоззрения, соответствующего современному уровню развития физической науки;</w:t>
      </w:r>
    </w:p>
    <w:p w14:paraId="30CDB358"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14:paraId="5E660B69" w14:textId="05FF7892"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0BD0B03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003CA4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C73B90C"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внутренней мотивации, включающей стремление к достижению цели  и успеху, </w:t>
      </w:r>
      <w:r w:rsidRPr="00AC30C0">
        <w:rPr>
          <w:rFonts w:ascii="Times New Roman" w:eastAsia="Calibri" w:hAnsi="Times New Roman"/>
          <w:sz w:val="24"/>
          <w:szCs w:val="28"/>
          <w:lang w:eastAsia="en-US"/>
        </w:rPr>
        <w:lastRenderedPageBreak/>
        <w:t xml:space="preserve">оптимизм, инициативность, умение действовать, исходя из своих возможностей; </w:t>
      </w:r>
    </w:p>
    <w:p w14:paraId="4E8EBE2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5520B76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6327D156" w14:textId="1D330806"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SchoolBookSanPin" w:hAnsi="Times New Roman"/>
          <w:sz w:val="24"/>
          <w:szCs w:val="28"/>
          <w:lang w:eastAsia="en-US"/>
        </w:rPr>
        <w:t>Метапредметные результаты освоения программы среднего общего образования должны отражать:</w:t>
      </w:r>
    </w:p>
    <w:p w14:paraId="0996CCED" w14:textId="00949543"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Овладение универсальными познавательными действиями:</w:t>
      </w:r>
    </w:p>
    <w:p w14:paraId="79405D29"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базовые логические действия:</w:t>
      </w:r>
    </w:p>
    <w:p w14:paraId="3542EF8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самостоятельно формулировать и актуализировать проблему, рассматривать её всесторонне; </w:t>
      </w:r>
    </w:p>
    <w:p w14:paraId="63EBA472"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определять цели деятельности, задавать параметры и критерии их достижения;</w:t>
      </w:r>
    </w:p>
    <w:p w14:paraId="62108F2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выявлять закономерности и противоречия в рассматриваемых физических явлениях; </w:t>
      </w:r>
    </w:p>
    <w:p w14:paraId="305131B9"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14:paraId="35ED5C8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вносить коррективы в деятельность, оценивать соответствие результатов целям, оценивать риски последствий деятельности; </w:t>
      </w:r>
    </w:p>
    <w:p w14:paraId="6E03641B"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14:paraId="1324617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развивать креативное мышление при решении жизненных проблем.</w:t>
      </w:r>
    </w:p>
    <w:p w14:paraId="75BAC27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базовые исследовательские действия:</w:t>
      </w:r>
    </w:p>
    <w:p w14:paraId="18C2C1E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владеть научной терминологией, ключевыми понятиями и методами физической науки;</w:t>
      </w:r>
    </w:p>
    <w:p w14:paraId="02953B72"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3216424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1AFA8587"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7E158B3"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B147789"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ставить и формулировать собственные задачи в образовательной деятельности, в том числе при изучении физики;</w:t>
      </w:r>
    </w:p>
    <w:p w14:paraId="1B3A9891"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давать оценку новым ситуациям, оценивать приобретённый опыт;</w:t>
      </w:r>
    </w:p>
    <w:p w14:paraId="31FBA55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уметь переносить знания по физике в практическую область жизнедеятельности;</w:t>
      </w:r>
    </w:p>
    <w:p w14:paraId="1E02594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уметь интегрировать знания из разных предметных областей; </w:t>
      </w:r>
    </w:p>
    <w:p w14:paraId="5B273FB2"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выдвигать новые идеи, предлагать оригинальные подходы и решения; </w:t>
      </w:r>
    </w:p>
    <w:p w14:paraId="0BC38023"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ставить проблемы и задачи, допускающие альтернативные решения.</w:t>
      </w:r>
    </w:p>
    <w:p w14:paraId="6617647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3) работа с информацией:</w:t>
      </w:r>
    </w:p>
    <w:p w14:paraId="2A768B2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0C4B05B"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оценивать достоверность информации; </w:t>
      </w:r>
    </w:p>
    <w:p w14:paraId="34AE697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2104B2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w:t>
      </w:r>
      <w:r w:rsidRPr="00AC30C0">
        <w:rPr>
          <w:rFonts w:ascii="Times New Roman" w:eastAsia="Calibri" w:hAnsi="Times New Roman"/>
          <w:sz w:val="24"/>
          <w:szCs w:val="28"/>
          <w:lang w:eastAsia="en-US"/>
        </w:rPr>
        <w:lastRenderedPageBreak/>
        <w:t>и визуализации.</w:t>
      </w:r>
    </w:p>
    <w:p w14:paraId="6620D47D" w14:textId="180157A5"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Овладение универсальными коммуникативными действиями:</w:t>
      </w:r>
    </w:p>
    <w:p w14:paraId="1484A2C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общение:</w:t>
      </w:r>
    </w:p>
    <w:p w14:paraId="3F650D7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осуществлять общение на уроках физики и во вне­урочной деятельности;</w:t>
      </w:r>
    </w:p>
    <w:p w14:paraId="22C3A83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распознавать предпосылки конфликтных ситуаций и смягчать конфликты;</w:t>
      </w:r>
    </w:p>
    <w:p w14:paraId="471A039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14:paraId="4C0903C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совместная деятельность:</w:t>
      </w:r>
    </w:p>
    <w:p w14:paraId="10E4066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понимать и использовать преимущества командной и индивидуальной работы;</w:t>
      </w:r>
    </w:p>
    <w:p w14:paraId="16D5531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14:paraId="10E248E5"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41325FF"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7DA5994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предлагать новые проекты, оценивать идеи с позиции новизны, оригинальности, практической значимости; </w:t>
      </w:r>
    </w:p>
    <w:p w14:paraId="54F70DD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24DBD0E5" w14:textId="5DF2B18E"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Овладение универсальными регулятивными действиями:</w:t>
      </w:r>
    </w:p>
    <w:p w14:paraId="1FE9B377"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1) самоорганизация:</w:t>
      </w:r>
    </w:p>
    <w:p w14:paraId="6396A0A3"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249D8733"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4A587E47"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давать оценку новым ситуациям;</w:t>
      </w:r>
    </w:p>
    <w:p w14:paraId="3FF13FF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расширять рамки учебного предмета на основе личных предпочтений;</w:t>
      </w:r>
    </w:p>
    <w:p w14:paraId="252F95DD"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делать осознанный выбор, аргументировать его, брать на себя ответственность за решение;</w:t>
      </w:r>
    </w:p>
    <w:p w14:paraId="2D94FC6E"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оценивать приобретённый опыт;</w:t>
      </w:r>
    </w:p>
    <w:p w14:paraId="47A4C3D4"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способствовать формированию и проявлению эрудиции в области физики, постоянно повышать свой образовательный и культурный уровень; </w:t>
      </w:r>
    </w:p>
    <w:p w14:paraId="16F97AE1"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2) самоконтроль:</w:t>
      </w:r>
    </w:p>
    <w:p w14:paraId="7BEBBB9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давать оценку новым ситуациям, вносить коррективы в деятельность, оценивать соответствие результатов целям; </w:t>
      </w:r>
    </w:p>
    <w:p w14:paraId="1D877B80"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71999E76"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использовать приёмы рефлексии для оценки ситуации, выбора верного решения;</w:t>
      </w:r>
    </w:p>
    <w:p w14:paraId="2D610137"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оценивать риски и своевременно принимать решения по их снижению;</w:t>
      </w:r>
    </w:p>
    <w:p w14:paraId="7D7867A1"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14:paraId="0F2C84BA"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3) принятие себя и других:</w:t>
      </w:r>
    </w:p>
    <w:p w14:paraId="39EC8327"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принимать себя, понимая свои недостатки и достоинства;</w:t>
      </w:r>
    </w:p>
    <w:p w14:paraId="41702FC2"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 xml:space="preserve">принимать мотивы и аргументы других при анализе результатов деятельности; </w:t>
      </w:r>
    </w:p>
    <w:p w14:paraId="07E4EEFC" w14:textId="77777777" w:rsidR="00ED53C3" w:rsidRPr="00AC30C0" w:rsidRDefault="00ED53C3" w:rsidP="00AC30C0">
      <w:pPr>
        <w:widowControl w:val="0"/>
        <w:spacing w:after="0" w:line="240" w:lineRule="auto"/>
        <w:ind w:firstLine="709"/>
        <w:contextualSpacing/>
        <w:jc w:val="both"/>
        <w:rPr>
          <w:rFonts w:ascii="Times New Roman" w:eastAsia="Calibri" w:hAnsi="Times New Roman"/>
          <w:sz w:val="24"/>
          <w:szCs w:val="28"/>
          <w:lang w:eastAsia="en-US"/>
        </w:rPr>
      </w:pPr>
      <w:r w:rsidRPr="00AC30C0">
        <w:rPr>
          <w:rFonts w:ascii="Times New Roman" w:eastAsia="Calibri" w:hAnsi="Times New Roman"/>
          <w:sz w:val="24"/>
          <w:szCs w:val="28"/>
          <w:lang w:eastAsia="en-US"/>
        </w:rPr>
        <w:t>признавать своё право и право других на ошибку.</w:t>
      </w:r>
    </w:p>
    <w:p w14:paraId="74B0F44A" w14:textId="506E91A4" w:rsidR="00ED53C3" w:rsidRPr="00AC30C0" w:rsidRDefault="00ED53C3" w:rsidP="00AC30C0">
      <w:pPr>
        <w:widowControl w:val="0"/>
        <w:spacing w:after="0" w:line="240" w:lineRule="auto"/>
        <w:ind w:firstLine="709"/>
        <w:contextualSpacing/>
        <w:jc w:val="both"/>
        <w:rPr>
          <w:rFonts w:ascii="Times New Roman" w:eastAsia="Calibri" w:hAnsi="Times New Roman"/>
          <w:b/>
          <w:sz w:val="24"/>
          <w:szCs w:val="28"/>
          <w:lang w:eastAsia="en-US"/>
        </w:rPr>
      </w:pPr>
      <w:r w:rsidRPr="00AC30C0">
        <w:rPr>
          <w:rFonts w:ascii="Times New Roman" w:eastAsia="Calibri" w:hAnsi="Times New Roman"/>
          <w:sz w:val="24"/>
          <w:szCs w:val="28"/>
          <w:lang w:eastAsia="en-US"/>
        </w:rPr>
        <w:t xml:space="preserve">Предметные результаты освоения программы по физике. </w:t>
      </w:r>
      <w:r w:rsidRPr="00AC30C0">
        <w:rPr>
          <w:rFonts w:ascii="Times New Roman" w:eastAsia="Calibri" w:hAnsi="Times New Roman"/>
          <w:b/>
          <w:sz w:val="24"/>
          <w:szCs w:val="28"/>
          <w:lang w:eastAsia="en-US"/>
        </w:rPr>
        <w:t>В процессе изучения курса курса физики углубленного уровня в 10 классе обучающийся научится:</w:t>
      </w:r>
    </w:p>
    <w:p w14:paraId="4398A44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w:t>
      </w:r>
      <w:r w:rsidRPr="00AC30C0">
        <w:rPr>
          <w:rFonts w:ascii="Times New Roman" w:hAnsi="Times New Roman"/>
          <w:sz w:val="24"/>
          <w:szCs w:val="28"/>
        </w:rPr>
        <w:lastRenderedPageBreak/>
        <w:t>термодинамики, роль физической теории в формировании представлений о физической картине мира;</w:t>
      </w:r>
    </w:p>
    <w:p w14:paraId="51E4340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14:paraId="3AADD04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391B3F4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14:paraId="655775A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14:paraId="674AB42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14:paraId="37EF415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14:paraId="70AAB7B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w:t>
      </w:r>
      <w:r w:rsidRPr="00AC30C0">
        <w:rPr>
          <w:rFonts w:ascii="Times New Roman" w:hAnsi="Times New Roman"/>
          <w:sz w:val="24"/>
          <w:szCs w:val="28"/>
        </w:rPr>
        <w:lastRenderedPageBreak/>
        <w:t>направленность теплопередачи, электризация тел, эквипотенциальность поверхности заряженного проводника;</w:t>
      </w:r>
    </w:p>
    <w:p w14:paraId="6057C7A4"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 </w:t>
      </w:r>
    </w:p>
    <w:p w14:paraId="2292D3B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75D0037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4821E81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14:paraId="57D17792"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19E5053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14:paraId="0206CFE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14:paraId="5A62831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14:paraId="104D0A9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769B200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3828DE6C"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14:paraId="12E9B778"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 </w:t>
      </w:r>
    </w:p>
    <w:p w14:paraId="2B302F1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проявлять мотивацию к будущей профессиональной деятельности  по специальностям физико-технического профиля.</w:t>
      </w:r>
    </w:p>
    <w:p w14:paraId="728B5D8B" w14:textId="14C4B844"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cs="SchoolBookSanPin"/>
          <w:b/>
          <w:color w:val="000000"/>
          <w:sz w:val="24"/>
          <w:szCs w:val="28"/>
        </w:rPr>
      </w:pPr>
      <w:r w:rsidRPr="00AC30C0">
        <w:rPr>
          <w:rFonts w:ascii="Times New Roman" w:hAnsi="Times New Roman" w:cs="SchoolBookSanPin"/>
          <w:color w:val="000000"/>
          <w:sz w:val="24"/>
          <w:szCs w:val="28"/>
        </w:rPr>
        <w:t xml:space="preserve">Предметные результаты освоения программы по физике. </w:t>
      </w:r>
      <w:r w:rsidRPr="00AC30C0">
        <w:rPr>
          <w:rFonts w:ascii="Times New Roman" w:hAnsi="Times New Roman" w:cs="SchoolBookSanPin"/>
          <w:b/>
          <w:color w:val="000000"/>
          <w:sz w:val="24"/>
          <w:szCs w:val="28"/>
        </w:rPr>
        <w:t>В процессе изучения курса курса физики углубленного уровня в 11 классе обучающийся научится:</w:t>
      </w:r>
    </w:p>
    <w:p w14:paraId="679095AE"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w:t>
      </w:r>
      <w:r w:rsidRPr="00AC30C0">
        <w:rPr>
          <w:rFonts w:ascii="Times New Roman" w:hAnsi="Times New Roman"/>
          <w:sz w:val="24"/>
          <w:szCs w:val="28"/>
        </w:rPr>
        <w:lastRenderedPageBreak/>
        <w:t>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30CB1B8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14:paraId="7AEC431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54D7A26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14:paraId="6F7E0E6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14:paraId="51FC509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14:paraId="57ACF817"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14:paraId="21B6638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определять направление индукции магнитного поля проводника с током, силы Ампера и силы Лоренца;</w:t>
      </w:r>
    </w:p>
    <w:p w14:paraId="6D14C4FF"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строить изображение, создаваемое плоским зеркалом, тонкой линзой,  и рассчитывать его характеристики;</w:t>
      </w:r>
    </w:p>
    <w:p w14:paraId="50D6691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14:paraId="4C8B6EC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14:paraId="1C24A73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452F152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3A4AAFBD"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lastRenderedPageBreak/>
        <w:t>описывать методы получения научных астрономических знаний;</w:t>
      </w:r>
    </w:p>
    <w:p w14:paraId="5E44BF33"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14:paraId="0E67E3B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4296C0D0"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14:paraId="2C6FB84A"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14:paraId="54FDC8B9"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270A32E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4D4EBB21"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606DAF36"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14:paraId="6AE79CBB" w14:textId="77777777"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14:paraId="5274A446" w14:textId="3ABE8620" w:rsidR="00ED53C3" w:rsidRPr="00AC30C0" w:rsidRDefault="00ED53C3" w:rsidP="00AC30C0">
      <w:pPr>
        <w:widowControl w:val="0"/>
        <w:tabs>
          <w:tab w:val="left" w:pos="142"/>
        </w:tabs>
        <w:autoSpaceDE w:val="0"/>
        <w:autoSpaceDN w:val="0"/>
        <w:adjustRightInd w:val="0"/>
        <w:spacing w:after="0" w:line="240" w:lineRule="auto"/>
        <w:ind w:firstLine="709"/>
        <w:contextualSpacing/>
        <w:jc w:val="both"/>
        <w:textAlignment w:val="center"/>
        <w:rPr>
          <w:rFonts w:ascii="Times New Roman" w:hAnsi="Times New Roman"/>
          <w:sz w:val="24"/>
          <w:szCs w:val="28"/>
        </w:rPr>
      </w:pPr>
      <w:r w:rsidRPr="00AC30C0">
        <w:rPr>
          <w:rFonts w:ascii="Times New Roman" w:hAnsi="Times New Roman"/>
          <w:sz w:val="24"/>
          <w:szCs w:val="28"/>
        </w:rPr>
        <w:t xml:space="preserve">проявлять мотивацию к будущей профессиональной </w:t>
      </w:r>
      <w:r w:rsidR="005E39B6" w:rsidRPr="00AC30C0">
        <w:rPr>
          <w:rFonts w:ascii="Times New Roman" w:hAnsi="Times New Roman"/>
          <w:sz w:val="24"/>
          <w:szCs w:val="28"/>
        </w:rPr>
        <w:t>деятельности по</w:t>
      </w:r>
      <w:r w:rsidRPr="00AC30C0">
        <w:rPr>
          <w:rFonts w:ascii="Times New Roman" w:hAnsi="Times New Roman"/>
          <w:sz w:val="24"/>
          <w:szCs w:val="28"/>
        </w:rPr>
        <w:t xml:space="preserve"> специальностям физико-технического профиля.</w:t>
      </w:r>
    </w:p>
    <w:p w14:paraId="5FCEF276" w14:textId="77777777" w:rsidR="00ED53C3" w:rsidRPr="00AC30C0" w:rsidRDefault="00ED53C3" w:rsidP="00AC30C0">
      <w:pPr>
        <w:spacing w:line="240" w:lineRule="auto"/>
        <w:rPr>
          <w:rFonts w:asciiTheme="minorHAnsi" w:eastAsiaTheme="minorHAnsi" w:hAnsiTheme="minorHAnsi" w:cstheme="minorBidi"/>
          <w:sz w:val="20"/>
          <w:lang w:eastAsia="en-US"/>
        </w:rPr>
      </w:pPr>
    </w:p>
    <w:p w14:paraId="1AFFC5BD" w14:textId="77777777" w:rsidR="009C247F" w:rsidRDefault="009C247F" w:rsidP="00ED53C3">
      <w:pPr>
        <w:spacing w:after="0" w:line="240" w:lineRule="auto"/>
        <w:contextualSpacing/>
        <w:jc w:val="center"/>
        <w:rPr>
          <w:rFonts w:ascii="Times New Roman" w:eastAsia="Calibri" w:hAnsi="Times New Roman"/>
          <w:b/>
          <w:sz w:val="24"/>
          <w:szCs w:val="24"/>
          <w:lang w:eastAsia="en-US"/>
        </w:rPr>
      </w:pPr>
    </w:p>
    <w:p w14:paraId="06BFD6DD" w14:textId="396962CB" w:rsidR="00ED53C3" w:rsidRPr="00ED53C3" w:rsidRDefault="00ED53C3" w:rsidP="00ED53C3">
      <w:pPr>
        <w:spacing w:after="0" w:line="240" w:lineRule="auto"/>
        <w:contextualSpacing/>
        <w:jc w:val="center"/>
        <w:rPr>
          <w:rFonts w:ascii="Times New Roman" w:eastAsia="Calibri" w:hAnsi="Times New Roman"/>
          <w:b/>
          <w:sz w:val="24"/>
          <w:szCs w:val="24"/>
          <w:lang w:eastAsia="en-US"/>
        </w:rPr>
      </w:pPr>
      <w:r w:rsidRPr="00ED53C3">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Физика</w:t>
      </w:r>
      <w:r w:rsidRPr="00ED53C3">
        <w:rPr>
          <w:rFonts w:ascii="Times New Roman" w:eastAsia="Calibri" w:hAnsi="Times New Roman"/>
          <w:b/>
          <w:sz w:val="24"/>
          <w:szCs w:val="24"/>
          <w:lang w:eastAsia="en-US"/>
        </w:rPr>
        <w:t>»</w:t>
      </w:r>
    </w:p>
    <w:p w14:paraId="7FBC0D76" w14:textId="196970BD" w:rsidR="00AA3731" w:rsidRDefault="00ED53C3" w:rsidP="00AA3731">
      <w:pPr>
        <w:spacing w:after="0" w:line="240" w:lineRule="auto"/>
        <w:ind w:left="540"/>
        <w:contextualSpacing/>
        <w:jc w:val="center"/>
        <w:rPr>
          <w:rFonts w:ascii="Times New Roman" w:eastAsia="SchoolBookSanPin" w:hAnsi="Times New Roman"/>
          <w:b/>
          <w:sz w:val="24"/>
          <w:szCs w:val="24"/>
          <w:lang w:eastAsia="en-US"/>
        </w:rPr>
      </w:pPr>
      <w:r w:rsidRPr="00ED53C3">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AA3731">
        <w:rPr>
          <w:rFonts w:ascii="Times New Roman" w:eastAsia="SchoolBookSanPin" w:hAnsi="Times New Roman"/>
          <w:b/>
          <w:sz w:val="24"/>
          <w:szCs w:val="24"/>
          <w:lang w:eastAsia="en-US"/>
        </w:rPr>
        <w:t xml:space="preserve"> уровень)</w:t>
      </w:r>
    </w:p>
    <w:p w14:paraId="7D16CB6A" w14:textId="77777777" w:rsidR="00AA3731" w:rsidRP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p>
    <w:p w14:paraId="736A77DB" w14:textId="62FA6646"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w:t>
      </w:r>
      <w:r w:rsidRPr="00AA3731">
        <w:t xml:space="preserve"> </w:t>
      </w: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1333C5AD" w14:textId="061F2210" w:rsidR="00ED53C3" w:rsidRPr="00ED53C3" w:rsidRDefault="00ED53C3" w:rsidP="00ED53C3">
      <w:pPr>
        <w:widowControl w:val="0"/>
        <w:spacing w:after="0" w:line="240" w:lineRule="auto"/>
        <w:ind w:firstLine="709"/>
        <w:jc w:val="both"/>
        <w:rPr>
          <w:rFonts w:ascii="Times New Roman" w:eastAsia="SchoolBookSanPin" w:hAnsi="Times New Roman"/>
          <w:sz w:val="24"/>
          <w:szCs w:val="24"/>
          <w:lang w:eastAsia="en-US"/>
        </w:rPr>
      </w:pPr>
      <w:r w:rsidRPr="00ED53C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ED53C3">
        <w:rPr>
          <w:rFonts w:ascii="Times New Roman" w:eastAsia="SchoolBookSanPin" w:hAnsi="Times New Roman"/>
          <w:b/>
          <w:sz w:val="24"/>
          <w:szCs w:val="24"/>
          <w:lang w:eastAsia="en-US"/>
        </w:rPr>
        <w:t>«рабочей программе учителя»</w:t>
      </w:r>
      <w:r w:rsidRPr="00ED53C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7EEEC12B" w14:textId="38FD4DEA" w:rsidR="00ED53C3" w:rsidRPr="00ED53C3" w:rsidRDefault="00ED53C3" w:rsidP="00AA3731">
      <w:pPr>
        <w:widowControl w:val="0"/>
        <w:spacing w:after="0" w:line="240" w:lineRule="auto"/>
        <w:ind w:firstLine="709"/>
        <w:jc w:val="both"/>
        <w:rPr>
          <w:rFonts w:ascii="Times New Roman" w:eastAsia="SchoolBookSanPin" w:hAnsi="Times New Roman"/>
          <w:sz w:val="24"/>
          <w:szCs w:val="24"/>
          <w:lang w:eastAsia="en-US"/>
        </w:rPr>
      </w:pPr>
      <w:r w:rsidRPr="00ED53C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w:t>
      </w:r>
      <w:r w:rsidR="00AA3731">
        <w:rPr>
          <w:rFonts w:ascii="Times New Roman" w:eastAsia="SchoolBookSanPin" w:hAnsi="Times New Roman"/>
          <w:sz w:val="24"/>
          <w:szCs w:val="24"/>
          <w:lang w:eastAsia="en-US"/>
        </w:rPr>
        <w:t>е структурные компоненты:</w:t>
      </w: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ED53C3" w:rsidRPr="00ED53C3" w14:paraId="6F3AE047" w14:textId="77777777" w:rsidTr="00ED53C3">
        <w:trPr>
          <w:trHeight w:val="575"/>
        </w:trPr>
        <w:tc>
          <w:tcPr>
            <w:tcW w:w="1066" w:type="dxa"/>
          </w:tcPr>
          <w:p w14:paraId="28759173" w14:textId="77777777" w:rsidR="00ED53C3" w:rsidRPr="00ED53C3" w:rsidRDefault="00ED53C3" w:rsidP="00ED53C3">
            <w:pPr>
              <w:spacing w:line="237" w:lineRule="auto"/>
              <w:ind w:left="142" w:right="354" w:firstLine="96"/>
              <w:jc w:val="center"/>
              <w:rPr>
                <w:rFonts w:ascii="Times New Roman" w:hAnsi="Times New Roman"/>
                <w:lang w:eastAsia="en-US"/>
              </w:rPr>
            </w:pPr>
            <w:r w:rsidRPr="00ED53C3">
              <w:rPr>
                <w:rFonts w:ascii="Times New Roman" w:hAnsi="Times New Roman"/>
                <w:lang w:eastAsia="en-US"/>
              </w:rPr>
              <w:lastRenderedPageBreak/>
              <w:t>№</w:t>
            </w:r>
            <w:r w:rsidRPr="00ED53C3">
              <w:rPr>
                <w:rFonts w:ascii="Times New Roman" w:hAnsi="Times New Roman"/>
                <w:spacing w:val="-57"/>
                <w:lang w:eastAsia="en-US"/>
              </w:rPr>
              <w:t xml:space="preserve"> </w:t>
            </w:r>
            <w:r w:rsidRPr="00ED53C3">
              <w:rPr>
                <w:rFonts w:ascii="Times New Roman" w:hAnsi="Times New Roman"/>
                <w:lang w:eastAsia="en-US"/>
              </w:rPr>
              <w:t>п/п</w:t>
            </w:r>
          </w:p>
        </w:tc>
        <w:tc>
          <w:tcPr>
            <w:tcW w:w="5750" w:type="dxa"/>
          </w:tcPr>
          <w:p w14:paraId="4159A1F3" w14:textId="77777777" w:rsidR="00ED53C3" w:rsidRPr="00ED53C3" w:rsidRDefault="00ED53C3" w:rsidP="00ED53C3">
            <w:pPr>
              <w:spacing w:line="273" w:lineRule="exact"/>
              <w:ind w:left="142"/>
              <w:jc w:val="center"/>
              <w:rPr>
                <w:rFonts w:ascii="Times New Roman" w:hAnsi="Times New Roman"/>
                <w:lang w:val="ru-RU" w:eastAsia="en-US"/>
              </w:rPr>
            </w:pPr>
            <w:r w:rsidRPr="00ED53C3">
              <w:rPr>
                <w:rFonts w:ascii="Times New Roman" w:hAnsi="Times New Roman"/>
                <w:lang w:val="ru-RU" w:eastAsia="en-US"/>
              </w:rPr>
              <w:t>Наименование</w:t>
            </w:r>
            <w:r w:rsidRPr="00ED53C3">
              <w:rPr>
                <w:rFonts w:ascii="Times New Roman" w:hAnsi="Times New Roman"/>
                <w:spacing w:val="-2"/>
                <w:lang w:val="ru-RU" w:eastAsia="en-US"/>
              </w:rPr>
              <w:t xml:space="preserve"> </w:t>
            </w:r>
            <w:r w:rsidRPr="00ED53C3">
              <w:rPr>
                <w:rFonts w:ascii="Times New Roman" w:hAnsi="Times New Roman"/>
                <w:lang w:val="ru-RU" w:eastAsia="en-US"/>
              </w:rPr>
              <w:t xml:space="preserve">темы </w:t>
            </w:r>
          </w:p>
          <w:p w14:paraId="26A6B175" w14:textId="77777777" w:rsidR="00ED53C3" w:rsidRPr="00ED53C3" w:rsidRDefault="00ED53C3" w:rsidP="00ED53C3">
            <w:pPr>
              <w:spacing w:line="273" w:lineRule="exact"/>
              <w:ind w:left="142"/>
              <w:jc w:val="center"/>
              <w:rPr>
                <w:rFonts w:ascii="Times New Roman" w:hAnsi="Times New Roman"/>
                <w:lang w:val="ru-RU" w:eastAsia="en-US"/>
              </w:rPr>
            </w:pPr>
            <w:r w:rsidRPr="00ED53C3">
              <w:rPr>
                <w:rFonts w:ascii="Times New Roman" w:hAnsi="Times New Roman"/>
                <w:lang w:val="ru-RU" w:eastAsia="en-US"/>
              </w:rPr>
              <w:t>(с учётом рабочей программы воспитания)</w:t>
            </w:r>
          </w:p>
        </w:tc>
        <w:tc>
          <w:tcPr>
            <w:tcW w:w="2835" w:type="dxa"/>
          </w:tcPr>
          <w:p w14:paraId="63F2A899" w14:textId="77777777" w:rsidR="00ED53C3" w:rsidRPr="00ED53C3" w:rsidRDefault="00ED53C3" w:rsidP="00ED53C3">
            <w:pPr>
              <w:spacing w:line="237" w:lineRule="auto"/>
              <w:ind w:left="142" w:right="27" w:hanging="72"/>
              <w:jc w:val="center"/>
              <w:rPr>
                <w:rFonts w:ascii="Times New Roman" w:hAnsi="Times New Roman"/>
                <w:lang w:val="ru-RU" w:eastAsia="en-US"/>
              </w:rPr>
            </w:pPr>
            <w:r w:rsidRPr="00ED53C3">
              <w:rPr>
                <w:rFonts w:ascii="Times New Roman" w:hAnsi="Times New Roman"/>
                <w:spacing w:val="-1"/>
                <w:lang w:val="ru-RU" w:eastAsia="en-US"/>
              </w:rPr>
              <w:t>Количество часов, отводимых на освоение каждой темы</w:t>
            </w:r>
          </w:p>
        </w:tc>
      </w:tr>
      <w:tr w:rsidR="002600AE" w:rsidRPr="00ED53C3" w14:paraId="77408825" w14:textId="77777777" w:rsidTr="002600AE">
        <w:trPr>
          <w:trHeight w:val="321"/>
        </w:trPr>
        <w:tc>
          <w:tcPr>
            <w:tcW w:w="9651" w:type="dxa"/>
            <w:gridSpan w:val="3"/>
          </w:tcPr>
          <w:p w14:paraId="733C9C2E" w14:textId="4FC1B98C" w:rsidR="002600AE" w:rsidRPr="002600AE" w:rsidRDefault="002600AE" w:rsidP="002600AE">
            <w:pPr>
              <w:spacing w:line="237" w:lineRule="auto"/>
              <w:ind w:left="142" w:right="27" w:hanging="72"/>
              <w:rPr>
                <w:rFonts w:ascii="Times New Roman" w:hAnsi="Times New Roman"/>
                <w:b/>
                <w:spacing w:val="-1"/>
                <w:lang w:val="ru-RU" w:eastAsia="en-US"/>
              </w:rPr>
            </w:pPr>
            <w:r>
              <w:rPr>
                <w:rFonts w:ascii="Times New Roman" w:hAnsi="Times New Roman"/>
                <w:b/>
                <w:spacing w:val="-1"/>
                <w:lang w:val="ru-RU" w:eastAsia="en-US"/>
              </w:rPr>
              <w:t xml:space="preserve">                                                               </w:t>
            </w:r>
            <w:r w:rsidRPr="002600AE">
              <w:rPr>
                <w:rFonts w:ascii="Times New Roman" w:hAnsi="Times New Roman"/>
                <w:b/>
                <w:spacing w:val="-1"/>
                <w:lang w:val="ru-RU" w:eastAsia="en-US"/>
              </w:rPr>
              <w:t>10 класс</w:t>
            </w:r>
          </w:p>
        </w:tc>
      </w:tr>
      <w:tr w:rsidR="00ED53C3" w:rsidRPr="00ED53C3" w14:paraId="1DEFCDC9" w14:textId="77777777" w:rsidTr="00ED53C3">
        <w:trPr>
          <w:trHeight w:val="297"/>
        </w:trPr>
        <w:tc>
          <w:tcPr>
            <w:tcW w:w="1066" w:type="dxa"/>
          </w:tcPr>
          <w:p w14:paraId="40BAF6CF" w14:textId="77777777" w:rsidR="00ED53C3" w:rsidRPr="00ED53C3" w:rsidRDefault="00ED53C3" w:rsidP="00ED53C3">
            <w:pPr>
              <w:spacing w:line="273" w:lineRule="exact"/>
              <w:ind w:left="142"/>
              <w:rPr>
                <w:rFonts w:ascii="Times New Roman" w:hAnsi="Times New Roman"/>
                <w:lang w:eastAsia="en-US"/>
              </w:rPr>
            </w:pPr>
            <w:r w:rsidRPr="00ED53C3">
              <w:rPr>
                <w:rFonts w:ascii="Times New Roman" w:hAnsi="Times New Roman"/>
                <w:lang w:eastAsia="en-US"/>
              </w:rPr>
              <w:t>1.</w:t>
            </w:r>
          </w:p>
        </w:tc>
        <w:tc>
          <w:tcPr>
            <w:tcW w:w="5750" w:type="dxa"/>
          </w:tcPr>
          <w:p w14:paraId="332AD778"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116.6.1. Раздел 1. Научный метод познания природы.</w:t>
            </w:r>
          </w:p>
          <w:p w14:paraId="0D98E19A"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Физика – фундаментальная наука о природе. Научный метод познания  и методы исследования физических явлений. </w:t>
            </w:r>
          </w:p>
          <w:p w14:paraId="3D137D9A"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Эксперимент и теория в процессе познания природы. Наблюдение  и эксперимент в физике. </w:t>
            </w:r>
          </w:p>
          <w:p w14:paraId="2FC660AD"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Способы измерения физических величин (аналоговые и цифровые измерительные приборы, компьютерные датчиковые системы).</w:t>
            </w:r>
          </w:p>
          <w:p w14:paraId="68779D9E"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Погрешности измерений физических величин (абсолютная и относительная). </w:t>
            </w:r>
          </w:p>
          <w:p w14:paraId="4FE6AF42"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14:paraId="5FDE504A"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Роль и место физики в формировании современной научной картины мира,  в практической деятельности людей.</w:t>
            </w:r>
          </w:p>
          <w:p w14:paraId="6EBB1480"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Ученический эксперимент, лабораторные работы, практикум.</w:t>
            </w:r>
          </w:p>
          <w:p w14:paraId="1A0E68BD" w14:textId="77777777" w:rsidR="00527E9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тока и напряжения в цепи постоянного тока при помощи аналоговых и цифровых измерительных приборов.</w:t>
            </w:r>
          </w:p>
          <w:p w14:paraId="5F9B3625" w14:textId="35D4E66A" w:rsidR="00ED53C3" w:rsidRPr="00527E93" w:rsidRDefault="00527E93" w:rsidP="00527E93">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Знакомство с цифровой лабораторией по физике. Примеры измерения физических величин при помощи компьютерных датчиков.</w:t>
            </w:r>
          </w:p>
        </w:tc>
        <w:tc>
          <w:tcPr>
            <w:tcW w:w="2835" w:type="dxa"/>
          </w:tcPr>
          <w:p w14:paraId="60790633" w14:textId="77777777" w:rsidR="00ED53C3" w:rsidRPr="00527E93" w:rsidRDefault="00ED53C3" w:rsidP="00ED53C3">
            <w:pPr>
              <w:spacing w:line="273" w:lineRule="exact"/>
              <w:ind w:left="142"/>
              <w:jc w:val="center"/>
              <w:rPr>
                <w:rFonts w:ascii="Times New Roman" w:hAnsi="Times New Roman"/>
                <w:lang w:val="ru-RU" w:eastAsia="en-US"/>
              </w:rPr>
            </w:pPr>
          </w:p>
        </w:tc>
      </w:tr>
      <w:tr w:rsidR="00ED53C3" w:rsidRPr="00ED53C3" w14:paraId="16511004" w14:textId="77777777" w:rsidTr="00ED53C3">
        <w:trPr>
          <w:trHeight w:val="273"/>
        </w:trPr>
        <w:tc>
          <w:tcPr>
            <w:tcW w:w="1066" w:type="dxa"/>
          </w:tcPr>
          <w:p w14:paraId="13B66A25" w14:textId="77777777" w:rsidR="00ED53C3" w:rsidRPr="00ED53C3" w:rsidRDefault="00ED53C3" w:rsidP="00ED53C3">
            <w:pPr>
              <w:spacing w:line="253" w:lineRule="exact"/>
              <w:ind w:left="142"/>
              <w:rPr>
                <w:rFonts w:ascii="Times New Roman" w:hAnsi="Times New Roman"/>
                <w:lang w:eastAsia="en-US"/>
              </w:rPr>
            </w:pPr>
            <w:r w:rsidRPr="00ED53C3">
              <w:rPr>
                <w:rFonts w:ascii="Times New Roman" w:hAnsi="Times New Roman"/>
                <w:lang w:eastAsia="en-US"/>
              </w:rPr>
              <w:t>2.</w:t>
            </w:r>
          </w:p>
        </w:tc>
        <w:tc>
          <w:tcPr>
            <w:tcW w:w="5750" w:type="dxa"/>
          </w:tcPr>
          <w:p w14:paraId="59A242D4"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116.6.2. Раздел 2. Механика.</w:t>
            </w:r>
          </w:p>
          <w:p w14:paraId="40EAA12C"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116.6.2.1. Тема 1. Кинематика.</w:t>
            </w:r>
          </w:p>
          <w:p w14:paraId="0435ECE1"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Механическое движение. Относительность механического движения. Система отсчёта.</w:t>
            </w:r>
          </w:p>
          <w:p w14:paraId="23CD29B0"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Прямая и обратная задачи механики.</w:t>
            </w:r>
          </w:p>
          <w:p w14:paraId="10C51663"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Радиус-вектор материальной точки, его проекции на оси системы координат. Траектория.</w:t>
            </w:r>
          </w:p>
          <w:p w14:paraId="73F89872"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22FD4E5E"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14:paraId="6AB436DA"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14:paraId="1EA926B5"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14:paraId="5A3EBB9A"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lastRenderedPageBreak/>
              <w:t>Технические устройства и технологические процессы: спидометр, движение снарядов, цепные, шестерёнчатые и ремённые передачи, скоростные лифты.</w:t>
            </w:r>
          </w:p>
          <w:p w14:paraId="33AFF895"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00E04CB7"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Модель системы отсчёта, иллюстрация кинематических характеристик движения.</w:t>
            </w:r>
          </w:p>
          <w:p w14:paraId="37EBC121"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Способы исследования движений.</w:t>
            </w:r>
          </w:p>
          <w:p w14:paraId="6A5CCEC0"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Иллюстрация предельного перехода и измерение мгновенной скорости.</w:t>
            </w:r>
          </w:p>
          <w:p w14:paraId="05749729"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Преобразование движений с использованием механизмов.</w:t>
            </w:r>
          </w:p>
          <w:p w14:paraId="64D7B996"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Падение тел в воздухе и в разреженном пространстве.</w:t>
            </w:r>
          </w:p>
          <w:p w14:paraId="42F7AA73"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Наблюдение движения тела, брошенного под углом к горизонту  и горизонтально. </w:t>
            </w:r>
          </w:p>
          <w:p w14:paraId="3252DA64"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Направление скорости при движении по окружности.</w:t>
            </w:r>
          </w:p>
          <w:p w14:paraId="2F90F549"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Преобразование угловой скорости в редукторе.</w:t>
            </w:r>
          </w:p>
          <w:p w14:paraId="671ECBE2"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путей, траекторий, скоростей движения одного и того же тела  в разных системах отсчёта.</w:t>
            </w:r>
          </w:p>
          <w:p w14:paraId="23807931"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Ученический эксперимент, лабораторные работы, практикум.</w:t>
            </w:r>
          </w:p>
          <w:p w14:paraId="12B60959"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неравномерного движения с целью определения мгновенной скорости. </w:t>
            </w:r>
          </w:p>
          <w:p w14:paraId="6C9145D0"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ускорения при прямолинейном равноускоренном движении  по наклонной плоскости.</w:t>
            </w:r>
          </w:p>
          <w:p w14:paraId="1C303C65"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Исследование зависимости пути от времени при равноускоренном движении. </w:t>
            </w:r>
          </w:p>
          <w:p w14:paraId="01899DAD"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ускорения свободного падения (рекомендовано использование цифровой лаборатории). </w:t>
            </w:r>
          </w:p>
          <w:p w14:paraId="1772A50E"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14:paraId="2432CE33" w14:textId="77777777" w:rsidR="00527E9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движения тела по окружности с постоянной по модулю скоростью. </w:t>
            </w:r>
          </w:p>
          <w:p w14:paraId="5812C3EA" w14:textId="4C1D3DC6" w:rsidR="00ED53C3" w:rsidRPr="00527E93" w:rsidRDefault="00527E93" w:rsidP="00527E93">
            <w:pPr>
              <w:spacing w:line="253"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периода обращения конического маятника  от его параметров.</w:t>
            </w:r>
          </w:p>
        </w:tc>
        <w:tc>
          <w:tcPr>
            <w:tcW w:w="2835" w:type="dxa"/>
          </w:tcPr>
          <w:p w14:paraId="62F2C3DE" w14:textId="77777777" w:rsidR="00ED53C3" w:rsidRPr="00527E93" w:rsidRDefault="00ED53C3" w:rsidP="00ED53C3">
            <w:pPr>
              <w:spacing w:line="253" w:lineRule="exact"/>
              <w:ind w:left="142"/>
              <w:jc w:val="center"/>
              <w:rPr>
                <w:rFonts w:ascii="Times New Roman" w:hAnsi="Times New Roman"/>
                <w:lang w:val="ru-RU" w:eastAsia="en-US"/>
              </w:rPr>
            </w:pPr>
          </w:p>
        </w:tc>
      </w:tr>
      <w:tr w:rsidR="00ED53C3" w:rsidRPr="00ED53C3" w14:paraId="3BBBD560" w14:textId="77777777" w:rsidTr="00ED53C3">
        <w:trPr>
          <w:trHeight w:val="167"/>
        </w:trPr>
        <w:tc>
          <w:tcPr>
            <w:tcW w:w="1066" w:type="dxa"/>
          </w:tcPr>
          <w:p w14:paraId="3EE0204D" w14:textId="77777777" w:rsidR="00ED53C3" w:rsidRPr="00ED53C3" w:rsidRDefault="00ED53C3" w:rsidP="00ED53C3">
            <w:pPr>
              <w:spacing w:line="273" w:lineRule="exact"/>
              <w:ind w:left="142"/>
              <w:rPr>
                <w:rFonts w:ascii="Times New Roman" w:hAnsi="Times New Roman"/>
                <w:lang w:eastAsia="en-US"/>
              </w:rPr>
            </w:pPr>
            <w:r w:rsidRPr="00ED53C3">
              <w:rPr>
                <w:rFonts w:ascii="Times New Roman" w:hAnsi="Times New Roman"/>
                <w:lang w:eastAsia="en-US"/>
              </w:rPr>
              <w:lastRenderedPageBreak/>
              <w:t>3.</w:t>
            </w:r>
          </w:p>
        </w:tc>
        <w:tc>
          <w:tcPr>
            <w:tcW w:w="5750" w:type="dxa"/>
          </w:tcPr>
          <w:p w14:paraId="6A7BB74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116.6.2.2. Тема 2. Динамика.</w:t>
            </w:r>
          </w:p>
          <w:p w14:paraId="27320FA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Первый закон Ньютона. Инерциальные системы отсчёта. Принцип относительности Галилея. Неинерциальные системы отсчёта (определение, примеры).</w:t>
            </w:r>
          </w:p>
          <w:p w14:paraId="4690629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Масса тела. Сила. Принцип суперпозиции сил.</w:t>
            </w:r>
          </w:p>
          <w:p w14:paraId="2C23600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Второй закон Ньютона для материальной точки. </w:t>
            </w:r>
          </w:p>
          <w:p w14:paraId="6426A05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Третий закон Ньютона для материальных точек.</w:t>
            </w:r>
          </w:p>
          <w:p w14:paraId="38E2EAC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 всемирного тяготения. Эквивалентность гравитационной и инертной массы.</w:t>
            </w:r>
          </w:p>
          <w:p w14:paraId="74548ED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14:paraId="6AF94FD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Сила упругости. Закон Гука. Вес тела. Вес тела, движущегося с ускорением.</w:t>
            </w:r>
          </w:p>
          <w:p w14:paraId="79797EC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14:paraId="450108E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Давление. Гидростатическое давление. Сила Архимеда.</w:t>
            </w:r>
          </w:p>
          <w:p w14:paraId="53C089A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Технические устройства и технологические процессы: </w:t>
            </w:r>
            <w:r w:rsidRPr="00527E93">
              <w:rPr>
                <w:rFonts w:ascii="Times New Roman" w:hAnsi="Times New Roman"/>
                <w:lang w:val="ru-RU" w:eastAsia="en-US"/>
              </w:rPr>
              <w:lastRenderedPageBreak/>
              <w:t>подшипники, движение искусственных спутников.</w:t>
            </w:r>
          </w:p>
          <w:p w14:paraId="1C6E64F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5223937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Наблюдение движения тел в инерциальных и неинерциальных системах отсчёта. </w:t>
            </w:r>
          </w:p>
          <w:p w14:paraId="39DD509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Принцип относительности. </w:t>
            </w:r>
          </w:p>
          <w:p w14:paraId="7A697D3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Качение двух цилиндров или шаров разной массы с одинаковым ускорением относительно неинерциальной системы отсчёта.</w:t>
            </w:r>
          </w:p>
          <w:p w14:paraId="3BF5379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равнодействующей приложенных к телу сил с произведением массы тела на его ускорение в инерциальной системе отсчёта.</w:t>
            </w:r>
          </w:p>
          <w:p w14:paraId="4963687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Равенство сил, возникающих в результате взаимодействия тел.</w:t>
            </w:r>
          </w:p>
          <w:p w14:paraId="05AB5C5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масс по взаимодействию.</w:t>
            </w:r>
          </w:p>
          <w:p w14:paraId="1A018D6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Невесомость.</w:t>
            </w:r>
          </w:p>
          <w:p w14:paraId="4899A90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Вес тела при ускоренном подъёме и падении.</w:t>
            </w:r>
          </w:p>
          <w:p w14:paraId="49F6C69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Центробежные механизмы.</w:t>
            </w:r>
          </w:p>
          <w:p w14:paraId="1B2C6BA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сил трения покоя, качения и скольжения.</w:t>
            </w:r>
          </w:p>
          <w:p w14:paraId="122B1B1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1ABA51D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равнодействующей сил при движении бруска по наклонной плоскости.</w:t>
            </w:r>
          </w:p>
          <w:p w14:paraId="78E35A5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Проверка гипотезы о независимости времени движения бруска по наклонной плоскости на заданное расстояние от его массы. </w:t>
            </w:r>
          </w:p>
          <w:p w14:paraId="450D60E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 упругости, возникающих в пружине  и резиновом образце, от их деформации.</w:t>
            </w:r>
          </w:p>
          <w:p w14:paraId="2D4C02E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движения системы тел, связанных нитью, перекинутой через лёгкий блок.</w:t>
            </w:r>
          </w:p>
          <w:p w14:paraId="5817D7C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коэффициента трения по величине углового коэффициента зависимости </w:t>
            </w:r>
            <w:r w:rsidRPr="00527E93">
              <w:rPr>
                <w:rFonts w:ascii="Times New Roman" w:hAnsi="Times New Roman"/>
                <w:lang w:eastAsia="en-US"/>
              </w:rPr>
              <w:t>F</w:t>
            </w:r>
            <w:r w:rsidRPr="00527E93">
              <w:rPr>
                <w:rFonts w:ascii="Times New Roman" w:hAnsi="Times New Roman"/>
                <w:lang w:val="ru-RU" w:eastAsia="en-US"/>
              </w:rPr>
              <w:t>тр(</w:t>
            </w:r>
            <w:r w:rsidRPr="00527E93">
              <w:rPr>
                <w:rFonts w:ascii="Times New Roman" w:hAnsi="Times New Roman"/>
                <w:lang w:eastAsia="en-US"/>
              </w:rPr>
              <w:t>N</w:t>
            </w:r>
            <w:r w:rsidRPr="00527E93">
              <w:rPr>
                <w:rFonts w:ascii="Times New Roman" w:hAnsi="Times New Roman"/>
                <w:lang w:val="ru-RU" w:eastAsia="en-US"/>
              </w:rPr>
              <w:t xml:space="preserve">). </w:t>
            </w:r>
          </w:p>
          <w:p w14:paraId="25BD6C7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движения бруска по наклонной плоскости с переменным коэффициентом трения.</w:t>
            </w:r>
          </w:p>
          <w:p w14:paraId="37440250" w14:textId="6EF71181" w:rsidR="00ED53C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движения груза на валу с трением.</w:t>
            </w:r>
          </w:p>
        </w:tc>
        <w:tc>
          <w:tcPr>
            <w:tcW w:w="2835" w:type="dxa"/>
          </w:tcPr>
          <w:p w14:paraId="471996D2" w14:textId="77777777" w:rsidR="00ED53C3" w:rsidRPr="00527E93" w:rsidRDefault="00ED53C3" w:rsidP="00ED53C3">
            <w:pPr>
              <w:spacing w:line="273" w:lineRule="exact"/>
              <w:ind w:left="142"/>
              <w:jc w:val="center"/>
              <w:rPr>
                <w:rFonts w:ascii="Times New Roman" w:hAnsi="Times New Roman"/>
                <w:lang w:val="ru-RU" w:eastAsia="en-US"/>
              </w:rPr>
            </w:pPr>
          </w:p>
        </w:tc>
      </w:tr>
      <w:tr w:rsidR="00527E93" w:rsidRPr="00ED53C3" w14:paraId="6DB87B3E" w14:textId="77777777" w:rsidTr="00ED53C3">
        <w:trPr>
          <w:trHeight w:val="167"/>
        </w:trPr>
        <w:tc>
          <w:tcPr>
            <w:tcW w:w="1066" w:type="dxa"/>
          </w:tcPr>
          <w:p w14:paraId="1A6C321E" w14:textId="0EE0E6FB"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4. </w:t>
            </w:r>
          </w:p>
        </w:tc>
        <w:tc>
          <w:tcPr>
            <w:tcW w:w="5750" w:type="dxa"/>
          </w:tcPr>
          <w:p w14:paraId="6CBBE30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116.6.2.3. Тема 3. Статика твёрдого тела.</w:t>
            </w:r>
          </w:p>
          <w:p w14:paraId="7F00B0F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14:paraId="5892140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Условия равновесия твёрдого тела.</w:t>
            </w:r>
          </w:p>
          <w:p w14:paraId="7716323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Устойчивое, неустойчивое, безразличное равновесие.</w:t>
            </w:r>
          </w:p>
          <w:p w14:paraId="29916F9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кронштейн, строительный кран, решётчатые конструкции.</w:t>
            </w:r>
          </w:p>
          <w:p w14:paraId="4B73381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1E3BBFB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Условия равновесия.</w:t>
            </w:r>
          </w:p>
          <w:p w14:paraId="7535D45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Виды равновесия.</w:t>
            </w:r>
          </w:p>
          <w:p w14:paraId="2D21300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6D3B7AF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Исследование условий равновесия твёрдого тела, имеющего ось вращения. </w:t>
            </w:r>
          </w:p>
          <w:p w14:paraId="1DEA39F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Конструирование кронштейнов и расчёт сил упругости. </w:t>
            </w:r>
          </w:p>
          <w:p w14:paraId="43CB5794" w14:textId="3DBD9A1C"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устойчивости твёрдого тела, имеющего площадь опоры.</w:t>
            </w:r>
          </w:p>
        </w:tc>
        <w:tc>
          <w:tcPr>
            <w:tcW w:w="2835" w:type="dxa"/>
          </w:tcPr>
          <w:p w14:paraId="6AEBA8D2"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24FD4B4A" w14:textId="77777777" w:rsidTr="00ED53C3">
        <w:trPr>
          <w:trHeight w:val="167"/>
        </w:trPr>
        <w:tc>
          <w:tcPr>
            <w:tcW w:w="1066" w:type="dxa"/>
          </w:tcPr>
          <w:p w14:paraId="4B8C937A" w14:textId="55395526"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t xml:space="preserve">5. </w:t>
            </w:r>
          </w:p>
        </w:tc>
        <w:tc>
          <w:tcPr>
            <w:tcW w:w="5750" w:type="dxa"/>
          </w:tcPr>
          <w:p w14:paraId="015524C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116.6.2.4. Тема 4. Законы сохранения в механике.</w:t>
            </w:r>
          </w:p>
          <w:p w14:paraId="3A709A5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Импульс материальной точки, системы материальных точек. Центр масс системы материальных точек. Теорема </w:t>
            </w:r>
            <w:r w:rsidRPr="00527E93">
              <w:rPr>
                <w:rFonts w:ascii="Times New Roman" w:hAnsi="Times New Roman"/>
                <w:lang w:val="ru-RU" w:eastAsia="en-US"/>
              </w:rPr>
              <w:lastRenderedPageBreak/>
              <w:t>о движении центра масс.</w:t>
            </w:r>
          </w:p>
          <w:p w14:paraId="0CDEEB3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Импульс силы и изменение импульса тела. </w:t>
            </w:r>
          </w:p>
          <w:p w14:paraId="5EF2142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Закон сохранения импульса. </w:t>
            </w:r>
          </w:p>
          <w:p w14:paraId="07FB724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Реактивное движение.</w:t>
            </w:r>
          </w:p>
          <w:p w14:paraId="545C1FC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Момент импульса материальной точки. Представление о сохранении момента импульса в центральных полях.</w:t>
            </w:r>
          </w:p>
          <w:p w14:paraId="6D3B02A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Работа силы на малом и на конечном перемещении. Графическое представление работы силы. </w:t>
            </w:r>
          </w:p>
          <w:p w14:paraId="0BE1D52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Мощность силы. </w:t>
            </w:r>
          </w:p>
          <w:p w14:paraId="71BBF9C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Кинетическая энергия материальной точки. Теорема об изменении кинетической энергии материальной точки. </w:t>
            </w:r>
          </w:p>
          <w:p w14:paraId="536A771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14:paraId="3666F2D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Связь работы непотенциальных сил с изменением механической энергии системы тел. Закон сохранения механической энергии. </w:t>
            </w:r>
          </w:p>
          <w:p w14:paraId="267EDAE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Упругие и неупругие столкновения. </w:t>
            </w:r>
          </w:p>
          <w:p w14:paraId="6BA09D9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Уравнение Бернулли для идеальной жидкости как следствие закона сохранения механической энергии.</w:t>
            </w:r>
          </w:p>
          <w:p w14:paraId="0BCB9E1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движение ракет, водомёт, копёр, пружинный пистолет, гироскоп, фигурное катание на коньках.</w:t>
            </w:r>
          </w:p>
          <w:p w14:paraId="1D7D0DE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618B5B8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 сохранения импульса.</w:t>
            </w:r>
          </w:p>
          <w:p w14:paraId="3A43AA4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Реактивное движение.</w:t>
            </w:r>
          </w:p>
          <w:p w14:paraId="50E93EC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мощности силы.</w:t>
            </w:r>
          </w:p>
          <w:p w14:paraId="1F19A32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Изменение энергии тела при совершении работы.</w:t>
            </w:r>
          </w:p>
          <w:p w14:paraId="35958AC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Взаимные превращения кинетической и потенциальной энергий при действии на тело силы тяжести и силы упругости.</w:t>
            </w:r>
          </w:p>
          <w:p w14:paraId="44F9CC2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Сохранение энергии при свободном падении.</w:t>
            </w:r>
          </w:p>
          <w:p w14:paraId="3E1B036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2D5DBE6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импульса тела по тормозному пути. </w:t>
            </w:r>
          </w:p>
          <w:p w14:paraId="005EACF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Измерение силы тяги, скорости модели электромобиля и мощности силы тяги. </w:t>
            </w:r>
          </w:p>
          <w:p w14:paraId="4B1F66D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изменения импульса тела с импульсом силы.</w:t>
            </w:r>
          </w:p>
          <w:p w14:paraId="0EB9F6E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сохранения импульса при упругом взаимодействии.</w:t>
            </w:r>
          </w:p>
          <w:p w14:paraId="0F4253F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кинетической энергии тела по тормозному пути.</w:t>
            </w:r>
          </w:p>
          <w:p w14:paraId="7E9AEB5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Сравнение изменения потенциальной энергии пружины с работой силы трения. </w:t>
            </w:r>
          </w:p>
          <w:p w14:paraId="6B029F09" w14:textId="18442C13"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Определение работы силы трения при движении тела по наклонной плоскости.</w:t>
            </w:r>
          </w:p>
        </w:tc>
        <w:tc>
          <w:tcPr>
            <w:tcW w:w="2835" w:type="dxa"/>
          </w:tcPr>
          <w:p w14:paraId="5E9C15CD"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08F551E8" w14:textId="77777777" w:rsidTr="00ED53C3">
        <w:trPr>
          <w:trHeight w:val="167"/>
        </w:trPr>
        <w:tc>
          <w:tcPr>
            <w:tcW w:w="1066" w:type="dxa"/>
          </w:tcPr>
          <w:p w14:paraId="526572C8" w14:textId="1E126592"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6. </w:t>
            </w:r>
          </w:p>
        </w:tc>
        <w:tc>
          <w:tcPr>
            <w:tcW w:w="5750" w:type="dxa"/>
          </w:tcPr>
          <w:p w14:paraId="64EA1AC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116.6.3. Раздел 3. Молекулярная физика и термодинамика.</w:t>
            </w:r>
          </w:p>
          <w:p w14:paraId="0412081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116.6.3.1. Тема 1. Основы молекулярно-кинетической теории.</w:t>
            </w:r>
          </w:p>
          <w:p w14:paraId="42CDB60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w:t>
            </w:r>
            <w:r w:rsidRPr="00527E93">
              <w:rPr>
                <w:rFonts w:ascii="Times New Roman" w:hAnsi="Times New Roman"/>
                <w:lang w:val="ru-RU" w:eastAsia="en-US"/>
              </w:rPr>
              <w:lastRenderedPageBreak/>
              <w:t>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14:paraId="68CDB3B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Тепловое равновесие. Температура и способы её измерения. Шкала температур Цельсия. </w:t>
            </w:r>
          </w:p>
          <w:p w14:paraId="367446A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Модель идеального газа в молекулярно-кинетической теории: частицы газа движутся хаотически и не взаимодействуют друг с другом.</w:t>
            </w:r>
          </w:p>
          <w:p w14:paraId="25C73FF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14:paraId="67EDFBF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14:paraId="2FE8EC2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Связь абсолютной температуры термодинамической системы со средней кинетической энергией поступательного теплового движения её частиц.</w:t>
            </w:r>
          </w:p>
          <w:p w14:paraId="15B88CC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термометр, барометр, получение наноматериалов.</w:t>
            </w:r>
          </w:p>
          <w:p w14:paraId="63FE7F3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3564678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Модели движения частиц вещества.</w:t>
            </w:r>
          </w:p>
          <w:p w14:paraId="67E3B4F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Модель броуновского движения.</w:t>
            </w:r>
          </w:p>
          <w:p w14:paraId="25A2B0F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Видеоролик с записью реального броуновского движения.</w:t>
            </w:r>
          </w:p>
          <w:p w14:paraId="6D6CAF6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Диффузия жидкостей.</w:t>
            </w:r>
          </w:p>
          <w:p w14:paraId="7D91E5E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Модель опыта Штерна.</w:t>
            </w:r>
          </w:p>
          <w:p w14:paraId="612E70F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Притяжение молекул.</w:t>
            </w:r>
          </w:p>
          <w:p w14:paraId="4DB092A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Модели кристаллических решёток.</w:t>
            </w:r>
          </w:p>
          <w:p w14:paraId="09F762EC" w14:textId="77777777" w:rsidR="00527E93" w:rsidRPr="00791CB7" w:rsidRDefault="00527E93" w:rsidP="00527E93">
            <w:pPr>
              <w:spacing w:before="2" w:line="257" w:lineRule="exact"/>
              <w:ind w:left="142" w:right="137"/>
              <w:jc w:val="both"/>
              <w:rPr>
                <w:rFonts w:ascii="Times New Roman" w:hAnsi="Times New Roman"/>
                <w:lang w:val="ru-RU" w:eastAsia="en-US"/>
              </w:rPr>
            </w:pPr>
            <w:r w:rsidRPr="00791CB7">
              <w:rPr>
                <w:rFonts w:ascii="Times New Roman" w:hAnsi="Times New Roman"/>
                <w:lang w:val="ru-RU" w:eastAsia="en-US"/>
              </w:rPr>
              <w:t>Наблюдение и исследование изопроцессов.</w:t>
            </w:r>
          </w:p>
          <w:p w14:paraId="729A9F1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30D55D3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процесса установления теплового равновесия при теплообмене между горячей и холодной водой.</w:t>
            </w:r>
          </w:p>
          <w:p w14:paraId="0466D5F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изотермического процесса (рекомендовано использование цифровой лаборатории).</w:t>
            </w:r>
          </w:p>
          <w:p w14:paraId="782C02C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изохорного процесса.</w:t>
            </w:r>
          </w:p>
          <w:p w14:paraId="4B74860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изобарного процесса.</w:t>
            </w:r>
          </w:p>
          <w:p w14:paraId="18F14065" w14:textId="5045C73A" w:rsidR="00527E93" w:rsidRPr="00527E93" w:rsidRDefault="00527E93" w:rsidP="00527E93">
            <w:pPr>
              <w:spacing w:before="2" w:line="257" w:lineRule="exact"/>
              <w:ind w:left="142" w:right="137"/>
              <w:jc w:val="both"/>
              <w:rPr>
                <w:rFonts w:ascii="Times New Roman" w:hAnsi="Times New Roman"/>
                <w:lang w:eastAsia="en-US"/>
              </w:rPr>
            </w:pPr>
            <w:r w:rsidRPr="00527E93">
              <w:rPr>
                <w:rFonts w:ascii="Times New Roman" w:hAnsi="Times New Roman"/>
                <w:lang w:eastAsia="en-US"/>
              </w:rPr>
              <w:t>Проверка уравнения состояния.</w:t>
            </w:r>
          </w:p>
        </w:tc>
        <w:tc>
          <w:tcPr>
            <w:tcW w:w="2835" w:type="dxa"/>
          </w:tcPr>
          <w:p w14:paraId="7A401F15" w14:textId="77777777" w:rsidR="00527E93" w:rsidRPr="00527E93" w:rsidRDefault="00527E93" w:rsidP="00ED53C3">
            <w:pPr>
              <w:spacing w:line="273" w:lineRule="exact"/>
              <w:ind w:left="142"/>
              <w:jc w:val="center"/>
              <w:rPr>
                <w:rFonts w:ascii="Times New Roman" w:hAnsi="Times New Roman"/>
                <w:lang w:eastAsia="en-US"/>
              </w:rPr>
            </w:pPr>
          </w:p>
        </w:tc>
      </w:tr>
      <w:tr w:rsidR="00527E93" w:rsidRPr="00ED53C3" w14:paraId="6E212E34" w14:textId="77777777" w:rsidTr="00ED53C3">
        <w:trPr>
          <w:trHeight w:val="167"/>
        </w:trPr>
        <w:tc>
          <w:tcPr>
            <w:tcW w:w="1066" w:type="dxa"/>
          </w:tcPr>
          <w:p w14:paraId="33B792C1" w14:textId="1031323D"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7. </w:t>
            </w:r>
          </w:p>
        </w:tc>
        <w:tc>
          <w:tcPr>
            <w:tcW w:w="5750" w:type="dxa"/>
          </w:tcPr>
          <w:p w14:paraId="697A8A9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116.6.3.2. Тема 2. Термодинамика. Тепловые машины.</w:t>
            </w:r>
          </w:p>
          <w:p w14:paraId="1D24522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14:paraId="15713C9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Нулевое начало термодинамики. Самопроизвольная релаксация термодинамической системы к тепловому равновесию. </w:t>
            </w:r>
          </w:p>
          <w:p w14:paraId="342D9E0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w:t>
            </w:r>
            <w:r w:rsidRPr="00527E93">
              <w:rPr>
                <w:rFonts w:ascii="Times New Roman" w:hAnsi="Times New Roman"/>
                <w:lang w:val="ru-RU" w:eastAsia="en-US"/>
              </w:rPr>
              <w:lastRenderedPageBreak/>
              <w:t>энергии одноатомного идеального газа.</w:t>
            </w:r>
          </w:p>
          <w:p w14:paraId="55146F7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Квазистатические и нестатические процессы.</w:t>
            </w:r>
          </w:p>
          <w:p w14:paraId="0C0460C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Элементарная работа в термодинамике. Вычисление работы по графику процесса на pV-диаграмме.</w:t>
            </w:r>
          </w:p>
          <w:p w14:paraId="1F0074A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14:paraId="6F87E86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14:paraId="4BEBD16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14:paraId="30CCF40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14:paraId="41BA45F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14:paraId="221B395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Принципы действия тепловых машин. КПД. </w:t>
            </w:r>
          </w:p>
          <w:p w14:paraId="0973E7A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Максимальное значение КПД. Цикл Карно.</w:t>
            </w:r>
          </w:p>
          <w:p w14:paraId="3E8A766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Экологические аспекты использования тепловых двигателей. Тепловое загрязнение окружающей среды. </w:t>
            </w:r>
          </w:p>
          <w:p w14:paraId="60EC9ED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14:paraId="70956C2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Демонстрации. </w:t>
            </w:r>
          </w:p>
          <w:p w14:paraId="2F62DEC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Изменение температуры при адиабатическом расширении. </w:t>
            </w:r>
          </w:p>
          <w:p w14:paraId="7F0A0EA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Воздушное огниво. </w:t>
            </w:r>
          </w:p>
          <w:p w14:paraId="3FE0EEA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Сравнение удельных теплоёмкостей веществ. </w:t>
            </w:r>
          </w:p>
          <w:p w14:paraId="332FD8A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Способы изменения внутренней энергии. </w:t>
            </w:r>
          </w:p>
          <w:p w14:paraId="4D96642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адиабатного процесса.</w:t>
            </w:r>
          </w:p>
          <w:p w14:paraId="1D8D8AA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Компьютерные модели тепловых двигателей.</w:t>
            </w:r>
          </w:p>
          <w:p w14:paraId="5A0C277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1F53E0E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удельной теплоёмкости.</w:t>
            </w:r>
          </w:p>
          <w:p w14:paraId="6FE8708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процесса остывания вещества.</w:t>
            </w:r>
          </w:p>
          <w:p w14:paraId="4332177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адиабатного процесса.</w:t>
            </w:r>
          </w:p>
          <w:p w14:paraId="2485BC40" w14:textId="73BA9554"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взаимосвязи энергии межмолекулярного взаимодействия  и температуры кипения жидкостей.</w:t>
            </w:r>
          </w:p>
        </w:tc>
        <w:tc>
          <w:tcPr>
            <w:tcW w:w="2835" w:type="dxa"/>
          </w:tcPr>
          <w:p w14:paraId="39939753"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752E5068" w14:textId="77777777" w:rsidTr="00ED53C3">
        <w:trPr>
          <w:trHeight w:val="167"/>
        </w:trPr>
        <w:tc>
          <w:tcPr>
            <w:tcW w:w="1066" w:type="dxa"/>
          </w:tcPr>
          <w:p w14:paraId="19F90D41" w14:textId="66DE28CD"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8. </w:t>
            </w:r>
          </w:p>
        </w:tc>
        <w:tc>
          <w:tcPr>
            <w:tcW w:w="5750" w:type="dxa"/>
          </w:tcPr>
          <w:p w14:paraId="749FB75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116.6.3.3. Тема 3. Агрегатные состояния вещества. Фазовые переходы. </w:t>
            </w:r>
          </w:p>
          <w:p w14:paraId="2E4934F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Парообразование и конденсация. Испарение и кипение. Удельная теплота парообразования.</w:t>
            </w:r>
          </w:p>
          <w:p w14:paraId="498094C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Насыщенные и ненасыщенные пары. Качественная зависимость плотности  и давления насыщенного пара от температуры, их независимость от объёма насыщенного </w:t>
            </w:r>
            <w:r w:rsidRPr="00527E93">
              <w:rPr>
                <w:rFonts w:ascii="Times New Roman" w:hAnsi="Times New Roman"/>
                <w:lang w:val="ru-RU" w:eastAsia="en-US"/>
              </w:rPr>
              <w:lastRenderedPageBreak/>
              <w:t>пара. Зависимость температуры кипения от давления в жидкости.</w:t>
            </w:r>
          </w:p>
          <w:p w14:paraId="64D996D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Влажность воздуха. Абсолютная и относительная влажность. </w:t>
            </w:r>
          </w:p>
          <w:p w14:paraId="0A7BFD6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14:paraId="51B4858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Деформации твёрдого тела. Растяжение и сжатие. Сдвиг. Модуль Юнга. Предел упругих деформаций.</w:t>
            </w:r>
          </w:p>
          <w:p w14:paraId="157429B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14:paraId="24724EB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Преобразование энергии в фазовых переходах. </w:t>
            </w:r>
          </w:p>
          <w:p w14:paraId="5042A38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Уравнение теплового баланса.</w:t>
            </w:r>
          </w:p>
          <w:p w14:paraId="2787BB0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14:paraId="1D1F88C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жидкие кристаллы, современные материалы.</w:t>
            </w:r>
          </w:p>
          <w:p w14:paraId="5DCE6CA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532BAF1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Тепловое расширение.</w:t>
            </w:r>
          </w:p>
          <w:p w14:paraId="4DE7FBF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Свойства насыщенных паров.</w:t>
            </w:r>
          </w:p>
          <w:p w14:paraId="57B8FB1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Кипение. Кипение при пониженном давлении.</w:t>
            </w:r>
          </w:p>
          <w:p w14:paraId="6E8526B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поверхностного натяжения.</w:t>
            </w:r>
          </w:p>
          <w:p w14:paraId="052C709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Опыты с мыльными плёнками.</w:t>
            </w:r>
          </w:p>
          <w:p w14:paraId="14E8066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Смачивание.</w:t>
            </w:r>
          </w:p>
          <w:p w14:paraId="244B7EE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Капиллярные явления.</w:t>
            </w:r>
          </w:p>
          <w:p w14:paraId="7F51498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Модели неньютоновской жидкости.</w:t>
            </w:r>
          </w:p>
          <w:p w14:paraId="6C7F7EE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Способы измерения влажности.</w:t>
            </w:r>
          </w:p>
          <w:p w14:paraId="7235996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нагревания и плавления кристаллического вещества.</w:t>
            </w:r>
          </w:p>
          <w:p w14:paraId="0D4BB52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Виды деформаций.</w:t>
            </w:r>
          </w:p>
          <w:p w14:paraId="2C7168D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Наблюдение малых деформаций.</w:t>
            </w:r>
          </w:p>
          <w:p w14:paraId="15CEF6F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3FE6125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Изучение закономерностей испарения жидкостей. </w:t>
            </w:r>
          </w:p>
          <w:p w14:paraId="78596F0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удельной теплоты плавления льда.</w:t>
            </w:r>
          </w:p>
          <w:p w14:paraId="1A06972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свойств насыщенных паров.</w:t>
            </w:r>
          </w:p>
          <w:p w14:paraId="09E15AA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абсолютной влажности воздуха и оценка массы паров  в помещении.</w:t>
            </w:r>
          </w:p>
          <w:p w14:paraId="255FAE4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коэффициента поверхностного натяжения.</w:t>
            </w:r>
          </w:p>
          <w:p w14:paraId="62AEC6E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модуля Юнга.</w:t>
            </w:r>
          </w:p>
          <w:p w14:paraId="027E34BC" w14:textId="66120461"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деформации резинового образца от приложенной  к нему силы.</w:t>
            </w:r>
          </w:p>
        </w:tc>
        <w:tc>
          <w:tcPr>
            <w:tcW w:w="2835" w:type="dxa"/>
          </w:tcPr>
          <w:p w14:paraId="3EB9B3AA"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79071607" w14:textId="77777777" w:rsidTr="00ED53C3">
        <w:trPr>
          <w:trHeight w:val="167"/>
        </w:trPr>
        <w:tc>
          <w:tcPr>
            <w:tcW w:w="1066" w:type="dxa"/>
          </w:tcPr>
          <w:p w14:paraId="4B8A5B15" w14:textId="382F8FAC"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9.</w:t>
            </w:r>
          </w:p>
        </w:tc>
        <w:tc>
          <w:tcPr>
            <w:tcW w:w="5750" w:type="dxa"/>
          </w:tcPr>
          <w:p w14:paraId="56E5512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 Раздел 4. Электродинамика.</w:t>
            </w:r>
          </w:p>
          <w:p w14:paraId="3668401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116.6.4.1. Тема 1. Электрическое поле.</w:t>
            </w:r>
          </w:p>
          <w:p w14:paraId="586F2E7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14:paraId="3C562DA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Взаимодействие зарядов. Точечные заряды. Закон Кулона.</w:t>
            </w:r>
          </w:p>
          <w:p w14:paraId="512114E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Электрическое поле. Его действие на электрические </w:t>
            </w:r>
            <w:r w:rsidRPr="00527E93">
              <w:rPr>
                <w:rFonts w:ascii="Times New Roman" w:hAnsi="Times New Roman"/>
                <w:lang w:val="ru-RU" w:eastAsia="en-US"/>
              </w:rPr>
              <w:lastRenderedPageBreak/>
              <w:t>заряды.</w:t>
            </w:r>
          </w:p>
          <w:p w14:paraId="7D2C1AE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Напряжённость электрического поля. Пробный заряд. Линии напряжённости электрического поля. Однородное электрическое поле. </w:t>
            </w:r>
          </w:p>
          <w:p w14:paraId="20116EE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14:paraId="57D8835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Принцип суперпозиции электрических полей.</w:t>
            </w:r>
          </w:p>
          <w:p w14:paraId="283357E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14:paraId="54C014B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Проводники в электростатическом поле. Условие равновесия зарядов.</w:t>
            </w:r>
          </w:p>
          <w:p w14:paraId="67E72AC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Диэлектрики в электростатическом поле. Диэлектрическая проницаемость вещества.</w:t>
            </w:r>
          </w:p>
          <w:p w14:paraId="2A61425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Конденсатор. Электроёмкость конденсатора. Электроёмкость плоского конденсатора. </w:t>
            </w:r>
          </w:p>
          <w:p w14:paraId="703B4EA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Параллельное соединение конденсаторов. Последовательное соединение конденсаторов.</w:t>
            </w:r>
          </w:p>
          <w:p w14:paraId="2E458CA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Энергия заряженного конденсатора.</w:t>
            </w:r>
          </w:p>
          <w:p w14:paraId="3D32964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Движение заряженной частицы в однородном электрическом поле.</w:t>
            </w:r>
          </w:p>
          <w:p w14:paraId="58BAE11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14:paraId="14598F3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4AD7E76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Устройство и принцип действия электрометра. </w:t>
            </w:r>
          </w:p>
          <w:p w14:paraId="57D4492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Электрическое поле заряженных шариков.</w:t>
            </w:r>
          </w:p>
          <w:p w14:paraId="06066F7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Электрическое поле двух заряженных пластин. </w:t>
            </w:r>
          </w:p>
          <w:p w14:paraId="3FEF51C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Модель электростатического генератора (Ван де Граафа). </w:t>
            </w:r>
          </w:p>
          <w:p w14:paraId="5B21B49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Проводники в электрическом поле. </w:t>
            </w:r>
          </w:p>
          <w:p w14:paraId="371A92A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Электростатическая защита. </w:t>
            </w:r>
          </w:p>
          <w:p w14:paraId="1179ADB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Устройство и действие конденсатора постоянной и переменной ёмкости. </w:t>
            </w:r>
          </w:p>
          <w:p w14:paraId="04095E0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Зависимость электроёмкости плоского конденсатора от площади пластин, расстояния между ними и диэлектрической проницаемости. </w:t>
            </w:r>
          </w:p>
          <w:p w14:paraId="76682C1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Энергия электрического поля заряженного конденсатора. </w:t>
            </w:r>
          </w:p>
          <w:p w14:paraId="1571805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Зарядка и разрядка конденсатора через резистор.</w:t>
            </w:r>
          </w:p>
          <w:p w14:paraId="3E559D2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757A3A8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Оценка сил взаимодействия заряженных тел. </w:t>
            </w:r>
          </w:p>
          <w:p w14:paraId="6D234B3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Наблюдение превращения энергии заряженного конденсатора в энергию излучения светодиода. </w:t>
            </w:r>
          </w:p>
          <w:p w14:paraId="7E087907"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Изучение протекания тока в цепи, содержащей конденсатор.</w:t>
            </w:r>
          </w:p>
          <w:p w14:paraId="261806D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Распределение разности потенциалов (напряжения) при последовательном соединении конденсаторов. </w:t>
            </w:r>
          </w:p>
          <w:p w14:paraId="15D51092" w14:textId="02CB4558"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разряда конденсатора через резистор.</w:t>
            </w:r>
          </w:p>
        </w:tc>
        <w:tc>
          <w:tcPr>
            <w:tcW w:w="2835" w:type="dxa"/>
          </w:tcPr>
          <w:p w14:paraId="29E95FA5"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1415CC04" w14:textId="77777777" w:rsidTr="00ED53C3">
        <w:trPr>
          <w:trHeight w:val="167"/>
        </w:trPr>
        <w:tc>
          <w:tcPr>
            <w:tcW w:w="1066" w:type="dxa"/>
          </w:tcPr>
          <w:p w14:paraId="79698409" w14:textId="3967CC85"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10.</w:t>
            </w:r>
          </w:p>
        </w:tc>
        <w:tc>
          <w:tcPr>
            <w:tcW w:w="5750" w:type="dxa"/>
          </w:tcPr>
          <w:p w14:paraId="3589FB1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116.6.4.2. Тема 2. Постоянный электрический ток.</w:t>
            </w:r>
          </w:p>
          <w:p w14:paraId="09719BB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lastRenderedPageBreak/>
              <w:t>Сила тока. Постоянный ток.</w:t>
            </w:r>
          </w:p>
          <w:p w14:paraId="666E609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Условия существования постоянного электрического тока. Источники тока. Напряжение U и ЭДС ℰ.</w:t>
            </w:r>
          </w:p>
          <w:p w14:paraId="337D514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 Ома для участка цепи.</w:t>
            </w:r>
          </w:p>
          <w:p w14:paraId="69A426B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14:paraId="596E72C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Последовательное, параллельное, смешанное соединение проводников. Расчёт разветвлённых электрических цепей. Правила Кирхгофа.</w:t>
            </w:r>
          </w:p>
          <w:p w14:paraId="7D371C6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Работа электрического тока. Закон Джоуля–Ленца.</w:t>
            </w:r>
          </w:p>
          <w:p w14:paraId="4648A36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Мощность электрического тока. Тепловая мощность, выделяемая  на резисторе. </w:t>
            </w:r>
          </w:p>
          <w:p w14:paraId="6BB0C10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14:paraId="76EA7FA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Конденсатор в цепи постоянного тока.</w:t>
            </w:r>
          </w:p>
          <w:p w14:paraId="1D3161E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Технические устройства и технологические процессы: амперметр, вольтметр, реостат, счётчик электрической энергии. </w:t>
            </w:r>
          </w:p>
          <w:p w14:paraId="0A848740"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1945508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тока и напряжения.</w:t>
            </w:r>
          </w:p>
          <w:p w14:paraId="13303B2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силы тока от напряжения для резистора, лампы накаливания и светодиода.</w:t>
            </w:r>
          </w:p>
          <w:p w14:paraId="3C5AA37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Зависимость сопротивления цилиндрических проводников от длины, площади поперечного сечения и материала.</w:t>
            </w:r>
          </w:p>
          <w:p w14:paraId="7C3D9A3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силы тока от сопротивления при постоянном напряжении.</w:t>
            </w:r>
          </w:p>
          <w:p w14:paraId="62531516"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Прямое измерение ЭДС. Короткое замыкание гальванического элемента  и оценка внутреннего сопротивления.</w:t>
            </w:r>
          </w:p>
          <w:p w14:paraId="285CE1C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Способы соединения источников тока, ЭДС батарей.</w:t>
            </w:r>
          </w:p>
          <w:p w14:paraId="0E4F7C7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разности потенциалов между полюсами источника тока от силы тока в цепи.</w:t>
            </w:r>
          </w:p>
          <w:p w14:paraId="1A67D3C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1C334EC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смешанного соединения резисторов.</w:t>
            </w:r>
          </w:p>
          <w:p w14:paraId="7761326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удельного сопротивления проводников.</w:t>
            </w:r>
          </w:p>
          <w:p w14:paraId="66D88A8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силы тока от напряжения для лампы накаливания.</w:t>
            </w:r>
          </w:p>
          <w:p w14:paraId="1C46BAC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Увеличение предела измерения амперметра (вольтметра).</w:t>
            </w:r>
          </w:p>
          <w:p w14:paraId="607923E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ЭДС и внутреннего сопротивления источника тока.</w:t>
            </w:r>
          </w:p>
          <w:p w14:paraId="22648362"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Исследование зависимости ЭДС гальванического элемента от времени  при коротком замыкании. </w:t>
            </w:r>
          </w:p>
          <w:p w14:paraId="05110E3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разности потенциалов между полюсами источника тока от силы тока в цепи.</w:t>
            </w:r>
          </w:p>
          <w:p w14:paraId="5FFB4527" w14:textId="7A5BE025"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полезной мощности источника тока от силы тока.</w:t>
            </w:r>
          </w:p>
        </w:tc>
        <w:tc>
          <w:tcPr>
            <w:tcW w:w="2835" w:type="dxa"/>
          </w:tcPr>
          <w:p w14:paraId="4598DAFC"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547B71B6" w14:textId="77777777" w:rsidTr="00ED53C3">
        <w:trPr>
          <w:trHeight w:val="167"/>
        </w:trPr>
        <w:tc>
          <w:tcPr>
            <w:tcW w:w="1066" w:type="dxa"/>
          </w:tcPr>
          <w:p w14:paraId="21437895" w14:textId="60EA3F5D"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11.</w:t>
            </w:r>
          </w:p>
        </w:tc>
        <w:tc>
          <w:tcPr>
            <w:tcW w:w="5750" w:type="dxa"/>
          </w:tcPr>
          <w:p w14:paraId="7A472EE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116.6.4.3. Тема 3. Токи в различных средах.</w:t>
            </w:r>
          </w:p>
          <w:p w14:paraId="17DFCBB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14:paraId="7F96AC9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lastRenderedPageBreak/>
              <w:t>Электрический ток в вакууме. Свойства электронных пучков.</w:t>
            </w:r>
          </w:p>
          <w:p w14:paraId="52688595"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Полупроводники. Собственная и примесная проводимость полупроводников. Свойства </w:t>
            </w:r>
            <w:r w:rsidRPr="00527E93">
              <w:rPr>
                <w:rFonts w:ascii="Times New Roman" w:hAnsi="Times New Roman"/>
                <w:lang w:eastAsia="en-US"/>
              </w:rPr>
              <w:t>p</w:t>
            </w:r>
            <w:r w:rsidRPr="00527E93">
              <w:rPr>
                <w:rFonts w:ascii="Times New Roman" w:hAnsi="Times New Roman"/>
                <w:lang w:val="ru-RU" w:eastAsia="en-US"/>
              </w:rPr>
              <w:t>–</w:t>
            </w:r>
            <w:r w:rsidRPr="00527E93">
              <w:rPr>
                <w:rFonts w:ascii="Times New Roman" w:hAnsi="Times New Roman"/>
                <w:lang w:eastAsia="en-US"/>
              </w:rPr>
              <w:t>n</w:t>
            </w:r>
            <w:r w:rsidRPr="00527E93">
              <w:rPr>
                <w:rFonts w:ascii="Times New Roman" w:hAnsi="Times New Roman"/>
                <w:lang w:val="ru-RU" w:eastAsia="en-US"/>
              </w:rPr>
              <w:t>-перехода. Полупроводниковые приборы.</w:t>
            </w:r>
          </w:p>
          <w:p w14:paraId="0ED985D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Электрический ток в электролитах. Электролитическая диссоциация. Электролиз. Законы Фарадея для электролиза.</w:t>
            </w:r>
          </w:p>
          <w:p w14:paraId="49F135DE"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Электрический ток в газах. Самостоятельный и несамостоятельный разряд. Различные типы самостоятельного разряда. Молния. Плазма.</w:t>
            </w:r>
          </w:p>
          <w:p w14:paraId="45AC638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14:paraId="0173491A"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Демонстрации.</w:t>
            </w:r>
          </w:p>
          <w:p w14:paraId="3EC8251D"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Зависимость сопротивления металлов от температуры.</w:t>
            </w:r>
          </w:p>
          <w:p w14:paraId="1F44ABFF"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Проводимость электролитов.</w:t>
            </w:r>
          </w:p>
          <w:p w14:paraId="2887082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Законы электролиза Фарадея.</w:t>
            </w:r>
          </w:p>
          <w:p w14:paraId="5F5010E3"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Искровой разряд и проводимость воздуха.</w:t>
            </w:r>
          </w:p>
          <w:p w14:paraId="1DA4BD1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Сравнение проводимости металлов и полупроводников.</w:t>
            </w:r>
          </w:p>
          <w:p w14:paraId="53F5FE88"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Односторонняя проводимость диода.</w:t>
            </w:r>
          </w:p>
          <w:p w14:paraId="1F327A94"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Ученический эксперимент, лабораторные работы, практикум. </w:t>
            </w:r>
          </w:p>
          <w:p w14:paraId="6E954B1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Наблюдение электролиза.</w:t>
            </w:r>
          </w:p>
          <w:p w14:paraId="706DBA11"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заряда одновалентного иона.</w:t>
            </w:r>
          </w:p>
          <w:p w14:paraId="3C8817C9"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Исследование зависимости сопротивления терморезистора от температуры.</w:t>
            </w:r>
          </w:p>
          <w:p w14:paraId="3475BCFA" w14:textId="4C054C5E"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Снятие вольт-амперной характеристики диода.</w:t>
            </w:r>
          </w:p>
        </w:tc>
        <w:tc>
          <w:tcPr>
            <w:tcW w:w="2835" w:type="dxa"/>
          </w:tcPr>
          <w:p w14:paraId="23DF9C49" w14:textId="77777777" w:rsidR="00527E93" w:rsidRPr="00527E93" w:rsidRDefault="00527E93" w:rsidP="00ED53C3">
            <w:pPr>
              <w:spacing w:line="273" w:lineRule="exact"/>
              <w:ind w:left="142"/>
              <w:jc w:val="center"/>
              <w:rPr>
                <w:rFonts w:ascii="Times New Roman" w:hAnsi="Times New Roman"/>
                <w:lang w:val="ru-RU" w:eastAsia="en-US"/>
              </w:rPr>
            </w:pPr>
          </w:p>
        </w:tc>
      </w:tr>
      <w:tr w:rsidR="00527E93" w:rsidRPr="00ED53C3" w14:paraId="1DBEF66E" w14:textId="77777777" w:rsidTr="00ED53C3">
        <w:trPr>
          <w:trHeight w:val="167"/>
        </w:trPr>
        <w:tc>
          <w:tcPr>
            <w:tcW w:w="1066" w:type="dxa"/>
          </w:tcPr>
          <w:p w14:paraId="1065F33D" w14:textId="5448C41D" w:rsidR="00527E93" w:rsidRPr="00527E93" w:rsidRDefault="00527E93" w:rsidP="00ED53C3">
            <w:pPr>
              <w:spacing w:line="273" w:lineRule="exact"/>
              <w:ind w:left="142"/>
              <w:rPr>
                <w:rFonts w:ascii="Times New Roman" w:hAnsi="Times New Roman"/>
                <w:lang w:val="ru-RU" w:eastAsia="en-US"/>
              </w:rPr>
            </w:pPr>
            <w:r>
              <w:rPr>
                <w:rFonts w:ascii="Times New Roman" w:hAnsi="Times New Roman"/>
                <w:lang w:val="ru-RU" w:eastAsia="en-US"/>
              </w:rPr>
              <w:lastRenderedPageBreak/>
              <w:t>12.</w:t>
            </w:r>
          </w:p>
        </w:tc>
        <w:tc>
          <w:tcPr>
            <w:tcW w:w="5750" w:type="dxa"/>
          </w:tcPr>
          <w:p w14:paraId="38501C6B"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116.6.5. Физический практикум.</w:t>
            </w:r>
          </w:p>
          <w:p w14:paraId="745F0B7C" w14:textId="77777777"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14:paraId="323136EA" w14:textId="7D489359" w:rsidR="00527E93" w:rsidRPr="00527E93" w:rsidRDefault="00527E93" w:rsidP="00527E93">
            <w:pPr>
              <w:spacing w:before="2" w:line="257" w:lineRule="exact"/>
              <w:ind w:left="142" w:right="137"/>
              <w:jc w:val="both"/>
              <w:rPr>
                <w:rFonts w:ascii="Times New Roman" w:hAnsi="Times New Roman"/>
                <w:lang w:val="ru-RU" w:eastAsia="en-US"/>
              </w:rPr>
            </w:pPr>
            <w:r w:rsidRPr="00527E93">
              <w:rPr>
                <w:rFonts w:ascii="Times New Roman" w:hAnsi="Times New Roman"/>
                <w:lang w:val="ru-RU" w:eastAsia="en-US"/>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tc>
        <w:tc>
          <w:tcPr>
            <w:tcW w:w="2835" w:type="dxa"/>
          </w:tcPr>
          <w:p w14:paraId="25147AFD" w14:textId="77777777" w:rsidR="00527E93" w:rsidRPr="00527E93" w:rsidRDefault="00527E93" w:rsidP="00ED53C3">
            <w:pPr>
              <w:spacing w:line="273" w:lineRule="exact"/>
              <w:ind w:left="142"/>
              <w:jc w:val="center"/>
              <w:rPr>
                <w:rFonts w:ascii="Times New Roman" w:hAnsi="Times New Roman"/>
                <w:lang w:val="ru-RU" w:eastAsia="en-US"/>
              </w:rPr>
            </w:pPr>
          </w:p>
        </w:tc>
      </w:tr>
    </w:tbl>
    <w:p w14:paraId="54600553" w14:textId="532E1869" w:rsidR="00527E93" w:rsidRPr="00ED53C3" w:rsidRDefault="00527E93" w:rsidP="00527E93">
      <w:pPr>
        <w:widowControl w:val="0"/>
        <w:spacing w:after="0" w:line="240" w:lineRule="auto"/>
        <w:jc w:val="both"/>
        <w:rPr>
          <w:rFonts w:ascii="Times New Roman" w:eastAsia="SchoolBookSanPin" w:hAnsi="Times New Roman"/>
          <w:sz w:val="24"/>
          <w:szCs w:val="24"/>
          <w:lang w:eastAsia="en-US"/>
        </w:rPr>
      </w:pPr>
    </w:p>
    <w:tbl>
      <w:tblPr>
        <w:tblStyle w:val="TableNormal"/>
        <w:tblW w:w="965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750"/>
        <w:gridCol w:w="2835"/>
      </w:tblGrid>
      <w:tr w:rsidR="00527E93" w:rsidRPr="00ED53C3" w14:paraId="536CE234" w14:textId="77777777" w:rsidTr="00801E00">
        <w:trPr>
          <w:trHeight w:val="575"/>
        </w:trPr>
        <w:tc>
          <w:tcPr>
            <w:tcW w:w="1066" w:type="dxa"/>
          </w:tcPr>
          <w:p w14:paraId="02B921AA" w14:textId="77777777" w:rsidR="00527E93" w:rsidRPr="00ED53C3" w:rsidRDefault="00527E93" w:rsidP="00801E00">
            <w:pPr>
              <w:spacing w:line="237" w:lineRule="auto"/>
              <w:ind w:left="142" w:right="354" w:firstLine="96"/>
              <w:jc w:val="center"/>
              <w:rPr>
                <w:rFonts w:ascii="Times New Roman" w:hAnsi="Times New Roman"/>
                <w:lang w:eastAsia="en-US"/>
              </w:rPr>
            </w:pPr>
            <w:r w:rsidRPr="00ED53C3">
              <w:rPr>
                <w:rFonts w:ascii="Times New Roman" w:hAnsi="Times New Roman"/>
                <w:lang w:eastAsia="en-US"/>
              </w:rPr>
              <w:t>№</w:t>
            </w:r>
            <w:r w:rsidRPr="00ED53C3">
              <w:rPr>
                <w:rFonts w:ascii="Times New Roman" w:hAnsi="Times New Roman"/>
                <w:spacing w:val="-57"/>
                <w:lang w:eastAsia="en-US"/>
              </w:rPr>
              <w:t xml:space="preserve"> </w:t>
            </w:r>
            <w:r w:rsidRPr="00ED53C3">
              <w:rPr>
                <w:rFonts w:ascii="Times New Roman" w:hAnsi="Times New Roman"/>
                <w:lang w:eastAsia="en-US"/>
              </w:rPr>
              <w:t>п/п</w:t>
            </w:r>
          </w:p>
        </w:tc>
        <w:tc>
          <w:tcPr>
            <w:tcW w:w="5750" w:type="dxa"/>
          </w:tcPr>
          <w:p w14:paraId="134D2870" w14:textId="77777777" w:rsidR="00527E93" w:rsidRPr="00ED53C3" w:rsidRDefault="00527E93" w:rsidP="00801E00">
            <w:pPr>
              <w:spacing w:line="273" w:lineRule="exact"/>
              <w:ind w:left="142"/>
              <w:jc w:val="center"/>
              <w:rPr>
                <w:rFonts w:ascii="Times New Roman" w:hAnsi="Times New Roman"/>
                <w:lang w:val="ru-RU" w:eastAsia="en-US"/>
              </w:rPr>
            </w:pPr>
            <w:r w:rsidRPr="00ED53C3">
              <w:rPr>
                <w:rFonts w:ascii="Times New Roman" w:hAnsi="Times New Roman"/>
                <w:lang w:val="ru-RU" w:eastAsia="en-US"/>
              </w:rPr>
              <w:t>Наименование</w:t>
            </w:r>
            <w:r w:rsidRPr="00ED53C3">
              <w:rPr>
                <w:rFonts w:ascii="Times New Roman" w:hAnsi="Times New Roman"/>
                <w:spacing w:val="-2"/>
                <w:lang w:val="ru-RU" w:eastAsia="en-US"/>
              </w:rPr>
              <w:t xml:space="preserve"> </w:t>
            </w:r>
            <w:r w:rsidRPr="00ED53C3">
              <w:rPr>
                <w:rFonts w:ascii="Times New Roman" w:hAnsi="Times New Roman"/>
                <w:lang w:val="ru-RU" w:eastAsia="en-US"/>
              </w:rPr>
              <w:t xml:space="preserve">темы </w:t>
            </w:r>
          </w:p>
          <w:p w14:paraId="12151494" w14:textId="77777777" w:rsidR="00527E93" w:rsidRPr="00ED53C3" w:rsidRDefault="00527E93" w:rsidP="00801E00">
            <w:pPr>
              <w:spacing w:line="273" w:lineRule="exact"/>
              <w:ind w:left="142"/>
              <w:jc w:val="center"/>
              <w:rPr>
                <w:rFonts w:ascii="Times New Roman" w:hAnsi="Times New Roman"/>
                <w:lang w:val="ru-RU" w:eastAsia="en-US"/>
              </w:rPr>
            </w:pPr>
            <w:r w:rsidRPr="00ED53C3">
              <w:rPr>
                <w:rFonts w:ascii="Times New Roman" w:hAnsi="Times New Roman"/>
                <w:lang w:val="ru-RU" w:eastAsia="en-US"/>
              </w:rPr>
              <w:t>(с учётом рабочей программы воспитания)</w:t>
            </w:r>
          </w:p>
        </w:tc>
        <w:tc>
          <w:tcPr>
            <w:tcW w:w="2835" w:type="dxa"/>
          </w:tcPr>
          <w:p w14:paraId="4DC32B9C" w14:textId="77777777" w:rsidR="00527E93" w:rsidRPr="00ED53C3" w:rsidRDefault="00527E93" w:rsidP="00801E00">
            <w:pPr>
              <w:spacing w:line="237" w:lineRule="auto"/>
              <w:ind w:left="142" w:right="27" w:hanging="72"/>
              <w:jc w:val="center"/>
              <w:rPr>
                <w:rFonts w:ascii="Times New Roman" w:hAnsi="Times New Roman"/>
                <w:lang w:val="ru-RU" w:eastAsia="en-US"/>
              </w:rPr>
            </w:pPr>
            <w:r w:rsidRPr="00ED53C3">
              <w:rPr>
                <w:rFonts w:ascii="Times New Roman" w:hAnsi="Times New Roman"/>
                <w:spacing w:val="-1"/>
                <w:lang w:val="ru-RU" w:eastAsia="en-US"/>
              </w:rPr>
              <w:t>Количество часов, отводимых на освоение каждой темы</w:t>
            </w:r>
          </w:p>
        </w:tc>
      </w:tr>
      <w:tr w:rsidR="00527E93" w:rsidRPr="00ED53C3" w14:paraId="0286070D" w14:textId="77777777" w:rsidTr="00801E00">
        <w:trPr>
          <w:trHeight w:val="321"/>
        </w:trPr>
        <w:tc>
          <w:tcPr>
            <w:tcW w:w="9651" w:type="dxa"/>
            <w:gridSpan w:val="3"/>
          </w:tcPr>
          <w:p w14:paraId="132EB943" w14:textId="1B239CE4" w:rsidR="00527E93" w:rsidRPr="002600AE" w:rsidRDefault="00527E93" w:rsidP="00527E93">
            <w:pPr>
              <w:spacing w:line="237" w:lineRule="auto"/>
              <w:ind w:left="142" w:right="27" w:hanging="72"/>
              <w:rPr>
                <w:rFonts w:ascii="Times New Roman" w:hAnsi="Times New Roman"/>
                <w:b/>
                <w:spacing w:val="-1"/>
                <w:lang w:val="ru-RU" w:eastAsia="en-US"/>
              </w:rPr>
            </w:pPr>
            <w:r>
              <w:rPr>
                <w:rFonts w:ascii="Times New Roman" w:hAnsi="Times New Roman"/>
                <w:b/>
                <w:spacing w:val="-1"/>
                <w:lang w:val="ru-RU" w:eastAsia="en-US"/>
              </w:rPr>
              <w:t xml:space="preserve">                                                               </w:t>
            </w:r>
            <w:r w:rsidRPr="002600AE">
              <w:rPr>
                <w:rFonts w:ascii="Times New Roman" w:hAnsi="Times New Roman"/>
                <w:b/>
                <w:spacing w:val="-1"/>
                <w:lang w:val="ru-RU" w:eastAsia="en-US"/>
              </w:rPr>
              <w:t>1</w:t>
            </w:r>
            <w:r>
              <w:rPr>
                <w:rFonts w:ascii="Times New Roman" w:hAnsi="Times New Roman"/>
                <w:b/>
                <w:spacing w:val="-1"/>
                <w:lang w:val="ru-RU" w:eastAsia="en-US"/>
              </w:rPr>
              <w:t>1</w:t>
            </w:r>
            <w:r w:rsidRPr="002600AE">
              <w:rPr>
                <w:rFonts w:ascii="Times New Roman" w:hAnsi="Times New Roman"/>
                <w:b/>
                <w:spacing w:val="-1"/>
                <w:lang w:val="ru-RU" w:eastAsia="en-US"/>
              </w:rPr>
              <w:t xml:space="preserve"> класс</w:t>
            </w:r>
          </w:p>
        </w:tc>
      </w:tr>
      <w:tr w:rsidR="00527E93" w:rsidRPr="00ED53C3" w14:paraId="3A491BEE" w14:textId="77777777" w:rsidTr="00801E00">
        <w:trPr>
          <w:trHeight w:val="297"/>
        </w:trPr>
        <w:tc>
          <w:tcPr>
            <w:tcW w:w="1066" w:type="dxa"/>
          </w:tcPr>
          <w:p w14:paraId="6AC92AAD" w14:textId="77777777" w:rsidR="00527E93" w:rsidRPr="00ED53C3" w:rsidRDefault="00527E93" w:rsidP="00801E00">
            <w:pPr>
              <w:spacing w:line="273" w:lineRule="exact"/>
              <w:ind w:left="142"/>
              <w:rPr>
                <w:rFonts w:ascii="Times New Roman" w:hAnsi="Times New Roman"/>
                <w:lang w:eastAsia="en-US"/>
              </w:rPr>
            </w:pPr>
            <w:r w:rsidRPr="00ED53C3">
              <w:rPr>
                <w:rFonts w:ascii="Times New Roman" w:hAnsi="Times New Roman"/>
                <w:lang w:eastAsia="en-US"/>
              </w:rPr>
              <w:t>1.</w:t>
            </w:r>
          </w:p>
        </w:tc>
        <w:tc>
          <w:tcPr>
            <w:tcW w:w="5750" w:type="dxa"/>
          </w:tcPr>
          <w:p w14:paraId="42772E74"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116.6.1. Раздел 1. Научный метод познания природы.</w:t>
            </w:r>
          </w:p>
          <w:p w14:paraId="713DEF6E"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Физика – фундаментальная наука о природе. Научный метод познания  и методы исследования физических явлений. </w:t>
            </w:r>
          </w:p>
          <w:p w14:paraId="70174040"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Эксперимент и теория в процессе познания природы. Наблюдение  и эксперимент в физике. </w:t>
            </w:r>
          </w:p>
          <w:p w14:paraId="4708C9AA"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Способы измерения физических величин (аналоговые и цифровые измерительные приборы, компьютерные датчиковые системы).</w:t>
            </w:r>
          </w:p>
          <w:p w14:paraId="372D66AF"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lastRenderedPageBreak/>
              <w:t xml:space="preserve">Погрешности измерений физических величин (абсолютная и относительная). </w:t>
            </w:r>
          </w:p>
          <w:p w14:paraId="63C91EF0"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14:paraId="35B4D573"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Роль и место физики в формировании современной научной картины мира,  в практической деятельности людей.</w:t>
            </w:r>
          </w:p>
          <w:p w14:paraId="756D64B5"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Ученический эксперимент, лабораторные работы, практикум.</w:t>
            </w:r>
          </w:p>
          <w:p w14:paraId="00BD5BFC"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Измерение силы тока и напряжения в цепи постоянного тока при помощи аналоговых и цифровых измерительных приборов.</w:t>
            </w:r>
          </w:p>
          <w:p w14:paraId="7B7E7922" w14:textId="77777777" w:rsidR="00527E93" w:rsidRPr="00527E93" w:rsidRDefault="00527E93" w:rsidP="00801E00">
            <w:pPr>
              <w:spacing w:line="274" w:lineRule="exact"/>
              <w:ind w:left="142" w:right="137"/>
              <w:jc w:val="both"/>
              <w:rPr>
                <w:rFonts w:ascii="Times New Roman" w:hAnsi="Times New Roman"/>
                <w:lang w:val="ru-RU" w:eastAsia="en-US"/>
              </w:rPr>
            </w:pPr>
            <w:r w:rsidRPr="00527E93">
              <w:rPr>
                <w:rFonts w:ascii="Times New Roman" w:hAnsi="Times New Roman"/>
                <w:lang w:val="ru-RU" w:eastAsia="en-US"/>
              </w:rPr>
              <w:t>Знакомство с цифровой лабораторией по физике. Примеры измерения физических величин при помощи компьютерных датчиков.</w:t>
            </w:r>
          </w:p>
        </w:tc>
        <w:tc>
          <w:tcPr>
            <w:tcW w:w="2835" w:type="dxa"/>
          </w:tcPr>
          <w:p w14:paraId="3DF9FC19" w14:textId="6BEC2A4C" w:rsidR="00527E93" w:rsidRPr="00527E93" w:rsidRDefault="008F10A7" w:rsidP="00801E00">
            <w:pPr>
              <w:spacing w:line="273" w:lineRule="exact"/>
              <w:ind w:left="142"/>
              <w:jc w:val="center"/>
              <w:rPr>
                <w:rFonts w:ascii="Times New Roman" w:hAnsi="Times New Roman"/>
                <w:lang w:val="ru-RU" w:eastAsia="en-US"/>
              </w:rPr>
            </w:pPr>
            <w:r w:rsidRPr="008F10A7">
              <w:rPr>
                <w:rFonts w:ascii="Times New Roman" w:hAnsi="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F10A7" w:rsidRPr="00ED53C3" w14:paraId="7E3BFC33" w14:textId="77777777" w:rsidTr="00801E00">
        <w:trPr>
          <w:trHeight w:val="297"/>
        </w:trPr>
        <w:tc>
          <w:tcPr>
            <w:tcW w:w="1066" w:type="dxa"/>
          </w:tcPr>
          <w:p w14:paraId="42A5B7E5" w14:textId="769CFAA4" w:rsidR="008F10A7" w:rsidRPr="008F10A7" w:rsidRDefault="008F10A7" w:rsidP="00801E00">
            <w:pPr>
              <w:spacing w:line="273" w:lineRule="exact"/>
              <w:ind w:left="142"/>
              <w:rPr>
                <w:rFonts w:ascii="Times New Roman" w:hAnsi="Times New Roman"/>
                <w:lang w:val="ru-RU" w:eastAsia="en-US"/>
              </w:rPr>
            </w:pPr>
            <w:r>
              <w:rPr>
                <w:rFonts w:ascii="Times New Roman" w:hAnsi="Times New Roman"/>
                <w:lang w:val="ru-RU" w:eastAsia="en-US"/>
              </w:rPr>
              <w:lastRenderedPageBreak/>
              <w:t>2.</w:t>
            </w:r>
          </w:p>
        </w:tc>
        <w:tc>
          <w:tcPr>
            <w:tcW w:w="5750" w:type="dxa"/>
          </w:tcPr>
          <w:p w14:paraId="48E0527D"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116.7.1. Раздел 4. Электродинамика.</w:t>
            </w:r>
          </w:p>
          <w:p w14:paraId="60C951E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116.7.1.1. Тема 4. Магнитное поле.</w:t>
            </w:r>
          </w:p>
          <w:p w14:paraId="265842F2"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14:paraId="230CF596" w14:textId="77777777" w:rsidR="008F10A7" w:rsidRPr="00791CB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Магнитное поле проводника с током (прямого проводника, катушки  и кругового витка). </w:t>
            </w:r>
            <w:r w:rsidRPr="00791CB7">
              <w:rPr>
                <w:rFonts w:ascii="Times New Roman" w:hAnsi="Times New Roman"/>
                <w:lang w:val="ru-RU" w:eastAsia="en-US"/>
              </w:rPr>
              <w:t>Опыт Эрстеда.</w:t>
            </w:r>
          </w:p>
          <w:p w14:paraId="433653C2"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Сила Ампера, её направление и модуль.</w:t>
            </w:r>
          </w:p>
          <w:p w14:paraId="16381245"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Сила Лоренца, её направление и модуль. Движение заряженной частицы  в однородном магнитном поле. Работа силы Лоренца.</w:t>
            </w:r>
          </w:p>
          <w:p w14:paraId="00219DEA"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Магнитное поле в веществе. Ферромагнетики, пара- и диамагнетики.</w:t>
            </w:r>
          </w:p>
          <w:p w14:paraId="24B3BA0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14:paraId="1DF3815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Демонстрации.</w:t>
            </w:r>
          </w:p>
          <w:p w14:paraId="21B5F20D"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Картина линий индукции магнитного поля полосового и подковообразного постоянных магнитов. </w:t>
            </w:r>
          </w:p>
          <w:p w14:paraId="5C13917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Картина линий магнитной индукции поля длинного прямого проводника  и замкнутого кольцевого проводника, катушки с током.</w:t>
            </w:r>
          </w:p>
          <w:p w14:paraId="75C0A3FF"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Взаимодействие двух проводников с током.</w:t>
            </w:r>
          </w:p>
          <w:p w14:paraId="7A60740E"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Сила Ампера.</w:t>
            </w:r>
          </w:p>
          <w:p w14:paraId="6151383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Действие силы Лоренца на ионы электролита.</w:t>
            </w:r>
          </w:p>
          <w:p w14:paraId="03E59A6D"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Наблюдение движения пучка электронов в магнитном поле.</w:t>
            </w:r>
          </w:p>
          <w:p w14:paraId="1A620D4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Принцип действия электроизмерительного прибора магнитоэлектрической системы. </w:t>
            </w:r>
          </w:p>
          <w:p w14:paraId="3EA45A26"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4223393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магнитного поля постоянных магнитов.</w:t>
            </w:r>
          </w:p>
          <w:p w14:paraId="5C571C3E"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свойств ферромагнетиков.</w:t>
            </w:r>
          </w:p>
          <w:p w14:paraId="14E35CE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lastRenderedPageBreak/>
              <w:t>Исследование действия постоянного магнита на рамку с током.</w:t>
            </w:r>
          </w:p>
          <w:p w14:paraId="716EDBDB"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Измерение силы Ампера.</w:t>
            </w:r>
          </w:p>
          <w:p w14:paraId="44F562A2"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Изучение зависимости силы Ампера от силы тока. </w:t>
            </w:r>
          </w:p>
          <w:p w14:paraId="6A8CA80D" w14:textId="14D5C748"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Определение магнитной индукции на основе измерения силы Ампера.</w:t>
            </w:r>
          </w:p>
        </w:tc>
        <w:tc>
          <w:tcPr>
            <w:tcW w:w="2835" w:type="dxa"/>
          </w:tcPr>
          <w:p w14:paraId="3117EF16"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1C025187" w14:textId="77777777" w:rsidTr="00801E00">
        <w:trPr>
          <w:trHeight w:val="297"/>
        </w:trPr>
        <w:tc>
          <w:tcPr>
            <w:tcW w:w="1066" w:type="dxa"/>
          </w:tcPr>
          <w:p w14:paraId="2BB9567F" w14:textId="21CC94D0"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3.</w:t>
            </w:r>
          </w:p>
        </w:tc>
        <w:tc>
          <w:tcPr>
            <w:tcW w:w="5750" w:type="dxa"/>
          </w:tcPr>
          <w:p w14:paraId="5A0D89DF"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116.7.1.2. Тема 5. Электромагнитная индукция.</w:t>
            </w:r>
          </w:p>
          <w:p w14:paraId="546F0940"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14:paraId="42C2C2E7"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ЭДС индукции в проводнике, движущемся в однородном магнитном поле.</w:t>
            </w:r>
          </w:p>
          <w:p w14:paraId="44BBEBEA"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Правило Ленца.</w:t>
            </w:r>
          </w:p>
          <w:p w14:paraId="78563B3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Индуктивность. Катушка индуктивности в цепи постоянного тока. Явление самоиндукции. ЭДС самоиндукции. </w:t>
            </w:r>
          </w:p>
          <w:p w14:paraId="1F2B54BA"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Энергия магнитного поля катушки с током.</w:t>
            </w:r>
          </w:p>
          <w:p w14:paraId="5C5E14A6"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Электромагнитное поле.</w:t>
            </w:r>
          </w:p>
          <w:p w14:paraId="204AFD2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14:paraId="77DF44CB"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Демонстрации.</w:t>
            </w:r>
          </w:p>
          <w:p w14:paraId="4B5F0858"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Наблюдение явления электромагнитной индукции.</w:t>
            </w:r>
          </w:p>
          <w:p w14:paraId="17D007B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зависимости ЭДС индукции от скорости изменения магнитного потока.</w:t>
            </w:r>
          </w:p>
          <w:p w14:paraId="22C3BE1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Правило Ленца.</w:t>
            </w:r>
          </w:p>
          <w:p w14:paraId="4A61037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Падение магнита в алюминиевой (медной) трубе.</w:t>
            </w:r>
          </w:p>
          <w:p w14:paraId="06CF27DB"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Явление самоиндукции.</w:t>
            </w:r>
          </w:p>
          <w:p w14:paraId="5438A97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зависимости ЭДС самоиндукции от скорости изменения силы тока в цепи.</w:t>
            </w:r>
          </w:p>
          <w:p w14:paraId="1CC92653"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6BD0028F"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Исследование явления электромагнитной индукции. </w:t>
            </w:r>
          </w:p>
          <w:p w14:paraId="25FF21EF"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Определение индукции вихревого магнитного поля.</w:t>
            </w:r>
          </w:p>
          <w:p w14:paraId="47C59C93" w14:textId="77777777" w:rsidR="008F10A7" w:rsidRPr="00791CB7" w:rsidRDefault="008F10A7" w:rsidP="008F10A7">
            <w:pPr>
              <w:spacing w:line="274" w:lineRule="exact"/>
              <w:ind w:left="142" w:right="137"/>
              <w:jc w:val="both"/>
              <w:rPr>
                <w:rFonts w:ascii="Times New Roman" w:hAnsi="Times New Roman"/>
                <w:lang w:val="ru-RU" w:eastAsia="en-US"/>
              </w:rPr>
            </w:pPr>
            <w:r w:rsidRPr="00791CB7">
              <w:rPr>
                <w:rFonts w:ascii="Times New Roman" w:hAnsi="Times New Roman"/>
                <w:lang w:val="ru-RU" w:eastAsia="en-US"/>
              </w:rPr>
              <w:t>Исследование явления самоиндукции.</w:t>
            </w:r>
          </w:p>
          <w:p w14:paraId="00380501" w14:textId="03148993" w:rsidR="008F10A7" w:rsidRPr="00791CB7" w:rsidRDefault="008F10A7" w:rsidP="008F10A7">
            <w:pPr>
              <w:spacing w:line="274" w:lineRule="exact"/>
              <w:ind w:left="142" w:right="137"/>
              <w:jc w:val="both"/>
              <w:rPr>
                <w:rFonts w:ascii="Times New Roman" w:hAnsi="Times New Roman"/>
                <w:lang w:val="ru-RU" w:eastAsia="en-US"/>
              </w:rPr>
            </w:pPr>
            <w:r w:rsidRPr="00791CB7">
              <w:rPr>
                <w:rFonts w:ascii="Times New Roman" w:hAnsi="Times New Roman"/>
                <w:lang w:val="ru-RU" w:eastAsia="en-US"/>
              </w:rPr>
              <w:t>Сборка модели электромагнитного генератора.</w:t>
            </w:r>
          </w:p>
        </w:tc>
        <w:tc>
          <w:tcPr>
            <w:tcW w:w="2835" w:type="dxa"/>
          </w:tcPr>
          <w:p w14:paraId="0024BA0E" w14:textId="77777777" w:rsidR="008F10A7" w:rsidRPr="00791CB7" w:rsidRDefault="008F10A7" w:rsidP="00801E00">
            <w:pPr>
              <w:spacing w:line="273" w:lineRule="exact"/>
              <w:ind w:left="142"/>
              <w:jc w:val="center"/>
              <w:rPr>
                <w:rFonts w:ascii="Times New Roman" w:hAnsi="Times New Roman"/>
                <w:lang w:val="ru-RU" w:eastAsia="en-US"/>
              </w:rPr>
            </w:pPr>
          </w:p>
        </w:tc>
      </w:tr>
      <w:tr w:rsidR="008F10A7" w:rsidRPr="00ED53C3" w14:paraId="464A6C41" w14:textId="77777777" w:rsidTr="00801E00">
        <w:trPr>
          <w:trHeight w:val="297"/>
        </w:trPr>
        <w:tc>
          <w:tcPr>
            <w:tcW w:w="1066" w:type="dxa"/>
          </w:tcPr>
          <w:p w14:paraId="6BC3C762" w14:textId="1D26C4B9"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t>4.</w:t>
            </w:r>
          </w:p>
        </w:tc>
        <w:tc>
          <w:tcPr>
            <w:tcW w:w="5750" w:type="dxa"/>
          </w:tcPr>
          <w:p w14:paraId="0BE5B7E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116.7.2. Раздел 5. Колебания и волны.</w:t>
            </w:r>
          </w:p>
          <w:p w14:paraId="06CD83A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116.7.2.1. Тема 1. Механические колебания.</w:t>
            </w:r>
          </w:p>
          <w:p w14:paraId="1541140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Колебательная система. Свободные колебания.</w:t>
            </w:r>
          </w:p>
          <w:p w14:paraId="7CAA59B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14:paraId="2E41718A"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Амплитуда и фаза колебаний. Связь амплитуды колебаний исходной величины с амплитудами колебаний её скорости и ускорения.</w:t>
            </w:r>
          </w:p>
          <w:p w14:paraId="1FAD98DF"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14:paraId="61CE5F67"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Понятие о затухающих колебаниях. Вынужденные колебания. Резонанс. Резонансная кривая. Влияние </w:t>
            </w:r>
            <w:r w:rsidRPr="008F10A7">
              <w:rPr>
                <w:rFonts w:ascii="Times New Roman" w:hAnsi="Times New Roman"/>
                <w:lang w:val="ru-RU" w:eastAsia="en-US"/>
              </w:rPr>
              <w:lastRenderedPageBreak/>
              <w:t>затухания на вид резонансной кривой. Автоколебания.</w:t>
            </w:r>
          </w:p>
          <w:p w14:paraId="452EDBB1"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метроном, часы, качели, музыкальные инструменты, сейсмограф.</w:t>
            </w:r>
          </w:p>
          <w:p w14:paraId="31AEF702"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Демонстрации.</w:t>
            </w:r>
          </w:p>
          <w:p w14:paraId="2046DC2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Запись колебательного движения.</w:t>
            </w:r>
          </w:p>
          <w:p w14:paraId="597952A8"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Наблюдение независимости периода малых колебаний груза на нити  от амплитуды. </w:t>
            </w:r>
          </w:p>
          <w:p w14:paraId="1E64EC99"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Исследование затухающих колебаний и зависимости периода свободных колебаний от сопротивления. </w:t>
            </w:r>
          </w:p>
          <w:p w14:paraId="20D55CD6"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колебаний груза на массивной пружине с целью формирования представлений об идеальной модели пружинного маятника.</w:t>
            </w:r>
          </w:p>
          <w:p w14:paraId="34573A83"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Закон сохранения энергии при колебаниях груза на пружине.</w:t>
            </w:r>
          </w:p>
          <w:p w14:paraId="116C72FB"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вынужденных колебаний.</w:t>
            </w:r>
          </w:p>
          <w:p w14:paraId="0883D44A"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Наблюдение резонанса. </w:t>
            </w:r>
          </w:p>
          <w:p w14:paraId="4473CAD6"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2939572C"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Измерение периода свободных колебаний нитяного и пружинного маятников.</w:t>
            </w:r>
          </w:p>
          <w:p w14:paraId="17D20E40"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 xml:space="preserve">Изучение законов движения тела в ходе колебаний на упругом подвесе. </w:t>
            </w:r>
          </w:p>
          <w:p w14:paraId="707969DD"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Изучение движения нитяного маятника.</w:t>
            </w:r>
          </w:p>
          <w:p w14:paraId="7CDF4176"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Преобразование энергии в пружинном маятнике.</w:t>
            </w:r>
          </w:p>
          <w:p w14:paraId="1BDF4794" w14:textId="77777777" w:rsidR="008F10A7" w:rsidRPr="008F10A7" w:rsidRDefault="008F10A7" w:rsidP="008F10A7">
            <w:pPr>
              <w:spacing w:line="274" w:lineRule="exact"/>
              <w:ind w:left="142" w:right="137"/>
              <w:jc w:val="both"/>
              <w:rPr>
                <w:rFonts w:ascii="Times New Roman" w:hAnsi="Times New Roman"/>
                <w:lang w:val="ru-RU" w:eastAsia="en-US"/>
              </w:rPr>
            </w:pPr>
            <w:r w:rsidRPr="008F10A7">
              <w:rPr>
                <w:rFonts w:ascii="Times New Roman" w:hAnsi="Times New Roman"/>
                <w:lang w:val="ru-RU" w:eastAsia="en-US"/>
              </w:rPr>
              <w:t>Исследование убывания амплитуды затухающих колебаний.</w:t>
            </w:r>
          </w:p>
          <w:p w14:paraId="50C4DE2E" w14:textId="5FC9A80B" w:rsidR="008F10A7" w:rsidRPr="008F10A7" w:rsidRDefault="008F10A7" w:rsidP="008F10A7">
            <w:pPr>
              <w:spacing w:line="274" w:lineRule="exact"/>
              <w:ind w:left="142" w:right="137"/>
              <w:jc w:val="both"/>
              <w:rPr>
                <w:rFonts w:ascii="Times New Roman" w:hAnsi="Times New Roman"/>
                <w:lang w:eastAsia="en-US"/>
              </w:rPr>
            </w:pPr>
            <w:r w:rsidRPr="008F10A7">
              <w:rPr>
                <w:rFonts w:ascii="Times New Roman" w:hAnsi="Times New Roman"/>
                <w:lang w:eastAsia="en-US"/>
              </w:rPr>
              <w:t>Исследование вынужденных колебаний.</w:t>
            </w:r>
          </w:p>
        </w:tc>
        <w:tc>
          <w:tcPr>
            <w:tcW w:w="2835" w:type="dxa"/>
          </w:tcPr>
          <w:p w14:paraId="2B8C73FD" w14:textId="77777777" w:rsidR="008F10A7" w:rsidRPr="008F10A7" w:rsidRDefault="008F10A7" w:rsidP="00801E00">
            <w:pPr>
              <w:spacing w:line="273" w:lineRule="exact"/>
              <w:ind w:left="142"/>
              <w:jc w:val="center"/>
              <w:rPr>
                <w:rFonts w:ascii="Times New Roman" w:hAnsi="Times New Roman"/>
                <w:lang w:eastAsia="en-US"/>
              </w:rPr>
            </w:pPr>
          </w:p>
        </w:tc>
      </w:tr>
      <w:tr w:rsidR="008F10A7" w:rsidRPr="00ED53C3" w14:paraId="379EE0B7" w14:textId="77777777" w:rsidTr="00801E00">
        <w:trPr>
          <w:trHeight w:val="297"/>
        </w:trPr>
        <w:tc>
          <w:tcPr>
            <w:tcW w:w="1066" w:type="dxa"/>
          </w:tcPr>
          <w:p w14:paraId="7CBA853F" w14:textId="4DA72E13"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5.</w:t>
            </w:r>
          </w:p>
        </w:tc>
        <w:tc>
          <w:tcPr>
            <w:tcW w:w="5750" w:type="dxa"/>
          </w:tcPr>
          <w:p w14:paraId="4B23D9D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116.7.2.2. Тема 2. Электромагнитные колебания.</w:t>
            </w:r>
          </w:p>
          <w:p w14:paraId="3969F0C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14:paraId="304758B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Закон сохранения энергии в идеальном колебательном контуре.</w:t>
            </w:r>
          </w:p>
          <w:p w14:paraId="3C241EF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Затухающие электромагнитные колебания. Вынужденные электромагнитные колебания. </w:t>
            </w:r>
          </w:p>
          <w:p w14:paraId="50C45DB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14:paraId="184D197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14:paraId="60D6C31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Идеальный трансформатор. Производство, передача и потребление электрической энергии. </w:t>
            </w:r>
          </w:p>
          <w:p w14:paraId="2A0759E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Экологические риски при производстве электроэнергии. Культура использования электроэнергии в повседневной жизни. </w:t>
            </w:r>
          </w:p>
          <w:p w14:paraId="7710686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Технические устройства и технологические процессы: электрический звонок, генератор переменного </w:t>
            </w:r>
            <w:r w:rsidRPr="008F10A7">
              <w:rPr>
                <w:rFonts w:ascii="Times New Roman" w:hAnsi="Times New Roman"/>
                <w:lang w:val="ru-RU" w:eastAsia="en-US"/>
              </w:rPr>
              <w:lastRenderedPageBreak/>
              <w:t>тока, линии электропередач.</w:t>
            </w:r>
          </w:p>
          <w:p w14:paraId="4B830D5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14:paraId="7DA2AFA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Свободные электромагнитные колебания.</w:t>
            </w:r>
          </w:p>
          <w:p w14:paraId="653A2BC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Зависимость частоты свободных колебаний от индуктивности и ёмкости контура.</w:t>
            </w:r>
          </w:p>
          <w:p w14:paraId="03AD760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Осциллограммы электромагнитных колебаний.</w:t>
            </w:r>
          </w:p>
          <w:p w14:paraId="309618D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Генератор незатухающих электромагнитных колебаний.</w:t>
            </w:r>
          </w:p>
          <w:p w14:paraId="0943438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Модель электромагнитного генератора.</w:t>
            </w:r>
          </w:p>
          <w:p w14:paraId="7482429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Вынужденные синусоидальные колебания.</w:t>
            </w:r>
          </w:p>
          <w:p w14:paraId="4441B60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Резистор, катушка индуктивности и конденсатор в цепи переменного тока.</w:t>
            </w:r>
          </w:p>
          <w:p w14:paraId="27F131A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Резонанс при последовательном соединении резистора, катушки индуктивности и конденсатора.</w:t>
            </w:r>
          </w:p>
          <w:p w14:paraId="6B0A272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Устройство и принцип действия трансформатора.</w:t>
            </w:r>
          </w:p>
          <w:p w14:paraId="7F8D2DC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Модель линии электропередачи.</w:t>
            </w:r>
          </w:p>
          <w:p w14:paraId="66221C0F"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459B538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трансформатора.</w:t>
            </w:r>
          </w:p>
          <w:p w14:paraId="72E020F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Исследование переменного тока через последовательно соединённые конденсатор, катушку и резистор. </w:t>
            </w:r>
          </w:p>
          <w:p w14:paraId="1B5E2D34"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 xml:space="preserve">Наблюдение электромагнитного резонанса. </w:t>
            </w:r>
          </w:p>
          <w:p w14:paraId="1A96CC6F" w14:textId="06F8ECA6"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работы источников света в цепи переменного тока.</w:t>
            </w:r>
          </w:p>
        </w:tc>
        <w:tc>
          <w:tcPr>
            <w:tcW w:w="2835" w:type="dxa"/>
          </w:tcPr>
          <w:p w14:paraId="262D6C42"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7DA8B8AD" w14:textId="77777777" w:rsidTr="00801E00">
        <w:trPr>
          <w:trHeight w:val="297"/>
        </w:trPr>
        <w:tc>
          <w:tcPr>
            <w:tcW w:w="1066" w:type="dxa"/>
          </w:tcPr>
          <w:p w14:paraId="08C597CF" w14:textId="35019A10"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6.</w:t>
            </w:r>
          </w:p>
        </w:tc>
        <w:tc>
          <w:tcPr>
            <w:tcW w:w="5750" w:type="dxa"/>
          </w:tcPr>
          <w:p w14:paraId="4E7F43B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116.7.2.3. Тема 3. Механические и электромагнитные волны.</w:t>
            </w:r>
          </w:p>
          <w:p w14:paraId="0355C79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14:paraId="0CD65B8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Звук. Скорость звука. Громкость звука. Высота тона. Тембр звука.</w:t>
            </w:r>
          </w:p>
          <w:p w14:paraId="1681E69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Шумовое загрязнение окружающей среды.</w:t>
            </w:r>
          </w:p>
          <w:p w14:paraId="1078109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Электромагнитные волны. Условия излучения электромагнитных волн. Взаимная ориентация векторов (</w:t>
            </w:r>
            <w:r w:rsidRPr="008F10A7">
              <w:rPr>
                <w:rFonts w:ascii="Times New Roman" w:hAnsi="Times New Roman"/>
                <w:lang w:eastAsia="en-US"/>
              </w:rPr>
              <w:t>E</w:t>
            </w:r>
            <w:r w:rsidRPr="008F10A7">
              <w:rPr>
                <w:rFonts w:ascii="Times New Roman" w:hAnsi="Times New Roman"/>
                <w:lang w:val="ru-RU" w:eastAsia="en-US"/>
              </w:rPr>
              <w:t xml:space="preserve">,) </w:t>
            </w:r>
            <w:r w:rsidRPr="008F10A7">
              <w:rPr>
                <w:rFonts w:ascii="Cambria Math" w:hAnsi="Cambria Math" w:cs="Cambria Math"/>
                <w:lang w:val="ru-RU" w:eastAsia="en-US"/>
              </w:rPr>
              <w:t>⃗</w:t>
            </w:r>
            <w:r w:rsidRPr="008F10A7">
              <w:rPr>
                <w:rFonts w:ascii="Times New Roman" w:hAnsi="Times New Roman"/>
                <w:lang w:val="ru-RU" w:eastAsia="en-US"/>
              </w:rPr>
              <w:t xml:space="preserve">  (</w:t>
            </w:r>
            <w:r w:rsidRPr="008F10A7">
              <w:rPr>
                <w:rFonts w:ascii="Times New Roman" w:hAnsi="Times New Roman"/>
                <w:lang w:eastAsia="en-US"/>
              </w:rPr>
              <w:t>B</w:t>
            </w:r>
            <w:r w:rsidRPr="008F10A7">
              <w:rPr>
                <w:rFonts w:ascii="Times New Roman" w:hAnsi="Times New Roman"/>
                <w:lang w:val="ru-RU" w:eastAsia="en-US"/>
              </w:rPr>
              <w:t xml:space="preserve">,) </w:t>
            </w:r>
            <w:r w:rsidRPr="008F10A7">
              <w:rPr>
                <w:rFonts w:ascii="Cambria Math" w:hAnsi="Cambria Math" w:cs="Cambria Math"/>
                <w:lang w:val="ru-RU" w:eastAsia="en-US"/>
              </w:rPr>
              <w:t>⃗</w:t>
            </w:r>
            <w:r w:rsidRPr="008F10A7">
              <w:rPr>
                <w:rFonts w:ascii="Times New Roman" w:hAnsi="Times New Roman"/>
                <w:lang w:val="ru-RU" w:eastAsia="en-US"/>
              </w:rPr>
              <w:t xml:space="preserve">  </w:t>
            </w:r>
            <w:r w:rsidRPr="008F10A7">
              <w:rPr>
                <w:rFonts w:ascii="Times New Roman" w:hAnsi="Times New Roman"/>
                <w:lang w:eastAsia="en-US"/>
              </w:rPr>
              <w:t>v</w:t>
            </w:r>
            <w:r w:rsidRPr="008F10A7">
              <w:rPr>
                <w:rFonts w:ascii="Times New Roman" w:hAnsi="Times New Roman"/>
                <w:lang w:val="ru-RU" w:eastAsia="en-US"/>
              </w:rPr>
              <w:t xml:space="preserve"> </w:t>
            </w:r>
            <w:r w:rsidRPr="008F10A7">
              <w:rPr>
                <w:rFonts w:ascii="Cambria Math" w:hAnsi="Cambria Math" w:cs="Cambria Math"/>
                <w:lang w:val="ru-RU" w:eastAsia="en-US"/>
              </w:rPr>
              <w:t>⃗</w:t>
            </w:r>
            <w:r w:rsidRPr="008F10A7">
              <w:rPr>
                <w:rFonts w:ascii="Times New Roman" w:hAnsi="Times New Roman"/>
                <w:lang w:val="ru-RU" w:eastAsia="en-US"/>
              </w:rPr>
              <w:t xml:space="preserve"> в электромагнитной волне.</w:t>
            </w:r>
          </w:p>
          <w:p w14:paraId="692038C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Свойства электромагнитных волн: отражение, преломление, поляризация, интерференция и дифракция. </w:t>
            </w:r>
          </w:p>
          <w:p w14:paraId="142E392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Шкала электромагнитных волн. Применение электромагнитных волн  в технике и быту.</w:t>
            </w:r>
          </w:p>
          <w:p w14:paraId="4C535C5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Принципы радиосвязи и телевидения. Радиолокация.</w:t>
            </w:r>
          </w:p>
          <w:p w14:paraId="350B5BC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Электромагнитное загрязнение окружающей среды.</w:t>
            </w:r>
          </w:p>
          <w:p w14:paraId="0FCC2AF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14:paraId="269951D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14:paraId="62E5BEE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Образование и распространение поперечных и продольных волн.</w:t>
            </w:r>
          </w:p>
          <w:p w14:paraId="22DAAD2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lastRenderedPageBreak/>
              <w:t>Колеблющееся тело как источник звука.</w:t>
            </w:r>
          </w:p>
          <w:p w14:paraId="3A31218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Зависимость длины волны от частоты колебаний.</w:t>
            </w:r>
          </w:p>
          <w:p w14:paraId="09DF537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отражения и преломления механических волн.</w:t>
            </w:r>
          </w:p>
          <w:p w14:paraId="5792C56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интерференции и дифракции механических волн.</w:t>
            </w:r>
          </w:p>
          <w:p w14:paraId="34AB652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Акустический резонанс.</w:t>
            </w:r>
          </w:p>
          <w:p w14:paraId="2E5411C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Свойства ультразвука и его применение.</w:t>
            </w:r>
          </w:p>
          <w:p w14:paraId="6A3B219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связи громкости звука и высоты тона с амплитудой и частотой колебаний.</w:t>
            </w:r>
          </w:p>
          <w:p w14:paraId="798461F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свойств электромагнитных волн: отражение, преломление, поляризация, дифракция, интерференция.</w:t>
            </w:r>
          </w:p>
          <w:p w14:paraId="66AF1ED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Обнаружение инфракрасного и ультрафиолетового излучений.</w:t>
            </w:r>
          </w:p>
          <w:p w14:paraId="673EFD5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7689C745"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Изучение параметров звуковой волны.</w:t>
            </w:r>
          </w:p>
          <w:p w14:paraId="1F5D9BEB" w14:textId="1EAEAC03"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распространения звуковых волн в замкнутом пространстве.</w:t>
            </w:r>
          </w:p>
        </w:tc>
        <w:tc>
          <w:tcPr>
            <w:tcW w:w="2835" w:type="dxa"/>
          </w:tcPr>
          <w:p w14:paraId="6533574B"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728D3516" w14:textId="77777777" w:rsidTr="00801E00">
        <w:trPr>
          <w:trHeight w:val="297"/>
        </w:trPr>
        <w:tc>
          <w:tcPr>
            <w:tcW w:w="1066" w:type="dxa"/>
          </w:tcPr>
          <w:p w14:paraId="7757187C" w14:textId="70C25975"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7.</w:t>
            </w:r>
          </w:p>
        </w:tc>
        <w:tc>
          <w:tcPr>
            <w:tcW w:w="5750" w:type="dxa"/>
          </w:tcPr>
          <w:p w14:paraId="3611F90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116.7.2.4. Тема 4. Оптика.</w:t>
            </w:r>
          </w:p>
          <w:p w14:paraId="6A8AA72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Прямолинейное распространение света в однородной среде. Луч света. Точечный источник света. </w:t>
            </w:r>
          </w:p>
          <w:p w14:paraId="643C674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Отражение света. Законы отражения света. Построение изображений  в плоском зеркале. Сферические зеркала.</w:t>
            </w:r>
          </w:p>
          <w:p w14:paraId="7C53DBC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14:paraId="38231CD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Ход лучей в призме. Дисперсия света. Сложный состав белого света. Цвет.</w:t>
            </w:r>
          </w:p>
          <w:p w14:paraId="36170D5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Полное внутреннее отражение. Предельный угол полного внутреннего отражения.</w:t>
            </w:r>
          </w:p>
          <w:p w14:paraId="2D67D89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14:paraId="03EDCB3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Формула тонкой линзы. Увеличение, даваемое линзой.</w:t>
            </w:r>
          </w:p>
          <w:p w14:paraId="549AB29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14:paraId="4DC1ECA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Оптические приборы. Разрешающая способность. Глаз как оптическая система.</w:t>
            </w:r>
          </w:p>
          <w:p w14:paraId="23A0731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Пределы применимости геометрической оптики.</w:t>
            </w:r>
          </w:p>
          <w:p w14:paraId="5D6B606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Волновая оптика. Интерференция света. Когерентные источники. Условия наблюдения максимумов и минимумов в интерференционной картине </w:t>
            </w:r>
            <w:r w:rsidRPr="008F10A7">
              <w:rPr>
                <w:rFonts w:ascii="Times New Roman" w:hAnsi="Times New Roman"/>
                <w:lang w:val="ru-RU" w:eastAsia="en-US"/>
              </w:rPr>
              <w:lastRenderedPageBreak/>
              <w:t>от двух когерентных источников. Примеры классических интерференционных схем.</w:t>
            </w:r>
          </w:p>
          <w:p w14:paraId="7B5EAB6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79E29A0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Поляризация света.</w:t>
            </w:r>
          </w:p>
          <w:p w14:paraId="053B27D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14:paraId="4974AA0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14:paraId="1BAC254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Законы отражения света. </w:t>
            </w:r>
          </w:p>
          <w:p w14:paraId="361F51B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Исследование преломления света. </w:t>
            </w:r>
          </w:p>
          <w:p w14:paraId="6A8DA38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полного внутреннего отражения. Модель световода.</w:t>
            </w:r>
          </w:p>
          <w:p w14:paraId="56C8578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хода световых пучков через плоскопараллельную пластину  и призму.</w:t>
            </w:r>
          </w:p>
          <w:p w14:paraId="5ED2A0D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свойств изображений в линзах.</w:t>
            </w:r>
          </w:p>
          <w:p w14:paraId="51707CC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Модели микроскопа, телескопа.</w:t>
            </w:r>
          </w:p>
          <w:p w14:paraId="636F5B4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интерференции света.</w:t>
            </w:r>
          </w:p>
          <w:p w14:paraId="420E424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цветов тонких плёнок.</w:t>
            </w:r>
          </w:p>
          <w:p w14:paraId="3810BB0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дифракции света.</w:t>
            </w:r>
          </w:p>
          <w:p w14:paraId="74E4390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Изучение дифракционной решётки. </w:t>
            </w:r>
          </w:p>
          <w:p w14:paraId="726CF64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дифракционного спектра.</w:t>
            </w:r>
          </w:p>
          <w:p w14:paraId="5930936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Наблюдение дисперсии света. </w:t>
            </w:r>
          </w:p>
          <w:p w14:paraId="3793A44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поляризации света.</w:t>
            </w:r>
          </w:p>
          <w:p w14:paraId="3611BA5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Применение поляроидов для изучения механических напряжений.</w:t>
            </w:r>
          </w:p>
          <w:p w14:paraId="61267C3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1C771C73"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 xml:space="preserve">Измерение показателя преломления стекла. </w:t>
            </w:r>
          </w:p>
          <w:p w14:paraId="208B278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зависимости фокусного расстояния от вещества (на примере жидких линз).</w:t>
            </w:r>
          </w:p>
          <w:p w14:paraId="1578C91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Измерение фокусного расстояния рассеивающих линз.</w:t>
            </w:r>
          </w:p>
          <w:p w14:paraId="55C6C5F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Получение изображения в системе из плоского зеркала и линзы.</w:t>
            </w:r>
          </w:p>
          <w:p w14:paraId="45A5ED2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Получение изображения в системе из двух линз.</w:t>
            </w:r>
          </w:p>
          <w:p w14:paraId="0986AE4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Конструирование телескопических систем. </w:t>
            </w:r>
          </w:p>
          <w:p w14:paraId="0ED8C8D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дифракции, интерференции и поляризации света.</w:t>
            </w:r>
          </w:p>
          <w:p w14:paraId="2D9D9AE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поляризации света, отражённого от поверхности диэлектрика.</w:t>
            </w:r>
          </w:p>
          <w:p w14:paraId="124D402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интерференции лазерного излучения на двух щелях.</w:t>
            </w:r>
          </w:p>
          <w:p w14:paraId="38A1F72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дисперсии.</w:t>
            </w:r>
          </w:p>
          <w:p w14:paraId="3893396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и исследование дифракционного спектра.</w:t>
            </w:r>
          </w:p>
          <w:p w14:paraId="030D308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Измерение длины световой волны.</w:t>
            </w:r>
          </w:p>
          <w:p w14:paraId="2C0A9EC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Получение спектра излучения светодиода при помощи дифракционной решётки.</w:t>
            </w:r>
          </w:p>
          <w:p w14:paraId="63533A97" w14:textId="4EB8583B"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частиц в магнитном поле).</w:t>
            </w:r>
          </w:p>
        </w:tc>
        <w:tc>
          <w:tcPr>
            <w:tcW w:w="2835" w:type="dxa"/>
          </w:tcPr>
          <w:p w14:paraId="0AFBA247"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53B9212C" w14:textId="77777777" w:rsidTr="00801E00">
        <w:trPr>
          <w:trHeight w:val="297"/>
        </w:trPr>
        <w:tc>
          <w:tcPr>
            <w:tcW w:w="1066" w:type="dxa"/>
          </w:tcPr>
          <w:p w14:paraId="385755DD" w14:textId="52F46A26"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8.</w:t>
            </w:r>
          </w:p>
        </w:tc>
        <w:tc>
          <w:tcPr>
            <w:tcW w:w="5750" w:type="dxa"/>
          </w:tcPr>
          <w:p w14:paraId="111DAF0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116.7.3. Раздел 6. Основы специальной теории относительности.</w:t>
            </w:r>
          </w:p>
          <w:p w14:paraId="3AD10A2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Границы применимости классической механики. Постулаты специальной теории относительности.</w:t>
            </w:r>
          </w:p>
          <w:p w14:paraId="007EFC6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14:paraId="22A6599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Энергия и импульс релятивистской частицы.</w:t>
            </w:r>
          </w:p>
          <w:p w14:paraId="62C7724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Связь массы с энергией и импульсом релятивистской частицы. Энергия покоя.</w:t>
            </w:r>
          </w:p>
          <w:p w14:paraId="18773E1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спутниковые приёмники, ускорители заряженных частиц.</w:t>
            </w:r>
          </w:p>
          <w:p w14:paraId="3196782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0985DBC0" w14:textId="748C9B60" w:rsidR="008F10A7" w:rsidRPr="00791CB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Определение импульса и энергии релятивистских частиц (по фотографиям треков заряженных</w:t>
            </w:r>
          </w:p>
        </w:tc>
        <w:tc>
          <w:tcPr>
            <w:tcW w:w="2835" w:type="dxa"/>
          </w:tcPr>
          <w:p w14:paraId="6F4C0DC5" w14:textId="77777777" w:rsidR="008F10A7" w:rsidRPr="00791CB7" w:rsidRDefault="008F10A7" w:rsidP="00801E00">
            <w:pPr>
              <w:spacing w:line="273" w:lineRule="exact"/>
              <w:ind w:left="142"/>
              <w:jc w:val="center"/>
              <w:rPr>
                <w:rFonts w:ascii="Times New Roman" w:hAnsi="Times New Roman"/>
                <w:lang w:val="ru-RU" w:eastAsia="en-US"/>
              </w:rPr>
            </w:pPr>
          </w:p>
        </w:tc>
      </w:tr>
      <w:tr w:rsidR="008F10A7" w:rsidRPr="00ED53C3" w14:paraId="27A74F94" w14:textId="77777777" w:rsidTr="00801E00">
        <w:trPr>
          <w:trHeight w:val="297"/>
        </w:trPr>
        <w:tc>
          <w:tcPr>
            <w:tcW w:w="1066" w:type="dxa"/>
          </w:tcPr>
          <w:p w14:paraId="00C0B640" w14:textId="5DC6DA91"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t>9.</w:t>
            </w:r>
          </w:p>
        </w:tc>
        <w:tc>
          <w:tcPr>
            <w:tcW w:w="5750" w:type="dxa"/>
          </w:tcPr>
          <w:p w14:paraId="61724EE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 Раздел 7. Квантовая физика.</w:t>
            </w:r>
          </w:p>
          <w:p w14:paraId="794A3694"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116.7.4.1. Тема 1. Корпускулярно-волновой дуализм.</w:t>
            </w:r>
          </w:p>
          <w:p w14:paraId="2F1CC83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Равновесное тепловое излучение (излучение абсолютно чёрного тела). Закон смещения Вина. Гипотеза Планка о квантах.</w:t>
            </w:r>
          </w:p>
          <w:p w14:paraId="7E3A014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Фотоны. Энергия и импульс фотона.</w:t>
            </w:r>
          </w:p>
          <w:p w14:paraId="1250FBEF"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Фотоэффект. Опыты А.Г. Столетова. Законы фотоэффекта. Уравнение Эйнштейна для фотоэффекта. «Красная граница» фотоэффекта.</w:t>
            </w:r>
          </w:p>
          <w:p w14:paraId="47DDB732"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Давление света (в частности, давление света на абсолютно поглощающую  </w:t>
            </w:r>
            <w:r w:rsidRPr="00791CB7">
              <w:rPr>
                <w:rFonts w:ascii="Times New Roman" w:hAnsi="Times New Roman"/>
                <w:lang w:val="ru-RU" w:eastAsia="en-US"/>
              </w:rPr>
              <w:t>и абсолютно отражающую поверхность). Опыты П.Н. Лебедева.</w:t>
            </w:r>
          </w:p>
          <w:p w14:paraId="1FC9DBE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14:paraId="1E06AFA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Специфика измерений в микромире. Соотношения неопределённостей Гейзенберга.</w:t>
            </w:r>
          </w:p>
          <w:p w14:paraId="018D2EA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спектрометр, фотоэлемент, фотодатчик, туннельный микроскоп, солнечная батарея, светодиод.</w:t>
            </w:r>
          </w:p>
          <w:p w14:paraId="20436AC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14:paraId="5563166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Фотоэффект на установке с цинковой пластиной.</w:t>
            </w:r>
          </w:p>
          <w:p w14:paraId="55602E4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законов внешнего фотоэффекта.</w:t>
            </w:r>
          </w:p>
          <w:p w14:paraId="65DD01E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зависимости сопротивления полупроводников от освещённости.</w:t>
            </w:r>
          </w:p>
          <w:p w14:paraId="6A9F1B7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Светодиод.</w:t>
            </w:r>
          </w:p>
          <w:p w14:paraId="74EE6E1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Солнечная батарея.</w:t>
            </w:r>
          </w:p>
          <w:p w14:paraId="7A014BF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Ученический эксперимент, лабораторные работы, практикум.</w:t>
            </w:r>
          </w:p>
          <w:p w14:paraId="1ECCB2E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фоторезистора.</w:t>
            </w:r>
          </w:p>
          <w:p w14:paraId="2DF71B5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Измерение постоянной Планка на основе исследования фотоэффекта.</w:t>
            </w:r>
          </w:p>
          <w:p w14:paraId="7C1C6ABF" w14:textId="7BE1660B"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Исследование зависимости силы тока через </w:t>
            </w:r>
            <w:r w:rsidRPr="008F10A7">
              <w:rPr>
                <w:rFonts w:ascii="Times New Roman" w:hAnsi="Times New Roman"/>
                <w:lang w:val="ru-RU" w:eastAsia="en-US"/>
              </w:rPr>
              <w:lastRenderedPageBreak/>
              <w:t>светодиод от напряжения.</w:t>
            </w:r>
          </w:p>
        </w:tc>
        <w:tc>
          <w:tcPr>
            <w:tcW w:w="2835" w:type="dxa"/>
          </w:tcPr>
          <w:p w14:paraId="693815C0"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6EBDA4F4" w14:textId="77777777" w:rsidTr="00801E00">
        <w:trPr>
          <w:trHeight w:val="297"/>
        </w:trPr>
        <w:tc>
          <w:tcPr>
            <w:tcW w:w="1066" w:type="dxa"/>
          </w:tcPr>
          <w:p w14:paraId="5132F28D" w14:textId="5546E3AE"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10.</w:t>
            </w:r>
          </w:p>
        </w:tc>
        <w:tc>
          <w:tcPr>
            <w:tcW w:w="5750" w:type="dxa"/>
          </w:tcPr>
          <w:p w14:paraId="1FE1416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116.7.4.2. Тема 2. Физика атома.</w:t>
            </w:r>
          </w:p>
          <w:p w14:paraId="1F96EA1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Опыты по исследованию строения атома. Планетарная модель атома Резерфорда.</w:t>
            </w:r>
          </w:p>
          <w:p w14:paraId="7B9EDD0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Постулаты Бора. Излучение и поглощение фотонов при переходе атома  с одного уровня энергии на другой.</w:t>
            </w:r>
          </w:p>
          <w:p w14:paraId="1893291F"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Виды спектров. Спектр уровней энергии атома водорода. </w:t>
            </w:r>
          </w:p>
          <w:p w14:paraId="609D453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Спонтанное и вынужденное излучение света. Лазер.</w:t>
            </w:r>
          </w:p>
          <w:p w14:paraId="0C75C06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спектральный анализ (спектроскоп), лазер, квантовый компьютер.</w:t>
            </w:r>
          </w:p>
          <w:p w14:paraId="1C62EC5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Демонстрации.</w:t>
            </w:r>
          </w:p>
          <w:p w14:paraId="1A116C9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Модель опыта Резерфорда.</w:t>
            </w:r>
          </w:p>
          <w:p w14:paraId="297EE1E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Наблюдение линейчатых спектров.</w:t>
            </w:r>
          </w:p>
          <w:p w14:paraId="03AD0BA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Устройство и действие счётчика ионизирующих частиц.</w:t>
            </w:r>
          </w:p>
          <w:p w14:paraId="20A3AF2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Определение длины волны лазерного излучения.</w:t>
            </w:r>
          </w:p>
          <w:p w14:paraId="42831D3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3B04D412"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Наблюдение линейчатого спектра.</w:t>
            </w:r>
          </w:p>
          <w:p w14:paraId="2A8FECEE" w14:textId="43489181"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спектра разреженного атомарного водорода и измерение постоянной Ридберга.</w:t>
            </w:r>
          </w:p>
        </w:tc>
        <w:tc>
          <w:tcPr>
            <w:tcW w:w="2835" w:type="dxa"/>
          </w:tcPr>
          <w:p w14:paraId="6E813AE7"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24157126" w14:textId="77777777" w:rsidTr="00801E00">
        <w:trPr>
          <w:trHeight w:val="297"/>
        </w:trPr>
        <w:tc>
          <w:tcPr>
            <w:tcW w:w="1066" w:type="dxa"/>
          </w:tcPr>
          <w:p w14:paraId="6186384F" w14:textId="772E433F"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t>11.</w:t>
            </w:r>
          </w:p>
        </w:tc>
        <w:tc>
          <w:tcPr>
            <w:tcW w:w="5750" w:type="dxa"/>
          </w:tcPr>
          <w:p w14:paraId="0C0A30B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116.7.4.3. Тема 3. Физика атомного ядра и элементарных частиц.</w:t>
            </w:r>
          </w:p>
          <w:p w14:paraId="7DFB5C6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Нуклонная модель ядра Гейзенберга–Иваненко. Заряд ядра. Массовое число ядра. Изотопы.</w:t>
            </w:r>
          </w:p>
          <w:p w14:paraId="2F14D4A7"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Радиоактивность. Альфа-распад. Электронный и позитронный бета-распад. Гамма-излучение.</w:t>
            </w:r>
          </w:p>
          <w:p w14:paraId="4D2EE09C"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14:paraId="1A6BA7A0"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Энергия связи нуклонов в ядре. Ядерные силы. Дефект массы ядра.</w:t>
            </w:r>
          </w:p>
          <w:p w14:paraId="2F0A6EA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14:paraId="3E42F79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Методы регистрации и исследования элементарных частиц. </w:t>
            </w:r>
          </w:p>
          <w:p w14:paraId="2A216BA5"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Фундаментальные взаимодействия. Барионы, мезоны и лептоны. Представление о Стандартной модели. Кварк-глюонная модель адронов. </w:t>
            </w:r>
          </w:p>
          <w:p w14:paraId="5F2B623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Физика за пределами Стандартной модели. Тёмная материя и тёмная энергия.</w:t>
            </w:r>
          </w:p>
          <w:p w14:paraId="1E63F0E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Единство физической картины мира.</w:t>
            </w:r>
          </w:p>
          <w:p w14:paraId="7B1DEA1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Технические устройства и технологические процессы: дозиметр, камера Вильсона, ядерный реактор, термоядерный реактор, атомная бомба,  магнитно-</w:t>
            </w:r>
            <w:r w:rsidRPr="008F10A7">
              <w:rPr>
                <w:rFonts w:ascii="Times New Roman" w:hAnsi="Times New Roman"/>
                <w:lang w:val="ru-RU" w:eastAsia="en-US"/>
              </w:rPr>
              <w:lastRenderedPageBreak/>
              <w:t>резонансная томография.</w:t>
            </w:r>
          </w:p>
          <w:p w14:paraId="45A97CB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Ученический эксперимент, лабораторные работы, практикум. </w:t>
            </w:r>
          </w:p>
          <w:p w14:paraId="12218F82"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треков частиц (по готовым фотографиям).</w:t>
            </w:r>
          </w:p>
          <w:p w14:paraId="2C8B35B6"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Исследование радиоактивного фона с использованием дозиметра.</w:t>
            </w:r>
          </w:p>
          <w:p w14:paraId="752B2C47" w14:textId="73984588"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Изучение поглощения бета-частиц алюминием.</w:t>
            </w:r>
          </w:p>
        </w:tc>
        <w:tc>
          <w:tcPr>
            <w:tcW w:w="2835" w:type="dxa"/>
          </w:tcPr>
          <w:p w14:paraId="144E8A1F"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49290924" w14:textId="77777777" w:rsidTr="00801E00">
        <w:trPr>
          <w:trHeight w:val="297"/>
        </w:trPr>
        <w:tc>
          <w:tcPr>
            <w:tcW w:w="1066" w:type="dxa"/>
          </w:tcPr>
          <w:p w14:paraId="3E4F662B" w14:textId="12AB27C4"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12.</w:t>
            </w:r>
          </w:p>
        </w:tc>
        <w:tc>
          <w:tcPr>
            <w:tcW w:w="5750" w:type="dxa"/>
          </w:tcPr>
          <w:p w14:paraId="3D0895A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116.7.5. Раздел 8. Элементы астрономии и астрофизики.</w:t>
            </w:r>
          </w:p>
          <w:p w14:paraId="0D63191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14:paraId="2DC5676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Методы астрономических исследований. Современные оптические телескопы, радиотелескопы, внеатмосферная астрономия.</w:t>
            </w:r>
          </w:p>
          <w:p w14:paraId="091BFC0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Вид звёздного неба. Созвездия, яркие звёзды, планеты, их видимое движение.</w:t>
            </w:r>
          </w:p>
          <w:p w14:paraId="119FB7AA"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Солнечная система. </w:t>
            </w:r>
          </w:p>
          <w:p w14:paraId="3755AD8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Солнце. Солнечная активность. Источник энергии Солнца и звёзд. </w:t>
            </w:r>
          </w:p>
          <w:p w14:paraId="6CEFEE4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4B954E38"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39E6A32B"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Вселенная. Расширение Вселенной. Закон Хаббла. Разбегание галактик. Теория Большого взрыва. </w:t>
            </w:r>
            <w:r w:rsidRPr="00791CB7">
              <w:rPr>
                <w:rFonts w:ascii="Times New Roman" w:hAnsi="Times New Roman"/>
                <w:lang w:val="ru-RU" w:eastAsia="en-US"/>
              </w:rPr>
              <w:t>Реликтовое излучение.</w:t>
            </w:r>
          </w:p>
          <w:p w14:paraId="600E86E1"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Масштабная структура Вселенной. Метагалактика.</w:t>
            </w:r>
          </w:p>
          <w:p w14:paraId="285952E9"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Нерешённые проблемы астрономии.</w:t>
            </w:r>
          </w:p>
          <w:p w14:paraId="05CE8113"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Ученические наблюдения.</w:t>
            </w:r>
          </w:p>
          <w:p w14:paraId="5E3A73DE"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070F4E13" w14:textId="037BEDCF"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Наблюдения в телескоп Луны, планет, туманностей и звёздных скоплений.</w:t>
            </w:r>
          </w:p>
        </w:tc>
        <w:tc>
          <w:tcPr>
            <w:tcW w:w="2835" w:type="dxa"/>
          </w:tcPr>
          <w:p w14:paraId="7132E932"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6BB2B528" w14:textId="77777777" w:rsidTr="00801E00">
        <w:trPr>
          <w:trHeight w:val="297"/>
        </w:trPr>
        <w:tc>
          <w:tcPr>
            <w:tcW w:w="1066" w:type="dxa"/>
          </w:tcPr>
          <w:p w14:paraId="25A74DE2" w14:textId="69372A70"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t>13.</w:t>
            </w:r>
          </w:p>
        </w:tc>
        <w:tc>
          <w:tcPr>
            <w:tcW w:w="5750" w:type="dxa"/>
          </w:tcPr>
          <w:p w14:paraId="48596AFB"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116.7.6. Физический практикум.</w:t>
            </w:r>
          </w:p>
          <w:p w14:paraId="2969EADD" w14:textId="77777777"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14:paraId="1E6392BF" w14:textId="5F63E54B"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 xml:space="preserve">Проведение косвенных измерений, исследований </w:t>
            </w:r>
            <w:r w:rsidRPr="008F10A7">
              <w:rPr>
                <w:rFonts w:ascii="Times New Roman" w:hAnsi="Times New Roman"/>
                <w:lang w:val="ru-RU" w:eastAsia="en-US"/>
              </w:rPr>
              <w:lastRenderedPageBreak/>
              <w:t>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tc>
        <w:tc>
          <w:tcPr>
            <w:tcW w:w="2835" w:type="dxa"/>
          </w:tcPr>
          <w:p w14:paraId="6D017357" w14:textId="77777777" w:rsidR="008F10A7" w:rsidRPr="008F10A7" w:rsidRDefault="008F10A7" w:rsidP="00801E00">
            <w:pPr>
              <w:spacing w:line="273" w:lineRule="exact"/>
              <w:ind w:left="142"/>
              <w:jc w:val="center"/>
              <w:rPr>
                <w:rFonts w:ascii="Times New Roman" w:hAnsi="Times New Roman"/>
                <w:lang w:val="ru-RU" w:eastAsia="en-US"/>
              </w:rPr>
            </w:pPr>
          </w:p>
        </w:tc>
      </w:tr>
      <w:tr w:rsidR="008F10A7" w:rsidRPr="00ED53C3" w14:paraId="2CD1E73F" w14:textId="77777777" w:rsidTr="00801E00">
        <w:trPr>
          <w:trHeight w:val="297"/>
        </w:trPr>
        <w:tc>
          <w:tcPr>
            <w:tcW w:w="1066" w:type="dxa"/>
          </w:tcPr>
          <w:p w14:paraId="5A50855C" w14:textId="0FD0270A" w:rsidR="008F10A7" w:rsidRPr="008F10A7" w:rsidRDefault="008F10A7" w:rsidP="008F10A7">
            <w:pPr>
              <w:pStyle w:val="ad"/>
              <w:spacing w:line="273" w:lineRule="exact"/>
              <w:ind w:left="540"/>
              <w:rPr>
                <w:rFonts w:ascii="Times New Roman" w:hAnsi="Times New Roman"/>
                <w:lang w:val="ru-RU" w:eastAsia="en-US"/>
              </w:rPr>
            </w:pPr>
            <w:r>
              <w:rPr>
                <w:rFonts w:ascii="Times New Roman" w:hAnsi="Times New Roman"/>
                <w:lang w:val="ru-RU" w:eastAsia="en-US"/>
              </w:rPr>
              <w:lastRenderedPageBreak/>
              <w:t>14.</w:t>
            </w:r>
          </w:p>
        </w:tc>
        <w:tc>
          <w:tcPr>
            <w:tcW w:w="5750" w:type="dxa"/>
          </w:tcPr>
          <w:p w14:paraId="7ED74409" w14:textId="77777777" w:rsidR="008F10A7" w:rsidRPr="00791CB7" w:rsidRDefault="008F10A7" w:rsidP="008F10A7">
            <w:pPr>
              <w:spacing w:line="274" w:lineRule="exact"/>
              <w:ind w:left="142" w:right="137" w:firstLine="708"/>
              <w:jc w:val="both"/>
              <w:rPr>
                <w:rFonts w:ascii="Times New Roman" w:hAnsi="Times New Roman"/>
                <w:lang w:val="ru-RU" w:eastAsia="en-US"/>
              </w:rPr>
            </w:pPr>
            <w:r w:rsidRPr="00791CB7">
              <w:rPr>
                <w:rFonts w:ascii="Times New Roman" w:hAnsi="Times New Roman"/>
                <w:lang w:val="ru-RU" w:eastAsia="en-US"/>
              </w:rPr>
              <w:t>116.7.7. Обобщающее повторение.</w:t>
            </w:r>
          </w:p>
          <w:p w14:paraId="5E18F3BC" w14:textId="235A19D6" w:rsidR="008F10A7" w:rsidRPr="008F10A7" w:rsidRDefault="008F10A7" w:rsidP="008F10A7">
            <w:pPr>
              <w:spacing w:line="274" w:lineRule="exact"/>
              <w:ind w:left="142" w:right="137" w:firstLine="708"/>
              <w:jc w:val="both"/>
              <w:rPr>
                <w:rFonts w:ascii="Times New Roman" w:hAnsi="Times New Roman"/>
                <w:lang w:val="ru-RU" w:eastAsia="en-US"/>
              </w:rPr>
            </w:pPr>
            <w:r w:rsidRPr="008F10A7">
              <w:rPr>
                <w:rFonts w:ascii="Times New Roman" w:hAnsi="Times New Roman"/>
                <w:lang w:val="ru-RU" w:eastAsia="en-US"/>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tc>
        <w:tc>
          <w:tcPr>
            <w:tcW w:w="2835" w:type="dxa"/>
          </w:tcPr>
          <w:p w14:paraId="7E4B60EA" w14:textId="77777777" w:rsidR="008F10A7" w:rsidRPr="008F10A7" w:rsidRDefault="008F10A7" w:rsidP="00801E00">
            <w:pPr>
              <w:spacing w:line="273" w:lineRule="exact"/>
              <w:ind w:left="142"/>
              <w:jc w:val="center"/>
              <w:rPr>
                <w:rFonts w:ascii="Times New Roman" w:hAnsi="Times New Roman"/>
                <w:lang w:val="ru-RU" w:eastAsia="en-US"/>
              </w:rPr>
            </w:pPr>
          </w:p>
        </w:tc>
      </w:tr>
    </w:tbl>
    <w:p w14:paraId="46B25C45" w14:textId="12B32CAB" w:rsidR="00CA0CC3" w:rsidRPr="00B75528" w:rsidRDefault="00CA0CC3" w:rsidP="00B75528">
      <w:pPr>
        <w:pStyle w:val="aa"/>
        <w:ind w:firstLine="709"/>
        <w:jc w:val="both"/>
        <w:rPr>
          <w:rFonts w:ascii="Times New Roman" w:hAnsi="Times New Roman"/>
          <w:sz w:val="24"/>
          <w:szCs w:val="24"/>
        </w:rPr>
      </w:pPr>
    </w:p>
    <w:p w14:paraId="756FB1F4" w14:textId="7214EAF8" w:rsidR="00AA3731" w:rsidRDefault="009C247F" w:rsidP="009C247F">
      <w:pPr>
        <w:pStyle w:val="list-dash"/>
        <w:tabs>
          <w:tab w:val="left" w:pos="142"/>
        </w:tabs>
        <w:spacing w:line="240" w:lineRule="auto"/>
        <w:ind w:left="0" w:firstLine="709"/>
        <w:contextualSpacing/>
        <w:jc w:val="center"/>
        <w:rPr>
          <w:rFonts w:ascii="Times New Roman" w:hAnsi="Times New Roman" w:cs="Times New Roman"/>
          <w:b/>
          <w:sz w:val="24"/>
          <w:szCs w:val="24"/>
        </w:rPr>
      </w:pPr>
      <w:r>
        <w:rPr>
          <w:rFonts w:ascii="Times New Roman" w:hAnsi="Times New Roman" w:cs="Times New Roman"/>
          <w:b/>
          <w:sz w:val="24"/>
          <w:szCs w:val="24"/>
        </w:rPr>
        <w:t>2.2.20. Р</w:t>
      </w:r>
      <w:r w:rsidR="00BD4F88" w:rsidRPr="00B75528">
        <w:rPr>
          <w:rFonts w:ascii="Times New Roman" w:hAnsi="Times New Roman" w:cs="Times New Roman"/>
          <w:b/>
          <w:sz w:val="24"/>
          <w:szCs w:val="24"/>
        </w:rPr>
        <w:t>абочая программа по учебному предмету «Химия»</w:t>
      </w:r>
    </w:p>
    <w:p w14:paraId="11BB8DEE" w14:textId="24CA06B2" w:rsidR="00BD4F88" w:rsidRPr="00B75528" w:rsidRDefault="00BD4F88" w:rsidP="00AA3731">
      <w:pPr>
        <w:pStyle w:val="list-dash"/>
        <w:tabs>
          <w:tab w:val="left" w:pos="142"/>
        </w:tabs>
        <w:spacing w:line="240" w:lineRule="auto"/>
        <w:ind w:left="0" w:firstLine="709"/>
        <w:contextualSpacing/>
        <w:jc w:val="center"/>
        <w:rPr>
          <w:rFonts w:ascii="Times New Roman" w:hAnsi="Times New Roman" w:cs="Times New Roman"/>
          <w:b/>
          <w:sz w:val="24"/>
          <w:szCs w:val="24"/>
        </w:rPr>
      </w:pPr>
      <w:r w:rsidRPr="00B75528">
        <w:rPr>
          <w:rFonts w:ascii="Times New Roman" w:hAnsi="Times New Roman" w:cs="Times New Roman"/>
          <w:b/>
          <w:sz w:val="24"/>
          <w:szCs w:val="24"/>
        </w:rPr>
        <w:t>(базовый уровень)</w:t>
      </w:r>
    </w:p>
    <w:p w14:paraId="025E6262" w14:textId="77777777" w:rsidR="00B75528" w:rsidRPr="00B75528" w:rsidRDefault="00B75528" w:rsidP="00B75528">
      <w:pPr>
        <w:pStyle w:val="list-dash"/>
        <w:tabs>
          <w:tab w:val="left" w:pos="142"/>
        </w:tabs>
        <w:spacing w:line="240" w:lineRule="auto"/>
        <w:ind w:left="0" w:firstLine="709"/>
        <w:contextualSpacing/>
        <w:rPr>
          <w:rFonts w:ascii="Times New Roman" w:hAnsi="Times New Roman" w:cs="Times New Roman"/>
          <w:b/>
          <w:sz w:val="24"/>
          <w:szCs w:val="24"/>
        </w:rPr>
      </w:pPr>
    </w:p>
    <w:p w14:paraId="14EF7FCE" w14:textId="45B46944" w:rsidR="009C247F" w:rsidRPr="009C0C03" w:rsidRDefault="00BD4F88" w:rsidP="009C247F">
      <w:pPr>
        <w:spacing w:after="0" w:line="240" w:lineRule="auto"/>
        <w:ind w:firstLine="709"/>
        <w:jc w:val="both"/>
        <w:rPr>
          <w:rFonts w:ascii="Times New Roman" w:hAnsi="Times New Roman"/>
          <w:sz w:val="24"/>
          <w:szCs w:val="24"/>
          <w:lang w:eastAsia="en-US"/>
        </w:rPr>
      </w:pPr>
      <w:r w:rsidRPr="00B75528">
        <w:rPr>
          <w:rFonts w:ascii="Times New Roman" w:eastAsia="Calibri" w:hAnsi="Times New Roman"/>
          <w:sz w:val="24"/>
          <w:szCs w:val="24"/>
          <w:lang w:eastAsia="en-US"/>
        </w:rPr>
        <w:t>Р</w:t>
      </w:r>
      <w:r w:rsidRPr="00BD4F88">
        <w:rPr>
          <w:rFonts w:ascii="Times New Roman" w:eastAsia="Calibri" w:hAnsi="Times New Roman"/>
          <w:sz w:val="24"/>
          <w:szCs w:val="24"/>
          <w:lang w:eastAsia="en-US"/>
        </w:rPr>
        <w:t>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r w:rsidR="00362B84">
        <w:rPr>
          <w:rFonts w:ascii="Times New Roman" w:eastAsia="Calibri" w:hAnsi="Times New Roman"/>
          <w:sz w:val="24"/>
          <w:szCs w:val="24"/>
          <w:lang w:eastAsia="en-US"/>
        </w:rPr>
        <w:t xml:space="preserve"> и </w:t>
      </w:r>
      <w:r w:rsidR="009C247F" w:rsidRPr="009C0C03">
        <w:rPr>
          <w:rFonts w:ascii="Times New Roman" w:eastAsia="Calibri" w:hAnsi="Times New Roman"/>
          <w:sz w:val="24"/>
          <w:szCs w:val="28"/>
          <w:lang w:eastAsia="en-US"/>
        </w:rPr>
        <w:t xml:space="preserve"> </w:t>
      </w:r>
      <w:r w:rsidR="009C247F"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9C247F" w:rsidRPr="009C247F">
        <w:rPr>
          <w:rFonts w:ascii="Times New Roman" w:hAnsi="Times New Roman"/>
          <w:sz w:val="24"/>
          <w:szCs w:val="24"/>
          <w:lang w:eastAsia="en-US"/>
        </w:rPr>
        <w:t>оответствие с требованием ФГОС С</w:t>
      </w:r>
      <w:r w:rsidR="009C247F" w:rsidRPr="009C0C03">
        <w:rPr>
          <w:rFonts w:ascii="Times New Roman" w:hAnsi="Times New Roman"/>
          <w:sz w:val="24"/>
          <w:szCs w:val="24"/>
          <w:lang w:eastAsia="en-US"/>
        </w:rPr>
        <w:t xml:space="preserve">ОО. </w:t>
      </w:r>
    </w:p>
    <w:p w14:paraId="4306C7D2" w14:textId="77777777" w:rsidR="009C247F" w:rsidRPr="009C247F" w:rsidRDefault="009C247F" w:rsidP="009C247F">
      <w:pPr>
        <w:spacing w:after="0" w:line="240" w:lineRule="auto"/>
        <w:ind w:firstLine="709"/>
        <w:jc w:val="both"/>
        <w:rPr>
          <w:rFonts w:ascii="Times New Roman" w:hAnsi="Times New Roman"/>
          <w:sz w:val="24"/>
          <w:szCs w:val="24"/>
          <w:lang w:eastAsia="en-US"/>
        </w:rPr>
      </w:pPr>
      <w:r w:rsidRPr="009C247F">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3D3761EA" w14:textId="77777777" w:rsidR="009C247F" w:rsidRDefault="009C247F" w:rsidP="009C247F">
      <w:pPr>
        <w:widowControl w:val="0"/>
        <w:spacing w:after="0" w:line="240" w:lineRule="auto"/>
        <w:ind w:firstLine="709"/>
        <w:contextualSpacing/>
        <w:jc w:val="both"/>
        <w:rPr>
          <w:rFonts w:ascii="Times New Roman" w:eastAsia="OfficinaSansBoldITC" w:hAnsi="Times New Roman"/>
          <w:b/>
          <w:sz w:val="24"/>
          <w:szCs w:val="24"/>
          <w:lang w:eastAsia="en-US"/>
        </w:rPr>
      </w:pPr>
    </w:p>
    <w:p w14:paraId="58C44CFC" w14:textId="06170C16" w:rsidR="00BD4F88" w:rsidRPr="00BD4F88" w:rsidRDefault="00BD4F88" w:rsidP="009C247F">
      <w:pPr>
        <w:widowControl w:val="0"/>
        <w:spacing w:after="0" w:line="240" w:lineRule="auto"/>
        <w:ind w:firstLine="709"/>
        <w:contextualSpacing/>
        <w:jc w:val="center"/>
        <w:rPr>
          <w:rFonts w:ascii="Times New Roman" w:eastAsia="OfficinaSansBoldITC" w:hAnsi="Times New Roman"/>
          <w:b/>
          <w:sz w:val="24"/>
          <w:szCs w:val="24"/>
          <w:lang w:eastAsia="en-US"/>
        </w:rPr>
      </w:pPr>
      <w:r w:rsidRPr="00B75528">
        <w:rPr>
          <w:rFonts w:ascii="Times New Roman" w:eastAsia="OfficinaSansBoldITC" w:hAnsi="Times New Roman"/>
          <w:b/>
          <w:sz w:val="24"/>
          <w:szCs w:val="24"/>
          <w:lang w:eastAsia="en-US"/>
        </w:rPr>
        <w:t>Пояснительная записка</w:t>
      </w:r>
    </w:p>
    <w:p w14:paraId="7DCA5182" w14:textId="523B2E30" w:rsidR="00BD4F88" w:rsidRPr="00BD4F88" w:rsidRDefault="00BD4F88" w:rsidP="00B75528">
      <w:pPr>
        <w:widowControl w:val="0"/>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OfficinaSansBoldITC" w:hAnsi="Times New Roman"/>
          <w:sz w:val="24"/>
          <w:szCs w:val="24"/>
          <w:lang w:eastAsia="en-US"/>
        </w:rPr>
        <w:t> </w:t>
      </w:r>
      <w:r w:rsidRPr="00BD4F88">
        <w:rPr>
          <w:rFonts w:ascii="Times New Roman" w:eastAsia="SchoolBookSanPin" w:hAnsi="Times New Roman"/>
          <w:sz w:val="24"/>
          <w:szCs w:val="24"/>
          <w:lang w:eastAsia="en-US"/>
        </w:rPr>
        <w:t>Программа по химии на уровне среднего общего образования разработана</w:t>
      </w:r>
      <w:r w:rsidRPr="00BD4F88">
        <w:rPr>
          <w:rFonts w:ascii="Times New Roman" w:eastAsia="Calibri" w:hAnsi="Times New Roman"/>
          <w:sz w:val="24"/>
          <w:szCs w:val="24"/>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14:paraId="55A5F2FE" w14:textId="3FFE8303"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52E7531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0F6BC16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14:paraId="33E80FD2" w14:textId="0E6BC431"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8B3BEFB" w14:textId="5466C79E"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lastRenderedPageBreak/>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52B29F44" w14:textId="4F96B091"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2994C5C0" w14:textId="1A9612D3"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4B732C9E" w14:textId="78986D71"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1C838962" w14:textId="46A6E0B1"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7D3A4239" w14:textId="37DCF23C"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w:t>
      </w:r>
      <w:r w:rsidRPr="00BD4F88">
        <w:rPr>
          <w:rFonts w:ascii="Times New Roman" w:eastAsia="Calibri" w:hAnsi="Times New Roman"/>
          <w:sz w:val="24"/>
          <w:szCs w:val="24"/>
          <w:lang w:eastAsia="en-US"/>
        </w:rPr>
        <w:lastRenderedPageBreak/>
        <w:t>культуры.  С методической точки зрения такой подход к определению целей изучения предмета является вполне оправданным.</w:t>
      </w:r>
    </w:p>
    <w:p w14:paraId="3F0B8BCE" w14:textId="7D587553"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Главными целями изучения предмета «Химия» на уровне среднего общего образования на базовом уровне являются:</w:t>
      </w:r>
    </w:p>
    <w:p w14:paraId="38FF247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2F27DAA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26FB18B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09EF4613" w14:textId="5568FBAB"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3B5FFF79" w14:textId="7C4AC84D"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 этой связи при изучении предмета «Химия» доминирующее значение приобретают такие цели и задачи, как:</w:t>
      </w:r>
    </w:p>
    <w:p w14:paraId="6CD8A41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4E1CE09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44E1355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0EC8D3D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49742C5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08D5A66E" w14:textId="2F8FA9B6"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w:t>
      </w:r>
      <w:r w:rsidRPr="00BD4F88">
        <w:rPr>
          <w:rFonts w:ascii="Times New Roman" w:eastAsia="Calibri" w:hAnsi="Times New Roman"/>
          <w:sz w:val="24"/>
          <w:szCs w:val="24"/>
          <w:lang w:eastAsia="en-US"/>
        </w:rPr>
        <w:lastRenderedPageBreak/>
        <w:t>прямое отношение к реализации конкретной цели.</w:t>
      </w:r>
    </w:p>
    <w:p w14:paraId="075E6C82" w14:textId="759F3222" w:rsidR="00BD4F88" w:rsidRPr="00AA3731"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sz w:val="24"/>
          <w:szCs w:val="24"/>
          <w:lang w:eastAsia="en-US"/>
        </w:rPr>
        <w:t xml:space="preserve">В учебном плане среднего общего образования предмет «Химия» базового уровня входит в </w:t>
      </w:r>
      <w:r w:rsidRPr="00AA3731">
        <w:rPr>
          <w:rFonts w:ascii="Times New Roman" w:eastAsia="OfficinaSansBoldITC" w:hAnsi="Times New Roman"/>
          <w:sz w:val="24"/>
          <w:szCs w:val="24"/>
          <w:lang w:eastAsia="en-US"/>
        </w:rPr>
        <w:t>состав предметной области «Естественно-научные предметы».</w:t>
      </w:r>
    </w:p>
    <w:p w14:paraId="2201BF6B" w14:textId="77777777" w:rsidR="00BD4F88" w:rsidRPr="00BD4F88" w:rsidRDefault="00BD4F88" w:rsidP="00B75528">
      <w:pPr>
        <w:widowControl w:val="0"/>
        <w:spacing w:after="0" w:line="240" w:lineRule="auto"/>
        <w:ind w:firstLine="709"/>
        <w:jc w:val="both"/>
        <w:rPr>
          <w:rFonts w:ascii="Times New Roman" w:eastAsia="SchoolBookSanPin" w:hAnsi="Times New Roman"/>
          <w:position w:val="1"/>
          <w:sz w:val="24"/>
          <w:szCs w:val="24"/>
          <w:lang w:eastAsia="en-US"/>
        </w:rPr>
      </w:pPr>
      <w:bookmarkStart w:id="142" w:name="_Toc118729919"/>
      <w:r w:rsidRPr="00AA3731">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 w:val="24"/>
          <w:szCs w:val="24"/>
          <w:lang w:eastAsia="en-US"/>
        </w:rPr>
        <w:t>.</w:t>
      </w:r>
    </w:p>
    <w:p w14:paraId="3111EAAD" w14:textId="77777777" w:rsidR="00BD4F88" w:rsidRPr="00B7552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p>
    <w:p w14:paraId="4E073E85" w14:textId="378B4F36" w:rsidR="00BD4F88" w:rsidRPr="00BD4F88" w:rsidRDefault="00BD4F88" w:rsidP="00B75528">
      <w:pPr>
        <w:widowControl w:val="0"/>
        <w:suppressAutoHyphens/>
        <w:spacing w:after="0" w:line="240" w:lineRule="auto"/>
        <w:ind w:firstLine="709"/>
        <w:contextualSpacing/>
        <w:jc w:val="center"/>
        <w:rPr>
          <w:rFonts w:ascii="Times New Roman" w:eastAsia="OfficinaSansBoldITC" w:hAnsi="Times New Roman"/>
          <w:b/>
          <w:sz w:val="24"/>
          <w:szCs w:val="24"/>
          <w:lang w:eastAsia="en-US"/>
        </w:rPr>
      </w:pPr>
      <w:r w:rsidRPr="00B75528">
        <w:rPr>
          <w:rFonts w:ascii="Times New Roman" w:eastAsia="OfficinaSansBoldITC" w:hAnsi="Times New Roman"/>
          <w:b/>
          <w:sz w:val="24"/>
          <w:szCs w:val="24"/>
          <w:lang w:eastAsia="en-US"/>
        </w:rPr>
        <w:t>Содержание обучения в 10 классе</w:t>
      </w:r>
    </w:p>
    <w:p w14:paraId="634C46F0" w14:textId="77777777" w:rsidR="00823C9D" w:rsidRDefault="00823C9D"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p>
    <w:p w14:paraId="06F660F7" w14:textId="2AFDBD1A"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sz w:val="24"/>
          <w:szCs w:val="24"/>
          <w:lang w:eastAsia="en-US"/>
        </w:rPr>
        <w:t>Органическая химия.</w:t>
      </w:r>
    </w:p>
    <w:p w14:paraId="34F2A5BE" w14:textId="439C449A"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Теоретические основы органической химии.</w:t>
      </w:r>
    </w:p>
    <w:p w14:paraId="5BCD44D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6CD6A54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018F5EF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743B49B3" w14:textId="2E78E901"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b/>
          <w:sz w:val="24"/>
          <w:szCs w:val="24"/>
          <w:lang w:eastAsia="en-US"/>
        </w:rPr>
      </w:pPr>
      <w:r w:rsidRPr="00BD4F88">
        <w:rPr>
          <w:rFonts w:ascii="Times New Roman" w:eastAsia="Calibri" w:hAnsi="Times New Roman"/>
          <w:b/>
          <w:sz w:val="24"/>
          <w:szCs w:val="24"/>
          <w:lang w:eastAsia="en-US"/>
        </w:rPr>
        <w:t>Углеводороды.</w:t>
      </w:r>
    </w:p>
    <w:p w14:paraId="218750A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5F2E59B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1034475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40A11B6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7FA65AD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14:paraId="2BF720E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42B6061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14:paraId="5C13DDA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14:paraId="012BD00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8D7528A" w14:textId="717FE363"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b/>
          <w:sz w:val="24"/>
          <w:szCs w:val="24"/>
          <w:lang w:eastAsia="en-US"/>
        </w:rPr>
      </w:pPr>
      <w:r w:rsidRPr="00BD4F88">
        <w:rPr>
          <w:rFonts w:ascii="Times New Roman" w:eastAsia="Calibri" w:hAnsi="Times New Roman"/>
          <w:b/>
          <w:sz w:val="24"/>
          <w:szCs w:val="24"/>
          <w:lang w:eastAsia="en-US"/>
        </w:rPr>
        <w:t>Кислородсодержащие органические соединения.</w:t>
      </w:r>
    </w:p>
    <w:p w14:paraId="4786370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w:t>
      </w:r>
      <w:r w:rsidRPr="00BD4F88">
        <w:rPr>
          <w:rFonts w:ascii="Times New Roman" w:eastAsia="Calibri" w:hAnsi="Times New Roman"/>
          <w:sz w:val="24"/>
          <w:szCs w:val="24"/>
          <w:lang w:eastAsia="en-US"/>
        </w:rPr>
        <w:lastRenderedPageBreak/>
        <w:t xml:space="preserve">применение. Водородные связи между молекулами спиртов. Действие метанола и этанола на организм человека. </w:t>
      </w:r>
    </w:p>
    <w:p w14:paraId="02F8C93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1D4B11D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Фенол: строение молекулы, физические и химические свойства. Токсичность фенола. Применение фенола. </w:t>
      </w:r>
    </w:p>
    <w:p w14:paraId="63F8A2C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5488865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496118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Сложные эфиры как производные карбоновых кислот. Гидролиз сложных эфиров. Жиры. Гидролиз жиров. Применение жиров. Биологическая роль жиров.</w:t>
      </w:r>
    </w:p>
    <w:p w14:paraId="5C2BD0D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14:paraId="17F7D60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19DA58B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14:paraId="6889D7E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14:paraId="0B2C324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399094B9" w14:textId="1CBE467C"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Азотсодержащие органические соединения.</w:t>
      </w:r>
    </w:p>
    <w:p w14:paraId="7AA63E0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56A6243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3EC899D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30C1AB1D" w14:textId="7A136EA6"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Высокомолекулярные соединения.</w:t>
      </w:r>
    </w:p>
    <w:p w14:paraId="10CE364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5204105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00F494D5" w14:textId="173275C8"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Межпредметные связи.</w:t>
      </w:r>
    </w:p>
    <w:p w14:paraId="41FE691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811D27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3EC53A3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2F570EE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Биология: клетка, организм, биосфера, обмен веществ в организме, фотосинтез, биологически активные вещества (белки, углеводы, жиры, ферменты).</w:t>
      </w:r>
    </w:p>
    <w:p w14:paraId="39E43D6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География: минералы, горные породы, полезные ископаемые, топливо, ресурсы.</w:t>
      </w:r>
    </w:p>
    <w:p w14:paraId="0413EE0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212405A2" w14:textId="77777777" w:rsidR="00B75528" w:rsidRPr="00B75528" w:rsidRDefault="00B75528" w:rsidP="00B75528">
      <w:pPr>
        <w:widowControl w:val="0"/>
        <w:suppressAutoHyphens/>
        <w:spacing w:after="0" w:line="240" w:lineRule="auto"/>
        <w:ind w:firstLine="709"/>
        <w:contextualSpacing/>
        <w:jc w:val="both"/>
        <w:rPr>
          <w:rFonts w:ascii="Times New Roman" w:eastAsia="OfficinaSansBoldITC" w:hAnsi="Times New Roman"/>
          <w:b/>
          <w:sz w:val="24"/>
          <w:szCs w:val="24"/>
          <w:lang w:eastAsia="en-US"/>
        </w:rPr>
      </w:pPr>
      <w:bookmarkStart w:id="143" w:name="_Toc118729925"/>
    </w:p>
    <w:p w14:paraId="1E43B806" w14:textId="500BF639" w:rsidR="00B75528" w:rsidRDefault="00BD4F88" w:rsidP="00B75528">
      <w:pPr>
        <w:widowControl w:val="0"/>
        <w:suppressAutoHyphens/>
        <w:spacing w:after="0" w:line="240" w:lineRule="auto"/>
        <w:ind w:firstLine="709"/>
        <w:contextualSpacing/>
        <w:jc w:val="center"/>
        <w:rPr>
          <w:rFonts w:ascii="Times New Roman" w:eastAsia="OfficinaSansBoldITC" w:hAnsi="Times New Roman"/>
          <w:b/>
          <w:sz w:val="24"/>
          <w:szCs w:val="24"/>
          <w:lang w:eastAsia="en-US"/>
        </w:rPr>
      </w:pPr>
      <w:r w:rsidRPr="00BD4F88">
        <w:rPr>
          <w:rFonts w:ascii="Times New Roman" w:eastAsia="OfficinaSansBoldITC" w:hAnsi="Times New Roman"/>
          <w:b/>
          <w:sz w:val="24"/>
          <w:szCs w:val="24"/>
          <w:lang w:eastAsia="en-US"/>
        </w:rPr>
        <w:t>Содержание обучен</w:t>
      </w:r>
      <w:r w:rsidR="00B75528" w:rsidRPr="00B75528">
        <w:rPr>
          <w:rFonts w:ascii="Times New Roman" w:eastAsia="OfficinaSansBoldITC" w:hAnsi="Times New Roman"/>
          <w:b/>
          <w:sz w:val="24"/>
          <w:szCs w:val="24"/>
          <w:lang w:eastAsia="en-US"/>
        </w:rPr>
        <w:t>ия в 11 классе</w:t>
      </w:r>
    </w:p>
    <w:p w14:paraId="75F1CC22" w14:textId="77777777" w:rsidR="005E39B6" w:rsidRPr="00BD4F88" w:rsidRDefault="005E39B6" w:rsidP="00B75528">
      <w:pPr>
        <w:widowControl w:val="0"/>
        <w:suppressAutoHyphens/>
        <w:spacing w:after="0" w:line="240" w:lineRule="auto"/>
        <w:ind w:firstLine="709"/>
        <w:contextualSpacing/>
        <w:jc w:val="center"/>
        <w:rPr>
          <w:rFonts w:ascii="Times New Roman" w:eastAsia="OfficinaSansBoldITC" w:hAnsi="Times New Roman"/>
          <w:b/>
          <w:sz w:val="24"/>
          <w:szCs w:val="24"/>
          <w:lang w:eastAsia="en-US"/>
        </w:rPr>
      </w:pPr>
    </w:p>
    <w:p w14:paraId="6002EBAC" w14:textId="63C0D4B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Общая и неорганическая химия</w:t>
      </w:r>
      <w:bookmarkEnd w:id="143"/>
      <w:r w:rsidRPr="00BD4F88">
        <w:rPr>
          <w:rFonts w:ascii="Times New Roman" w:eastAsia="Calibri" w:hAnsi="Times New Roman"/>
          <w:sz w:val="24"/>
          <w:szCs w:val="24"/>
          <w:lang w:eastAsia="en-US"/>
        </w:rPr>
        <w:t>.</w:t>
      </w:r>
    </w:p>
    <w:p w14:paraId="6B181101" w14:textId="483BE296"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Теоретические основы химии.</w:t>
      </w:r>
    </w:p>
    <w:p w14:paraId="1551464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14:paraId="6A02EA6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0CE6BFD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0B59855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045C972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Понятие о дисперсных системах. Истинные и коллоидные растворы. Массовая доля вещества в растворе.</w:t>
      </w:r>
    </w:p>
    <w:p w14:paraId="6F203A8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4272ABE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4438B85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4F05E1F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14:paraId="2FBB79B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Окислительно-восстановительные реакции</w:t>
      </w:r>
      <w:r w:rsidRPr="00BD4F88">
        <w:rPr>
          <w:rFonts w:ascii="Times New Roman" w:eastAsia="Calibri" w:hAnsi="Times New Roman"/>
          <w:i/>
          <w:sz w:val="24"/>
          <w:szCs w:val="24"/>
          <w:lang w:eastAsia="en-US"/>
        </w:rPr>
        <w:t>.</w:t>
      </w:r>
    </w:p>
    <w:p w14:paraId="4638E39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Экспериментальные методы изучения веществ и их превращений: демонстрация таблиц «Периодическая система химических элементов Д.И. Менделеева», изучение </w:t>
      </w:r>
      <w:r w:rsidRPr="00BD4F88">
        <w:rPr>
          <w:rFonts w:ascii="Times New Roman" w:eastAsia="Calibri" w:hAnsi="Times New Roman"/>
          <w:sz w:val="24"/>
          <w:szCs w:val="24"/>
          <w:lang w:eastAsia="en-US"/>
        </w:rPr>
        <w:lastRenderedPageBreak/>
        <w:t>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0F7F81E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14:paraId="29A74C4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Расчёты по уравнениям химических реакций, в том числе термохимические расчёты, расчёты с использованием понятия «массовая доля вещества».</w:t>
      </w:r>
    </w:p>
    <w:p w14:paraId="122696C4" w14:textId="08E63364"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Раздел 2. Неорганическая химия.</w:t>
      </w:r>
    </w:p>
    <w:p w14:paraId="6D72958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5FE00C7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314B7E7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Применение важнейших неметаллов и их соединений.</w:t>
      </w:r>
    </w:p>
    <w:p w14:paraId="383F3C0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6CEF87A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Химические свойства важнейших металлов (натрий, калий, кальций, магний, алюминий, цинк, хром, железо, медь) и их соединений. </w:t>
      </w:r>
    </w:p>
    <w:p w14:paraId="3C32FB3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Общие способы получения металлов. Применение металлов в быту  и технике.</w:t>
      </w:r>
    </w:p>
    <w:p w14:paraId="0ADC2AA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3B5CE89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Расчётные задачи.</w:t>
      </w:r>
    </w:p>
    <w:p w14:paraId="7653AAD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02CEE177" w14:textId="2610C64F"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Химия и жизнь. Межпредметные связи.</w:t>
      </w:r>
    </w:p>
    <w:p w14:paraId="55AC4B6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4DD5789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Представления об общих научных принципах промышленного получения важнейших веществ. </w:t>
      </w:r>
    </w:p>
    <w:p w14:paraId="11806FA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074947D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2155F6F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9EF74B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725D38F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7D5E52A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lastRenderedPageBreak/>
        <w:t>Биология: клетка, организм, экосистема, биосфера, макро- и микроэлементы, витамины, обмен веществ в организме.</w:t>
      </w:r>
    </w:p>
    <w:p w14:paraId="2696FB6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География: минералы, горные породы, полезные ископаемые, топливо, ресурсы.</w:t>
      </w:r>
    </w:p>
    <w:p w14:paraId="0936C98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142"/>
    <w:p w14:paraId="15DDFB3D" w14:textId="11A47256"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sz w:val="24"/>
          <w:szCs w:val="24"/>
          <w:lang w:eastAsia="en-US"/>
        </w:rPr>
        <w:t>Планируемые результаты освоения программы по химии на уровне среднего общего образования.</w:t>
      </w:r>
    </w:p>
    <w:p w14:paraId="7FFC19AA" w14:textId="3878365A"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05718C0B" w14:textId="02B3A85E"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OfficinaSansBoldITC" w:hAnsi="Times New Roman"/>
          <w:sz w:val="24"/>
          <w:szCs w:val="24"/>
          <w:lang w:eastAsia="en-US"/>
        </w:rPr>
        <w:t> </w:t>
      </w:r>
      <w:r w:rsidRPr="00BD4F88">
        <w:rPr>
          <w:rFonts w:ascii="Times New Roman" w:eastAsia="Calibri" w:hAnsi="Times New Roman"/>
          <w:sz w:val="24"/>
          <w:szCs w:val="24"/>
          <w:lang w:eastAsia="en-US"/>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70162A1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осознание обучающимися российской гражданской идентичности – готовности к саморазвитию, самостоятельности и самоопределению; </w:t>
      </w:r>
    </w:p>
    <w:p w14:paraId="1D59484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наличие мотивации к обучению; </w:t>
      </w:r>
    </w:p>
    <w:p w14:paraId="0536FEA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29D3EFE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42A6992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наличие правосознания экологической культуры и способности ставить цели  и строить жизненные планы.</w:t>
      </w:r>
    </w:p>
    <w:p w14:paraId="0C4F38A7" w14:textId="2F995C95"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563D2852" w14:textId="502A3331"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Calibri" w:hAnsi="Times New Roman"/>
          <w:sz w:val="24"/>
          <w:szCs w:val="24"/>
          <w:lang w:eastAsia="en-US"/>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Pr="00BD4F88">
        <w:rPr>
          <w:rFonts w:ascii="Times New Roman" w:eastAsia="SchoolBookSanPin" w:hAnsi="Times New Roman"/>
          <w:sz w:val="24"/>
          <w:szCs w:val="24"/>
          <w:lang w:eastAsia="en-US"/>
        </w:rPr>
        <w:t>, в том числе в части:</w:t>
      </w:r>
    </w:p>
    <w:p w14:paraId="0340C0D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1) гражданского воспитания:</w:t>
      </w:r>
    </w:p>
    <w:p w14:paraId="66328C8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осознания обучающимися своих конституционных прав и обязанностей, уважения к закону и правопорядку;</w:t>
      </w:r>
    </w:p>
    <w:p w14:paraId="3C473A5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представления о социальных нормах и правилах межличностных отношений  в коллективе; </w:t>
      </w:r>
    </w:p>
    <w:p w14:paraId="13961E2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010EC1D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способности понимать и принимать мотивы, намерения, логику и аргументы других при анализе различных видов учебной деятельности;</w:t>
      </w:r>
    </w:p>
    <w:p w14:paraId="2E30080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2) патриотического воспитания:</w:t>
      </w:r>
    </w:p>
    <w:p w14:paraId="03B034E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ценностного отношения к историческому и научному наследию отечественной химии; </w:t>
      </w:r>
    </w:p>
    <w:p w14:paraId="19EB6BA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778D0DE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интереса и познавательных мотивов в получении и последующем анализе </w:t>
      </w:r>
      <w:r w:rsidRPr="00BD4F88">
        <w:rPr>
          <w:rFonts w:ascii="Times New Roman" w:eastAsia="Calibri" w:hAnsi="Times New Roman"/>
          <w:sz w:val="24"/>
          <w:szCs w:val="24"/>
          <w:lang w:eastAsia="en-US"/>
        </w:rPr>
        <w:lastRenderedPageBreak/>
        <w:t>информации о передовых достижениях современной отечественной химии;</w:t>
      </w:r>
    </w:p>
    <w:p w14:paraId="795AB27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3) духовно-нравственного воспитания:</w:t>
      </w:r>
    </w:p>
    <w:p w14:paraId="277D5E2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нравственного сознания, этического поведения;</w:t>
      </w:r>
    </w:p>
    <w:p w14:paraId="0F92507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7B26C67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1997C0A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4) формирования культуры здоровья:</w:t>
      </w:r>
    </w:p>
    <w:p w14:paraId="6DC5C9C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57DA1F8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соблюдения правил безопасного обращения с веществами в быту, повседневной жизни и в трудовой деятельности; </w:t>
      </w:r>
    </w:p>
    <w:p w14:paraId="65F9124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1F40090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осознания последствий и неприятия вредных привычек (употребления алкоголя, наркотиков, курения);</w:t>
      </w:r>
    </w:p>
    <w:p w14:paraId="76A6874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5) трудового воспитания:</w:t>
      </w:r>
    </w:p>
    <w:p w14:paraId="6DA0FB7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коммуникативной компетентности в учебно-исследовательской деятельности, общественно полезной, творческой и других видах деятельности;</w:t>
      </w:r>
    </w:p>
    <w:p w14:paraId="53DD1A4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установки на активное участие в решении практических задач социальной направленности (в рамках своего класса, школы); </w:t>
      </w:r>
    </w:p>
    <w:p w14:paraId="6445888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интереса к практическому изучению профессий различного рода,  в том числе на основе применения предметных знаний по химии; </w:t>
      </w:r>
    </w:p>
    <w:p w14:paraId="5A939D7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уважения к труду, людям труда и результатам трудовой деятельности; </w:t>
      </w:r>
    </w:p>
    <w:p w14:paraId="6C0D238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4F1862C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6) экологического воспитания:</w:t>
      </w:r>
    </w:p>
    <w:p w14:paraId="7591843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экологически целесообразного отношения к природе, как источнику существования жизни на Земле;</w:t>
      </w:r>
    </w:p>
    <w:p w14:paraId="6A8A26B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50FC3AA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осознания необходимости использования достижений химии для решения вопросов рационального природопользования;</w:t>
      </w:r>
    </w:p>
    <w:p w14:paraId="77641D3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56C2D34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0B30191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7) ценности научного познания:</w:t>
      </w:r>
    </w:p>
    <w:p w14:paraId="4F3F807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сформированности мировоззрения, соответствующего современному уровню развития науки и общественной практики; </w:t>
      </w:r>
    </w:p>
    <w:p w14:paraId="522F36E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785A438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w:t>
      </w:r>
      <w:r w:rsidRPr="00BD4F88">
        <w:rPr>
          <w:rFonts w:ascii="Times New Roman" w:eastAsia="Calibri" w:hAnsi="Times New Roman"/>
          <w:sz w:val="24"/>
          <w:szCs w:val="24"/>
          <w:lang w:eastAsia="en-US"/>
        </w:rPr>
        <w:lastRenderedPageBreak/>
        <w:t>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39DDD62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0E6C977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способности самостоятельно использовать химические знания для решения проблем в реальных жизненных ситуациях;</w:t>
      </w:r>
    </w:p>
    <w:p w14:paraId="76FB842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интереса к познанию и исследовательской деятельности; </w:t>
      </w:r>
    </w:p>
    <w:p w14:paraId="2A09906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4BF691B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интереса к особенностям труда в различных сферах профессиональной деятельности.</w:t>
      </w:r>
    </w:p>
    <w:p w14:paraId="4D411DCE" w14:textId="36D3D3FC"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Метапредметные результаты освоения учебного предмета «Химия»  на уровне среднего общего образования включают: </w:t>
      </w:r>
    </w:p>
    <w:p w14:paraId="5621392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5399AA4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4925AF2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5BDF4DD" w14:textId="013ACAFC"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23679FDF" w14:textId="4B8B01A9"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Овладение универсальными учебными познавательными действиями:</w:t>
      </w:r>
    </w:p>
    <w:p w14:paraId="596D02D4" w14:textId="77777777"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1) базовые логические действия:</w:t>
      </w:r>
    </w:p>
    <w:p w14:paraId="4612708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самостоятельно формулировать и актуализировать проблему, всесторонне  её рассматривать; </w:t>
      </w:r>
    </w:p>
    <w:p w14:paraId="4C73F25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определять цели деятельности, задавая параметры и критерии их достижения, соотносить результаты деятельности с поставленными целями;</w:t>
      </w:r>
    </w:p>
    <w:p w14:paraId="1725B54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1CA80FF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выбирать основания и критерии для классификации веществ и химических реакций; </w:t>
      </w:r>
    </w:p>
    <w:p w14:paraId="7678CF1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устанавливать причинно-следственные связи между изучаемыми явлениями; </w:t>
      </w:r>
    </w:p>
    <w:p w14:paraId="13ADA23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733D69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6ABC3FCF" w14:textId="77777777"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OfficinaSansBoldITC" w:hAnsi="Times New Roman"/>
          <w:sz w:val="24"/>
          <w:szCs w:val="24"/>
          <w:lang w:eastAsia="en-US"/>
        </w:rPr>
        <w:t>2)</w:t>
      </w:r>
      <w:r w:rsidRPr="00BD4F88">
        <w:rPr>
          <w:rFonts w:ascii="Times New Roman" w:eastAsia="SchoolBookSanPin" w:hAnsi="Times New Roman"/>
          <w:sz w:val="24"/>
          <w:szCs w:val="24"/>
          <w:lang w:eastAsia="en-US"/>
        </w:rPr>
        <w:t xml:space="preserve"> базовые исследовательские действия:</w:t>
      </w:r>
    </w:p>
    <w:p w14:paraId="52E8EA0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владеть основами методов научного познания веществ и химических реакций;</w:t>
      </w:r>
    </w:p>
    <w:p w14:paraId="4C67C63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lastRenderedPageBreak/>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442D2A5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13BE221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02DFDE9" w14:textId="77777777"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OfficinaSansBoldITC" w:hAnsi="Times New Roman"/>
          <w:sz w:val="24"/>
          <w:szCs w:val="24"/>
          <w:lang w:eastAsia="en-US"/>
        </w:rPr>
        <w:t>3)</w:t>
      </w:r>
      <w:r w:rsidRPr="00BD4F88">
        <w:rPr>
          <w:rFonts w:ascii="Times New Roman" w:eastAsia="SchoolBookSanPin" w:hAnsi="Times New Roman"/>
          <w:sz w:val="24"/>
          <w:szCs w:val="24"/>
          <w:lang w:eastAsia="en-US"/>
        </w:rPr>
        <w:t xml:space="preserve"> работа с информацией:</w:t>
      </w:r>
    </w:p>
    <w:p w14:paraId="7F72804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66B0EDB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2C9BF1A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приобретать опыт использования информационно-коммуникативных технологий и различных поисковых систем; </w:t>
      </w:r>
    </w:p>
    <w:p w14:paraId="75915BC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самостоятельно выбирать оптимальную форму представления информации (схемы, графики, диаграммы, таблицы, рисунки и другие);</w:t>
      </w:r>
    </w:p>
    <w:p w14:paraId="647B5E5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6BDE7F6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использовать и преобразовывать знаково-символические средства наглядности.</w:t>
      </w:r>
    </w:p>
    <w:p w14:paraId="51CB5A4E" w14:textId="371D790F" w:rsidR="00BD4F88" w:rsidRPr="00BD4F88" w:rsidRDefault="00BD4F88" w:rsidP="00B75528">
      <w:pPr>
        <w:widowControl w:val="0"/>
        <w:suppressAutoHyphens/>
        <w:spacing w:after="0" w:line="240" w:lineRule="auto"/>
        <w:ind w:firstLine="709"/>
        <w:contextualSpacing/>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Овладение универсальными коммуникативными действиями:</w:t>
      </w:r>
    </w:p>
    <w:p w14:paraId="015436C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16C6655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542A3D14" w14:textId="01CD8392" w:rsidR="00BD4F88" w:rsidRPr="00BD4F88" w:rsidRDefault="00BD4F88" w:rsidP="00B7552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OfficinaSansBoldITC" w:hAnsi="Times New Roman"/>
          <w:sz w:val="24"/>
          <w:szCs w:val="24"/>
          <w:lang w:eastAsia="en-US"/>
        </w:rPr>
        <w:t> </w:t>
      </w:r>
      <w:r w:rsidRPr="00BD4F88">
        <w:rPr>
          <w:rFonts w:ascii="Times New Roman" w:eastAsia="SchoolBookSanPin" w:hAnsi="Times New Roman"/>
          <w:sz w:val="24"/>
          <w:szCs w:val="24"/>
          <w:lang w:eastAsia="en-US"/>
        </w:rPr>
        <w:t>Овладение универсальными регулятивными действиями:</w:t>
      </w:r>
    </w:p>
    <w:p w14:paraId="73760D6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12EC33F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осуществлять самоконтроль своей деятельности на основе самоанализа  и самооценки.</w:t>
      </w:r>
    </w:p>
    <w:p w14:paraId="0A92F3D6" w14:textId="2078BAE5"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14:paraId="42A10F71" w14:textId="74E62AF7"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b/>
          <w:sz w:val="24"/>
          <w:szCs w:val="24"/>
          <w:lang w:eastAsia="en-US"/>
        </w:rPr>
        <w:t>К</w:t>
      </w:r>
      <w:r w:rsidRPr="00BD4F88">
        <w:rPr>
          <w:rFonts w:ascii="Times New Roman" w:eastAsia="SchoolBookSanPin" w:hAnsi="Times New Roman"/>
          <w:b/>
          <w:sz w:val="24"/>
          <w:szCs w:val="24"/>
          <w:lang w:eastAsia="en-US"/>
        </w:rPr>
        <w:t xml:space="preserve"> концу обучения в 10 классе</w:t>
      </w:r>
      <w:r w:rsidRPr="00BD4F88">
        <w:rPr>
          <w:rFonts w:ascii="Times New Roman" w:eastAsia="SchoolBookSanPin" w:hAnsi="Times New Roman"/>
          <w:sz w:val="24"/>
          <w:szCs w:val="24"/>
          <w:lang w:eastAsia="en-US"/>
        </w:rPr>
        <w:t xml:space="preserve"> предметные результаты освоения курса </w:t>
      </w:r>
      <w:r w:rsidRPr="00BD4F88">
        <w:rPr>
          <w:rFonts w:ascii="Times New Roman" w:eastAsia="SchoolBookSanPin" w:hAnsi="Times New Roman"/>
          <w:sz w:val="24"/>
          <w:szCs w:val="24"/>
          <w:lang w:eastAsia="en-US"/>
        </w:rPr>
        <w:lastRenderedPageBreak/>
        <w:t>«Органическая химия» отражают</w:t>
      </w:r>
      <w:r w:rsidRPr="00BD4F88">
        <w:rPr>
          <w:rFonts w:ascii="Times New Roman" w:eastAsia="OfficinaSansBoldITC" w:hAnsi="Times New Roman"/>
          <w:sz w:val="24"/>
          <w:szCs w:val="24"/>
          <w:lang w:eastAsia="en-US"/>
        </w:rPr>
        <w:t>:</w:t>
      </w:r>
    </w:p>
    <w:p w14:paraId="37DA2C7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7E8462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владение системой химических знаний, которая включает: </w:t>
      </w:r>
    </w:p>
    <w:p w14:paraId="34D7B16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14:paraId="51BDFD4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теории и законы (теория строения органических веществ А.М. Бутлерова, закон сохранения массы веществ); </w:t>
      </w:r>
    </w:p>
    <w:p w14:paraId="00AAA1D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закономерности, символический язык химии; </w:t>
      </w:r>
    </w:p>
    <w:p w14:paraId="2D0F005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338D81B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56B5587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060F209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0D62E75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умения определять виды химической связи в органических соединениях (одинарные и кратные); </w:t>
      </w:r>
    </w:p>
    <w:p w14:paraId="26512F26"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14:paraId="138A900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45C46AD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1B4344B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w:t>
      </w:r>
      <w:r w:rsidRPr="00BD4F88">
        <w:rPr>
          <w:rFonts w:ascii="Times New Roman" w:eastAsia="Calibri" w:hAnsi="Times New Roman"/>
          <w:sz w:val="24"/>
          <w:szCs w:val="24"/>
          <w:lang w:eastAsia="en-US"/>
        </w:rPr>
        <w:lastRenderedPageBreak/>
        <w:t>объёму, количеству одного из исходных веществ  или продуктов реакции);</w:t>
      </w:r>
    </w:p>
    <w:p w14:paraId="7EB12548"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6CF0297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473090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C2D385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4DD643C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14:paraId="2FF4218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3B652B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слепых и слабовидящих обучающихся: умение использовать рельефно точечную систему обозначений Л. Брайля для записи химических формул.</w:t>
      </w:r>
    </w:p>
    <w:p w14:paraId="449106AF" w14:textId="1A048537" w:rsidR="00BD4F88" w:rsidRPr="00BD4F88" w:rsidRDefault="00BD4F88" w:rsidP="00B75528">
      <w:pPr>
        <w:widowControl w:val="0"/>
        <w:suppressAutoHyphens/>
        <w:spacing w:after="0" w:line="240" w:lineRule="auto"/>
        <w:ind w:firstLine="709"/>
        <w:contextualSpacing/>
        <w:jc w:val="both"/>
        <w:rPr>
          <w:rFonts w:ascii="Times New Roman" w:eastAsia="OfficinaSansBoldITC" w:hAnsi="Times New Roman"/>
          <w:sz w:val="24"/>
          <w:szCs w:val="24"/>
          <w:lang w:eastAsia="en-US"/>
        </w:rPr>
      </w:pPr>
      <w:r w:rsidRPr="00BD4F88">
        <w:rPr>
          <w:rFonts w:ascii="Times New Roman" w:eastAsia="OfficinaSansBoldITC" w:hAnsi="Times New Roman"/>
          <w:b/>
          <w:sz w:val="24"/>
          <w:szCs w:val="24"/>
          <w:lang w:eastAsia="en-US"/>
        </w:rPr>
        <w:t>К</w:t>
      </w:r>
      <w:r w:rsidRPr="00BD4F88">
        <w:rPr>
          <w:rFonts w:ascii="Times New Roman" w:eastAsia="SchoolBookSanPin" w:hAnsi="Times New Roman"/>
          <w:b/>
          <w:sz w:val="24"/>
          <w:szCs w:val="24"/>
          <w:lang w:eastAsia="en-US"/>
        </w:rPr>
        <w:t xml:space="preserve"> концу обучения в 11 классе</w:t>
      </w:r>
      <w:r w:rsidRPr="00BD4F88">
        <w:rPr>
          <w:rFonts w:ascii="Times New Roman" w:eastAsia="SchoolBookSanPin" w:hAnsi="Times New Roman"/>
          <w:sz w:val="24"/>
          <w:szCs w:val="24"/>
          <w:lang w:eastAsia="en-US"/>
        </w:rPr>
        <w:t xml:space="preserve"> предметные результаты освоения курса «Общая и неорганическая химия» отражают</w:t>
      </w:r>
      <w:r w:rsidRPr="00BD4F88">
        <w:rPr>
          <w:rFonts w:ascii="Times New Roman" w:eastAsia="OfficinaSansBoldITC" w:hAnsi="Times New Roman"/>
          <w:sz w:val="24"/>
          <w:szCs w:val="24"/>
          <w:lang w:eastAsia="en-US"/>
        </w:rPr>
        <w:t>:</w:t>
      </w:r>
    </w:p>
    <w:p w14:paraId="0ABA423E"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68BEFC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владение системой химических знаний, которая включает: </w:t>
      </w:r>
    </w:p>
    <w:p w14:paraId="6179B7E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14:paraId="1590C4E7"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6DDE9D4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10453C1D"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lastRenderedPageBreak/>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4B1FCD5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1E168F2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627DA1C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14:paraId="08B34ED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14:paraId="61E567BF"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38CA0711"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397DFA9B"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3103E79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7DD7AF0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56622AA2"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0F0A5E33"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1BCC79BC"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0E66E569"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1C7BA4E5"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lastRenderedPageBreak/>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4E719E10"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77C9A07A"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0D1E7244" w14:textId="77777777" w:rsidR="00BD4F88" w:rsidRPr="00BD4F88" w:rsidRDefault="00BD4F88" w:rsidP="00B75528">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2F9E31BE" w14:textId="5305D7FF" w:rsidR="00BD4F88" w:rsidRDefault="00BD4F88" w:rsidP="003D7ABF">
      <w:pPr>
        <w:widowControl w:val="0"/>
        <w:suppressAutoHyphens/>
        <w:spacing w:after="0" w:line="240" w:lineRule="auto"/>
        <w:ind w:firstLine="709"/>
        <w:contextualSpacing/>
        <w:jc w:val="both"/>
        <w:rPr>
          <w:rFonts w:ascii="Times New Roman" w:eastAsia="Calibri" w:hAnsi="Times New Roman"/>
          <w:sz w:val="24"/>
          <w:szCs w:val="24"/>
          <w:lang w:eastAsia="en-US"/>
        </w:rPr>
      </w:pPr>
      <w:r w:rsidRPr="00BD4F88">
        <w:rPr>
          <w:rFonts w:ascii="Times New Roman" w:eastAsia="Calibri" w:hAnsi="Times New Roman"/>
          <w:sz w:val="24"/>
          <w:szCs w:val="24"/>
          <w:lang w:eastAsia="en-US"/>
        </w:rPr>
        <w:t>для слепых и слабовидящих обучающихся: умение использовать рельефно точечную систему обозначений Л. Брайл</w:t>
      </w:r>
      <w:r w:rsidR="003D7ABF">
        <w:rPr>
          <w:rFonts w:ascii="Times New Roman" w:eastAsia="Calibri" w:hAnsi="Times New Roman"/>
          <w:sz w:val="24"/>
          <w:szCs w:val="24"/>
          <w:lang w:eastAsia="en-US"/>
        </w:rPr>
        <w:t>я для записи химических формул.</w:t>
      </w:r>
    </w:p>
    <w:p w14:paraId="223C3452" w14:textId="77777777" w:rsidR="003D7ABF" w:rsidRPr="003D7ABF" w:rsidRDefault="003D7ABF" w:rsidP="003D7ABF">
      <w:pPr>
        <w:widowControl w:val="0"/>
        <w:suppressAutoHyphens/>
        <w:spacing w:after="0" w:line="240" w:lineRule="auto"/>
        <w:ind w:firstLine="709"/>
        <w:contextualSpacing/>
        <w:jc w:val="both"/>
        <w:rPr>
          <w:rFonts w:ascii="Times New Roman" w:eastAsia="Calibri" w:hAnsi="Times New Roman"/>
          <w:sz w:val="24"/>
          <w:szCs w:val="24"/>
          <w:lang w:eastAsia="en-US"/>
        </w:rPr>
      </w:pPr>
    </w:p>
    <w:p w14:paraId="51A08F5E" w14:textId="67B2F1AD" w:rsidR="00BD4F88" w:rsidRPr="00BD4F88" w:rsidRDefault="00BD4F88" w:rsidP="00BD4F88">
      <w:pPr>
        <w:spacing w:after="0" w:line="240" w:lineRule="auto"/>
        <w:ind w:left="720"/>
        <w:contextualSpacing/>
        <w:jc w:val="center"/>
        <w:rPr>
          <w:rFonts w:ascii="Times New Roman" w:eastAsia="Calibri" w:hAnsi="Times New Roman"/>
          <w:b/>
          <w:sz w:val="24"/>
          <w:szCs w:val="24"/>
          <w:lang w:eastAsia="en-US"/>
        </w:rPr>
      </w:pPr>
      <w:r w:rsidRPr="00BD4F8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Химия</w:t>
      </w:r>
      <w:r w:rsidRPr="00BD4F88">
        <w:rPr>
          <w:rFonts w:ascii="Times New Roman" w:eastAsia="Calibri" w:hAnsi="Times New Roman"/>
          <w:b/>
          <w:sz w:val="24"/>
          <w:szCs w:val="24"/>
          <w:lang w:eastAsia="en-US"/>
        </w:rPr>
        <w:t>»</w:t>
      </w:r>
    </w:p>
    <w:p w14:paraId="5BA39584" w14:textId="5C5A7CC1" w:rsid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1670E73C" w14:textId="77777777" w:rsidR="00AA3731" w:rsidRP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p>
    <w:p w14:paraId="4D051112" w14:textId="50F8F015"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w:t>
      </w:r>
      <w:r w:rsidRPr="00AA3731">
        <w:t xml:space="preserve"> </w:t>
      </w: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0C0782DE" w14:textId="3F201652" w:rsidR="00BD4F88" w:rsidRPr="00BD4F88" w:rsidRDefault="00BD4F88" w:rsidP="00BD4F88">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D4F88">
        <w:rPr>
          <w:rFonts w:ascii="Times New Roman" w:eastAsia="SchoolBookSanPin" w:hAnsi="Times New Roman"/>
          <w:b/>
          <w:sz w:val="24"/>
          <w:szCs w:val="24"/>
          <w:lang w:eastAsia="en-US"/>
        </w:rPr>
        <w:t>«рабочей программе учителя»</w:t>
      </w:r>
      <w:r w:rsidRPr="00BD4F88">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3EB6F70" w14:textId="3D4D82AD" w:rsidR="00C05AEB" w:rsidRPr="00AA3731" w:rsidRDefault="00BD4F88" w:rsidP="00AA3731">
      <w:pPr>
        <w:widowControl w:val="0"/>
        <w:spacing w:after="0" w:line="240" w:lineRule="auto"/>
        <w:ind w:firstLine="709"/>
        <w:jc w:val="both"/>
        <w:rPr>
          <w:rFonts w:ascii="Times New Roman" w:eastAsia="SchoolBookSanPin" w:hAnsi="Times New Roman"/>
          <w:sz w:val="24"/>
          <w:szCs w:val="24"/>
          <w:lang w:eastAsia="en-US"/>
        </w:rPr>
      </w:pPr>
      <w:r w:rsidRPr="00BD4F88">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BD4F88" w:rsidRPr="00BD4F88" w14:paraId="0522D364" w14:textId="77777777" w:rsidTr="00B75528">
        <w:trPr>
          <w:trHeight w:val="575"/>
        </w:trPr>
        <w:tc>
          <w:tcPr>
            <w:tcW w:w="846" w:type="dxa"/>
          </w:tcPr>
          <w:p w14:paraId="4AA44E14" w14:textId="77777777" w:rsidR="00BD4F88" w:rsidRPr="00BD4F88" w:rsidRDefault="00BD4F88" w:rsidP="00BD4F88">
            <w:pPr>
              <w:spacing w:line="237" w:lineRule="auto"/>
              <w:ind w:left="142" w:right="354" w:firstLine="96"/>
              <w:jc w:val="center"/>
              <w:rPr>
                <w:rFonts w:ascii="Times New Roman" w:hAnsi="Times New Roman"/>
                <w:lang w:eastAsia="en-US"/>
              </w:rPr>
            </w:pPr>
            <w:r w:rsidRPr="00BD4F88">
              <w:rPr>
                <w:rFonts w:ascii="Times New Roman" w:hAnsi="Times New Roman"/>
                <w:lang w:eastAsia="en-US"/>
              </w:rPr>
              <w:t>№</w:t>
            </w:r>
            <w:r w:rsidRPr="00BD4F88">
              <w:rPr>
                <w:rFonts w:ascii="Times New Roman" w:hAnsi="Times New Roman"/>
                <w:spacing w:val="-57"/>
                <w:lang w:eastAsia="en-US"/>
              </w:rPr>
              <w:t xml:space="preserve"> </w:t>
            </w:r>
            <w:r w:rsidRPr="00BD4F88">
              <w:rPr>
                <w:rFonts w:ascii="Times New Roman" w:hAnsi="Times New Roman"/>
                <w:lang w:eastAsia="en-US"/>
              </w:rPr>
              <w:t>п/п</w:t>
            </w:r>
          </w:p>
        </w:tc>
        <w:tc>
          <w:tcPr>
            <w:tcW w:w="5970" w:type="dxa"/>
          </w:tcPr>
          <w:p w14:paraId="1C5430AE" w14:textId="77777777" w:rsidR="00BD4F88" w:rsidRPr="00BD4F88" w:rsidRDefault="00BD4F88" w:rsidP="00BD4F88">
            <w:pPr>
              <w:spacing w:line="273" w:lineRule="exact"/>
              <w:ind w:left="142"/>
              <w:jc w:val="center"/>
              <w:rPr>
                <w:rFonts w:ascii="Times New Roman" w:hAnsi="Times New Roman"/>
                <w:lang w:val="ru-RU" w:eastAsia="en-US"/>
              </w:rPr>
            </w:pPr>
            <w:r w:rsidRPr="00BD4F88">
              <w:rPr>
                <w:rFonts w:ascii="Times New Roman" w:hAnsi="Times New Roman"/>
                <w:lang w:val="ru-RU" w:eastAsia="en-US"/>
              </w:rPr>
              <w:t>Наименование</w:t>
            </w:r>
            <w:r w:rsidRPr="00BD4F88">
              <w:rPr>
                <w:rFonts w:ascii="Times New Roman" w:hAnsi="Times New Roman"/>
                <w:spacing w:val="-2"/>
                <w:lang w:val="ru-RU" w:eastAsia="en-US"/>
              </w:rPr>
              <w:t xml:space="preserve"> </w:t>
            </w:r>
            <w:r w:rsidRPr="00BD4F88">
              <w:rPr>
                <w:rFonts w:ascii="Times New Roman" w:hAnsi="Times New Roman"/>
                <w:lang w:val="ru-RU" w:eastAsia="en-US"/>
              </w:rPr>
              <w:t xml:space="preserve">темы </w:t>
            </w:r>
          </w:p>
          <w:p w14:paraId="64DC4DC3" w14:textId="77777777" w:rsidR="00BD4F88" w:rsidRPr="00BD4F88" w:rsidRDefault="00BD4F88" w:rsidP="00BD4F88">
            <w:pPr>
              <w:spacing w:line="273" w:lineRule="exact"/>
              <w:ind w:left="142"/>
              <w:jc w:val="center"/>
              <w:rPr>
                <w:rFonts w:ascii="Times New Roman" w:hAnsi="Times New Roman"/>
                <w:lang w:val="ru-RU" w:eastAsia="en-US"/>
              </w:rPr>
            </w:pPr>
            <w:r w:rsidRPr="00BD4F88">
              <w:rPr>
                <w:rFonts w:ascii="Times New Roman" w:hAnsi="Times New Roman"/>
                <w:lang w:val="ru-RU" w:eastAsia="en-US"/>
              </w:rPr>
              <w:t>(с учётом рабочей программы воспитания)</w:t>
            </w:r>
          </w:p>
        </w:tc>
        <w:tc>
          <w:tcPr>
            <w:tcW w:w="2835" w:type="dxa"/>
          </w:tcPr>
          <w:p w14:paraId="72A027C6" w14:textId="77777777" w:rsidR="00BD4F88" w:rsidRPr="00BD4F88" w:rsidRDefault="00BD4F88" w:rsidP="00BD4F88">
            <w:pPr>
              <w:spacing w:line="237" w:lineRule="auto"/>
              <w:ind w:left="142" w:right="27" w:hanging="72"/>
              <w:jc w:val="center"/>
              <w:rPr>
                <w:rFonts w:ascii="Times New Roman" w:hAnsi="Times New Roman"/>
                <w:lang w:val="ru-RU" w:eastAsia="en-US"/>
              </w:rPr>
            </w:pPr>
            <w:r w:rsidRPr="00BD4F88">
              <w:rPr>
                <w:rFonts w:ascii="Times New Roman" w:hAnsi="Times New Roman"/>
                <w:spacing w:val="-1"/>
                <w:lang w:val="ru-RU" w:eastAsia="en-US"/>
              </w:rPr>
              <w:t>Количество часов, отводимых на освоение каждой темы</w:t>
            </w:r>
          </w:p>
        </w:tc>
      </w:tr>
      <w:tr w:rsidR="004675DA" w:rsidRPr="00BD4F88" w14:paraId="577D518F" w14:textId="77777777" w:rsidTr="004675DA">
        <w:trPr>
          <w:trHeight w:val="77"/>
        </w:trPr>
        <w:tc>
          <w:tcPr>
            <w:tcW w:w="9651" w:type="dxa"/>
            <w:gridSpan w:val="3"/>
          </w:tcPr>
          <w:p w14:paraId="0520D44D" w14:textId="222F4E57" w:rsidR="004675DA" w:rsidRPr="004675DA" w:rsidRDefault="004675DA" w:rsidP="004675DA">
            <w:pPr>
              <w:ind w:left="142" w:right="27" w:hanging="72"/>
              <w:rPr>
                <w:rFonts w:ascii="Times New Roman" w:hAnsi="Times New Roman"/>
                <w:b/>
                <w:spacing w:val="-1"/>
                <w:lang w:val="ru-RU" w:eastAsia="en-US"/>
              </w:rPr>
            </w:pPr>
            <w:r>
              <w:rPr>
                <w:rFonts w:ascii="Times New Roman" w:hAnsi="Times New Roman"/>
                <w:b/>
                <w:spacing w:val="-1"/>
                <w:lang w:val="ru-RU" w:eastAsia="en-US"/>
              </w:rPr>
              <w:t xml:space="preserve">                                                                      </w:t>
            </w:r>
            <w:r w:rsidRPr="004675DA">
              <w:rPr>
                <w:rFonts w:ascii="Times New Roman" w:hAnsi="Times New Roman"/>
                <w:b/>
                <w:spacing w:val="-1"/>
                <w:lang w:val="ru-RU" w:eastAsia="en-US"/>
              </w:rPr>
              <w:t>10 класс</w:t>
            </w:r>
          </w:p>
        </w:tc>
      </w:tr>
      <w:tr w:rsidR="00BD4F88" w:rsidRPr="00BD4F88" w14:paraId="3376DF36" w14:textId="77777777" w:rsidTr="00B75528">
        <w:trPr>
          <w:trHeight w:val="297"/>
        </w:trPr>
        <w:tc>
          <w:tcPr>
            <w:tcW w:w="846" w:type="dxa"/>
          </w:tcPr>
          <w:p w14:paraId="24144B91" w14:textId="77777777" w:rsidR="00BD4F88" w:rsidRPr="00BD4F88" w:rsidRDefault="00BD4F88" w:rsidP="00BD4F88">
            <w:pPr>
              <w:spacing w:line="273" w:lineRule="exact"/>
              <w:ind w:left="142"/>
              <w:rPr>
                <w:rFonts w:ascii="Times New Roman" w:hAnsi="Times New Roman"/>
                <w:lang w:eastAsia="en-US"/>
              </w:rPr>
            </w:pPr>
            <w:r w:rsidRPr="00BD4F88">
              <w:rPr>
                <w:rFonts w:ascii="Times New Roman" w:hAnsi="Times New Roman"/>
                <w:lang w:eastAsia="en-US"/>
              </w:rPr>
              <w:t>1.</w:t>
            </w:r>
          </w:p>
        </w:tc>
        <w:tc>
          <w:tcPr>
            <w:tcW w:w="5970" w:type="dxa"/>
          </w:tcPr>
          <w:p w14:paraId="60288EF9" w14:textId="77777777"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117.6.1. Органическая химия.</w:t>
            </w:r>
          </w:p>
          <w:p w14:paraId="0F01CEC3" w14:textId="77777777"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117.6.1.1. Теоретические основы органической химии.</w:t>
            </w:r>
          </w:p>
          <w:p w14:paraId="5365BC52" w14:textId="77777777"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00F67973" w14:textId="77777777" w:rsidR="00C05AEB"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39A3C1E8" w14:textId="0A9DD439" w:rsidR="00BD4F88" w:rsidRPr="00C05AEB" w:rsidRDefault="00C05AEB" w:rsidP="00C05AEB">
            <w:pPr>
              <w:spacing w:line="274" w:lineRule="exact"/>
              <w:ind w:left="142"/>
              <w:jc w:val="both"/>
              <w:rPr>
                <w:rFonts w:ascii="Times New Roman" w:hAnsi="Times New Roman"/>
                <w:lang w:val="ru-RU" w:eastAsia="en-US"/>
              </w:rPr>
            </w:pPr>
            <w:r w:rsidRPr="00C05AEB">
              <w:rPr>
                <w:rFonts w:ascii="Times New Roman" w:hAnsi="Times New Roman"/>
                <w:lang w:val="ru-RU" w:eastAsia="en-US"/>
              </w:rPr>
              <w:t xml:space="preserve">Экспериментальные методы изучения веществ и их превращений: ознакомление с образцами органических </w:t>
            </w:r>
            <w:r w:rsidRPr="00C05AEB">
              <w:rPr>
                <w:rFonts w:ascii="Times New Roman" w:hAnsi="Times New Roman"/>
                <w:lang w:val="ru-RU" w:eastAsia="en-US"/>
              </w:rPr>
              <w:lastRenderedPageBreak/>
              <w:t>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tc>
        <w:tc>
          <w:tcPr>
            <w:tcW w:w="2835" w:type="dxa"/>
          </w:tcPr>
          <w:p w14:paraId="5A52BF04" w14:textId="08D4BD55" w:rsidR="00BD4F88" w:rsidRPr="00C05AEB" w:rsidRDefault="00C05AEB" w:rsidP="00BD4F88">
            <w:pPr>
              <w:spacing w:line="273" w:lineRule="exact"/>
              <w:ind w:left="142"/>
              <w:jc w:val="center"/>
              <w:rPr>
                <w:rFonts w:ascii="Times New Roman" w:hAnsi="Times New Roman"/>
                <w:lang w:val="ru-RU" w:eastAsia="en-US"/>
              </w:rPr>
            </w:pPr>
            <w:r w:rsidRPr="00C05AEB">
              <w:rPr>
                <w:rFonts w:ascii="Times New Roman" w:hAnsi="Times New Roman"/>
                <w:i/>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D4F88" w:rsidRPr="00BD4F88" w14:paraId="00358BD8" w14:textId="77777777" w:rsidTr="00B75528">
        <w:trPr>
          <w:trHeight w:val="273"/>
        </w:trPr>
        <w:tc>
          <w:tcPr>
            <w:tcW w:w="846" w:type="dxa"/>
          </w:tcPr>
          <w:p w14:paraId="725DDD87" w14:textId="77777777" w:rsidR="00BD4F88" w:rsidRPr="00BD4F88" w:rsidRDefault="00BD4F88" w:rsidP="00BD4F88">
            <w:pPr>
              <w:spacing w:line="253" w:lineRule="exact"/>
              <w:ind w:left="142"/>
              <w:rPr>
                <w:rFonts w:ascii="Times New Roman" w:hAnsi="Times New Roman"/>
                <w:lang w:eastAsia="en-US"/>
              </w:rPr>
            </w:pPr>
            <w:r w:rsidRPr="00BD4F88">
              <w:rPr>
                <w:rFonts w:ascii="Times New Roman" w:hAnsi="Times New Roman"/>
                <w:lang w:eastAsia="en-US"/>
              </w:rPr>
              <w:lastRenderedPageBreak/>
              <w:t>2.</w:t>
            </w:r>
          </w:p>
        </w:tc>
        <w:tc>
          <w:tcPr>
            <w:tcW w:w="5970" w:type="dxa"/>
          </w:tcPr>
          <w:p w14:paraId="55FAF05A"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117.6.1.2. Углеводороды.</w:t>
            </w:r>
          </w:p>
          <w:p w14:paraId="16E39A51"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34A3E54D"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0EA08694"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3F5799CE"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1EB45CF6"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14:paraId="085F1D24"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43EDA467"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14:paraId="0EC8D159" w14:textId="77777777" w:rsidR="00C05AEB"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Расчётные задачи.</w:t>
            </w:r>
          </w:p>
          <w:p w14:paraId="160865C1" w14:textId="4445C3F7" w:rsidR="00BD4F88" w:rsidRPr="00C05AEB" w:rsidRDefault="00C05AEB" w:rsidP="00C05AEB">
            <w:pPr>
              <w:spacing w:line="253" w:lineRule="exact"/>
              <w:ind w:left="142"/>
              <w:jc w:val="both"/>
              <w:rPr>
                <w:rFonts w:ascii="Times New Roman" w:hAnsi="Times New Roman"/>
                <w:lang w:val="ru-RU" w:eastAsia="en-US"/>
              </w:rPr>
            </w:pPr>
            <w:r w:rsidRPr="00C05AEB">
              <w:rPr>
                <w:rFonts w:ascii="Times New Roman" w:hAnsi="Times New Roman"/>
                <w:lang w:val="ru-RU" w:eastAsia="en-US"/>
              </w:rPr>
              <w:t>Вычисления по уравнению химической реакции (массы, объёма, количества исходного вещества или продукта реакции по известным массе,</w:t>
            </w:r>
            <w:r w:rsidRPr="00C05AEB">
              <w:rPr>
                <w:lang w:val="ru-RU"/>
              </w:rPr>
              <w:t xml:space="preserve"> </w:t>
            </w:r>
            <w:r w:rsidRPr="00C05AEB">
              <w:rPr>
                <w:rFonts w:ascii="Times New Roman" w:hAnsi="Times New Roman"/>
                <w:lang w:val="ru-RU" w:eastAsia="en-US"/>
              </w:rPr>
              <w:t>объёму, количеству одного из исходных веществ или продуктов реакции).</w:t>
            </w:r>
          </w:p>
        </w:tc>
        <w:tc>
          <w:tcPr>
            <w:tcW w:w="2835" w:type="dxa"/>
          </w:tcPr>
          <w:p w14:paraId="5B344B31" w14:textId="77777777" w:rsidR="00BD4F88" w:rsidRPr="00C05AEB" w:rsidRDefault="00BD4F88" w:rsidP="00BD4F88">
            <w:pPr>
              <w:spacing w:line="253" w:lineRule="exact"/>
              <w:ind w:left="142"/>
              <w:jc w:val="center"/>
              <w:rPr>
                <w:rFonts w:ascii="Times New Roman" w:hAnsi="Times New Roman"/>
                <w:lang w:val="ru-RU" w:eastAsia="en-US"/>
              </w:rPr>
            </w:pPr>
          </w:p>
        </w:tc>
      </w:tr>
      <w:tr w:rsidR="00BD4F88" w:rsidRPr="00BD4F88" w14:paraId="7B008AB3" w14:textId="77777777" w:rsidTr="00B75528">
        <w:trPr>
          <w:trHeight w:val="167"/>
        </w:trPr>
        <w:tc>
          <w:tcPr>
            <w:tcW w:w="846" w:type="dxa"/>
          </w:tcPr>
          <w:p w14:paraId="2142864F" w14:textId="77777777" w:rsidR="00BD4F88" w:rsidRPr="00BD4F88" w:rsidRDefault="00BD4F88" w:rsidP="00BD4F88">
            <w:pPr>
              <w:spacing w:line="273" w:lineRule="exact"/>
              <w:ind w:left="142"/>
              <w:rPr>
                <w:rFonts w:ascii="Times New Roman" w:hAnsi="Times New Roman"/>
                <w:lang w:eastAsia="en-US"/>
              </w:rPr>
            </w:pPr>
            <w:r w:rsidRPr="00BD4F88">
              <w:rPr>
                <w:rFonts w:ascii="Times New Roman" w:hAnsi="Times New Roman"/>
                <w:lang w:eastAsia="en-US"/>
              </w:rPr>
              <w:t>3.</w:t>
            </w:r>
          </w:p>
        </w:tc>
        <w:tc>
          <w:tcPr>
            <w:tcW w:w="5970" w:type="dxa"/>
          </w:tcPr>
          <w:p w14:paraId="6F954E84"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117.6.1.3. Кислородсодержащие органические соединения.</w:t>
            </w:r>
          </w:p>
          <w:p w14:paraId="4DF219A9"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5BCF3E09"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388BD0B6" w14:textId="77777777" w:rsidR="004675DA" w:rsidRPr="00791CB7"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Фенол: строение молекулы, физические и химические свойства. </w:t>
            </w:r>
            <w:r w:rsidRPr="00791CB7">
              <w:rPr>
                <w:rFonts w:ascii="Times New Roman" w:hAnsi="Times New Roman"/>
                <w:lang w:val="ru-RU" w:eastAsia="en-US"/>
              </w:rPr>
              <w:t xml:space="preserve">Токсичность фенола. Применение фенола. </w:t>
            </w:r>
          </w:p>
          <w:p w14:paraId="66D2B01B"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lastRenderedPageBreak/>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3BBADB6B"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0A806906"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Сложные эфиры как производные карбоновых кислот. Гидролиз сложных эфиров. Жиры. Гидролиз жиров. Применение жиров. Биологическая роль жиров.</w:t>
            </w:r>
          </w:p>
          <w:p w14:paraId="7B49B3CA"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4675DA">
              <w:rPr>
                <w:rFonts w:ascii="Times New Roman" w:hAnsi="Times New Roman"/>
                <w:lang w:eastAsia="en-US"/>
              </w:rPr>
              <w:t>II</w:t>
            </w:r>
            <w:r w:rsidRPr="004675DA">
              <w:rPr>
                <w:rFonts w:ascii="Times New Roman" w:hAnsi="Times New Roman"/>
                <w:lang w:val="ru-RU" w:eastAsia="en-US"/>
              </w:rPr>
              <w:t>), окисление аммиачным раствором оксида серебра(</w:t>
            </w:r>
            <w:r w:rsidRPr="004675DA">
              <w:rPr>
                <w:rFonts w:ascii="Times New Roman" w:hAnsi="Times New Roman"/>
                <w:lang w:eastAsia="en-US"/>
              </w:rPr>
              <w:t>I</w:t>
            </w:r>
            <w:r w:rsidRPr="004675DA">
              <w:rPr>
                <w:rFonts w:ascii="Times New Roman" w:hAnsi="Times New Roman"/>
                <w:lang w:val="ru-RU" w:eastAsia="en-US"/>
              </w:rPr>
              <w:t xml:space="preserve">), восстановление, брожение глюкозы), нахождение в природе, применение, биологическая роль. Фотосинтез. Фруктоза  как изомер глюкозы. </w:t>
            </w:r>
          </w:p>
          <w:p w14:paraId="55833774"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25F34CB6"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4675DA">
              <w:rPr>
                <w:rFonts w:ascii="Times New Roman" w:hAnsi="Times New Roman"/>
                <w:lang w:eastAsia="en-US"/>
              </w:rPr>
              <w:t>II</w:t>
            </w:r>
            <w:r w:rsidRPr="004675DA">
              <w:rPr>
                <w:rFonts w:ascii="Times New Roman" w:hAnsi="Times New Roman"/>
                <w:lang w:val="ru-RU" w:eastAsia="en-US"/>
              </w:rPr>
              <w:t>)), многоатомных спиртов (взаимодействие глицерина с гидроксидом меди(</w:t>
            </w:r>
            <w:r w:rsidRPr="004675DA">
              <w:rPr>
                <w:rFonts w:ascii="Times New Roman" w:hAnsi="Times New Roman"/>
                <w:lang w:eastAsia="en-US"/>
              </w:rPr>
              <w:t>II</w:t>
            </w:r>
            <w:r w:rsidRPr="004675DA">
              <w:rPr>
                <w:rFonts w:ascii="Times New Roman" w:hAnsi="Times New Roman"/>
                <w:lang w:val="ru-RU" w:eastAsia="en-US"/>
              </w:rPr>
              <w:t>)), альдегидов (окисление аммиачным раствором оксида серебра(</w:t>
            </w:r>
            <w:r w:rsidRPr="004675DA">
              <w:rPr>
                <w:rFonts w:ascii="Times New Roman" w:hAnsi="Times New Roman"/>
                <w:lang w:eastAsia="en-US"/>
              </w:rPr>
              <w:t>I</w:t>
            </w:r>
            <w:r w:rsidRPr="004675DA">
              <w:rPr>
                <w:rFonts w:ascii="Times New Roman" w:hAnsi="Times New Roman"/>
                <w:lang w:val="ru-RU" w:eastAsia="en-US"/>
              </w:rPr>
              <w:t>) и гидроксидом меди(</w:t>
            </w:r>
            <w:r w:rsidRPr="004675DA">
              <w:rPr>
                <w:rFonts w:ascii="Times New Roman" w:hAnsi="Times New Roman"/>
                <w:lang w:eastAsia="en-US"/>
              </w:rPr>
              <w:t>II</w:t>
            </w:r>
            <w:r w:rsidRPr="004675DA">
              <w:rPr>
                <w:rFonts w:ascii="Times New Roman" w:hAnsi="Times New Roman"/>
                <w:lang w:val="ru-RU" w:eastAsia="en-US"/>
              </w:rPr>
              <w:t>), взаимодействие крахмала с иодом), проведение практической работы: свойства раствора уксусной кислоты.</w:t>
            </w:r>
          </w:p>
          <w:p w14:paraId="01D2A75B" w14:textId="77777777" w:rsidR="004675DA" w:rsidRPr="00791CB7" w:rsidRDefault="004675DA" w:rsidP="004675DA">
            <w:pPr>
              <w:spacing w:before="2" w:line="257" w:lineRule="exact"/>
              <w:ind w:left="142"/>
              <w:jc w:val="both"/>
              <w:rPr>
                <w:rFonts w:ascii="Times New Roman" w:hAnsi="Times New Roman"/>
                <w:lang w:val="ru-RU" w:eastAsia="en-US"/>
              </w:rPr>
            </w:pPr>
            <w:r w:rsidRPr="00791CB7">
              <w:rPr>
                <w:rFonts w:ascii="Times New Roman" w:hAnsi="Times New Roman"/>
                <w:lang w:val="ru-RU" w:eastAsia="en-US"/>
              </w:rPr>
              <w:t>Расчётные задачи.</w:t>
            </w:r>
          </w:p>
          <w:p w14:paraId="102737F4" w14:textId="096AFB3E" w:rsidR="00BD4F88"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c>
          <w:tcPr>
            <w:tcW w:w="2835" w:type="dxa"/>
          </w:tcPr>
          <w:p w14:paraId="4B9A56CB" w14:textId="77777777" w:rsidR="00BD4F88" w:rsidRPr="004675DA" w:rsidRDefault="00BD4F88" w:rsidP="00BD4F88">
            <w:pPr>
              <w:spacing w:line="273" w:lineRule="exact"/>
              <w:ind w:left="142"/>
              <w:jc w:val="center"/>
              <w:rPr>
                <w:rFonts w:ascii="Times New Roman" w:hAnsi="Times New Roman"/>
                <w:lang w:val="ru-RU" w:eastAsia="en-US"/>
              </w:rPr>
            </w:pPr>
          </w:p>
        </w:tc>
      </w:tr>
      <w:tr w:rsidR="004675DA" w:rsidRPr="00BD4F88" w14:paraId="102C9D37" w14:textId="77777777" w:rsidTr="00B75528">
        <w:trPr>
          <w:trHeight w:val="167"/>
        </w:trPr>
        <w:tc>
          <w:tcPr>
            <w:tcW w:w="846" w:type="dxa"/>
          </w:tcPr>
          <w:p w14:paraId="17C4CBE2" w14:textId="37B5FD2C" w:rsidR="004675DA" w:rsidRPr="004675DA" w:rsidRDefault="004675DA" w:rsidP="00BD4F88">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5970" w:type="dxa"/>
          </w:tcPr>
          <w:p w14:paraId="49A2E5B8"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117.6.1.4. Азотсодержащие органические соединения.</w:t>
            </w:r>
          </w:p>
          <w:p w14:paraId="0953924C"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662027E7" w14:textId="77777777" w:rsidR="004675DA" w:rsidRPr="00791CB7"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Белки как природные высокомолекулярные соединения. Первичная, вторичная и третичная структура белков. </w:t>
            </w:r>
            <w:r w:rsidRPr="00791CB7">
              <w:rPr>
                <w:rFonts w:ascii="Times New Roman" w:hAnsi="Times New Roman"/>
                <w:lang w:val="ru-RU" w:eastAsia="en-US"/>
              </w:rPr>
              <w:t xml:space="preserve">Химические свойства белков: гидролиз, денатурация, качественные реакции на белки. </w:t>
            </w:r>
          </w:p>
          <w:p w14:paraId="73CE6A93" w14:textId="7AA7AEE4"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tc>
        <w:tc>
          <w:tcPr>
            <w:tcW w:w="2835" w:type="dxa"/>
          </w:tcPr>
          <w:p w14:paraId="50DB8290" w14:textId="77777777" w:rsidR="004675DA" w:rsidRPr="004675DA" w:rsidRDefault="004675DA" w:rsidP="00BD4F88">
            <w:pPr>
              <w:spacing w:line="273" w:lineRule="exact"/>
              <w:ind w:left="142"/>
              <w:jc w:val="center"/>
              <w:rPr>
                <w:rFonts w:ascii="Times New Roman" w:hAnsi="Times New Roman"/>
                <w:lang w:val="ru-RU" w:eastAsia="en-US"/>
              </w:rPr>
            </w:pPr>
          </w:p>
        </w:tc>
      </w:tr>
      <w:tr w:rsidR="004675DA" w:rsidRPr="00BD4F88" w14:paraId="7633A14C" w14:textId="77777777" w:rsidTr="00B75528">
        <w:trPr>
          <w:trHeight w:val="167"/>
        </w:trPr>
        <w:tc>
          <w:tcPr>
            <w:tcW w:w="846" w:type="dxa"/>
          </w:tcPr>
          <w:p w14:paraId="048E6223" w14:textId="4352D1BF" w:rsidR="004675DA" w:rsidRPr="004675DA" w:rsidRDefault="004675DA" w:rsidP="00BD4F88">
            <w:pPr>
              <w:spacing w:line="273" w:lineRule="exact"/>
              <w:ind w:left="142"/>
              <w:rPr>
                <w:rFonts w:ascii="Times New Roman" w:hAnsi="Times New Roman"/>
                <w:lang w:val="ru-RU" w:eastAsia="en-US"/>
              </w:rPr>
            </w:pPr>
            <w:r>
              <w:rPr>
                <w:rFonts w:ascii="Times New Roman" w:hAnsi="Times New Roman"/>
                <w:lang w:val="ru-RU" w:eastAsia="en-US"/>
              </w:rPr>
              <w:t>5.</w:t>
            </w:r>
          </w:p>
        </w:tc>
        <w:tc>
          <w:tcPr>
            <w:tcW w:w="5970" w:type="dxa"/>
          </w:tcPr>
          <w:p w14:paraId="08751154"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117.6.1.5. Высокомолекулярные соединения.</w:t>
            </w:r>
          </w:p>
          <w:p w14:paraId="0E267BF1" w14:textId="77777777"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w:t>
            </w:r>
            <w:r w:rsidRPr="004675DA">
              <w:rPr>
                <w:rFonts w:ascii="Times New Roman" w:hAnsi="Times New Roman"/>
                <w:lang w:val="ru-RU" w:eastAsia="en-US"/>
              </w:rPr>
              <w:lastRenderedPageBreak/>
              <w:t xml:space="preserve">полимеризация  и поликонденсация. </w:t>
            </w:r>
          </w:p>
          <w:p w14:paraId="65578A2A" w14:textId="756D7768" w:rsidR="004675DA" w:rsidRPr="004675DA" w:rsidRDefault="004675DA" w:rsidP="004675DA">
            <w:pPr>
              <w:spacing w:before="2" w:line="257"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ознакомление с образцами природных и искусственных волокон, пластмасс, каучуков.</w:t>
            </w:r>
          </w:p>
        </w:tc>
        <w:tc>
          <w:tcPr>
            <w:tcW w:w="2835" w:type="dxa"/>
          </w:tcPr>
          <w:p w14:paraId="6A5C68F6" w14:textId="77777777" w:rsidR="004675DA" w:rsidRPr="004675DA" w:rsidRDefault="004675DA" w:rsidP="00BD4F88">
            <w:pPr>
              <w:spacing w:line="273" w:lineRule="exact"/>
              <w:ind w:left="142"/>
              <w:jc w:val="center"/>
              <w:rPr>
                <w:rFonts w:ascii="Times New Roman" w:hAnsi="Times New Roman"/>
                <w:lang w:val="ru-RU" w:eastAsia="en-US"/>
              </w:rPr>
            </w:pPr>
          </w:p>
        </w:tc>
      </w:tr>
    </w:tbl>
    <w:p w14:paraId="72676C1A" w14:textId="77777777" w:rsidR="00BD4F88" w:rsidRPr="00BD4F88" w:rsidRDefault="00BD4F88" w:rsidP="00BD4F88">
      <w:pPr>
        <w:widowControl w:val="0"/>
        <w:spacing w:after="0" w:line="240" w:lineRule="auto"/>
        <w:jc w:val="both"/>
        <w:rPr>
          <w:rFonts w:ascii="Times New Roman" w:eastAsia="SchoolBookSanPin" w:hAnsi="Times New Roman"/>
          <w:sz w:val="24"/>
          <w:szCs w:val="24"/>
          <w:lang w:eastAsia="en-US"/>
        </w:rPr>
      </w:pPr>
    </w:p>
    <w:p w14:paraId="04AB1331" w14:textId="6CD4B179" w:rsidR="00BD4F88" w:rsidRPr="00330EEE" w:rsidRDefault="00BD4F88" w:rsidP="00BD4F88">
      <w:pPr>
        <w:widowControl w:val="0"/>
        <w:spacing w:after="0" w:line="240" w:lineRule="auto"/>
        <w:jc w:val="both"/>
        <w:rPr>
          <w:rFonts w:ascii="Times New Roman" w:eastAsia="SchoolBookSanPin" w:hAnsi="Times New Roman"/>
          <w:color w:val="C00000"/>
          <w:sz w:val="24"/>
          <w:szCs w:val="24"/>
          <w:lang w:eastAsia="en-US"/>
        </w:rPr>
      </w:pPr>
    </w:p>
    <w:p w14:paraId="36A96F3C" w14:textId="5D7622F9"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18289F93" w14:textId="79E910AA"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16A4CED1" w14:textId="1F37B62C" w:rsidR="004675DA" w:rsidRPr="00C05AEB" w:rsidRDefault="004675DA" w:rsidP="004675DA">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4675DA" w:rsidRPr="00BD4F88" w14:paraId="79488949" w14:textId="77777777" w:rsidTr="00801E00">
        <w:trPr>
          <w:trHeight w:val="575"/>
        </w:trPr>
        <w:tc>
          <w:tcPr>
            <w:tcW w:w="846" w:type="dxa"/>
          </w:tcPr>
          <w:p w14:paraId="4B9ED841" w14:textId="77777777" w:rsidR="004675DA" w:rsidRPr="00BD4F88" w:rsidRDefault="004675DA" w:rsidP="00801E00">
            <w:pPr>
              <w:spacing w:line="237" w:lineRule="auto"/>
              <w:ind w:left="142" w:right="354" w:firstLine="96"/>
              <w:jc w:val="center"/>
              <w:rPr>
                <w:rFonts w:ascii="Times New Roman" w:hAnsi="Times New Roman"/>
                <w:lang w:eastAsia="en-US"/>
              </w:rPr>
            </w:pPr>
            <w:r w:rsidRPr="00BD4F88">
              <w:rPr>
                <w:rFonts w:ascii="Times New Roman" w:hAnsi="Times New Roman"/>
                <w:lang w:eastAsia="en-US"/>
              </w:rPr>
              <w:t>№</w:t>
            </w:r>
            <w:r w:rsidRPr="00BD4F88">
              <w:rPr>
                <w:rFonts w:ascii="Times New Roman" w:hAnsi="Times New Roman"/>
                <w:spacing w:val="-57"/>
                <w:lang w:eastAsia="en-US"/>
              </w:rPr>
              <w:t xml:space="preserve"> </w:t>
            </w:r>
            <w:r w:rsidRPr="00BD4F88">
              <w:rPr>
                <w:rFonts w:ascii="Times New Roman" w:hAnsi="Times New Roman"/>
                <w:lang w:eastAsia="en-US"/>
              </w:rPr>
              <w:t>п/п</w:t>
            </w:r>
          </w:p>
        </w:tc>
        <w:tc>
          <w:tcPr>
            <w:tcW w:w="5970" w:type="dxa"/>
          </w:tcPr>
          <w:p w14:paraId="27DB1586" w14:textId="77777777" w:rsidR="004675DA" w:rsidRPr="00BD4F88" w:rsidRDefault="004675DA" w:rsidP="00801E00">
            <w:pPr>
              <w:spacing w:line="273" w:lineRule="exact"/>
              <w:ind w:left="142"/>
              <w:jc w:val="center"/>
              <w:rPr>
                <w:rFonts w:ascii="Times New Roman" w:hAnsi="Times New Roman"/>
                <w:lang w:val="ru-RU" w:eastAsia="en-US"/>
              </w:rPr>
            </w:pPr>
            <w:r w:rsidRPr="00BD4F88">
              <w:rPr>
                <w:rFonts w:ascii="Times New Roman" w:hAnsi="Times New Roman"/>
                <w:lang w:val="ru-RU" w:eastAsia="en-US"/>
              </w:rPr>
              <w:t>Наименование</w:t>
            </w:r>
            <w:r w:rsidRPr="00BD4F88">
              <w:rPr>
                <w:rFonts w:ascii="Times New Roman" w:hAnsi="Times New Roman"/>
                <w:spacing w:val="-2"/>
                <w:lang w:val="ru-RU" w:eastAsia="en-US"/>
              </w:rPr>
              <w:t xml:space="preserve"> </w:t>
            </w:r>
            <w:r w:rsidRPr="00BD4F88">
              <w:rPr>
                <w:rFonts w:ascii="Times New Roman" w:hAnsi="Times New Roman"/>
                <w:lang w:val="ru-RU" w:eastAsia="en-US"/>
              </w:rPr>
              <w:t xml:space="preserve">темы </w:t>
            </w:r>
          </w:p>
          <w:p w14:paraId="1AD57C57" w14:textId="77777777" w:rsidR="004675DA" w:rsidRPr="00BD4F88" w:rsidRDefault="004675DA" w:rsidP="00801E00">
            <w:pPr>
              <w:spacing w:line="273" w:lineRule="exact"/>
              <w:ind w:left="142"/>
              <w:jc w:val="center"/>
              <w:rPr>
                <w:rFonts w:ascii="Times New Roman" w:hAnsi="Times New Roman"/>
                <w:lang w:val="ru-RU" w:eastAsia="en-US"/>
              </w:rPr>
            </w:pPr>
            <w:r w:rsidRPr="00BD4F88">
              <w:rPr>
                <w:rFonts w:ascii="Times New Roman" w:hAnsi="Times New Roman"/>
                <w:lang w:val="ru-RU" w:eastAsia="en-US"/>
              </w:rPr>
              <w:t>(с учётом рабочей программы воспитания)</w:t>
            </w:r>
          </w:p>
        </w:tc>
        <w:tc>
          <w:tcPr>
            <w:tcW w:w="2835" w:type="dxa"/>
          </w:tcPr>
          <w:p w14:paraId="0B0FD419" w14:textId="77777777" w:rsidR="004675DA" w:rsidRPr="00BD4F88" w:rsidRDefault="004675DA" w:rsidP="00801E00">
            <w:pPr>
              <w:spacing w:line="237" w:lineRule="auto"/>
              <w:ind w:left="142" w:right="27" w:hanging="72"/>
              <w:jc w:val="center"/>
              <w:rPr>
                <w:rFonts w:ascii="Times New Roman" w:hAnsi="Times New Roman"/>
                <w:lang w:val="ru-RU" w:eastAsia="en-US"/>
              </w:rPr>
            </w:pPr>
            <w:r w:rsidRPr="00BD4F88">
              <w:rPr>
                <w:rFonts w:ascii="Times New Roman" w:hAnsi="Times New Roman"/>
                <w:spacing w:val="-1"/>
                <w:lang w:val="ru-RU" w:eastAsia="en-US"/>
              </w:rPr>
              <w:t>Количество часов, отводимых на освоение каждой темы</w:t>
            </w:r>
          </w:p>
        </w:tc>
      </w:tr>
      <w:tr w:rsidR="004675DA" w:rsidRPr="00BD4F88" w14:paraId="0CF20866" w14:textId="77777777" w:rsidTr="004675DA">
        <w:trPr>
          <w:trHeight w:val="231"/>
        </w:trPr>
        <w:tc>
          <w:tcPr>
            <w:tcW w:w="9651" w:type="dxa"/>
            <w:gridSpan w:val="3"/>
          </w:tcPr>
          <w:p w14:paraId="79CEC895" w14:textId="76AB583B" w:rsidR="004675DA" w:rsidRPr="004675DA" w:rsidRDefault="004675DA" w:rsidP="00801E00">
            <w:pPr>
              <w:spacing w:line="237" w:lineRule="auto"/>
              <w:ind w:left="142" w:right="27" w:hanging="72"/>
              <w:jc w:val="center"/>
              <w:rPr>
                <w:rFonts w:ascii="Times New Roman" w:hAnsi="Times New Roman"/>
                <w:b/>
                <w:spacing w:val="-1"/>
                <w:lang w:val="ru-RU" w:eastAsia="en-US"/>
              </w:rPr>
            </w:pPr>
            <w:r w:rsidRPr="004675DA">
              <w:rPr>
                <w:rFonts w:ascii="Times New Roman" w:hAnsi="Times New Roman"/>
                <w:b/>
                <w:spacing w:val="-1"/>
                <w:lang w:val="ru-RU" w:eastAsia="en-US"/>
              </w:rPr>
              <w:t>11 класс</w:t>
            </w:r>
          </w:p>
        </w:tc>
      </w:tr>
      <w:tr w:rsidR="004675DA" w:rsidRPr="00BD4F88" w14:paraId="7E68D04A" w14:textId="77777777" w:rsidTr="00801E00">
        <w:trPr>
          <w:trHeight w:val="297"/>
        </w:trPr>
        <w:tc>
          <w:tcPr>
            <w:tcW w:w="846" w:type="dxa"/>
          </w:tcPr>
          <w:p w14:paraId="6EC7BD49" w14:textId="77777777" w:rsidR="004675DA" w:rsidRPr="00BD4F88" w:rsidRDefault="004675DA" w:rsidP="00801E00">
            <w:pPr>
              <w:spacing w:line="273" w:lineRule="exact"/>
              <w:ind w:left="142"/>
              <w:rPr>
                <w:rFonts w:ascii="Times New Roman" w:hAnsi="Times New Roman"/>
                <w:lang w:eastAsia="en-US"/>
              </w:rPr>
            </w:pPr>
            <w:r w:rsidRPr="00BD4F88">
              <w:rPr>
                <w:rFonts w:ascii="Times New Roman" w:hAnsi="Times New Roman"/>
                <w:lang w:eastAsia="en-US"/>
              </w:rPr>
              <w:t>1.</w:t>
            </w:r>
          </w:p>
        </w:tc>
        <w:tc>
          <w:tcPr>
            <w:tcW w:w="5970" w:type="dxa"/>
          </w:tcPr>
          <w:p w14:paraId="46128A2E"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 Общая и неорганическая химия.</w:t>
            </w:r>
          </w:p>
          <w:p w14:paraId="504BEA24"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117.7.1.1. Теоретические основы химии.</w:t>
            </w:r>
          </w:p>
          <w:p w14:paraId="0B624258"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14:paraId="5397E696"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0575E050"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162B0C0C"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0C79D791"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Понятие о дисперсных системах. Истинные и коллоидные растворы. Массовая доля вещества в растворе.</w:t>
            </w:r>
          </w:p>
          <w:p w14:paraId="394F99C9"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3DCB9221"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45B1DB39"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5333EE60"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Электролитическая диссоциация. Сильные и слабые </w:t>
            </w:r>
            <w:r w:rsidRPr="004675DA">
              <w:rPr>
                <w:rFonts w:ascii="Times New Roman" w:hAnsi="Times New Roman"/>
                <w:lang w:val="ru-RU" w:eastAsia="en-US"/>
              </w:rPr>
              <w:lastRenderedPageBreak/>
              <w:t xml:space="preserve">электролиты. Среда водных растворов веществ: кислая, нейтральная, щелочная. Реакции ионного обмена. </w:t>
            </w:r>
          </w:p>
          <w:p w14:paraId="0A4CBC75"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Окислительно-восстановительные реакции.</w:t>
            </w:r>
          </w:p>
          <w:p w14:paraId="3CE69757"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7548BF57"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Расчётные задачи.</w:t>
            </w:r>
          </w:p>
          <w:p w14:paraId="145F0CCB" w14:textId="02E16B8A" w:rsidR="004675DA" w:rsidRPr="00C05AEB"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Расчёты по уравнениям химических реакций, в том числе термохимические расчёты, расчёты с использованием понятия «массовая доля вещества».</w:t>
            </w:r>
          </w:p>
        </w:tc>
        <w:tc>
          <w:tcPr>
            <w:tcW w:w="2835" w:type="dxa"/>
          </w:tcPr>
          <w:p w14:paraId="1D7A7861" w14:textId="77777777" w:rsidR="004675DA" w:rsidRPr="00C05AEB" w:rsidRDefault="004675DA" w:rsidP="00801E00">
            <w:pPr>
              <w:spacing w:line="273" w:lineRule="exact"/>
              <w:ind w:left="142"/>
              <w:jc w:val="center"/>
              <w:rPr>
                <w:rFonts w:ascii="Times New Roman" w:hAnsi="Times New Roman"/>
                <w:lang w:val="ru-RU" w:eastAsia="en-US"/>
              </w:rPr>
            </w:pPr>
            <w:r w:rsidRPr="00C05AEB">
              <w:rPr>
                <w:rFonts w:ascii="Times New Roman" w:hAnsi="Times New Roman"/>
                <w:i/>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675DA" w:rsidRPr="00BD4F88" w14:paraId="7EE331CC" w14:textId="77777777" w:rsidTr="00801E00">
        <w:trPr>
          <w:trHeight w:val="297"/>
        </w:trPr>
        <w:tc>
          <w:tcPr>
            <w:tcW w:w="846" w:type="dxa"/>
          </w:tcPr>
          <w:p w14:paraId="423DF673" w14:textId="370F1A79" w:rsidR="004675DA" w:rsidRPr="004675DA" w:rsidRDefault="004675DA" w:rsidP="00801E00">
            <w:pPr>
              <w:spacing w:line="273" w:lineRule="exact"/>
              <w:ind w:left="142"/>
              <w:rPr>
                <w:rFonts w:ascii="Times New Roman" w:hAnsi="Times New Roman"/>
                <w:lang w:val="ru-RU" w:eastAsia="en-US"/>
              </w:rPr>
            </w:pPr>
            <w:r>
              <w:rPr>
                <w:rFonts w:ascii="Times New Roman" w:hAnsi="Times New Roman"/>
                <w:lang w:val="ru-RU" w:eastAsia="en-US"/>
              </w:rPr>
              <w:lastRenderedPageBreak/>
              <w:t>2.</w:t>
            </w:r>
          </w:p>
        </w:tc>
        <w:tc>
          <w:tcPr>
            <w:tcW w:w="5970" w:type="dxa"/>
          </w:tcPr>
          <w:p w14:paraId="39E261EF"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117.7.1.2. Раздел 2. Неорганическая химия.</w:t>
            </w:r>
          </w:p>
          <w:p w14:paraId="3CD3F2D4"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2A178329"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630F950F"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Применение важнейших неметаллов и их соединений.</w:t>
            </w:r>
          </w:p>
          <w:p w14:paraId="67D64021"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21673078"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Химические свойства важнейших металлов (натрий, калий, кальций, магний, алюминий, цинк, хром, железо, медь) и их соединений. </w:t>
            </w:r>
          </w:p>
          <w:p w14:paraId="0EBB3673"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Общие способы получения металлов. Применение металлов в быту  и технике.</w:t>
            </w:r>
          </w:p>
          <w:p w14:paraId="3F249EDD"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7AEF49E4"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Расчётные задачи.</w:t>
            </w:r>
          </w:p>
          <w:p w14:paraId="5E246E38" w14:textId="48F2A63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tc>
        <w:tc>
          <w:tcPr>
            <w:tcW w:w="2835" w:type="dxa"/>
          </w:tcPr>
          <w:p w14:paraId="36A54F62" w14:textId="77777777" w:rsidR="004675DA" w:rsidRPr="004675DA" w:rsidRDefault="004675DA" w:rsidP="00801E00">
            <w:pPr>
              <w:spacing w:line="273" w:lineRule="exact"/>
              <w:ind w:left="142"/>
              <w:jc w:val="center"/>
              <w:rPr>
                <w:rFonts w:ascii="Times New Roman" w:hAnsi="Times New Roman"/>
                <w:i/>
                <w:szCs w:val="24"/>
                <w:lang w:val="ru-RU" w:eastAsia="en-US"/>
              </w:rPr>
            </w:pPr>
          </w:p>
        </w:tc>
      </w:tr>
      <w:tr w:rsidR="004675DA" w:rsidRPr="00BD4F88" w14:paraId="3B278D1E" w14:textId="77777777" w:rsidTr="00801E00">
        <w:trPr>
          <w:trHeight w:val="297"/>
        </w:trPr>
        <w:tc>
          <w:tcPr>
            <w:tcW w:w="846" w:type="dxa"/>
          </w:tcPr>
          <w:p w14:paraId="5ADCF68A" w14:textId="5530A288" w:rsidR="004675DA" w:rsidRPr="004675DA" w:rsidRDefault="004675DA" w:rsidP="00801E00">
            <w:pPr>
              <w:spacing w:line="273" w:lineRule="exact"/>
              <w:ind w:left="142"/>
              <w:rPr>
                <w:rFonts w:ascii="Times New Roman" w:hAnsi="Times New Roman"/>
                <w:lang w:val="ru-RU" w:eastAsia="en-US"/>
              </w:rPr>
            </w:pPr>
            <w:r>
              <w:rPr>
                <w:rFonts w:ascii="Times New Roman" w:hAnsi="Times New Roman"/>
                <w:lang w:val="ru-RU" w:eastAsia="en-US"/>
              </w:rPr>
              <w:t>3.</w:t>
            </w:r>
          </w:p>
        </w:tc>
        <w:tc>
          <w:tcPr>
            <w:tcW w:w="5970" w:type="dxa"/>
          </w:tcPr>
          <w:p w14:paraId="0038A35E"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117.7.1.3. Химия и жизнь. Межпредметные связи.</w:t>
            </w:r>
          </w:p>
          <w:p w14:paraId="17DFEDBF"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Роль химии в обеспечении экологической, энергетической и </w:t>
            </w:r>
            <w:r w:rsidRPr="004675DA">
              <w:rPr>
                <w:rFonts w:ascii="Times New Roman" w:hAnsi="Times New Roman"/>
                <w:lang w:val="ru-RU" w:eastAsia="en-US"/>
              </w:rPr>
              <w:lastRenderedPageBreak/>
              <w:t xml:space="preserve">пищевой безопасности, развитии медицины. Понятие о научных методах познания веществ  и химических реакций. </w:t>
            </w:r>
          </w:p>
          <w:p w14:paraId="04B06C64"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Представления об общих научных принципах промышленного получения важнейших веществ. </w:t>
            </w:r>
          </w:p>
          <w:p w14:paraId="7F3AFC6A" w14:textId="77777777"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69EAEDB0" w14:textId="14F27AD5" w:rsidR="004675DA" w:rsidRPr="004675DA" w:rsidRDefault="004675DA" w:rsidP="004675DA">
            <w:pPr>
              <w:spacing w:line="274" w:lineRule="exact"/>
              <w:ind w:left="142"/>
              <w:jc w:val="both"/>
              <w:rPr>
                <w:rFonts w:ascii="Times New Roman" w:hAnsi="Times New Roman"/>
                <w:lang w:val="ru-RU" w:eastAsia="en-US"/>
              </w:rPr>
            </w:pPr>
            <w:r w:rsidRPr="004675DA">
              <w:rPr>
                <w:rFonts w:ascii="Times New Roman" w:hAnsi="Times New Roman"/>
                <w:lang w:val="ru-RU" w:eastAsia="en-US"/>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c>
          <w:tcPr>
            <w:tcW w:w="2835" w:type="dxa"/>
          </w:tcPr>
          <w:p w14:paraId="74AD65CE" w14:textId="77777777" w:rsidR="004675DA" w:rsidRPr="004675DA" w:rsidRDefault="004675DA" w:rsidP="00801E00">
            <w:pPr>
              <w:spacing w:line="273" w:lineRule="exact"/>
              <w:ind w:left="142"/>
              <w:jc w:val="center"/>
              <w:rPr>
                <w:rFonts w:ascii="Times New Roman" w:hAnsi="Times New Roman"/>
                <w:i/>
                <w:szCs w:val="24"/>
                <w:lang w:val="ru-RU" w:eastAsia="en-US"/>
              </w:rPr>
            </w:pPr>
          </w:p>
        </w:tc>
      </w:tr>
    </w:tbl>
    <w:p w14:paraId="7D313F8B" w14:textId="5A9F41C8"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2AAB7A70" w14:textId="7D09019B"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5D8F87D9" w14:textId="3A583D4D"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663492BB" w14:textId="77777777"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0340BCAD" w14:textId="68AC5E06"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37A00856" w14:textId="4C4C6559"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29D8D269" w14:textId="0FACBE76"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71137A06" w14:textId="120C3FB6"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7AF4E19C" w14:textId="609443B2" w:rsidR="004675DA" w:rsidRDefault="004675DA" w:rsidP="00BD4F88">
      <w:pPr>
        <w:widowControl w:val="0"/>
        <w:spacing w:after="0" w:line="240" w:lineRule="auto"/>
        <w:jc w:val="both"/>
        <w:rPr>
          <w:rFonts w:ascii="Times New Roman" w:eastAsia="SchoolBookSanPin" w:hAnsi="Times New Roman"/>
          <w:color w:val="C00000"/>
          <w:sz w:val="24"/>
          <w:szCs w:val="24"/>
          <w:lang w:eastAsia="en-US"/>
        </w:rPr>
      </w:pPr>
    </w:p>
    <w:p w14:paraId="7EC55297" w14:textId="36C864E1" w:rsidR="00CA0CC3" w:rsidRDefault="00CA0CC3" w:rsidP="004675DA">
      <w:pPr>
        <w:pStyle w:val="aa"/>
        <w:tabs>
          <w:tab w:val="left" w:pos="3240"/>
        </w:tabs>
        <w:jc w:val="both"/>
        <w:rPr>
          <w:rFonts w:ascii="Times New Roman" w:hAnsi="Times New Roman"/>
          <w:sz w:val="24"/>
          <w:szCs w:val="24"/>
        </w:rPr>
      </w:pPr>
    </w:p>
    <w:p w14:paraId="5FC09B11" w14:textId="77777777" w:rsidR="003D7ABF" w:rsidRDefault="00B75528" w:rsidP="00B75528">
      <w:pPr>
        <w:suppressAutoHyphens/>
        <w:spacing w:after="0" w:line="360" w:lineRule="auto"/>
        <w:ind w:firstLine="709"/>
        <w:contextualSpacing/>
        <w:jc w:val="both"/>
        <w:rPr>
          <w:rFonts w:ascii="Times New Roman" w:hAnsi="Times New Roman"/>
          <w:sz w:val="24"/>
          <w:szCs w:val="24"/>
        </w:rPr>
      </w:pPr>
      <w:r>
        <w:rPr>
          <w:rFonts w:ascii="Times New Roman" w:hAnsi="Times New Roman"/>
          <w:sz w:val="24"/>
          <w:szCs w:val="24"/>
        </w:rPr>
        <w:tab/>
      </w:r>
    </w:p>
    <w:p w14:paraId="6D412F76" w14:textId="0D490107" w:rsidR="00B75528" w:rsidRPr="003D7ABF" w:rsidRDefault="003D7ABF" w:rsidP="00B75528">
      <w:pPr>
        <w:suppressAutoHyphens/>
        <w:spacing w:after="0" w:line="360" w:lineRule="auto"/>
        <w:ind w:firstLine="709"/>
        <w:contextualSpacing/>
        <w:jc w:val="both"/>
        <w:rPr>
          <w:rFonts w:ascii="Times New Roman" w:eastAsia="Calibri" w:hAnsi="Times New Roman"/>
          <w:b/>
          <w:sz w:val="24"/>
          <w:szCs w:val="28"/>
          <w:lang w:eastAsia="en-US"/>
        </w:rPr>
      </w:pPr>
      <w:r w:rsidRPr="003D7ABF">
        <w:rPr>
          <w:rFonts w:ascii="Times New Roman" w:hAnsi="Times New Roman"/>
          <w:b/>
          <w:sz w:val="24"/>
          <w:szCs w:val="24"/>
        </w:rPr>
        <w:t xml:space="preserve">2.2.21. </w:t>
      </w:r>
      <w:r w:rsidR="00817E4B" w:rsidRPr="003D7ABF">
        <w:rPr>
          <w:rFonts w:ascii="Times New Roman" w:eastAsia="Calibri" w:hAnsi="Times New Roman"/>
          <w:b/>
          <w:sz w:val="24"/>
          <w:szCs w:val="28"/>
          <w:lang w:eastAsia="en-US"/>
        </w:rPr>
        <w:t>Р</w:t>
      </w:r>
      <w:r w:rsidR="00B75528" w:rsidRPr="003D7ABF">
        <w:rPr>
          <w:rFonts w:ascii="Times New Roman" w:eastAsia="Calibri" w:hAnsi="Times New Roman"/>
          <w:b/>
          <w:sz w:val="24"/>
          <w:szCs w:val="28"/>
          <w:lang w:eastAsia="en-US"/>
        </w:rPr>
        <w:t>абочая программа по учебному предмету</w:t>
      </w:r>
      <w:r w:rsidR="00817E4B" w:rsidRPr="003D7ABF">
        <w:rPr>
          <w:rFonts w:ascii="Times New Roman" w:eastAsia="Calibri" w:hAnsi="Times New Roman"/>
          <w:b/>
          <w:sz w:val="24"/>
          <w:szCs w:val="28"/>
          <w:lang w:eastAsia="en-US"/>
        </w:rPr>
        <w:t xml:space="preserve"> «Химия» (углублённый уровень)</w:t>
      </w:r>
    </w:p>
    <w:p w14:paraId="5BAC7EE2" w14:textId="77777777" w:rsidR="003D7ABF" w:rsidRPr="009C0C03" w:rsidRDefault="00817E4B" w:rsidP="003D7ABF">
      <w:pPr>
        <w:spacing w:after="0" w:line="240" w:lineRule="auto"/>
        <w:ind w:firstLine="709"/>
        <w:jc w:val="both"/>
        <w:rPr>
          <w:rFonts w:ascii="Times New Roman" w:hAnsi="Times New Roman"/>
          <w:sz w:val="24"/>
          <w:szCs w:val="24"/>
          <w:lang w:eastAsia="en-US"/>
        </w:rPr>
      </w:pPr>
      <w:r w:rsidRPr="00817E4B">
        <w:rPr>
          <w:rFonts w:ascii="Times New Roman" w:eastAsia="Calibri" w:hAnsi="Times New Roman"/>
          <w:sz w:val="24"/>
          <w:szCs w:val="28"/>
          <w:lang w:eastAsia="en-US"/>
        </w:rPr>
        <w:t>Р</w:t>
      </w:r>
      <w:r w:rsidR="00B75528" w:rsidRPr="00817E4B">
        <w:rPr>
          <w:rFonts w:ascii="Times New Roman" w:eastAsia="Calibri" w:hAnsi="Times New Roman"/>
          <w:sz w:val="24"/>
          <w:szCs w:val="28"/>
          <w:lang w:eastAsia="en-US"/>
        </w:rPr>
        <w:t>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r w:rsidR="004675DA">
        <w:rPr>
          <w:rFonts w:ascii="Times New Roman" w:eastAsia="Calibri" w:hAnsi="Times New Roman"/>
          <w:sz w:val="24"/>
          <w:szCs w:val="28"/>
          <w:lang w:eastAsia="en-US"/>
        </w:rPr>
        <w:t xml:space="preserve"> </w:t>
      </w:r>
      <w:r w:rsidR="003D7ABF" w:rsidRPr="009C0C03">
        <w:rPr>
          <w:rFonts w:ascii="Times New Roman" w:eastAsia="Calibri" w:hAnsi="Times New Roman"/>
          <w:sz w:val="24"/>
          <w:szCs w:val="28"/>
          <w:lang w:eastAsia="en-US"/>
        </w:rPr>
        <w:t xml:space="preserve">и </w:t>
      </w:r>
      <w:r w:rsidR="003D7ABF"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3D7ABF" w:rsidRPr="003D7ABF">
        <w:rPr>
          <w:rFonts w:ascii="Times New Roman" w:hAnsi="Times New Roman"/>
          <w:sz w:val="24"/>
          <w:szCs w:val="24"/>
          <w:lang w:eastAsia="en-US"/>
        </w:rPr>
        <w:t>оответствие с требованием ФГОС С</w:t>
      </w:r>
      <w:r w:rsidR="003D7ABF" w:rsidRPr="009C0C03">
        <w:rPr>
          <w:rFonts w:ascii="Times New Roman" w:hAnsi="Times New Roman"/>
          <w:sz w:val="24"/>
          <w:szCs w:val="24"/>
          <w:lang w:eastAsia="en-US"/>
        </w:rPr>
        <w:t xml:space="preserve">ОО. </w:t>
      </w:r>
    </w:p>
    <w:p w14:paraId="038C9506" w14:textId="79C4C858" w:rsidR="003D7ABF" w:rsidRPr="003D7ABF" w:rsidRDefault="003D7ABF" w:rsidP="003D7ABF">
      <w:pPr>
        <w:spacing w:after="0" w:line="240" w:lineRule="auto"/>
        <w:ind w:firstLine="709"/>
        <w:jc w:val="both"/>
        <w:rPr>
          <w:rFonts w:ascii="Times New Roman" w:hAnsi="Times New Roman"/>
          <w:sz w:val="24"/>
          <w:szCs w:val="24"/>
          <w:lang w:eastAsia="en-US"/>
        </w:rPr>
      </w:pPr>
      <w:r w:rsidRPr="003D7ABF">
        <w:rPr>
          <w:rFonts w:ascii="Times New Roman" w:hAnsi="Times New Roman"/>
          <w:sz w:val="24"/>
          <w:szCs w:val="24"/>
          <w:lang w:eastAsia="en-US"/>
        </w:rPr>
        <w:t xml:space="preserve">Рабочая программа составлена на основе федеральной рабочей программы по </w:t>
      </w:r>
      <w:r w:rsidR="00AF3077">
        <w:rPr>
          <w:rFonts w:ascii="Times New Roman" w:hAnsi="Times New Roman"/>
          <w:sz w:val="24"/>
          <w:szCs w:val="24"/>
          <w:lang w:eastAsia="en-US"/>
        </w:rPr>
        <w:t>химии</w:t>
      </w:r>
      <w:r w:rsidRPr="003D7ABF">
        <w:rPr>
          <w:rFonts w:ascii="Times New Roman" w:hAnsi="Times New Roman"/>
          <w:sz w:val="24"/>
          <w:szCs w:val="24"/>
          <w:lang w:eastAsia="en-US"/>
        </w:rPr>
        <w:t xml:space="preserve"> углубленного уровня.</w:t>
      </w:r>
    </w:p>
    <w:p w14:paraId="78C6B002" w14:textId="39E86076" w:rsidR="00B75528" w:rsidRPr="00817E4B" w:rsidRDefault="00B75528" w:rsidP="003D7ABF">
      <w:pPr>
        <w:widowControl w:val="0"/>
        <w:spacing w:after="0" w:line="240" w:lineRule="auto"/>
        <w:contextualSpacing/>
        <w:jc w:val="both"/>
        <w:rPr>
          <w:rFonts w:ascii="Times New Roman" w:eastAsia="Calibri" w:hAnsi="Times New Roman"/>
          <w:sz w:val="24"/>
          <w:szCs w:val="28"/>
          <w:lang w:eastAsia="en-US"/>
        </w:rPr>
      </w:pPr>
    </w:p>
    <w:p w14:paraId="1CE00F11" w14:textId="77777777" w:rsidR="00817E4B" w:rsidRPr="00817E4B" w:rsidRDefault="00817E4B" w:rsidP="00817E4B">
      <w:pPr>
        <w:widowControl w:val="0"/>
        <w:spacing w:after="0" w:line="240" w:lineRule="auto"/>
        <w:ind w:firstLine="709"/>
        <w:jc w:val="center"/>
        <w:rPr>
          <w:rFonts w:ascii="Times New Roman" w:eastAsia="OfficinaSansBoldITC" w:hAnsi="Times New Roman"/>
          <w:sz w:val="24"/>
          <w:szCs w:val="28"/>
          <w:lang w:eastAsia="en-US"/>
        </w:rPr>
      </w:pPr>
    </w:p>
    <w:p w14:paraId="656527A1" w14:textId="73C976A0" w:rsidR="00B75528" w:rsidRDefault="00817E4B" w:rsidP="00817E4B">
      <w:pPr>
        <w:widowControl w:val="0"/>
        <w:spacing w:after="0" w:line="240" w:lineRule="auto"/>
        <w:ind w:firstLine="709"/>
        <w:jc w:val="center"/>
        <w:rPr>
          <w:rFonts w:ascii="Times New Roman" w:eastAsia="OfficinaSansBoldITC" w:hAnsi="Times New Roman"/>
          <w:b/>
          <w:sz w:val="24"/>
          <w:szCs w:val="28"/>
          <w:lang w:eastAsia="en-US"/>
        </w:rPr>
      </w:pPr>
      <w:r w:rsidRPr="00817E4B">
        <w:rPr>
          <w:rFonts w:ascii="Times New Roman" w:eastAsia="OfficinaSansBoldITC" w:hAnsi="Times New Roman"/>
          <w:b/>
          <w:sz w:val="24"/>
          <w:szCs w:val="28"/>
          <w:lang w:eastAsia="en-US"/>
        </w:rPr>
        <w:t>Пояснительная записка</w:t>
      </w:r>
    </w:p>
    <w:p w14:paraId="12D8D389" w14:textId="77777777" w:rsidR="00270E9D" w:rsidRPr="00817E4B" w:rsidRDefault="00270E9D" w:rsidP="00817E4B">
      <w:pPr>
        <w:widowControl w:val="0"/>
        <w:spacing w:after="0" w:line="240" w:lineRule="auto"/>
        <w:ind w:firstLine="709"/>
        <w:jc w:val="center"/>
        <w:rPr>
          <w:rFonts w:ascii="Times New Roman" w:eastAsia="OfficinaSansBoldITC" w:hAnsi="Times New Roman"/>
          <w:b/>
          <w:sz w:val="24"/>
          <w:szCs w:val="28"/>
          <w:lang w:eastAsia="en-US"/>
        </w:rPr>
      </w:pPr>
    </w:p>
    <w:p w14:paraId="74AE440C" w14:textId="7A3703A2" w:rsidR="00B75528" w:rsidRPr="00817E4B" w:rsidRDefault="00B75528" w:rsidP="00817E4B">
      <w:pPr>
        <w:widowControl w:val="0"/>
        <w:spacing w:after="0" w:line="240" w:lineRule="auto"/>
        <w:ind w:firstLine="709"/>
        <w:contextualSpacing/>
        <w:jc w:val="both"/>
        <w:rPr>
          <w:rFonts w:ascii="Times New Roman" w:eastAsia="Calibri" w:hAnsi="Times New Roman"/>
          <w:sz w:val="24"/>
          <w:szCs w:val="28"/>
          <w:lang w:eastAsia="en-US"/>
        </w:rPr>
      </w:pPr>
      <w:r w:rsidRPr="00817E4B">
        <w:rPr>
          <w:rFonts w:ascii="Times New Roman" w:eastAsia="SchoolBookSanPin" w:hAnsi="Times New Roman"/>
          <w:sz w:val="24"/>
          <w:szCs w:val="28"/>
          <w:lang w:eastAsia="en-US"/>
        </w:rPr>
        <w:t>Программа по химии на уровне среднего общего образования разработана</w:t>
      </w:r>
      <w:r w:rsidRPr="00817E4B">
        <w:rPr>
          <w:rFonts w:ascii="Times New Roman" w:eastAsia="Calibri" w:hAnsi="Times New Roman"/>
          <w:sz w:val="24"/>
          <w:szCs w:val="28"/>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w:t>
      </w:r>
      <w:r w:rsidRPr="00817E4B">
        <w:rPr>
          <w:rFonts w:ascii="Times New Roman" w:eastAsia="Calibri" w:hAnsi="Times New Roman"/>
          <w:sz w:val="24"/>
          <w:szCs w:val="28"/>
          <w:vertAlign w:val="superscript"/>
          <w:lang w:eastAsia="en-US"/>
        </w:rPr>
        <w:t xml:space="preserve"> </w:t>
      </w:r>
    </w:p>
    <w:p w14:paraId="5C75642A" w14:textId="6EABB6F6"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1E907700" w14:textId="47599693"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OfficinaSansBoldITC" w:hAnsi="Times New Roman"/>
          <w:sz w:val="24"/>
          <w:szCs w:val="28"/>
        </w:rPr>
        <w:t> </w:t>
      </w:r>
      <w:r w:rsidRPr="00817E4B">
        <w:rPr>
          <w:rFonts w:ascii="Times New Roman" w:hAnsi="Times New Roman"/>
          <w:sz w:val="24"/>
          <w:szCs w:val="28"/>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w:t>
      </w:r>
      <w:r w:rsidRPr="00817E4B">
        <w:rPr>
          <w:rFonts w:ascii="Times New Roman" w:hAnsi="Times New Roman"/>
          <w:sz w:val="24"/>
          <w:szCs w:val="28"/>
        </w:rPr>
        <w:lastRenderedPageBreak/>
        <w:t>программой по химии функции:</w:t>
      </w:r>
    </w:p>
    <w:p w14:paraId="2732096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459E819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организационно-планирующая, которая предусматривает определение:</w:t>
      </w:r>
    </w:p>
    <w:p w14:paraId="6CDD5B6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принципов структурирования и последовательности изучения учебного материала, количественных и качественных его характеристик; </w:t>
      </w:r>
    </w:p>
    <w:p w14:paraId="0308ACC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7ED91BD7" w14:textId="52375DCE"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Программа для углублённого изучения химии: </w:t>
      </w:r>
    </w:p>
    <w:p w14:paraId="6A0E073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14:paraId="37386A9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даёт примерное распределение учебного времени, рекомендуемого  для изучения отдельных тем; </w:t>
      </w:r>
    </w:p>
    <w:p w14:paraId="0A5D8B2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41B12E44" w14:textId="77777777" w:rsidR="00B75528" w:rsidRPr="00817E4B" w:rsidRDefault="00B75528" w:rsidP="00817E4B">
      <w:pPr>
        <w:widowControl w:val="0"/>
        <w:spacing w:after="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4548B647" w14:textId="1D3A9AEE"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 всем позициям в программе по химии предусмотрена преемственность с обучением химии на уровне основного общего образования.</w:t>
      </w:r>
    </w:p>
    <w:p w14:paraId="118597E4" w14:textId="08DA860E"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14:paraId="4D20ADFD" w14:textId="2EB4EB62"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14:paraId="79BFAA88" w14:textId="6B7B793B"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Химия на уровне углублённого изучения включает углублённые курсы – «Органическая химия» и «Общая и неорганическая химия». При определении подходов к </w:t>
      </w:r>
      <w:r w:rsidRPr="00817E4B">
        <w:rPr>
          <w:rFonts w:ascii="Times New Roman" w:hAnsi="Times New Roman"/>
          <w:sz w:val="24"/>
          <w:szCs w:val="28"/>
        </w:rPr>
        <w:lastRenderedPageBreak/>
        <w:t>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48FE2BA0" w14:textId="50E61788"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59DC7BA8" w14:textId="2DB78328"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14:paraId="7A80B066" w14:textId="611BC760"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35FC2720" w14:textId="1C3606E2"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14:paraId="2575CA06" w14:textId="6CCF1469"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32D4020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формирование представлений: </w:t>
      </w:r>
    </w:p>
    <w:p w14:paraId="0A5E82B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w:t>
      </w:r>
      <w:r w:rsidRPr="00817E4B">
        <w:rPr>
          <w:rFonts w:ascii="Times New Roman" w:hAnsi="Times New Roman"/>
          <w:sz w:val="24"/>
          <w:szCs w:val="28"/>
        </w:rPr>
        <w:lastRenderedPageBreak/>
        <w:t>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66C9547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14:paraId="54BB071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260CDD3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568F8695" w14:textId="469887E6"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5B2AE8C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183114A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развитие мотивации к обучению и познанию, способностей к самоконтролю  и самовоспитанию на основе усвоения общечеловеческих ценностей;</w:t>
      </w:r>
    </w:p>
    <w:p w14:paraId="2DF215E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3B3EDA1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6FBC66A2" w14:textId="77777777" w:rsidR="00817E4B" w:rsidRPr="00817E4B" w:rsidRDefault="00817E4B" w:rsidP="00817E4B">
      <w:pPr>
        <w:widowControl w:val="0"/>
        <w:spacing w:after="0" w:line="240" w:lineRule="auto"/>
        <w:ind w:firstLine="709"/>
        <w:jc w:val="both"/>
        <w:rPr>
          <w:rFonts w:ascii="Times New Roman" w:eastAsia="SchoolBookSanPin" w:hAnsi="Times New Roman"/>
          <w:position w:val="1"/>
          <w:szCs w:val="24"/>
          <w:lang w:eastAsia="en-US"/>
        </w:rPr>
      </w:pPr>
      <w:r w:rsidRPr="00AA3731">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Cs w:val="24"/>
          <w:lang w:eastAsia="en-US"/>
        </w:rPr>
        <w:t>.</w:t>
      </w:r>
    </w:p>
    <w:p w14:paraId="633CCB7B" w14:textId="76727EBB" w:rsidR="00817E4B" w:rsidRPr="00817E4B" w:rsidRDefault="00817E4B" w:rsidP="00AA3731">
      <w:pPr>
        <w:widowControl w:val="0"/>
        <w:suppressAutoHyphens/>
        <w:autoSpaceDE w:val="0"/>
        <w:autoSpaceDN w:val="0"/>
        <w:adjustRightInd w:val="0"/>
        <w:spacing w:after="0" w:line="240" w:lineRule="auto"/>
        <w:textAlignment w:val="center"/>
        <w:rPr>
          <w:rFonts w:ascii="Times New Roman" w:hAnsi="Times New Roman"/>
          <w:b/>
          <w:bCs/>
          <w:sz w:val="24"/>
          <w:szCs w:val="28"/>
        </w:rPr>
      </w:pPr>
    </w:p>
    <w:p w14:paraId="14726A9A" w14:textId="1E093B83" w:rsidR="00B75528" w:rsidRPr="00817E4B" w:rsidRDefault="00817E4B" w:rsidP="00817E4B">
      <w:pPr>
        <w:widowControl w:val="0"/>
        <w:suppressAutoHyphens/>
        <w:autoSpaceDE w:val="0"/>
        <w:autoSpaceDN w:val="0"/>
        <w:adjustRightInd w:val="0"/>
        <w:spacing w:after="0" w:line="240" w:lineRule="auto"/>
        <w:ind w:firstLine="709"/>
        <w:jc w:val="center"/>
        <w:textAlignment w:val="center"/>
        <w:rPr>
          <w:rFonts w:ascii="Times New Roman" w:hAnsi="Times New Roman"/>
          <w:b/>
          <w:bCs/>
          <w:caps/>
          <w:sz w:val="24"/>
          <w:szCs w:val="28"/>
        </w:rPr>
      </w:pPr>
      <w:r w:rsidRPr="00817E4B">
        <w:rPr>
          <w:rFonts w:ascii="Times New Roman" w:hAnsi="Times New Roman"/>
          <w:b/>
          <w:bCs/>
          <w:sz w:val="24"/>
          <w:szCs w:val="28"/>
        </w:rPr>
        <w:t>Содержание обучения в 10 классе</w:t>
      </w:r>
    </w:p>
    <w:p w14:paraId="04705DF5" w14:textId="3E185AD5"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bCs/>
          <w:sz w:val="24"/>
          <w:szCs w:val="28"/>
        </w:rPr>
      </w:pPr>
      <w:r w:rsidRPr="00817E4B">
        <w:rPr>
          <w:rFonts w:ascii="Times New Roman" w:hAnsi="Times New Roman"/>
          <w:bCs/>
          <w:sz w:val="24"/>
          <w:szCs w:val="28"/>
        </w:rPr>
        <w:t xml:space="preserve">Органическая химия. </w:t>
      </w:r>
    </w:p>
    <w:p w14:paraId="65D12278" w14:textId="4D6AF818"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Теоретические основы органической химии.</w:t>
      </w:r>
    </w:p>
    <w:p w14:paraId="232444B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Предмет и значение органической химии, представление о многообразии органических соединений. </w:t>
      </w:r>
    </w:p>
    <w:p w14:paraId="416CE24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093136F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w:t>
      </w:r>
      <w:r w:rsidRPr="00817E4B">
        <w:rPr>
          <w:rFonts w:ascii="Times New Roman" w:hAnsi="Times New Roman"/>
          <w:sz w:val="24"/>
          <w:szCs w:val="28"/>
        </w:rPr>
        <w:lastRenderedPageBreak/>
        <w:t xml:space="preserve">развёрнутая, сокращённая, скелетная. </w:t>
      </w:r>
    </w:p>
    <w:p w14:paraId="4016DA5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Изомерия. Виды изомерии: структурная, пространственная.</w:t>
      </w:r>
    </w:p>
    <w:p w14:paraId="47C39E1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Электронные эффекты в молекулах органических соединений (индуктивный  и мезомерный эффекты). </w:t>
      </w:r>
    </w:p>
    <w:p w14:paraId="36959C3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14:paraId="249605F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Особенности и классификация органических реакций. Окислительно-восстановительные реакции в органической химии.</w:t>
      </w:r>
    </w:p>
    <w:p w14:paraId="2A6F28A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u w:val="thick" w:color="000000"/>
        </w:rPr>
        <w:t>Экспериментальные методы изучения веществ и их превращений:</w:t>
      </w:r>
      <w:r w:rsidRPr="00817E4B">
        <w:rPr>
          <w:rFonts w:ascii="Times New Roman" w:hAnsi="Times New Roman"/>
          <w:sz w:val="24"/>
          <w:szCs w:val="28"/>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05782FD2" w14:textId="20B1D8EF"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Углеводороды.</w:t>
      </w:r>
    </w:p>
    <w:p w14:paraId="6ECF3CE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Алканы. Гомологический ряд алканов, общая формула, номенклатура  и изомерия. Электронное и пространственное строение молекул алканов,  sp</w:t>
      </w:r>
      <w:r w:rsidRPr="00817E4B">
        <w:rPr>
          <w:rFonts w:ascii="Times New Roman" w:hAnsi="Times New Roman"/>
          <w:sz w:val="24"/>
          <w:szCs w:val="28"/>
          <w:vertAlign w:val="superscript"/>
        </w:rPr>
        <w:t>3</w:t>
      </w:r>
      <w:r w:rsidRPr="00817E4B">
        <w:rPr>
          <w:rFonts w:ascii="Times New Roman" w:hAnsi="Times New Roman"/>
          <w:sz w:val="24"/>
          <w:szCs w:val="28"/>
        </w:rPr>
        <w:t xml:space="preserve">-гибридизация атомных орбиталей углерода, σ-связь. Физические свойства алканов. </w:t>
      </w:r>
    </w:p>
    <w:p w14:paraId="1F5FDA1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817E4B">
        <w:rPr>
          <w:rFonts w:ascii="Times New Roman" w:hAnsi="Times New Roman"/>
          <w:sz w:val="24"/>
          <w:szCs w:val="28"/>
        </w:rPr>
        <w:t xml:space="preserve">Химические свойства алканов: реакции замещения, изомеризации, дегидрирования, циклизации, пиролиза, крекинга, горения. </w:t>
      </w:r>
    </w:p>
    <w:p w14:paraId="3B3F319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Нахождение в природе. Способы получения и применение алканов. </w:t>
      </w:r>
    </w:p>
    <w:p w14:paraId="025DA03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5CD8CA6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Алкены. Гомологический ряд алкенов, общая формула, номенклатура. Электронное и пространственное строение молекул алкенов, sp</w:t>
      </w:r>
      <w:r w:rsidRPr="00817E4B">
        <w:rPr>
          <w:rFonts w:ascii="Times New Roman" w:hAnsi="Times New Roman"/>
          <w:sz w:val="24"/>
          <w:szCs w:val="28"/>
          <w:vertAlign w:val="superscript"/>
        </w:rPr>
        <w:t>2</w:t>
      </w:r>
      <w:r w:rsidRPr="00817E4B">
        <w:rPr>
          <w:rFonts w:ascii="Times New Roman" w:hAnsi="Times New Roman"/>
          <w:sz w:val="24"/>
          <w:szCs w:val="28"/>
        </w:rPr>
        <w:t>-гибридизация атомных орбиталей углерода, σ- и π-связи. Структурная и геометрическая  (цис-транс-) изомерия. Физические свойства алкенов.</w:t>
      </w:r>
    </w:p>
    <w:p w14:paraId="03D8C80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w:t>
      </w:r>
    </w:p>
    <w:p w14:paraId="2E7D93E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Способы получения и применение алкенов. </w:t>
      </w:r>
    </w:p>
    <w:p w14:paraId="229FA79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61EDE95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w:t>
      </w:r>
    </w:p>
    <w:p w14:paraId="7F1D3DA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14:paraId="1FD3902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Способы получения и применение алкинов.</w:t>
      </w:r>
    </w:p>
    <w:p w14:paraId="124E098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w:t>
      </w:r>
    </w:p>
    <w:p w14:paraId="56CF4B7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14:paraId="698EF78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Особенности химических свойств стирола. Полимеризация стирола. </w:t>
      </w:r>
    </w:p>
    <w:p w14:paraId="2CBA29E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Способы получения и применение ароматических углеводородов.</w:t>
      </w:r>
    </w:p>
    <w:p w14:paraId="7CE6E13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lastRenderedPageBreak/>
        <w:t>Природный газ. Попутные нефтяные газы. Нефть и её происхождение. Каменный уголь и продукты его переработки.</w:t>
      </w:r>
    </w:p>
    <w:p w14:paraId="405B6B8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14:paraId="0E37EA0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Генетическая связь между различными классами углеводородов.</w:t>
      </w:r>
    </w:p>
    <w:p w14:paraId="121A41A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14:paraId="14544F4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rPr>
        <w:t>Экспериментальные методы изучения веществ и их превращений:</w:t>
      </w:r>
      <w:r w:rsidRPr="00817E4B">
        <w:rPr>
          <w:rFonts w:ascii="Times New Roman" w:hAnsi="Times New Roman"/>
          <w:sz w:val="24"/>
          <w:szCs w:val="28"/>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711A8EE8" w14:textId="77777777" w:rsidR="00AF3077" w:rsidRDefault="00AF3077"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p>
    <w:p w14:paraId="0170FF9A" w14:textId="788A6A3D"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Кислородсодержащие органические соединения.</w:t>
      </w:r>
    </w:p>
    <w:p w14:paraId="670A770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w:t>
      </w:r>
    </w:p>
    <w:p w14:paraId="17846D2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4E5D60C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Простые эфиры, номенклатура и изомерия. Особенности физических  и химических свойств. </w:t>
      </w:r>
    </w:p>
    <w:p w14:paraId="6F561DF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 </w:t>
      </w:r>
    </w:p>
    <w:p w14:paraId="55C9442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14:paraId="2547A24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14:paraId="4829FE3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0E09B40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14:paraId="254C780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Химические свойства: кислотные свойства, реакция этерификации, реакции  с участием углеводородного радикала.</w:t>
      </w:r>
    </w:p>
    <w:p w14:paraId="01A4F48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Особенности свойств муравьиной кислоты.</w:t>
      </w:r>
    </w:p>
    <w:p w14:paraId="3045353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Понятие о производных карбоновых кислот – сложных эфирах.</w:t>
      </w:r>
    </w:p>
    <w:p w14:paraId="6A180AF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Многообразие карбоновых кислот. Особенности свойств непредельных  и </w:t>
      </w:r>
      <w:r w:rsidRPr="00817E4B">
        <w:rPr>
          <w:rFonts w:ascii="Times New Roman" w:hAnsi="Times New Roman"/>
          <w:sz w:val="24"/>
          <w:szCs w:val="28"/>
        </w:rPr>
        <w:lastRenderedPageBreak/>
        <w:t>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14:paraId="376AD9E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19372FD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7534182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i/>
          <w:sz w:val="24"/>
          <w:szCs w:val="28"/>
        </w:rPr>
      </w:pPr>
      <w:r w:rsidRPr="00817E4B">
        <w:rPr>
          <w:rFonts w:ascii="Times New Roman" w:hAnsi="Times New Roman"/>
          <w:sz w:val="24"/>
          <w:szCs w:val="28"/>
        </w:rPr>
        <w:t xml:space="preserve">Мыла́ как соли высших карбоновых кислот, их моющее действие. </w:t>
      </w:r>
    </w:p>
    <w:p w14:paraId="6A8FC5C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Общая характеристика углеводов. Классификация углеводов (моно-, ди-  и полисахариды). </w:t>
      </w:r>
    </w:p>
    <w:p w14:paraId="28A3E1F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Моносахариды: глюкоза, фруктоза. Физические свойства и нахождение  в природе. Фотосинтез. </w:t>
      </w:r>
    </w:p>
    <w:p w14:paraId="3220F68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w:t>
      </w:r>
    </w:p>
    <w:p w14:paraId="359DA60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Дисахариды: сахароза, мальтоза. Восстанавливающие и невосстанавливающие дисахариды. Гидролиз дисахаридов. Нахождение в природе и применение.</w:t>
      </w:r>
    </w:p>
    <w:p w14:paraId="7BF73B5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817E4B">
        <w:rPr>
          <w:rFonts w:ascii="Times New Roman" w:hAnsi="Times New Roman"/>
          <w:sz w:val="24"/>
          <w:szCs w:val="28"/>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56ACB93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14:paraId="3B4B7FBA" w14:textId="01F7A708"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Азотсодержащие органические соединения.</w:t>
      </w:r>
    </w:p>
    <w:p w14:paraId="5A6FD43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0F2E27E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14:paraId="78BE0A3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Способы получения и применение алифатических аминов. Получение анилина из нитробензола.</w:t>
      </w:r>
    </w:p>
    <w:p w14:paraId="2D9B6B8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Аминокислоты. Номенклатура и изомерия. Отдельные представители  α-аминокислот: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3E79CC4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619E814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t>Экспериментальные методы изучения веществ и их превращений:</w:t>
      </w:r>
      <w:r w:rsidRPr="00817E4B">
        <w:rPr>
          <w:rFonts w:ascii="Times New Roman" w:hAnsi="Times New Roman"/>
          <w:sz w:val="24"/>
          <w:szCs w:val="28"/>
        </w:rPr>
        <w:t xml:space="preserve"> растворение </w:t>
      </w:r>
      <w:r w:rsidRPr="00817E4B">
        <w:rPr>
          <w:rFonts w:ascii="Times New Roman" w:hAnsi="Times New Roman"/>
          <w:sz w:val="24"/>
          <w:szCs w:val="28"/>
        </w:rPr>
        <w:lastRenderedPageBreak/>
        <w:t>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4EBAD0FA" w14:textId="77777777" w:rsidR="00270E9D" w:rsidRDefault="00270E9D"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p>
    <w:p w14:paraId="18D2778F" w14:textId="65A03915"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Высокомолекулярные соединения.</w:t>
      </w:r>
    </w:p>
    <w:p w14:paraId="5D41589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i/>
          <w:sz w:val="24"/>
          <w:szCs w:val="28"/>
        </w:rPr>
      </w:pPr>
      <w:r w:rsidRPr="00817E4B">
        <w:rPr>
          <w:rFonts w:ascii="Times New Roman" w:hAnsi="Times New Roman"/>
          <w:sz w:val="24"/>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2EF0F9D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6DAE7F0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Эластомеры: натуральный каучук, синтетические каучуки (бутадиеновый, хлоропреновый, изопреновый). Резина. </w:t>
      </w:r>
    </w:p>
    <w:p w14:paraId="5A4C376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Волокна: натуральные (хлопок, шерсть, шёлк), искусственные (вискоза, ацетатное волокно), синтетические (капрон и лавсан). </w:t>
      </w:r>
    </w:p>
    <w:p w14:paraId="38F5B6F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45781D8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Расчётные задачи.</w:t>
      </w:r>
    </w:p>
    <w:p w14:paraId="2C12C0E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667F4278" w14:textId="5A8B4B7F"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Межпредметные связи.</w:t>
      </w:r>
    </w:p>
    <w:p w14:paraId="3B25ECA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38F4B48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1EBFAF6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3AB82FD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14:paraId="47106B3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География: полезные ископаемые, топливо.</w:t>
      </w:r>
    </w:p>
    <w:p w14:paraId="5BEE704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Технология: пищевые продукты, основы рационального питания, моющие средства, материалы из искусственных и синтетических волокон.</w:t>
      </w:r>
    </w:p>
    <w:p w14:paraId="2FC36E3A" w14:textId="77777777" w:rsidR="00817E4B" w:rsidRPr="00817E4B" w:rsidRDefault="00817E4B" w:rsidP="00817E4B">
      <w:pPr>
        <w:widowControl w:val="0"/>
        <w:suppressAutoHyphens/>
        <w:autoSpaceDE w:val="0"/>
        <w:autoSpaceDN w:val="0"/>
        <w:adjustRightInd w:val="0"/>
        <w:spacing w:after="0" w:line="240" w:lineRule="auto"/>
        <w:ind w:firstLine="709"/>
        <w:jc w:val="both"/>
        <w:textAlignment w:val="center"/>
        <w:rPr>
          <w:rFonts w:ascii="Times New Roman" w:hAnsi="Times New Roman"/>
          <w:bCs/>
          <w:sz w:val="24"/>
          <w:szCs w:val="28"/>
        </w:rPr>
      </w:pPr>
    </w:p>
    <w:p w14:paraId="34D92209" w14:textId="27E1E90F" w:rsidR="00817E4B" w:rsidRPr="00817E4B" w:rsidRDefault="00817E4B" w:rsidP="00817E4B">
      <w:pPr>
        <w:widowControl w:val="0"/>
        <w:suppressAutoHyphens/>
        <w:autoSpaceDE w:val="0"/>
        <w:autoSpaceDN w:val="0"/>
        <w:adjustRightInd w:val="0"/>
        <w:spacing w:after="0" w:line="240" w:lineRule="auto"/>
        <w:ind w:firstLine="709"/>
        <w:jc w:val="center"/>
        <w:textAlignment w:val="center"/>
        <w:rPr>
          <w:rFonts w:ascii="Times New Roman" w:hAnsi="Times New Roman"/>
          <w:b/>
          <w:bCs/>
          <w:sz w:val="24"/>
          <w:szCs w:val="28"/>
        </w:rPr>
      </w:pPr>
      <w:r w:rsidRPr="00817E4B">
        <w:rPr>
          <w:rFonts w:ascii="Times New Roman" w:hAnsi="Times New Roman"/>
          <w:b/>
          <w:bCs/>
          <w:sz w:val="24"/>
          <w:szCs w:val="28"/>
        </w:rPr>
        <w:t>Содержание обучения в 11 классе</w:t>
      </w:r>
    </w:p>
    <w:p w14:paraId="20B6B214" w14:textId="77777777" w:rsidR="00817E4B" w:rsidRPr="00817E4B" w:rsidRDefault="00817E4B" w:rsidP="00817E4B">
      <w:pPr>
        <w:widowControl w:val="0"/>
        <w:suppressAutoHyphens/>
        <w:autoSpaceDE w:val="0"/>
        <w:autoSpaceDN w:val="0"/>
        <w:adjustRightInd w:val="0"/>
        <w:spacing w:after="0" w:line="240" w:lineRule="auto"/>
        <w:ind w:firstLine="709"/>
        <w:jc w:val="center"/>
        <w:textAlignment w:val="center"/>
        <w:rPr>
          <w:rFonts w:ascii="Times New Roman" w:hAnsi="Times New Roman"/>
          <w:b/>
          <w:bCs/>
          <w:sz w:val="24"/>
          <w:szCs w:val="28"/>
        </w:rPr>
      </w:pPr>
    </w:p>
    <w:p w14:paraId="376EE286" w14:textId="6A78BC35"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b/>
          <w:bCs/>
          <w:sz w:val="24"/>
          <w:szCs w:val="28"/>
        </w:rPr>
      </w:pPr>
      <w:r w:rsidRPr="00817E4B">
        <w:rPr>
          <w:rFonts w:ascii="Times New Roman" w:hAnsi="Times New Roman"/>
          <w:b/>
          <w:bCs/>
          <w:sz w:val="24"/>
          <w:szCs w:val="28"/>
        </w:rPr>
        <w:t>Общая и неорганическая химия.</w:t>
      </w:r>
    </w:p>
    <w:p w14:paraId="33F4F663" w14:textId="0CF89CB4"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Теоретические основы химии.</w:t>
      </w:r>
    </w:p>
    <w:p w14:paraId="579D074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Атом. Состав атомных ядер. Химический элемент. Изотопы. </w:t>
      </w:r>
    </w:p>
    <w:p w14:paraId="3E2D54C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 Электронные конфигурации атомов элементов первого–четвёртого периодов в основном  и возбуждённом состоянии, электронные конфигурации ионов.</w:t>
      </w:r>
    </w:p>
    <w:p w14:paraId="6C197D2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lastRenderedPageBreak/>
        <w:t>Электроотрицательность.</w:t>
      </w:r>
    </w:p>
    <w:p w14:paraId="28E22EF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14:paraId="083144D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652B27B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439FDDD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670D6D3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Вещества молекулярного и немолекулярного строения. Типы кристаллических решёток (структур) и свойства веществ. </w:t>
      </w:r>
    </w:p>
    <w:p w14:paraId="092301F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Понятие о дисперсных системах. Истинные растворы.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14:paraId="1F0E27C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Классификация и номенклатура неорганических веществ. Тривиальные названия отдельных представителей неорганических веществ.</w:t>
      </w:r>
    </w:p>
    <w:p w14:paraId="7D19FEF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6956867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Скорость химической реакции, её зависимость от различных факторов. Гомогенные и гетерогенные реакции. Катализ и катализаторы. </w:t>
      </w:r>
    </w:p>
    <w:p w14:paraId="3770990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Обратимые и необратимые реакции. Химическое равновесие. Факторы, влияющие на положение химического равновесия: температура, давление  и концентрации веществ, участвующих в реакции. Принцип Ле Шателье. </w:t>
      </w:r>
    </w:p>
    <w:p w14:paraId="75AC9F8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14:paraId="7A70D80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561C8A9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14:paraId="1FFD9B0C" w14:textId="3DDA1793"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hAnsi="Times New Roman"/>
          <w:b/>
          <w:sz w:val="24"/>
          <w:szCs w:val="28"/>
        </w:rPr>
        <w:t>Неорганическая химия.</w:t>
      </w:r>
    </w:p>
    <w:p w14:paraId="5F31ED2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14:paraId="1964E50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Calibri" w:hAnsi="Times New Roman"/>
          <w:i/>
          <w:iCs/>
          <w:sz w:val="24"/>
          <w:szCs w:val="28"/>
        </w:rPr>
      </w:pPr>
      <w:r w:rsidRPr="00817E4B">
        <w:rPr>
          <w:rFonts w:ascii="Times New Roman" w:hAnsi="Times New Roman"/>
          <w:sz w:val="24"/>
          <w:szCs w:val="28"/>
        </w:rPr>
        <w:t xml:space="preserve">Водород. Получение, физические и химические свойства: реакции  с металлами и неметаллами, восстановительные свойства. Гидриды. </w:t>
      </w:r>
    </w:p>
    <w:p w14:paraId="4EB3769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14:paraId="55DA57E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lastRenderedPageBreak/>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346AFDD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14:paraId="0799723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24C019B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14:paraId="78A6C0D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Применение простых веществ, образованных углеродом, и его соединений. </w:t>
      </w:r>
    </w:p>
    <w:p w14:paraId="303FF52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14:paraId="20ABDFB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Положение металлов в Периодической системе химических элементов. Особенности строения электронных оболочек атомов металлов. </w:t>
      </w:r>
    </w:p>
    <w:p w14:paraId="7CB2121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Общие физические свойства металлов. Применение металлов в быту  и технике. Сплавы металлов.</w:t>
      </w:r>
    </w:p>
    <w:p w14:paraId="566D1FC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3368CEE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14:paraId="56D6B4A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14:paraId="05DC8B9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817E4B">
        <w:rPr>
          <w:rFonts w:ascii="Times New Roman" w:hAnsi="Times New Roman"/>
          <w:sz w:val="24"/>
          <w:szCs w:val="28"/>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14:paraId="78E3C01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Общая характеристика металлов побочных подгрупп (Б-групп) Периодической системы химических элементов.</w:t>
      </w:r>
    </w:p>
    <w:p w14:paraId="544C76C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14:paraId="1475EDC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14:paraId="0B30200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14:paraId="50493E2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Физические и химические свойства меди и её соединений. Получение  и применение меди и её соединений.</w:t>
      </w:r>
    </w:p>
    <w:p w14:paraId="24E22BF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13BCAB3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FA22DA">
        <w:rPr>
          <w:rFonts w:ascii="Times New Roman" w:hAnsi="Times New Roman"/>
          <w:sz w:val="24"/>
          <w:szCs w:val="28"/>
          <w:u w:val="single" w:color="000000"/>
        </w:rPr>
        <w:t>Экспериментальные методы изучения веществ и их превращений</w:t>
      </w:r>
      <w:r w:rsidRPr="00817E4B">
        <w:rPr>
          <w:rFonts w:ascii="Times New Roman" w:hAnsi="Times New Roman"/>
          <w:sz w:val="24"/>
          <w:szCs w:val="28"/>
          <w:u w:val="thick" w:color="000000"/>
        </w:rPr>
        <w:t>:</w:t>
      </w:r>
      <w:r w:rsidRPr="00817E4B">
        <w:rPr>
          <w:rFonts w:ascii="Times New Roman" w:hAnsi="Times New Roman"/>
          <w:sz w:val="24"/>
          <w:szCs w:val="28"/>
        </w:rPr>
        <w:t xml:space="preserve"> изучение образцов неметаллов, горение серы, фосфора, железа, магния в кислороде, изучение </w:t>
      </w:r>
      <w:r w:rsidRPr="00817E4B">
        <w:rPr>
          <w:rFonts w:ascii="Times New Roman" w:hAnsi="Times New Roman"/>
          <w:sz w:val="24"/>
          <w:szCs w:val="28"/>
        </w:rPr>
        <w:lastRenderedPageBreak/>
        <w:t>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4801680C" w14:textId="2854EA9B"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и жизнь.</w:t>
      </w:r>
    </w:p>
    <w:p w14:paraId="790172F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Роль химии в обеспечении устойчивого развития человечества. </w:t>
      </w:r>
    </w:p>
    <w:p w14:paraId="47A563E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Понятие о научных методах познания и методологии научного исследования. </w:t>
      </w:r>
    </w:p>
    <w:p w14:paraId="2EF7331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i/>
          <w:sz w:val="24"/>
          <w:szCs w:val="28"/>
        </w:rPr>
      </w:pPr>
      <w:r w:rsidRPr="00817E4B">
        <w:rPr>
          <w:rFonts w:ascii="Times New Roman" w:hAnsi="Times New Roman"/>
          <w:sz w:val="24"/>
          <w:szCs w:val="28"/>
        </w:rP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14:paraId="5C6F075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и здоровье человека. Лекарственные средства. Правила использования лекарственных препаратов. Роль химии в развитии медицины.</w:t>
      </w:r>
    </w:p>
    <w:p w14:paraId="2A7876B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Химия пищи: основные компоненты, пищевые добавки. Роль химии  в обеспечении пищевой безопасности.</w:t>
      </w:r>
    </w:p>
    <w:p w14:paraId="6A6FC8A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trike/>
          <w:sz w:val="24"/>
          <w:szCs w:val="28"/>
        </w:rPr>
      </w:pPr>
      <w:r w:rsidRPr="00817E4B">
        <w:rPr>
          <w:rFonts w:ascii="Times New Roman" w:hAnsi="Times New Roman"/>
          <w:sz w:val="24"/>
          <w:szCs w:val="28"/>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14:paraId="5D70F3D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Химия в строительстве: важнейшие строительные материалы (цемент, бетон). </w:t>
      </w:r>
    </w:p>
    <w:p w14:paraId="5147B57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Химия в сельском хозяйстве. Органические и минеральные удобрения. </w:t>
      </w:r>
    </w:p>
    <w:p w14:paraId="470A0DD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Современные конструкционные материалы, краски, стекло, керамика.</w:t>
      </w:r>
    </w:p>
    <w:p w14:paraId="67C2E3D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Расчётные задачи.</w:t>
      </w:r>
    </w:p>
    <w:p w14:paraId="3AABF2B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718C46FA" w14:textId="42F28C8B"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Межпредметные связи.</w:t>
      </w:r>
    </w:p>
    <w:p w14:paraId="2D8BCA8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66E456B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60DF3F2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6F86E6D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2552322D"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География: минералы, горные породы, полезные ископаемые, топливо, ресурсы.</w:t>
      </w:r>
    </w:p>
    <w:p w14:paraId="5D5BB63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226991CE" w14:textId="27509131"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b/>
          <w:sz w:val="24"/>
          <w:szCs w:val="28"/>
        </w:rPr>
        <w:t>Планируемые результаты освоения программы по химии</w:t>
      </w:r>
      <w:r w:rsidRPr="00817E4B">
        <w:rPr>
          <w:rFonts w:ascii="Times New Roman" w:hAnsi="Times New Roman"/>
          <w:sz w:val="24"/>
          <w:szCs w:val="28"/>
        </w:rPr>
        <w:t xml:space="preserve"> (углублённый </w:t>
      </w:r>
      <w:r w:rsidRPr="00817E4B">
        <w:rPr>
          <w:rFonts w:ascii="Times New Roman" w:hAnsi="Times New Roman"/>
          <w:sz w:val="24"/>
          <w:szCs w:val="28"/>
        </w:rPr>
        <w:lastRenderedPageBreak/>
        <w:t>уровень) на уровне среднего общего образования.»</w:t>
      </w:r>
    </w:p>
    <w:p w14:paraId="470B460E" w14:textId="6B80EA11"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cs="SchoolBookSanPin"/>
          <w:color w:val="000000"/>
          <w:sz w:val="24"/>
          <w:szCs w:val="28"/>
        </w:rPr>
        <w:t>ФГОС СОО</w:t>
      </w:r>
      <w:r w:rsidRPr="00817E4B">
        <w:rPr>
          <w:rFonts w:ascii="Times New Roman" w:hAnsi="Times New Roman"/>
          <w:sz w:val="24"/>
          <w:szCs w:val="28"/>
        </w:rPr>
        <w:t xml:space="preserve"> устанавливает требования к результатам освоения обучающимися программ среднего общего образования: личностным, метапредметным и предметным.</w:t>
      </w:r>
    </w:p>
    <w:p w14:paraId="168B661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OfficinaSansBoldITC" w:hAnsi="Times New Roman"/>
          <w:sz w:val="24"/>
          <w:szCs w:val="28"/>
        </w:rPr>
        <w:t> </w:t>
      </w:r>
      <w:r w:rsidRPr="00817E4B">
        <w:rPr>
          <w:rFonts w:ascii="Times New Roman" w:hAnsi="Times New Roman"/>
          <w:sz w:val="24"/>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7CD88CD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осознание обучающимися российской гражданской идентичности; </w:t>
      </w:r>
    </w:p>
    <w:p w14:paraId="1AA02A6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готовность к саморазвитию, самостоятельности и самоопределению; </w:t>
      </w:r>
    </w:p>
    <w:p w14:paraId="0D87E66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наличие мотивации к обучению; </w:t>
      </w:r>
    </w:p>
    <w:p w14:paraId="319D976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готовность и способность обучающихся руководствоваться принятыми  в обществе правилами и нормами поведения; </w:t>
      </w:r>
    </w:p>
    <w:p w14:paraId="05C598B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наличие правосознания, экологической культуры; </w:t>
      </w:r>
    </w:p>
    <w:p w14:paraId="08817A7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способность ставить цели и строить жизненные планы. </w:t>
      </w:r>
    </w:p>
    <w:p w14:paraId="6A438E4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14:paraId="3CB62757" w14:textId="0FEEF028"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330FFD83" w14:textId="77777777"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position w:val="1"/>
          <w:sz w:val="24"/>
          <w:szCs w:val="28"/>
          <w:lang w:eastAsia="en-US"/>
        </w:rPr>
        <w:t>1) гражданского воспитания:</w:t>
      </w:r>
    </w:p>
    <w:p w14:paraId="077D5A5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осознания обучающимися своих конституционных прав и обязанностей, уважения к закону и правопорядку;</w:t>
      </w:r>
    </w:p>
    <w:p w14:paraId="6EFE931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представления о социальных нормах и правилах межличностных отношений  в коллективе; </w:t>
      </w:r>
    </w:p>
    <w:p w14:paraId="375DC60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2381D68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способности понимать и принимать мотивы, намерения, логику и аргументы других при анализе различных видов учебной деятельности;</w:t>
      </w:r>
    </w:p>
    <w:p w14:paraId="470FBB6E"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2) патриотического воспитания:</w:t>
      </w:r>
    </w:p>
    <w:p w14:paraId="4196424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ценностного отношения к историческому и научному наследию отечественной химии; </w:t>
      </w:r>
    </w:p>
    <w:p w14:paraId="3C78828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7634DA8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64B114B5"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3) духовно-нравственного воспитания:</w:t>
      </w:r>
    </w:p>
    <w:p w14:paraId="78745AA9"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нравственного сознания, этического поведения;</w:t>
      </w:r>
    </w:p>
    <w:p w14:paraId="22C70FB7"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49B29EF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64887DFB"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4) формирования культуры здоровья:</w:t>
      </w:r>
    </w:p>
    <w:p w14:paraId="6355FEB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751AA2D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соблюдения правил безопасного обращения с веществами в быту, повседневной жизни, в трудовой деятельности; </w:t>
      </w:r>
    </w:p>
    <w:p w14:paraId="19E576C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1309BEE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осознания последствий и неприятия вредных привычек (употребления алкоголя, наркотиков, курения);</w:t>
      </w:r>
    </w:p>
    <w:p w14:paraId="77EE6AC1"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lastRenderedPageBreak/>
        <w:t>5) трудового воспитания:</w:t>
      </w:r>
    </w:p>
    <w:p w14:paraId="1082541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72E0D86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установки на активное участие в решении практических задач социальной направленности (в рамках своего класса, школы); </w:t>
      </w:r>
    </w:p>
    <w:p w14:paraId="36DC119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интереса к практическому изучению профессий различного рода, в том числе на основе применения предметных знаний по химии; </w:t>
      </w:r>
    </w:p>
    <w:p w14:paraId="339C6E1B"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уважения к труду, людям труда и результатам трудовой деятельности; </w:t>
      </w:r>
    </w:p>
    <w:p w14:paraId="1338D2E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05FEF01D"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6) экологического воспитания:</w:t>
      </w:r>
    </w:p>
    <w:p w14:paraId="204E2B0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экологически целесообразного отношения к природе как источнику существования жизни на Земле;</w:t>
      </w:r>
    </w:p>
    <w:p w14:paraId="71D48E1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025CFD0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осознания необходимости использования достижений химии для решения вопросов рационального природопользования;</w:t>
      </w:r>
    </w:p>
    <w:p w14:paraId="4464A1C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639F492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70C54ECD" w14:textId="77777777" w:rsidR="00B75528" w:rsidRPr="00817E4B" w:rsidRDefault="00B75528" w:rsidP="00817E4B">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817E4B">
        <w:rPr>
          <w:rFonts w:ascii="Times New Roman" w:hAnsi="Times New Roman"/>
          <w:sz w:val="24"/>
          <w:szCs w:val="28"/>
        </w:rPr>
        <w:t>7) ценности научного познания:</w:t>
      </w:r>
    </w:p>
    <w:p w14:paraId="5C6D0A2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мировоззрения, соответствующего современному уровню развития науки  и общественной практики; </w:t>
      </w:r>
    </w:p>
    <w:p w14:paraId="5E2C5C5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66DFDA22"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34C04AB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4FFEBB0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способности самостоятельно использовать химические знания для решения проблем в реальных жизненных ситуациях;</w:t>
      </w:r>
    </w:p>
    <w:p w14:paraId="7A58C02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интереса к познанию, исследовательской деятельности; </w:t>
      </w:r>
    </w:p>
    <w:p w14:paraId="39D040C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0551FD8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интереса к особенностям труда в различных сферах профессиональной деятельности.</w:t>
      </w:r>
    </w:p>
    <w:p w14:paraId="35778805" w14:textId="49861F4C"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Метапредметные результаты освоения программы по химии на уровне среднего </w:t>
      </w:r>
      <w:r w:rsidRPr="00817E4B">
        <w:rPr>
          <w:rFonts w:ascii="Times New Roman" w:hAnsi="Times New Roman"/>
          <w:sz w:val="24"/>
          <w:szCs w:val="28"/>
        </w:rPr>
        <w:lastRenderedPageBreak/>
        <w:t xml:space="preserve">общего образования включают: </w:t>
      </w:r>
    </w:p>
    <w:p w14:paraId="45AA043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2670174F"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14:paraId="353AF21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1652AC7" w14:textId="104A317D"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Метапредметные результаты отражают овладение универсальными учебными познавательными, коммуникативными и регулятивными действиями.</w:t>
      </w:r>
    </w:p>
    <w:p w14:paraId="1126DB67" w14:textId="408A508A"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Овладение универсальными учебными познавательными действиями:</w:t>
      </w:r>
    </w:p>
    <w:p w14:paraId="1ABBC05C" w14:textId="77777777" w:rsidR="00B75528" w:rsidRPr="00817E4B" w:rsidRDefault="00B75528" w:rsidP="00817E4B">
      <w:pPr>
        <w:widowControl w:val="0"/>
        <w:spacing w:after="0" w:line="240" w:lineRule="auto"/>
        <w:ind w:firstLine="709"/>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1) базовые логические действия:</w:t>
      </w:r>
    </w:p>
    <w:p w14:paraId="2FCF36E8"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самостоятельно формулировать и актуализировать проблему, рассматривать её всесторонне; </w:t>
      </w:r>
    </w:p>
    <w:p w14:paraId="3B7A1F9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571A143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1E860BE0"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выбирать основания и критерии для классификации веществ и химических реакций;</w:t>
      </w:r>
    </w:p>
    <w:p w14:paraId="178242F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устанавливать причинно-следственные связи между изучаемыми явлениями; </w:t>
      </w:r>
    </w:p>
    <w:p w14:paraId="7B4F556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2D8CCE5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0DD51C8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OfficinaSansBoldITC" w:hAnsi="Times New Roman"/>
          <w:sz w:val="24"/>
          <w:szCs w:val="28"/>
        </w:rPr>
        <w:t>2)</w:t>
      </w:r>
      <w:r w:rsidRPr="00817E4B">
        <w:rPr>
          <w:rFonts w:ascii="Times New Roman" w:eastAsia="SchoolBookSanPin" w:hAnsi="Times New Roman"/>
          <w:sz w:val="24"/>
          <w:szCs w:val="28"/>
        </w:rPr>
        <w:t xml:space="preserve"> базовые исследовательские действия:</w:t>
      </w:r>
    </w:p>
    <w:p w14:paraId="43B3311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владеть основами методов научного познания веществ и химических реакций;</w:t>
      </w:r>
    </w:p>
    <w:p w14:paraId="4C7024D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054216E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5374C094"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410CDDD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OfficinaSansBoldITC" w:hAnsi="Times New Roman"/>
          <w:sz w:val="24"/>
          <w:szCs w:val="28"/>
        </w:rPr>
        <w:t xml:space="preserve">3) </w:t>
      </w:r>
      <w:r w:rsidRPr="00817E4B">
        <w:rPr>
          <w:rFonts w:ascii="Times New Roman" w:eastAsia="SchoolBookSanPin" w:hAnsi="Times New Roman"/>
          <w:sz w:val="24"/>
          <w:szCs w:val="28"/>
        </w:rPr>
        <w:t>работа с информацией:</w:t>
      </w:r>
    </w:p>
    <w:p w14:paraId="25A81093"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3B908E1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формулировать запросы и применять различные методы при поиске и отборе </w:t>
      </w:r>
      <w:r w:rsidRPr="00817E4B">
        <w:rPr>
          <w:rFonts w:ascii="Times New Roman" w:hAnsi="Times New Roman"/>
          <w:sz w:val="24"/>
          <w:szCs w:val="28"/>
        </w:rPr>
        <w:lastRenderedPageBreak/>
        <w:t xml:space="preserve">информации, необходимой для выполнения учебных задач определённого типа; </w:t>
      </w:r>
    </w:p>
    <w:p w14:paraId="33A845DA"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приобретать опыт использования информационно-коммуникативных технологий и различных поисковых систем; </w:t>
      </w:r>
    </w:p>
    <w:p w14:paraId="598C7DD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самостоятельно выбирать оптимальную форму представления информации (схемы, графики, диаграммы, таблицы, рисунки и другие);</w:t>
      </w:r>
    </w:p>
    <w:p w14:paraId="7DC432B6"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6ADA644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использовать знаково-символические средства наглядности.</w:t>
      </w:r>
    </w:p>
    <w:p w14:paraId="5745006E" w14:textId="72AF4DF2"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SchoolBookSanPin" w:hAnsi="Times New Roman"/>
          <w:sz w:val="24"/>
          <w:szCs w:val="28"/>
        </w:rPr>
        <w:t>Овладение универсальными коммуникативными действиями:</w:t>
      </w:r>
    </w:p>
    <w:p w14:paraId="0D2E6EAE"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4958C035"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6CD29787" w14:textId="6AB67A8D"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eastAsia="SchoolBookSanPin" w:hAnsi="Times New Roman"/>
          <w:sz w:val="24"/>
          <w:szCs w:val="28"/>
        </w:rPr>
      </w:pPr>
      <w:r w:rsidRPr="00817E4B">
        <w:rPr>
          <w:rFonts w:ascii="Times New Roman" w:eastAsia="SchoolBookSanPin" w:hAnsi="Times New Roman"/>
          <w:sz w:val="24"/>
          <w:szCs w:val="28"/>
        </w:rPr>
        <w:t>Овладение универсальными регулятивными действиями:</w:t>
      </w:r>
    </w:p>
    <w:p w14:paraId="660C13EC"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78652491" w14:textId="77777777"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осуществлять самоконтроль деятельности на основе самоанализа  и самооценки.</w:t>
      </w:r>
    </w:p>
    <w:p w14:paraId="5B38B4BA" w14:textId="23E8E37B"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297A2CB2" w14:textId="26CA65AF"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eastAsia="OfficinaSansBoldITC" w:hAnsi="Times New Roman"/>
          <w:b/>
          <w:sz w:val="24"/>
          <w:szCs w:val="28"/>
        </w:rPr>
        <w:t>Предметные результаты освоения курса «Органическая химия» отражают</w:t>
      </w:r>
      <w:r w:rsidRPr="00817E4B">
        <w:rPr>
          <w:rFonts w:ascii="Times New Roman" w:hAnsi="Times New Roman"/>
          <w:b/>
          <w:sz w:val="24"/>
          <w:szCs w:val="28"/>
        </w:rPr>
        <w:t>:</w:t>
      </w:r>
    </w:p>
    <w:p w14:paraId="4F117C6F"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hAnsi="Times New Roman"/>
          <w:i/>
          <w:sz w:val="24"/>
          <w:szCs w:val="28"/>
        </w:rPr>
        <w:t xml:space="preserve"> </w:t>
      </w:r>
      <w:r w:rsidRPr="00817E4B">
        <w:rPr>
          <w:rFonts w:ascii="Times New Roman" w:hAnsi="Times New Roman"/>
          <w:sz w:val="24"/>
          <w:szCs w:val="28"/>
        </w:rPr>
        <w:t>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6CDF8B02"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владение системой химических знаний, которая включает: </w:t>
      </w:r>
    </w:p>
    <w:p w14:paraId="56E4C00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w:t>
      </w:r>
    </w:p>
    <w:p w14:paraId="20A72FB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теории, законы (периодический закон Д.И. Менделеева, теория строения органических веществ А.М. Бутлерова, закон сохранения массы веществ, закон сохранения </w:t>
      </w:r>
      <w:r w:rsidRPr="00817E4B">
        <w:rPr>
          <w:rFonts w:ascii="Times New Roman" w:hAnsi="Times New Roman"/>
          <w:sz w:val="24"/>
          <w:szCs w:val="28"/>
        </w:rPr>
        <w:lastRenderedPageBreak/>
        <w:t xml:space="preserve">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
    <w:p w14:paraId="48DD9C2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w:t>
      </w:r>
    </w:p>
    <w:p w14:paraId="78BB5701"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4605CA55"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выявлять характерные признаки понятий, </w:t>
      </w:r>
      <w:r w:rsidRPr="00817E4B">
        <w:rPr>
          <w:rFonts w:ascii="Times New Roman" w:eastAsia="Calibri" w:hAnsi="Times New Roman"/>
          <w:iCs/>
          <w:sz w:val="24"/>
          <w:szCs w:val="28"/>
        </w:rPr>
        <w:t>устанавливать</w:t>
      </w:r>
      <w:r w:rsidRPr="00817E4B">
        <w:rPr>
          <w:rFonts w:ascii="Times New Roman" w:hAnsi="Times New Roman"/>
          <w:sz w:val="24"/>
          <w:szCs w:val="28"/>
        </w:rPr>
        <w:t xml:space="preserve"> их взаимосвязь, использовать соответствующие понятия  при описании состава, строения и свойств органических соединений; </w:t>
      </w:r>
    </w:p>
    <w:p w14:paraId="672FFA3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14:paraId="369EF9EE"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0BE6F329"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составлять</w:t>
      </w:r>
      <w:r w:rsidRPr="00817E4B">
        <w:rPr>
          <w:rFonts w:ascii="Times New Roman" w:hAnsi="Times New Roman"/>
          <w:i/>
          <w:sz w:val="24"/>
          <w:szCs w:val="28"/>
        </w:rPr>
        <w:t xml:space="preserve"> </w:t>
      </w:r>
      <w:r w:rsidRPr="00817E4B">
        <w:rPr>
          <w:rFonts w:ascii="Times New Roman" w:hAnsi="Times New Roman"/>
          <w:sz w:val="24"/>
          <w:szCs w:val="28"/>
        </w:rPr>
        <w:t xml:space="preserve">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360B1B4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изготавливать</w:t>
      </w:r>
      <w:r w:rsidRPr="00817E4B">
        <w:rPr>
          <w:rFonts w:ascii="Times New Roman" w:hAnsi="Times New Roman"/>
          <w:i/>
          <w:sz w:val="24"/>
          <w:szCs w:val="28"/>
        </w:rPr>
        <w:t xml:space="preserve"> </w:t>
      </w:r>
      <w:r w:rsidRPr="00817E4B">
        <w:rPr>
          <w:rFonts w:ascii="Times New Roman" w:hAnsi="Times New Roman"/>
          <w:sz w:val="24"/>
          <w:szCs w:val="28"/>
        </w:rPr>
        <w:t>модели молекул органических веществ для иллюстрации  их химического и пространственного строения;</w:t>
      </w:r>
    </w:p>
    <w:p w14:paraId="6321384B"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устанавливать принадлежность изученных органических веществ по их составу и строению к определённому классу/группе соединений, </w:t>
      </w:r>
      <w:r w:rsidRPr="00817E4B">
        <w:rPr>
          <w:rFonts w:ascii="Times New Roman" w:eastAsia="Calibri" w:hAnsi="Times New Roman"/>
          <w:iCs/>
          <w:sz w:val="24"/>
          <w:szCs w:val="28"/>
        </w:rPr>
        <w:t>давать</w:t>
      </w:r>
      <w:r w:rsidRPr="00817E4B">
        <w:rPr>
          <w:rFonts w:ascii="Times New Roman" w:hAnsi="Times New Roman"/>
          <w:sz w:val="24"/>
          <w:szCs w:val="28"/>
        </w:rPr>
        <w:t xml:space="preserve"> им названия по систематической номенклатуре (IUPAC)  и </w:t>
      </w:r>
      <w:r w:rsidRPr="00817E4B">
        <w:rPr>
          <w:rFonts w:ascii="Times New Roman" w:eastAsia="Calibri" w:hAnsi="Times New Roman"/>
          <w:iCs/>
          <w:sz w:val="24"/>
          <w:szCs w:val="28"/>
        </w:rPr>
        <w:t>приводить</w:t>
      </w:r>
      <w:r w:rsidRPr="00817E4B">
        <w:rPr>
          <w:rFonts w:ascii="Times New Roman" w:hAnsi="Times New Roman"/>
          <w:sz w:val="24"/>
          <w:szCs w:val="28"/>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0C79917B"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определять вид химической связи в органических соединениях (ковалентная и ионная связь, σ- и π-связь, водородная связь);</w:t>
      </w:r>
    </w:p>
    <w:p w14:paraId="2ECED54E"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p>
    <w:p w14:paraId="4FD9DEF6"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744B6419"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14:paraId="0B4C000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7DA9EA9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7A99080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умения </w:t>
      </w:r>
      <w:r w:rsidRPr="00817E4B">
        <w:rPr>
          <w:rFonts w:ascii="Times New Roman" w:eastAsia="Calibri" w:hAnsi="Times New Roman"/>
          <w:iCs/>
          <w:sz w:val="24"/>
          <w:szCs w:val="28"/>
        </w:rPr>
        <w:t>применять</w:t>
      </w:r>
      <w:r w:rsidRPr="00817E4B">
        <w:rPr>
          <w:rFonts w:ascii="Times New Roman" w:hAnsi="Times New Roman"/>
          <w:i/>
          <w:sz w:val="24"/>
          <w:szCs w:val="28"/>
        </w:rPr>
        <w:t xml:space="preserve"> </w:t>
      </w:r>
      <w:r w:rsidRPr="00817E4B">
        <w:rPr>
          <w:rFonts w:ascii="Times New Roman" w:hAnsi="Times New Roman"/>
          <w:sz w:val="24"/>
          <w:szCs w:val="28"/>
        </w:rPr>
        <w:t xml:space="preserve">основные операции мыслительной </w:t>
      </w:r>
      <w:r w:rsidRPr="00817E4B">
        <w:rPr>
          <w:rFonts w:ascii="Times New Roman" w:hAnsi="Times New Roman"/>
          <w:sz w:val="24"/>
          <w:szCs w:val="28"/>
        </w:rPr>
        <w:lastRenderedPageBreak/>
        <w:t>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5BD5F3D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sidRPr="00817E4B">
        <w:rPr>
          <w:rFonts w:ascii="Times New Roman" w:eastAsia="Calibri" w:hAnsi="Times New Roman"/>
          <w:i/>
          <w:iCs/>
          <w:sz w:val="24"/>
          <w:szCs w:val="28"/>
        </w:rPr>
        <w:t>использовать</w:t>
      </w:r>
      <w:r w:rsidRPr="00817E4B">
        <w:rPr>
          <w:rFonts w:ascii="Times New Roman" w:hAnsi="Times New Roman"/>
          <w:sz w:val="24"/>
          <w:szCs w:val="28"/>
        </w:rPr>
        <w:t xml:space="preserve"> системные знания по органической химии для объяснения и прогнозирования явлений, имеющих естественно-научную природу;</w:t>
      </w:r>
    </w:p>
    <w:p w14:paraId="39F896B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10B9A306"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прогнозировать, </w:t>
      </w:r>
      <w:r w:rsidRPr="00817E4B">
        <w:rPr>
          <w:rFonts w:ascii="Times New Roman" w:eastAsia="Calibri" w:hAnsi="Times New Roman"/>
          <w:iCs/>
          <w:sz w:val="24"/>
          <w:szCs w:val="28"/>
        </w:rPr>
        <w:t>анализировать</w:t>
      </w:r>
      <w:r w:rsidRPr="00817E4B">
        <w:rPr>
          <w:rFonts w:ascii="Times New Roman" w:hAnsi="Times New Roman"/>
          <w:i/>
          <w:sz w:val="24"/>
          <w:szCs w:val="28"/>
        </w:rPr>
        <w:t xml:space="preserve"> </w:t>
      </w:r>
      <w:r w:rsidRPr="00817E4B">
        <w:rPr>
          <w:rFonts w:ascii="Times New Roman" w:hAnsi="Times New Roman"/>
          <w:sz w:val="24"/>
          <w:szCs w:val="28"/>
        </w:rPr>
        <w:t>и</w:t>
      </w:r>
      <w:r w:rsidRPr="00817E4B">
        <w:rPr>
          <w:rFonts w:ascii="Times New Roman" w:hAnsi="Times New Roman"/>
          <w:i/>
          <w:sz w:val="24"/>
          <w:szCs w:val="28"/>
        </w:rPr>
        <w:t xml:space="preserve"> </w:t>
      </w:r>
      <w:r w:rsidRPr="00817E4B">
        <w:rPr>
          <w:rFonts w:ascii="Times New Roman" w:eastAsia="Calibri" w:hAnsi="Times New Roman"/>
          <w:iCs/>
          <w:sz w:val="24"/>
          <w:szCs w:val="28"/>
        </w:rPr>
        <w:t>оценивать</w:t>
      </w:r>
      <w:r w:rsidRPr="00817E4B">
        <w:rPr>
          <w:rFonts w:ascii="Times New Roman" w:hAnsi="Times New Roman"/>
          <w:sz w:val="24"/>
          <w:szCs w:val="28"/>
        </w:rPr>
        <w:t xml:space="preserve">  с позиций экологической безопасности последствия бытовой и производственной деятельности человека, связанной с переработкой веществ, </w:t>
      </w:r>
      <w:r w:rsidRPr="00817E4B">
        <w:rPr>
          <w:rFonts w:ascii="Times New Roman" w:eastAsia="Calibri" w:hAnsi="Times New Roman"/>
          <w:iCs/>
          <w:sz w:val="24"/>
          <w:szCs w:val="28"/>
        </w:rPr>
        <w:t>использовать</w:t>
      </w:r>
      <w:r w:rsidRPr="00817E4B">
        <w:rPr>
          <w:rFonts w:ascii="Times New Roman" w:hAnsi="Times New Roman"/>
          <w:i/>
          <w:sz w:val="24"/>
          <w:szCs w:val="28"/>
        </w:rPr>
        <w:t xml:space="preserve"> </w:t>
      </w:r>
      <w:r w:rsidRPr="00817E4B">
        <w:rPr>
          <w:rFonts w:ascii="Times New Roman" w:hAnsi="Times New Roman"/>
          <w:sz w:val="24"/>
          <w:szCs w:val="28"/>
        </w:rPr>
        <w:t>полученные знания для принятия грамотных решений проблем в ситуациях, связанных с химией;</w:t>
      </w:r>
    </w:p>
    <w:p w14:paraId="3CAFE2CA"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sidRPr="00817E4B">
        <w:rPr>
          <w:rFonts w:ascii="Times New Roman" w:eastAsia="Calibri" w:hAnsi="Times New Roman"/>
          <w:iCs/>
          <w:sz w:val="24"/>
          <w:szCs w:val="28"/>
        </w:rPr>
        <w:t>формулировать</w:t>
      </w:r>
      <w:r w:rsidRPr="00817E4B">
        <w:rPr>
          <w:rFonts w:ascii="Times New Roman" w:hAnsi="Times New Roman"/>
          <w:sz w:val="24"/>
          <w:szCs w:val="28"/>
        </w:rPr>
        <w:t xml:space="preserve"> цель исследования, </w:t>
      </w:r>
      <w:r w:rsidRPr="00817E4B">
        <w:rPr>
          <w:rFonts w:ascii="Times New Roman" w:eastAsia="Calibri" w:hAnsi="Times New Roman"/>
          <w:iCs/>
          <w:sz w:val="24"/>
          <w:szCs w:val="28"/>
        </w:rPr>
        <w:t>представлять</w:t>
      </w:r>
      <w:r w:rsidRPr="00817E4B">
        <w:rPr>
          <w:rFonts w:ascii="Times New Roman" w:hAnsi="Times New Roman"/>
          <w:i/>
          <w:sz w:val="24"/>
          <w:szCs w:val="28"/>
        </w:rPr>
        <w:t xml:space="preserve"> </w:t>
      </w:r>
      <w:r w:rsidRPr="00817E4B">
        <w:rPr>
          <w:rFonts w:ascii="Times New Roman" w:hAnsi="Times New Roman"/>
          <w:sz w:val="24"/>
          <w:szCs w:val="28"/>
        </w:rPr>
        <w:t xml:space="preserve"> в различной форме результаты эксперимента, </w:t>
      </w:r>
      <w:r w:rsidRPr="00817E4B">
        <w:rPr>
          <w:rFonts w:ascii="Times New Roman" w:eastAsia="Calibri" w:hAnsi="Times New Roman"/>
          <w:iCs/>
          <w:sz w:val="24"/>
          <w:szCs w:val="28"/>
        </w:rPr>
        <w:t>анализировать</w:t>
      </w:r>
      <w:r w:rsidRPr="00817E4B">
        <w:rPr>
          <w:rFonts w:ascii="Times New Roman" w:hAnsi="Times New Roman"/>
          <w:sz w:val="24"/>
          <w:szCs w:val="28"/>
        </w:rPr>
        <w:t xml:space="preserve"> и </w:t>
      </w:r>
      <w:r w:rsidRPr="00817E4B">
        <w:rPr>
          <w:rFonts w:ascii="Times New Roman" w:eastAsia="Calibri" w:hAnsi="Times New Roman"/>
          <w:iCs/>
          <w:sz w:val="24"/>
          <w:szCs w:val="28"/>
        </w:rPr>
        <w:t>оценивать</w:t>
      </w:r>
      <w:r w:rsidRPr="00817E4B">
        <w:rPr>
          <w:rFonts w:ascii="Times New Roman" w:hAnsi="Times New Roman"/>
          <w:i/>
          <w:sz w:val="24"/>
          <w:szCs w:val="28"/>
        </w:rPr>
        <w:t xml:space="preserve">  </w:t>
      </w:r>
      <w:r w:rsidRPr="00817E4B">
        <w:rPr>
          <w:rFonts w:ascii="Times New Roman" w:hAnsi="Times New Roman"/>
          <w:sz w:val="24"/>
          <w:szCs w:val="28"/>
        </w:rPr>
        <w:t xml:space="preserve">их достоверность; </w:t>
      </w:r>
    </w:p>
    <w:p w14:paraId="429C2F6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14:paraId="7CD38251"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593B5FF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осознавать опасность токсического действия на живые организмы определённых органических веществ, понимая смысл показателя ПДК;</w:t>
      </w:r>
    </w:p>
    <w:p w14:paraId="55DCD74D"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анализировать целесообразность применения органических веществ  в промышленности и в быту с точки зрения соотношения риск-польза;</w:t>
      </w:r>
    </w:p>
    <w:p w14:paraId="143C7FA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817E4B">
        <w:rPr>
          <w:rFonts w:ascii="Times New Roman" w:eastAsia="Calibri" w:hAnsi="Times New Roman"/>
          <w:iCs/>
          <w:sz w:val="24"/>
          <w:szCs w:val="28"/>
        </w:rPr>
        <w:t>анализировать</w:t>
      </w:r>
      <w:r w:rsidRPr="00817E4B">
        <w:rPr>
          <w:rFonts w:ascii="Times New Roman" w:hAnsi="Times New Roman"/>
          <w:sz w:val="24"/>
          <w:szCs w:val="28"/>
        </w:rPr>
        <w:t xml:space="preserve"> химическую информацию, </w:t>
      </w:r>
      <w:r w:rsidRPr="00817E4B">
        <w:rPr>
          <w:rFonts w:ascii="Times New Roman" w:eastAsia="Calibri" w:hAnsi="Times New Roman"/>
          <w:iCs/>
          <w:sz w:val="24"/>
          <w:szCs w:val="28"/>
        </w:rPr>
        <w:t>перерабатывать</w:t>
      </w:r>
      <w:r w:rsidRPr="00817E4B">
        <w:rPr>
          <w:rFonts w:ascii="Times New Roman" w:hAnsi="Times New Roman"/>
          <w:sz w:val="24"/>
          <w:szCs w:val="28"/>
        </w:rPr>
        <w:t xml:space="preserve"> её и </w:t>
      </w:r>
      <w:r w:rsidRPr="00817E4B">
        <w:rPr>
          <w:rFonts w:ascii="Times New Roman" w:eastAsia="Calibri" w:hAnsi="Times New Roman"/>
          <w:iCs/>
          <w:sz w:val="24"/>
          <w:szCs w:val="28"/>
        </w:rPr>
        <w:t>использовать</w:t>
      </w:r>
      <w:r w:rsidRPr="00817E4B">
        <w:rPr>
          <w:rFonts w:ascii="Times New Roman" w:hAnsi="Times New Roman"/>
          <w:sz w:val="24"/>
          <w:szCs w:val="28"/>
        </w:rPr>
        <w:t xml:space="preserve">  в соответствии с поставленной учебной задачей.</w:t>
      </w:r>
    </w:p>
    <w:p w14:paraId="1BC13396" w14:textId="77777777" w:rsidR="00817E4B" w:rsidRPr="00817E4B" w:rsidRDefault="00817E4B" w:rsidP="00817E4B">
      <w:pPr>
        <w:widowControl w:val="0"/>
        <w:autoSpaceDE w:val="0"/>
        <w:autoSpaceDN w:val="0"/>
        <w:adjustRightInd w:val="0"/>
        <w:spacing w:after="0" w:line="240" w:lineRule="auto"/>
        <w:ind w:firstLine="709"/>
        <w:jc w:val="both"/>
        <w:textAlignment w:val="center"/>
        <w:rPr>
          <w:rFonts w:ascii="Times New Roman" w:eastAsia="OfficinaSansBoldITC" w:hAnsi="Times New Roman"/>
          <w:sz w:val="24"/>
          <w:szCs w:val="28"/>
        </w:rPr>
      </w:pPr>
    </w:p>
    <w:p w14:paraId="6FF961CF" w14:textId="5629C6EC" w:rsidR="00B75528" w:rsidRPr="00817E4B" w:rsidRDefault="00B75528" w:rsidP="00817E4B">
      <w:pPr>
        <w:widowControl w:val="0"/>
        <w:autoSpaceDE w:val="0"/>
        <w:autoSpaceDN w:val="0"/>
        <w:adjustRightInd w:val="0"/>
        <w:spacing w:after="0" w:line="240" w:lineRule="auto"/>
        <w:ind w:firstLine="709"/>
        <w:jc w:val="both"/>
        <w:textAlignment w:val="center"/>
        <w:rPr>
          <w:rFonts w:ascii="Times New Roman" w:hAnsi="Times New Roman"/>
          <w:b/>
          <w:sz w:val="24"/>
          <w:szCs w:val="28"/>
        </w:rPr>
      </w:pPr>
      <w:r w:rsidRPr="00817E4B">
        <w:rPr>
          <w:rFonts w:ascii="Times New Roman" w:eastAsia="OfficinaSansBoldITC" w:hAnsi="Times New Roman"/>
          <w:b/>
          <w:sz w:val="24"/>
          <w:szCs w:val="28"/>
        </w:rPr>
        <w:t>Предметные результаты освоения курса «Общая и неорганическая химия» отражают</w:t>
      </w:r>
      <w:r w:rsidRPr="00817E4B">
        <w:rPr>
          <w:rFonts w:ascii="Times New Roman" w:hAnsi="Times New Roman"/>
          <w:b/>
          <w:sz w:val="24"/>
          <w:szCs w:val="28"/>
        </w:rPr>
        <w:t>:</w:t>
      </w:r>
    </w:p>
    <w:p w14:paraId="4D2A3AFC"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сформированность представлений: </w:t>
      </w:r>
    </w:p>
    <w:p w14:paraId="6825A7E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07A6C79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сформированность владения системой химических знаний, которая включает:</w:t>
      </w:r>
    </w:p>
    <w:p w14:paraId="2442FB8A"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w:t>
      </w:r>
      <w:r w:rsidRPr="00817E4B">
        <w:rPr>
          <w:rFonts w:ascii="Times New Roman" w:hAnsi="Times New Roman"/>
          <w:sz w:val="24"/>
          <w:szCs w:val="28"/>
        </w:rPr>
        <w:lastRenderedPageBreak/>
        <w:t xml:space="preserve">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14:paraId="38B8AC42"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14:paraId="1FB532A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w:t>
      </w:r>
    </w:p>
    <w:p w14:paraId="0563E50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6455897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выявлять характерные признаки понятий, </w:t>
      </w:r>
      <w:r w:rsidRPr="00817E4B">
        <w:rPr>
          <w:rFonts w:ascii="Times New Roman" w:eastAsia="Calibri" w:hAnsi="Times New Roman"/>
          <w:iCs/>
          <w:sz w:val="24"/>
          <w:szCs w:val="28"/>
        </w:rPr>
        <w:t>устанавливать</w:t>
      </w:r>
      <w:r w:rsidRPr="00817E4B">
        <w:rPr>
          <w:rFonts w:ascii="Times New Roman" w:hAnsi="Times New Roman"/>
          <w:i/>
          <w:sz w:val="24"/>
          <w:szCs w:val="28"/>
        </w:rPr>
        <w:t xml:space="preserve"> </w:t>
      </w:r>
      <w:r w:rsidRPr="00817E4B">
        <w:rPr>
          <w:rFonts w:ascii="Times New Roman" w:hAnsi="Times New Roman"/>
          <w:sz w:val="24"/>
          <w:szCs w:val="28"/>
        </w:rPr>
        <w:t xml:space="preserve">их взаимосвязь, </w:t>
      </w:r>
      <w:r w:rsidRPr="00817E4B">
        <w:rPr>
          <w:rFonts w:ascii="Times New Roman" w:eastAsia="Calibri" w:hAnsi="Times New Roman"/>
          <w:iCs/>
          <w:sz w:val="24"/>
          <w:szCs w:val="28"/>
        </w:rPr>
        <w:t>использовать</w:t>
      </w:r>
      <w:r w:rsidRPr="00817E4B">
        <w:rPr>
          <w:rFonts w:ascii="Times New Roman" w:hAnsi="Times New Roman"/>
          <w:i/>
          <w:sz w:val="24"/>
          <w:szCs w:val="28"/>
        </w:rPr>
        <w:t xml:space="preserve"> </w:t>
      </w:r>
      <w:r w:rsidRPr="00817E4B">
        <w:rPr>
          <w:rFonts w:ascii="Times New Roman" w:hAnsi="Times New Roman"/>
          <w:sz w:val="24"/>
          <w:szCs w:val="28"/>
        </w:rPr>
        <w:t>соответствующие понятия  при описании неорганических веществ и их превращений;</w:t>
      </w:r>
    </w:p>
    <w:p w14:paraId="4087913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14:paraId="2BDAD5E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 xml:space="preserve">сформированность умения </w:t>
      </w:r>
      <w:r w:rsidRPr="00817E4B">
        <w:rPr>
          <w:rFonts w:ascii="Times New Roman" w:hAnsi="Times New Roman"/>
          <w:sz w:val="24"/>
          <w:szCs w:val="28"/>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054CE07A"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714C6ED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14:paraId="1C4491EF"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14:paraId="0D9F4C4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самостоятельно </w:t>
      </w:r>
      <w:r w:rsidRPr="00817E4B">
        <w:rPr>
          <w:rFonts w:ascii="Times New Roman" w:eastAsia="Calibri" w:hAnsi="Times New Roman"/>
          <w:iCs/>
          <w:sz w:val="24"/>
          <w:szCs w:val="28"/>
        </w:rPr>
        <w:t>выбирать</w:t>
      </w:r>
      <w:r w:rsidRPr="00817E4B">
        <w:rPr>
          <w:rFonts w:ascii="Times New Roman" w:hAnsi="Times New Roman"/>
          <w:sz w:val="24"/>
          <w:szCs w:val="28"/>
        </w:rPr>
        <w:t xml:space="preserve"> основания и критерии для классификации изучаемых веществ и химических реакций;</w:t>
      </w:r>
    </w:p>
    <w:p w14:paraId="333DFA1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раскрывать смысл периодического закона Д.И. Менделеева и демонстрировать его систематизирующую, объяснительную  и прогностическую функции;</w:t>
      </w:r>
    </w:p>
    <w:p w14:paraId="6BB003F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eastAsia="Calibri" w:hAnsi="Times New Roman"/>
          <w:sz w:val="24"/>
          <w:szCs w:val="28"/>
        </w:rPr>
      </w:pPr>
      <w:r w:rsidRPr="00817E4B">
        <w:rPr>
          <w:rFonts w:ascii="Times New Roman" w:eastAsia="Calibri" w:hAnsi="Times New Roman"/>
          <w:iCs/>
          <w:sz w:val="24"/>
          <w:szCs w:val="28"/>
        </w:rPr>
        <w:t xml:space="preserve">сформированность умений: </w:t>
      </w:r>
    </w:p>
    <w:p w14:paraId="5A952319"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p>
    <w:p w14:paraId="26706667"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объяснять</w:t>
      </w:r>
      <w:r w:rsidRPr="00817E4B">
        <w:rPr>
          <w:rFonts w:ascii="Times New Roman" w:hAnsi="Times New Roman"/>
          <w:sz w:val="24"/>
          <w:szCs w:val="28"/>
        </w:rPr>
        <w:t xml:space="preserve">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14:paraId="41153B9C"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характеризовать (описывать) общие химические свойства веществ различных классов, </w:t>
      </w:r>
      <w:r w:rsidRPr="00817E4B">
        <w:rPr>
          <w:rFonts w:ascii="Times New Roman" w:eastAsia="Calibri" w:hAnsi="Times New Roman"/>
          <w:iCs/>
          <w:sz w:val="24"/>
          <w:szCs w:val="28"/>
        </w:rPr>
        <w:t>подтверждать</w:t>
      </w:r>
      <w:r w:rsidRPr="00817E4B">
        <w:rPr>
          <w:rFonts w:ascii="Times New Roman" w:hAnsi="Times New Roman"/>
          <w:sz w:val="24"/>
          <w:szCs w:val="28"/>
        </w:rPr>
        <w:t xml:space="preserve"> существование генетической связи между неорганическими веществами с помощью уравнений соответствующих химических реакций;</w:t>
      </w:r>
    </w:p>
    <w:p w14:paraId="669CA05E"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раскрывать сущность: </w:t>
      </w:r>
    </w:p>
    <w:p w14:paraId="21C1280B"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окислительно-восстановительных реакций посредством составления электронного </w:t>
      </w:r>
      <w:r w:rsidRPr="00817E4B">
        <w:rPr>
          <w:rFonts w:ascii="Times New Roman" w:hAnsi="Times New Roman"/>
          <w:sz w:val="24"/>
          <w:szCs w:val="28"/>
        </w:rPr>
        <w:lastRenderedPageBreak/>
        <w:t xml:space="preserve">баланса этих реакций; реакций ионного обмена путём составления  их полных и сокращённых ионных уравнений; </w:t>
      </w:r>
    </w:p>
    <w:p w14:paraId="0A29E512"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реакций гидролиза; </w:t>
      </w:r>
    </w:p>
    <w:p w14:paraId="0445AA6D"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реакций комплексообразования (на примере гидроксокомплексов цинка  и алюминия);</w:t>
      </w:r>
    </w:p>
    <w:p w14:paraId="7FA7C4A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622F34B2"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48057332"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sidRPr="00817E4B">
        <w:rPr>
          <w:rFonts w:ascii="Times New Roman" w:eastAsia="Calibri" w:hAnsi="Times New Roman"/>
          <w:i/>
          <w:iCs/>
          <w:sz w:val="24"/>
          <w:szCs w:val="28"/>
        </w:rPr>
        <w:t>применять</w:t>
      </w:r>
      <w:r w:rsidRPr="00817E4B">
        <w:rPr>
          <w:rFonts w:ascii="Times New Roman" w:hAnsi="Times New Roman"/>
          <w:sz w:val="24"/>
          <w:szCs w:val="28"/>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14211989"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54DD647A"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умения</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проводить расчёты: </w:t>
      </w:r>
    </w:p>
    <w:p w14:paraId="4C646FA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с использованием понятий «массовая доля вещества в растворе» и «молярная концентрация»; </w:t>
      </w:r>
    </w:p>
    <w:p w14:paraId="441BBFD1"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массы вещества или объёма газа по известному количеству вещества, массе или объёму одного из участвующих в реакции веществ; </w:t>
      </w:r>
    </w:p>
    <w:p w14:paraId="779A9B9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теплового эффекта реакции; </w:t>
      </w:r>
    </w:p>
    <w:p w14:paraId="014F50C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значения водородного показателя растворов кислот и щелочей с известной степенью диссоциации; </w:t>
      </w:r>
    </w:p>
    <w:p w14:paraId="5ADA1424"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w:t>
      </w:r>
    </w:p>
    <w:p w14:paraId="7B4397F8"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 xml:space="preserve">доли выхода продукта реакции; </w:t>
      </w:r>
    </w:p>
    <w:p w14:paraId="6B2A0A2A"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hAnsi="Times New Roman"/>
          <w:sz w:val="24"/>
          <w:szCs w:val="28"/>
        </w:rPr>
        <w:t>объёмных отношений газов;</w:t>
      </w:r>
    </w:p>
    <w:p w14:paraId="46D4DDE0"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w:t>
      </w:r>
      <w:r w:rsidRPr="00817E4B">
        <w:rPr>
          <w:rFonts w:ascii="Times New Roman" w:eastAsia="Calibri" w:hAnsi="Times New Roman"/>
          <w:iCs/>
          <w:sz w:val="24"/>
          <w:szCs w:val="28"/>
        </w:rPr>
        <w:t>формулировать</w:t>
      </w:r>
      <w:r w:rsidRPr="00817E4B">
        <w:rPr>
          <w:rFonts w:ascii="Times New Roman" w:hAnsi="Times New Roman"/>
          <w:sz w:val="24"/>
          <w:szCs w:val="28"/>
        </w:rPr>
        <w:t xml:space="preserve"> цель исследования, </w:t>
      </w:r>
      <w:r w:rsidRPr="00817E4B">
        <w:rPr>
          <w:rFonts w:ascii="Times New Roman" w:eastAsia="Calibri" w:hAnsi="Times New Roman"/>
          <w:iCs/>
          <w:sz w:val="24"/>
          <w:szCs w:val="28"/>
        </w:rPr>
        <w:t>представлять</w:t>
      </w:r>
      <w:r w:rsidRPr="00817E4B">
        <w:rPr>
          <w:rFonts w:ascii="Times New Roman" w:hAnsi="Times New Roman"/>
          <w:i/>
          <w:sz w:val="24"/>
          <w:szCs w:val="28"/>
        </w:rPr>
        <w:t xml:space="preserve"> </w:t>
      </w:r>
      <w:r w:rsidRPr="00817E4B">
        <w:rPr>
          <w:rFonts w:ascii="Times New Roman" w:hAnsi="Times New Roman"/>
          <w:sz w:val="24"/>
          <w:szCs w:val="28"/>
        </w:rPr>
        <w:t xml:space="preserve">в различной форме результаты эксперимента, </w:t>
      </w:r>
      <w:r w:rsidRPr="00817E4B">
        <w:rPr>
          <w:rFonts w:ascii="Times New Roman" w:eastAsia="Calibri" w:hAnsi="Times New Roman"/>
          <w:iCs/>
          <w:sz w:val="24"/>
          <w:szCs w:val="28"/>
        </w:rPr>
        <w:t>анализировать</w:t>
      </w:r>
      <w:r w:rsidRPr="00817E4B">
        <w:rPr>
          <w:rFonts w:ascii="Times New Roman" w:hAnsi="Times New Roman"/>
          <w:i/>
          <w:sz w:val="24"/>
          <w:szCs w:val="28"/>
        </w:rPr>
        <w:t xml:space="preserve"> </w:t>
      </w:r>
      <w:r w:rsidRPr="00817E4B">
        <w:rPr>
          <w:rFonts w:ascii="Times New Roman" w:hAnsi="Times New Roman"/>
          <w:sz w:val="24"/>
          <w:szCs w:val="28"/>
        </w:rPr>
        <w:t xml:space="preserve"> и </w:t>
      </w:r>
      <w:r w:rsidRPr="00817E4B">
        <w:rPr>
          <w:rFonts w:ascii="Times New Roman" w:eastAsia="Calibri" w:hAnsi="Times New Roman"/>
          <w:iCs/>
          <w:sz w:val="24"/>
          <w:szCs w:val="28"/>
        </w:rPr>
        <w:t>оценивать</w:t>
      </w:r>
      <w:r w:rsidRPr="00817E4B">
        <w:rPr>
          <w:rFonts w:ascii="Times New Roman" w:hAnsi="Times New Roman"/>
          <w:sz w:val="24"/>
          <w:szCs w:val="28"/>
        </w:rPr>
        <w:t xml:space="preserve"> их достоверность;</w:t>
      </w:r>
    </w:p>
    <w:p w14:paraId="6F50B483" w14:textId="77777777" w:rsidR="00B75528"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w:t>
      </w:r>
      <w:r w:rsidRPr="00817E4B">
        <w:rPr>
          <w:rFonts w:ascii="Times New Roman" w:eastAsia="Calibri" w:hAnsi="Times New Roman"/>
          <w:i/>
          <w:iCs/>
          <w:sz w:val="24"/>
          <w:szCs w:val="28"/>
        </w:rPr>
        <w:t xml:space="preserve"> </w:t>
      </w:r>
      <w:r w:rsidRPr="00817E4B">
        <w:rPr>
          <w:rFonts w:ascii="Times New Roman" w:hAnsi="Times New Roman"/>
          <w:sz w:val="24"/>
          <w:szCs w:val="28"/>
        </w:rPr>
        <w:t xml:space="preserve">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817E4B">
        <w:rPr>
          <w:rFonts w:ascii="Times New Roman" w:eastAsia="Calibri" w:hAnsi="Times New Roman"/>
          <w:iCs/>
          <w:sz w:val="24"/>
          <w:szCs w:val="28"/>
        </w:rPr>
        <w:t>осознавать</w:t>
      </w:r>
      <w:r w:rsidRPr="00817E4B">
        <w:rPr>
          <w:rFonts w:ascii="Times New Roman" w:hAnsi="Times New Roman"/>
          <w:i/>
          <w:sz w:val="24"/>
          <w:szCs w:val="28"/>
        </w:rPr>
        <w:t xml:space="preserve"> </w:t>
      </w:r>
      <w:r w:rsidRPr="00817E4B">
        <w:rPr>
          <w:rFonts w:ascii="Times New Roman" w:hAnsi="Times New Roman"/>
          <w:sz w:val="24"/>
          <w:szCs w:val="28"/>
        </w:rPr>
        <w:t xml:space="preserve">опасность токсического действия на живые организмы определённых неорганических веществ, понимая смысл показателя ПДК; </w:t>
      </w:r>
    </w:p>
    <w:p w14:paraId="51A4B742" w14:textId="5F8EB17B" w:rsidR="00CA0CC3" w:rsidRPr="00817E4B" w:rsidRDefault="00B75528" w:rsidP="00817E4B">
      <w:pPr>
        <w:widowControl w:val="0"/>
        <w:tabs>
          <w:tab w:val="left" w:pos="0"/>
          <w:tab w:val="left" w:pos="397"/>
        </w:tabs>
        <w:autoSpaceDE w:val="0"/>
        <w:autoSpaceDN w:val="0"/>
        <w:adjustRightInd w:val="0"/>
        <w:spacing w:after="0" w:line="240" w:lineRule="auto"/>
        <w:ind w:firstLine="709"/>
        <w:jc w:val="both"/>
        <w:textAlignment w:val="center"/>
        <w:rPr>
          <w:rFonts w:ascii="Times New Roman" w:hAnsi="Times New Roman"/>
          <w:sz w:val="24"/>
          <w:szCs w:val="28"/>
        </w:rPr>
      </w:pPr>
      <w:r w:rsidRPr="00817E4B">
        <w:rPr>
          <w:rFonts w:ascii="Times New Roman" w:eastAsia="Calibri" w:hAnsi="Times New Roman"/>
          <w:iCs/>
          <w:sz w:val="24"/>
          <w:szCs w:val="28"/>
        </w:rPr>
        <w:t>сформированность умений: осуществлять целенаправленный поиск</w:t>
      </w:r>
      <w:r w:rsidRPr="00817E4B">
        <w:rPr>
          <w:rFonts w:ascii="Times New Roman" w:hAnsi="Times New Roman"/>
          <w:sz w:val="24"/>
          <w:szCs w:val="28"/>
        </w:rP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817E4B">
        <w:rPr>
          <w:rFonts w:ascii="Times New Roman" w:eastAsia="Calibri" w:hAnsi="Times New Roman"/>
          <w:iCs/>
          <w:sz w:val="24"/>
          <w:szCs w:val="28"/>
        </w:rPr>
        <w:t>анализировать</w:t>
      </w:r>
      <w:r w:rsidRPr="00817E4B">
        <w:rPr>
          <w:rFonts w:ascii="Times New Roman" w:hAnsi="Times New Roman"/>
          <w:sz w:val="24"/>
          <w:szCs w:val="28"/>
        </w:rPr>
        <w:t xml:space="preserve"> химическую </w:t>
      </w:r>
      <w:r w:rsidRPr="00817E4B">
        <w:rPr>
          <w:rFonts w:ascii="Times New Roman" w:hAnsi="Times New Roman"/>
          <w:sz w:val="24"/>
          <w:szCs w:val="28"/>
        </w:rPr>
        <w:lastRenderedPageBreak/>
        <w:t xml:space="preserve">информацию, </w:t>
      </w:r>
      <w:r w:rsidRPr="00817E4B">
        <w:rPr>
          <w:rFonts w:ascii="Times New Roman" w:eastAsia="Calibri" w:hAnsi="Times New Roman"/>
          <w:iCs/>
          <w:sz w:val="24"/>
          <w:szCs w:val="28"/>
        </w:rPr>
        <w:t>перерабатывать</w:t>
      </w:r>
      <w:r w:rsidRPr="00817E4B">
        <w:rPr>
          <w:rFonts w:ascii="Times New Roman" w:hAnsi="Times New Roman"/>
          <w:sz w:val="24"/>
          <w:szCs w:val="28"/>
        </w:rPr>
        <w:t xml:space="preserve"> её и </w:t>
      </w:r>
      <w:r w:rsidR="00817E4B" w:rsidRPr="00817E4B">
        <w:rPr>
          <w:rFonts w:ascii="Times New Roman" w:eastAsia="Calibri" w:hAnsi="Times New Roman"/>
          <w:iCs/>
          <w:sz w:val="24"/>
          <w:szCs w:val="28"/>
        </w:rPr>
        <w:t>использовать</w:t>
      </w:r>
      <w:r w:rsidR="00817E4B" w:rsidRPr="00817E4B">
        <w:rPr>
          <w:rFonts w:ascii="Times New Roman" w:hAnsi="Times New Roman"/>
          <w:i/>
          <w:sz w:val="24"/>
          <w:szCs w:val="28"/>
        </w:rPr>
        <w:t xml:space="preserve"> </w:t>
      </w:r>
      <w:r w:rsidR="00817E4B" w:rsidRPr="00817E4B">
        <w:rPr>
          <w:rFonts w:ascii="Times New Roman" w:hAnsi="Times New Roman"/>
          <w:sz w:val="24"/>
          <w:szCs w:val="28"/>
        </w:rPr>
        <w:t>в</w:t>
      </w:r>
      <w:r w:rsidRPr="00817E4B">
        <w:rPr>
          <w:rFonts w:ascii="Times New Roman" w:hAnsi="Times New Roman"/>
          <w:sz w:val="24"/>
          <w:szCs w:val="28"/>
        </w:rPr>
        <w:t xml:space="preserve"> соответствии с поставленной учебной задачей.</w:t>
      </w:r>
    </w:p>
    <w:p w14:paraId="64EEB53A" w14:textId="2AEE35FD" w:rsidR="002E67B8" w:rsidRPr="00817E4B" w:rsidRDefault="002E67B8" w:rsidP="00FA22DA">
      <w:pPr>
        <w:pStyle w:val="aa"/>
        <w:jc w:val="both"/>
        <w:rPr>
          <w:rFonts w:ascii="Times New Roman" w:hAnsi="Times New Roman"/>
          <w:szCs w:val="24"/>
        </w:rPr>
      </w:pPr>
    </w:p>
    <w:p w14:paraId="506FD0BE" w14:textId="43DE0883" w:rsidR="00B75528" w:rsidRPr="00B75528" w:rsidRDefault="00B75528" w:rsidP="00B75528">
      <w:pPr>
        <w:spacing w:after="0" w:line="240" w:lineRule="auto"/>
        <w:contextualSpacing/>
        <w:jc w:val="center"/>
        <w:rPr>
          <w:rFonts w:ascii="Times New Roman" w:eastAsia="Calibri" w:hAnsi="Times New Roman"/>
          <w:b/>
          <w:sz w:val="24"/>
          <w:szCs w:val="24"/>
          <w:lang w:eastAsia="en-US"/>
        </w:rPr>
      </w:pPr>
      <w:r w:rsidRPr="00B75528">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Химия</w:t>
      </w:r>
      <w:r w:rsidRPr="00B75528">
        <w:rPr>
          <w:rFonts w:ascii="Times New Roman" w:eastAsia="Calibri" w:hAnsi="Times New Roman"/>
          <w:b/>
          <w:sz w:val="24"/>
          <w:szCs w:val="24"/>
          <w:lang w:eastAsia="en-US"/>
        </w:rPr>
        <w:t>»</w:t>
      </w:r>
    </w:p>
    <w:p w14:paraId="7F54220A" w14:textId="3DD0C001" w:rsidR="00AA3731" w:rsidRDefault="00B75528" w:rsidP="00AA3731">
      <w:pPr>
        <w:spacing w:after="0" w:line="240" w:lineRule="auto"/>
        <w:ind w:left="540"/>
        <w:contextualSpacing/>
        <w:jc w:val="center"/>
        <w:rPr>
          <w:rFonts w:ascii="Times New Roman" w:eastAsia="SchoolBookSanPin" w:hAnsi="Times New Roman"/>
          <w:b/>
          <w:sz w:val="24"/>
          <w:szCs w:val="24"/>
          <w:lang w:eastAsia="en-US"/>
        </w:rPr>
      </w:pPr>
      <w:r w:rsidRPr="00B75528">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 xml:space="preserve">углубленный </w:t>
      </w:r>
      <w:r w:rsidR="00AA3731">
        <w:rPr>
          <w:rFonts w:ascii="Times New Roman" w:eastAsia="SchoolBookSanPin" w:hAnsi="Times New Roman"/>
          <w:b/>
          <w:sz w:val="24"/>
          <w:szCs w:val="24"/>
          <w:lang w:eastAsia="en-US"/>
        </w:rPr>
        <w:t>уровень)</w:t>
      </w:r>
    </w:p>
    <w:p w14:paraId="0C62BDBC" w14:textId="77777777" w:rsidR="00AA3731" w:rsidRP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p>
    <w:p w14:paraId="288CFD1E" w14:textId="3BD82190"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w:t>
      </w:r>
      <w:r w:rsidRPr="00AA3731">
        <w:t xml:space="preserve"> </w:t>
      </w: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0A3B532E" w14:textId="192B2DE9" w:rsidR="00B75528" w:rsidRPr="00B75528" w:rsidRDefault="00B75528" w:rsidP="00B75528">
      <w:pPr>
        <w:widowControl w:val="0"/>
        <w:spacing w:after="0" w:line="240" w:lineRule="auto"/>
        <w:ind w:firstLine="709"/>
        <w:jc w:val="both"/>
        <w:rPr>
          <w:rFonts w:ascii="Times New Roman" w:eastAsia="SchoolBookSanPin" w:hAnsi="Times New Roman"/>
          <w:sz w:val="24"/>
          <w:szCs w:val="24"/>
          <w:lang w:eastAsia="en-US"/>
        </w:rPr>
      </w:pPr>
      <w:r w:rsidRPr="00B75528">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75528">
        <w:rPr>
          <w:rFonts w:ascii="Times New Roman" w:eastAsia="SchoolBookSanPin" w:hAnsi="Times New Roman"/>
          <w:b/>
          <w:sz w:val="24"/>
          <w:szCs w:val="24"/>
          <w:lang w:eastAsia="en-US"/>
        </w:rPr>
        <w:t>«рабочей программе учителя»</w:t>
      </w:r>
      <w:r w:rsidRPr="00B75528">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3A37109A" w14:textId="3DE11D21" w:rsidR="00FA22DA" w:rsidRPr="00B75528" w:rsidRDefault="00B75528" w:rsidP="00AA3731">
      <w:pPr>
        <w:widowControl w:val="0"/>
        <w:spacing w:after="0" w:line="240" w:lineRule="auto"/>
        <w:ind w:firstLine="709"/>
        <w:jc w:val="both"/>
        <w:rPr>
          <w:rFonts w:ascii="Times New Roman" w:eastAsia="SchoolBookSanPin" w:hAnsi="Times New Roman"/>
          <w:sz w:val="24"/>
          <w:szCs w:val="24"/>
          <w:lang w:eastAsia="en-US"/>
        </w:rPr>
      </w:pPr>
      <w:r w:rsidRPr="00B75528">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B75528" w:rsidRPr="00B75528" w14:paraId="79715AE5" w14:textId="77777777" w:rsidTr="00B75528">
        <w:trPr>
          <w:trHeight w:val="575"/>
        </w:trPr>
        <w:tc>
          <w:tcPr>
            <w:tcW w:w="846" w:type="dxa"/>
          </w:tcPr>
          <w:p w14:paraId="19E5A566" w14:textId="77777777" w:rsidR="00B75528" w:rsidRPr="00B75528" w:rsidRDefault="00B75528" w:rsidP="00B75528">
            <w:pPr>
              <w:spacing w:line="237" w:lineRule="auto"/>
              <w:ind w:left="142" w:right="354" w:firstLine="96"/>
              <w:jc w:val="center"/>
              <w:rPr>
                <w:rFonts w:ascii="Times New Roman" w:hAnsi="Times New Roman"/>
                <w:lang w:eastAsia="en-US"/>
              </w:rPr>
            </w:pPr>
            <w:r w:rsidRPr="00B75528">
              <w:rPr>
                <w:rFonts w:ascii="Times New Roman" w:hAnsi="Times New Roman"/>
                <w:lang w:eastAsia="en-US"/>
              </w:rPr>
              <w:t>№</w:t>
            </w:r>
            <w:r w:rsidRPr="00B75528">
              <w:rPr>
                <w:rFonts w:ascii="Times New Roman" w:hAnsi="Times New Roman"/>
                <w:spacing w:val="-57"/>
                <w:lang w:eastAsia="en-US"/>
              </w:rPr>
              <w:t xml:space="preserve"> </w:t>
            </w:r>
            <w:r w:rsidRPr="00B75528">
              <w:rPr>
                <w:rFonts w:ascii="Times New Roman" w:hAnsi="Times New Roman"/>
                <w:lang w:eastAsia="en-US"/>
              </w:rPr>
              <w:t>п/п</w:t>
            </w:r>
          </w:p>
        </w:tc>
        <w:tc>
          <w:tcPr>
            <w:tcW w:w="5970" w:type="dxa"/>
          </w:tcPr>
          <w:p w14:paraId="1A070C71" w14:textId="77777777" w:rsidR="00B75528" w:rsidRPr="00B75528" w:rsidRDefault="00B75528" w:rsidP="00B75528">
            <w:pPr>
              <w:spacing w:line="273" w:lineRule="exact"/>
              <w:ind w:left="142"/>
              <w:jc w:val="center"/>
              <w:rPr>
                <w:rFonts w:ascii="Times New Roman" w:hAnsi="Times New Roman"/>
                <w:lang w:val="ru-RU" w:eastAsia="en-US"/>
              </w:rPr>
            </w:pPr>
            <w:r w:rsidRPr="00B75528">
              <w:rPr>
                <w:rFonts w:ascii="Times New Roman" w:hAnsi="Times New Roman"/>
                <w:lang w:val="ru-RU" w:eastAsia="en-US"/>
              </w:rPr>
              <w:t>Наименование</w:t>
            </w:r>
            <w:r w:rsidRPr="00B75528">
              <w:rPr>
                <w:rFonts w:ascii="Times New Roman" w:hAnsi="Times New Roman"/>
                <w:spacing w:val="-2"/>
                <w:lang w:val="ru-RU" w:eastAsia="en-US"/>
              </w:rPr>
              <w:t xml:space="preserve"> </w:t>
            </w:r>
            <w:r w:rsidRPr="00B75528">
              <w:rPr>
                <w:rFonts w:ascii="Times New Roman" w:hAnsi="Times New Roman"/>
                <w:lang w:val="ru-RU" w:eastAsia="en-US"/>
              </w:rPr>
              <w:t xml:space="preserve">темы </w:t>
            </w:r>
          </w:p>
          <w:p w14:paraId="1B7506BC" w14:textId="77777777" w:rsidR="00B75528" w:rsidRPr="00B75528" w:rsidRDefault="00B75528" w:rsidP="00B75528">
            <w:pPr>
              <w:spacing w:line="273" w:lineRule="exact"/>
              <w:ind w:left="142"/>
              <w:jc w:val="center"/>
              <w:rPr>
                <w:rFonts w:ascii="Times New Roman" w:hAnsi="Times New Roman"/>
                <w:lang w:val="ru-RU" w:eastAsia="en-US"/>
              </w:rPr>
            </w:pPr>
            <w:r w:rsidRPr="00B75528">
              <w:rPr>
                <w:rFonts w:ascii="Times New Roman" w:hAnsi="Times New Roman"/>
                <w:lang w:val="ru-RU" w:eastAsia="en-US"/>
              </w:rPr>
              <w:t>(с учётом рабочей программы воспитания)</w:t>
            </w:r>
          </w:p>
        </w:tc>
        <w:tc>
          <w:tcPr>
            <w:tcW w:w="2835" w:type="dxa"/>
          </w:tcPr>
          <w:p w14:paraId="7390148D" w14:textId="77777777" w:rsidR="00B75528" w:rsidRPr="00B75528" w:rsidRDefault="00B75528" w:rsidP="00B75528">
            <w:pPr>
              <w:spacing w:line="237" w:lineRule="auto"/>
              <w:ind w:left="142" w:right="27" w:hanging="72"/>
              <w:jc w:val="center"/>
              <w:rPr>
                <w:rFonts w:ascii="Times New Roman" w:hAnsi="Times New Roman"/>
                <w:lang w:val="ru-RU" w:eastAsia="en-US"/>
              </w:rPr>
            </w:pPr>
            <w:r w:rsidRPr="00B75528">
              <w:rPr>
                <w:rFonts w:ascii="Times New Roman" w:hAnsi="Times New Roman"/>
                <w:spacing w:val="-1"/>
                <w:lang w:val="ru-RU" w:eastAsia="en-US"/>
              </w:rPr>
              <w:t>Количество часов, отводимых на освоение каждой темы</w:t>
            </w:r>
          </w:p>
        </w:tc>
      </w:tr>
      <w:tr w:rsidR="00FA22DA" w:rsidRPr="00B75528" w14:paraId="6098961C" w14:textId="77777777" w:rsidTr="00FA22DA">
        <w:trPr>
          <w:trHeight w:val="235"/>
        </w:trPr>
        <w:tc>
          <w:tcPr>
            <w:tcW w:w="9651" w:type="dxa"/>
            <w:gridSpan w:val="3"/>
          </w:tcPr>
          <w:p w14:paraId="4C9A9024" w14:textId="4C0BD770" w:rsidR="00FA22DA" w:rsidRPr="00FA22DA" w:rsidRDefault="00FA22DA" w:rsidP="00B75528">
            <w:pPr>
              <w:spacing w:line="237" w:lineRule="auto"/>
              <w:ind w:left="142" w:right="27" w:hanging="72"/>
              <w:jc w:val="center"/>
              <w:rPr>
                <w:rFonts w:ascii="Times New Roman" w:hAnsi="Times New Roman"/>
                <w:b/>
                <w:spacing w:val="-1"/>
                <w:lang w:val="ru-RU" w:eastAsia="en-US"/>
              </w:rPr>
            </w:pPr>
            <w:r w:rsidRPr="00FA22DA">
              <w:rPr>
                <w:rFonts w:ascii="Times New Roman" w:hAnsi="Times New Roman"/>
                <w:b/>
                <w:spacing w:val="-1"/>
                <w:lang w:val="ru-RU" w:eastAsia="en-US"/>
              </w:rPr>
              <w:t>10 класс</w:t>
            </w:r>
          </w:p>
        </w:tc>
      </w:tr>
      <w:tr w:rsidR="00B75528" w:rsidRPr="00B75528" w14:paraId="11C9A68A" w14:textId="77777777" w:rsidTr="00B75528">
        <w:trPr>
          <w:trHeight w:val="297"/>
        </w:trPr>
        <w:tc>
          <w:tcPr>
            <w:tcW w:w="846" w:type="dxa"/>
          </w:tcPr>
          <w:p w14:paraId="0CB8FA8E" w14:textId="77777777" w:rsidR="00B75528" w:rsidRPr="00B75528" w:rsidRDefault="00B75528" w:rsidP="00B75528">
            <w:pPr>
              <w:spacing w:line="273" w:lineRule="exact"/>
              <w:ind w:left="142"/>
              <w:rPr>
                <w:rFonts w:ascii="Times New Roman" w:hAnsi="Times New Roman"/>
                <w:lang w:eastAsia="en-US"/>
              </w:rPr>
            </w:pPr>
            <w:r w:rsidRPr="00B75528">
              <w:rPr>
                <w:rFonts w:ascii="Times New Roman" w:hAnsi="Times New Roman"/>
                <w:lang w:eastAsia="en-US"/>
              </w:rPr>
              <w:t>1.</w:t>
            </w:r>
          </w:p>
        </w:tc>
        <w:tc>
          <w:tcPr>
            <w:tcW w:w="5970" w:type="dxa"/>
          </w:tcPr>
          <w:p w14:paraId="3CED1CF4"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118.6.1. Органическая химия. </w:t>
            </w:r>
          </w:p>
          <w:p w14:paraId="6F7C8565"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118.6.1.1. Теоретические основы органической химии.</w:t>
            </w:r>
          </w:p>
          <w:p w14:paraId="17165BD8"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Предмет и значение органической химии, представление о многообразии органических соединений. </w:t>
            </w:r>
          </w:p>
          <w:p w14:paraId="4FCE3387"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sidRPr="00607F1A">
              <w:rPr>
                <w:rFonts w:ascii="Times New Roman" w:hAnsi="Times New Roman"/>
                <w:lang w:eastAsia="en-US"/>
              </w:rPr>
              <w:t>σ</w:t>
            </w:r>
            <w:r w:rsidRPr="00607F1A">
              <w:rPr>
                <w:rFonts w:ascii="Times New Roman" w:hAnsi="Times New Roman"/>
                <w:lang w:val="ru-RU" w:eastAsia="en-US"/>
              </w:rPr>
              <w:t xml:space="preserve">- и </w:t>
            </w:r>
            <w:r w:rsidRPr="00607F1A">
              <w:rPr>
                <w:rFonts w:ascii="Times New Roman" w:hAnsi="Times New Roman"/>
                <w:lang w:eastAsia="en-US"/>
              </w:rPr>
              <w:t>π</w:t>
            </w:r>
            <w:r w:rsidRPr="00607F1A">
              <w:rPr>
                <w:rFonts w:ascii="Times New Roman" w:hAnsi="Times New Roman"/>
                <w:lang w:val="ru-RU" w:eastAsia="en-US"/>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349B9584"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14:paraId="4FC3A9C4"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Изомерия. Виды изомерии: структурная, пространственная.</w:t>
            </w:r>
          </w:p>
          <w:p w14:paraId="2054A29D"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Электронные эффекты в молекулах органических соединений (индуктивный  и мезомерный эффекты). </w:t>
            </w:r>
          </w:p>
          <w:p w14:paraId="69EF35C7"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sidRPr="00607F1A">
              <w:rPr>
                <w:rFonts w:ascii="Times New Roman" w:hAnsi="Times New Roman"/>
                <w:lang w:eastAsia="en-US"/>
              </w:rPr>
              <w:t>IUPAC</w:t>
            </w:r>
            <w:r w:rsidRPr="00607F1A">
              <w:rPr>
                <w:rFonts w:ascii="Times New Roman" w:hAnsi="Times New Roman"/>
                <w:lang w:val="ru-RU" w:eastAsia="en-US"/>
              </w:rPr>
              <w:t>) и тривиальные названия отдельных представителей.</w:t>
            </w:r>
          </w:p>
          <w:p w14:paraId="18EEFDD8" w14:textId="77777777" w:rsidR="00607F1A"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Особенности и классификация органических реакций. Окислительно-восстановительные реакции в органической химии.</w:t>
            </w:r>
          </w:p>
          <w:p w14:paraId="2F70DAB3" w14:textId="238D0630" w:rsidR="00B75528" w:rsidRPr="00607F1A" w:rsidRDefault="00607F1A" w:rsidP="00607F1A">
            <w:pPr>
              <w:spacing w:line="274" w:lineRule="exact"/>
              <w:ind w:left="142"/>
              <w:jc w:val="both"/>
              <w:rPr>
                <w:rFonts w:ascii="Times New Roman" w:hAnsi="Times New Roman"/>
                <w:lang w:val="ru-RU" w:eastAsia="en-US"/>
              </w:rPr>
            </w:pPr>
            <w:r w:rsidRPr="00607F1A">
              <w:rPr>
                <w:rFonts w:ascii="Times New Roman" w:hAnsi="Times New Roman"/>
                <w:lang w:val="ru-RU" w:eastAsia="en-US"/>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w:t>
            </w:r>
            <w:r w:rsidRPr="00607F1A">
              <w:rPr>
                <w:rFonts w:ascii="Times New Roman" w:hAnsi="Times New Roman"/>
                <w:lang w:val="ru-RU" w:eastAsia="en-US"/>
              </w:rPr>
              <w:lastRenderedPageBreak/>
              <w:t>органических веществ при нагревании (плавление, обугливание и горение), конструирование моделей молекул органических веществ.</w:t>
            </w:r>
          </w:p>
        </w:tc>
        <w:tc>
          <w:tcPr>
            <w:tcW w:w="2835" w:type="dxa"/>
          </w:tcPr>
          <w:p w14:paraId="1782D8F3" w14:textId="5A0D4ED6" w:rsidR="00B75528" w:rsidRPr="00607F1A" w:rsidRDefault="00607F1A" w:rsidP="00B75528">
            <w:pPr>
              <w:spacing w:line="273" w:lineRule="exact"/>
              <w:ind w:left="142"/>
              <w:jc w:val="center"/>
              <w:rPr>
                <w:rFonts w:ascii="Times New Roman" w:hAnsi="Times New Roman"/>
                <w:lang w:val="ru-RU" w:eastAsia="en-US"/>
              </w:rPr>
            </w:pPr>
            <w:r w:rsidRPr="00607F1A">
              <w:rPr>
                <w:rFonts w:ascii="Times New Roman" w:hAnsi="Times New Roman"/>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75528" w:rsidRPr="00B75528" w14:paraId="3E84B88E" w14:textId="77777777" w:rsidTr="00B75528">
        <w:trPr>
          <w:trHeight w:val="273"/>
        </w:trPr>
        <w:tc>
          <w:tcPr>
            <w:tcW w:w="846" w:type="dxa"/>
          </w:tcPr>
          <w:p w14:paraId="0006C1D2" w14:textId="77777777" w:rsidR="00B75528" w:rsidRPr="00B75528" w:rsidRDefault="00B75528" w:rsidP="00B75528">
            <w:pPr>
              <w:spacing w:line="253" w:lineRule="exact"/>
              <w:ind w:left="142"/>
              <w:rPr>
                <w:rFonts w:ascii="Times New Roman" w:hAnsi="Times New Roman"/>
                <w:lang w:eastAsia="en-US"/>
              </w:rPr>
            </w:pPr>
            <w:r w:rsidRPr="00B75528">
              <w:rPr>
                <w:rFonts w:ascii="Times New Roman" w:hAnsi="Times New Roman"/>
                <w:lang w:eastAsia="en-US"/>
              </w:rPr>
              <w:lastRenderedPageBreak/>
              <w:t>2.</w:t>
            </w:r>
          </w:p>
        </w:tc>
        <w:tc>
          <w:tcPr>
            <w:tcW w:w="5970" w:type="dxa"/>
          </w:tcPr>
          <w:p w14:paraId="3176AFA5"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118.6.1.2. Углеводороды.</w:t>
            </w:r>
          </w:p>
          <w:p w14:paraId="313D26EE"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Алканы. Гомологический ряд алканов, общая формула, номенклатура  и изомерия. Электронное и пространственное строение молекул алканов,  </w:t>
            </w:r>
            <w:r w:rsidRPr="00607F1A">
              <w:rPr>
                <w:rFonts w:ascii="Times New Roman" w:hAnsi="Times New Roman"/>
                <w:lang w:eastAsia="en-US"/>
              </w:rPr>
              <w:t>sp</w:t>
            </w:r>
            <w:r w:rsidRPr="00607F1A">
              <w:rPr>
                <w:rFonts w:ascii="Times New Roman" w:hAnsi="Times New Roman"/>
                <w:lang w:val="ru-RU" w:eastAsia="en-US"/>
              </w:rPr>
              <w:t xml:space="preserve">3-гибридизация атомных орбиталей углерода, </w:t>
            </w:r>
            <w:r w:rsidRPr="00607F1A">
              <w:rPr>
                <w:rFonts w:ascii="Times New Roman" w:hAnsi="Times New Roman"/>
                <w:lang w:eastAsia="en-US"/>
              </w:rPr>
              <w:t>σ</w:t>
            </w:r>
            <w:r w:rsidRPr="00607F1A">
              <w:rPr>
                <w:rFonts w:ascii="Times New Roman" w:hAnsi="Times New Roman"/>
                <w:lang w:val="ru-RU" w:eastAsia="en-US"/>
              </w:rPr>
              <w:t xml:space="preserve">-связь. Физические свойства алканов. </w:t>
            </w:r>
          </w:p>
          <w:p w14:paraId="120B5813"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Химические свойства алканов: реакции замещения, изомеризации, дегидрирования, циклизации, пиролиза, крекинга, горения. </w:t>
            </w:r>
          </w:p>
          <w:p w14:paraId="583E7BAF"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Нахождение в природе. Способы получения и применение алканов. </w:t>
            </w:r>
          </w:p>
          <w:p w14:paraId="701BDDE9"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781D1EB7"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Алкены. Гомологический ряд алкенов, общая формула, номенклатура. Электронное и пространственное строение молекул алкенов, </w:t>
            </w:r>
            <w:r w:rsidRPr="00607F1A">
              <w:rPr>
                <w:rFonts w:ascii="Times New Roman" w:hAnsi="Times New Roman"/>
                <w:lang w:eastAsia="en-US"/>
              </w:rPr>
              <w:t>sp</w:t>
            </w:r>
            <w:r w:rsidRPr="00607F1A">
              <w:rPr>
                <w:rFonts w:ascii="Times New Roman" w:hAnsi="Times New Roman"/>
                <w:lang w:val="ru-RU" w:eastAsia="en-US"/>
              </w:rPr>
              <w:t xml:space="preserve">2-гибридизация атомных орбиталей углерода, </w:t>
            </w:r>
            <w:r w:rsidRPr="00607F1A">
              <w:rPr>
                <w:rFonts w:ascii="Times New Roman" w:hAnsi="Times New Roman"/>
                <w:lang w:eastAsia="en-US"/>
              </w:rPr>
              <w:t>σ</w:t>
            </w:r>
            <w:r w:rsidRPr="00607F1A">
              <w:rPr>
                <w:rFonts w:ascii="Times New Roman" w:hAnsi="Times New Roman"/>
                <w:lang w:val="ru-RU" w:eastAsia="en-US"/>
              </w:rPr>
              <w:t xml:space="preserve">- и </w:t>
            </w:r>
            <w:r w:rsidRPr="00607F1A">
              <w:rPr>
                <w:rFonts w:ascii="Times New Roman" w:hAnsi="Times New Roman"/>
                <w:lang w:eastAsia="en-US"/>
              </w:rPr>
              <w:t>π</w:t>
            </w:r>
            <w:r w:rsidRPr="00607F1A">
              <w:rPr>
                <w:rFonts w:ascii="Times New Roman" w:hAnsi="Times New Roman"/>
                <w:lang w:val="ru-RU" w:eastAsia="en-US"/>
              </w:rPr>
              <w:t>-связи. Структурная и геометрическая  (цис-транс-) изомерия. Физические свойства алкенов.</w:t>
            </w:r>
          </w:p>
          <w:p w14:paraId="1030420D"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Химические свойства: реакции присоединения, замещения в </w:t>
            </w:r>
            <w:r w:rsidRPr="00607F1A">
              <w:rPr>
                <w:rFonts w:ascii="Times New Roman" w:hAnsi="Times New Roman"/>
                <w:lang w:eastAsia="en-US"/>
              </w:rPr>
              <w:t>α</w:t>
            </w:r>
            <w:r w:rsidRPr="00607F1A">
              <w:rPr>
                <w:rFonts w:ascii="Times New Roman" w:hAnsi="Times New Roman"/>
                <w:lang w:val="ru-RU" w:eastAsia="en-US"/>
              </w:rPr>
              <w:t xml:space="preserve">-положение  при двойной связи, полимеризации и окисления. Правило Марковникова. Качественные реакции на двойную связь. </w:t>
            </w:r>
          </w:p>
          <w:p w14:paraId="2662B209"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Способы получения и применение алкенов. </w:t>
            </w:r>
          </w:p>
          <w:p w14:paraId="3354B76C"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540D6DE5"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Алкины. Гомологический ряд алкинов, общая формула, номенклатура  и изомерия. Электронное и пространственное строение молекул алкинов,  </w:t>
            </w:r>
            <w:r w:rsidRPr="00607F1A">
              <w:rPr>
                <w:rFonts w:ascii="Times New Roman" w:hAnsi="Times New Roman"/>
                <w:lang w:eastAsia="en-US"/>
              </w:rPr>
              <w:t>sp</w:t>
            </w:r>
            <w:r w:rsidRPr="00607F1A">
              <w:rPr>
                <w:rFonts w:ascii="Times New Roman" w:hAnsi="Times New Roman"/>
                <w:lang w:val="ru-RU" w:eastAsia="en-US"/>
              </w:rPr>
              <w:t xml:space="preserve">-гибридизация атомных орбиталей углерода. Физические свойства алкинов. </w:t>
            </w:r>
          </w:p>
          <w:p w14:paraId="223DC4DB"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14:paraId="36B5D728"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Способы получения и применение алкинов.</w:t>
            </w:r>
          </w:p>
          <w:p w14:paraId="790BEBF3" w14:textId="77777777" w:rsidR="00607F1A" w:rsidRPr="00791CB7"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Ароматические углеводороды (арены). Гомологический ряд аренов, общая формула, номенклатура и изомерия. </w:t>
            </w:r>
            <w:r w:rsidRPr="00791CB7">
              <w:rPr>
                <w:rFonts w:ascii="Times New Roman" w:hAnsi="Times New Roman"/>
                <w:lang w:val="ru-RU" w:eastAsia="en-US"/>
              </w:rPr>
              <w:t>Электронное и пространственное строение молекулы бензола. Физические свойства аренов.</w:t>
            </w:r>
          </w:p>
          <w:p w14:paraId="5967C1FC"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14:paraId="7C89D25C"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Особенности химических свойств стирола. Полимеризация стирола. </w:t>
            </w:r>
          </w:p>
          <w:p w14:paraId="4E581040"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Способы получения и применение ароматических углеводородов.</w:t>
            </w:r>
          </w:p>
          <w:p w14:paraId="237458C5"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lastRenderedPageBreak/>
              <w:t>Природный газ. Попутные нефтяные газы. Нефть и её происхождение. Каменный уголь и продукты его переработки.</w:t>
            </w:r>
          </w:p>
          <w:p w14:paraId="417E3829"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 xml:space="preserve">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14:paraId="223D5862"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Генетическая связь между различными классами углеводородов.</w:t>
            </w:r>
          </w:p>
          <w:p w14:paraId="26747920" w14:textId="77777777" w:rsidR="00607F1A"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14:paraId="1E4645EB" w14:textId="5D578C14" w:rsidR="00B75528" w:rsidRPr="00607F1A" w:rsidRDefault="00607F1A" w:rsidP="00607F1A">
            <w:pPr>
              <w:spacing w:line="253" w:lineRule="exact"/>
              <w:ind w:left="142"/>
              <w:jc w:val="both"/>
              <w:rPr>
                <w:rFonts w:ascii="Times New Roman" w:hAnsi="Times New Roman"/>
                <w:lang w:val="ru-RU" w:eastAsia="en-US"/>
              </w:rPr>
            </w:pPr>
            <w:r w:rsidRPr="00607F1A">
              <w:rPr>
                <w:rFonts w:ascii="Times New Roman" w:hAnsi="Times New Roman"/>
                <w:lang w:val="ru-RU" w:eastAsia="en-US"/>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sidRPr="00607F1A">
              <w:rPr>
                <w:rFonts w:ascii="Times New Roman" w:hAnsi="Times New Roman"/>
                <w:lang w:eastAsia="en-US"/>
              </w:rPr>
              <w:t>I</w:t>
            </w:r>
            <w:r w:rsidRPr="00607F1A">
              <w:rPr>
                <w:rFonts w:ascii="Times New Roman" w:hAnsi="Times New Roman"/>
                <w:lang w:val="ru-RU" w:eastAsia="en-US"/>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tc>
        <w:tc>
          <w:tcPr>
            <w:tcW w:w="2835" w:type="dxa"/>
          </w:tcPr>
          <w:p w14:paraId="08F51DCB" w14:textId="77777777" w:rsidR="00B75528" w:rsidRPr="00607F1A" w:rsidRDefault="00B75528" w:rsidP="00B75528">
            <w:pPr>
              <w:spacing w:line="253" w:lineRule="exact"/>
              <w:ind w:left="142"/>
              <w:jc w:val="center"/>
              <w:rPr>
                <w:rFonts w:ascii="Times New Roman" w:hAnsi="Times New Roman"/>
                <w:lang w:val="ru-RU" w:eastAsia="en-US"/>
              </w:rPr>
            </w:pPr>
          </w:p>
        </w:tc>
      </w:tr>
      <w:tr w:rsidR="00B75528" w:rsidRPr="00B75528" w14:paraId="2AE7FAAD" w14:textId="77777777" w:rsidTr="00B75528">
        <w:trPr>
          <w:trHeight w:val="167"/>
        </w:trPr>
        <w:tc>
          <w:tcPr>
            <w:tcW w:w="846" w:type="dxa"/>
          </w:tcPr>
          <w:p w14:paraId="04A90831" w14:textId="77777777" w:rsidR="00B75528" w:rsidRPr="00B75528" w:rsidRDefault="00B75528" w:rsidP="00B75528">
            <w:pPr>
              <w:spacing w:line="273" w:lineRule="exact"/>
              <w:ind w:left="142"/>
              <w:rPr>
                <w:rFonts w:ascii="Times New Roman" w:hAnsi="Times New Roman"/>
                <w:lang w:eastAsia="en-US"/>
              </w:rPr>
            </w:pPr>
            <w:r w:rsidRPr="00B75528">
              <w:rPr>
                <w:rFonts w:ascii="Times New Roman" w:hAnsi="Times New Roman"/>
                <w:lang w:eastAsia="en-US"/>
              </w:rPr>
              <w:lastRenderedPageBreak/>
              <w:t>3.</w:t>
            </w:r>
          </w:p>
        </w:tc>
        <w:tc>
          <w:tcPr>
            <w:tcW w:w="5970" w:type="dxa"/>
          </w:tcPr>
          <w:p w14:paraId="603B15C3"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118.6.1.3. Кислородсодержащие органические соединения.</w:t>
            </w:r>
          </w:p>
          <w:p w14:paraId="55BEBDF1"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w:t>
            </w:r>
          </w:p>
          <w:p w14:paraId="1189BA2B"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6BB7C182"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Простые эфиры, номенклатура и изомерия. Особенности физических  и химических свойств. </w:t>
            </w:r>
          </w:p>
          <w:p w14:paraId="038799C8"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 </w:t>
            </w:r>
          </w:p>
          <w:p w14:paraId="04234362"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14:paraId="57DCC324"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w:t>
            </w:r>
            <w:r w:rsidRPr="00607F1A">
              <w:rPr>
                <w:rFonts w:ascii="Times New Roman" w:hAnsi="Times New Roman"/>
                <w:lang w:val="ru-RU" w:eastAsia="en-US"/>
              </w:rPr>
              <w:lastRenderedPageBreak/>
              <w:t xml:space="preserve">изомерия и номенклатура. Физические свойства альдегидов и кетонов. </w:t>
            </w:r>
          </w:p>
          <w:p w14:paraId="4B37334A"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1FB77759"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14:paraId="5C6A6686"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Химические свойства: кислотные свойства, реакция этерификации, реакции  с участием углеводородного радикала.</w:t>
            </w:r>
          </w:p>
          <w:p w14:paraId="78EC10AC"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Особенности свойств муравьиной кислоты.</w:t>
            </w:r>
          </w:p>
          <w:p w14:paraId="13488934"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Понятие о производных карбоновых кислот – сложных эфирах.</w:t>
            </w:r>
          </w:p>
          <w:p w14:paraId="60C446F6"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14:paraId="64E3389C"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7BFFB26D"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1B6D062C"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Мыла́ как соли высших карбоновых кислот, их моющее действие. </w:t>
            </w:r>
          </w:p>
          <w:p w14:paraId="40928227"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Общая характеристика углеводов. Классификация углеводов (моно-, ди-  и полисахариды). </w:t>
            </w:r>
          </w:p>
          <w:p w14:paraId="4F97E689"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Моносахариды: глюкоза, фруктоза. Физические свойства и нахождение  в природе. Фотосинтез. </w:t>
            </w:r>
          </w:p>
          <w:p w14:paraId="117403D8"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w:t>
            </w:r>
          </w:p>
          <w:p w14:paraId="2AC4226D"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Дисахариды: сахароза, мальтоза. Восстанавливающие и невосстанавливающие дисахариды. Гидролиз дисахаридов. Нахождение в природе и применение.</w:t>
            </w:r>
          </w:p>
          <w:p w14:paraId="416988D6"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63ABE2CA" w14:textId="08B36066" w:rsidR="00B75528" w:rsidRPr="00B75528" w:rsidRDefault="00607F1A" w:rsidP="00607F1A">
            <w:pPr>
              <w:spacing w:before="2" w:line="257" w:lineRule="exact"/>
              <w:ind w:left="142"/>
              <w:jc w:val="both"/>
              <w:rPr>
                <w:rFonts w:ascii="Times New Roman" w:hAnsi="Times New Roman"/>
                <w:lang w:eastAsia="en-US"/>
              </w:rPr>
            </w:pPr>
            <w:r w:rsidRPr="00607F1A">
              <w:rPr>
                <w:rFonts w:ascii="Times New Roman" w:hAnsi="Times New Roman"/>
                <w:lang w:val="ru-RU" w:eastAsia="en-US"/>
              </w:rPr>
              <w:t xml:space="preserve">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w:t>
            </w:r>
            <w:r w:rsidRPr="00607F1A">
              <w:rPr>
                <w:rFonts w:ascii="Times New Roman" w:hAnsi="Times New Roman"/>
                <w:lang w:val="ru-RU" w:eastAsia="en-US"/>
              </w:rPr>
              <w:lastRenderedPageBreak/>
              <w:t>альдегиды (с гидроксидом диамминсеребра(</w:t>
            </w:r>
            <w:r w:rsidRPr="00607F1A">
              <w:rPr>
                <w:rFonts w:ascii="Times New Roman" w:hAnsi="Times New Roman"/>
                <w:lang w:eastAsia="en-US"/>
              </w:rPr>
              <w:t>I</w:t>
            </w:r>
            <w:r w:rsidRPr="00607F1A">
              <w:rPr>
                <w:rFonts w:ascii="Times New Roman" w:hAnsi="Times New Roman"/>
                <w:lang w:val="ru-RU" w:eastAsia="en-US"/>
              </w:rPr>
              <w:t>) и гидроксидом меди(</w:t>
            </w:r>
            <w:r w:rsidRPr="00607F1A">
              <w:rPr>
                <w:rFonts w:ascii="Times New Roman" w:hAnsi="Times New Roman"/>
                <w:lang w:eastAsia="en-US"/>
              </w:rPr>
              <w:t>II</w:t>
            </w:r>
            <w:r w:rsidRPr="00607F1A">
              <w:rPr>
                <w:rFonts w:ascii="Times New Roman" w:hAnsi="Times New Roman"/>
                <w:lang w:val="ru-RU" w:eastAsia="en-US"/>
              </w:rPr>
              <w:t>)), реакция глицерина с гидроксидом меди(</w:t>
            </w:r>
            <w:r w:rsidRPr="00607F1A">
              <w:rPr>
                <w:rFonts w:ascii="Times New Roman" w:hAnsi="Times New Roman"/>
                <w:lang w:eastAsia="en-US"/>
              </w:rPr>
              <w:t>II</w:t>
            </w:r>
            <w:r w:rsidRPr="00607F1A">
              <w:rPr>
                <w:rFonts w:ascii="Times New Roman" w:hAnsi="Times New Roman"/>
                <w:lang w:val="ru-RU" w:eastAsia="en-US"/>
              </w:rPr>
              <w:t>), химические свойства раствора уксусной кислоты, взаимодействие раствора глюкозы с гидроксидом меди(</w:t>
            </w:r>
            <w:r w:rsidRPr="00607F1A">
              <w:rPr>
                <w:rFonts w:ascii="Times New Roman" w:hAnsi="Times New Roman"/>
                <w:lang w:eastAsia="en-US"/>
              </w:rPr>
              <w:t>II</w:t>
            </w:r>
            <w:r w:rsidRPr="00607F1A">
              <w:rPr>
                <w:rFonts w:ascii="Times New Roman" w:hAnsi="Times New Roman"/>
                <w:lang w:val="ru-RU" w:eastAsia="en-US"/>
              </w:rPr>
              <w:t xml:space="preserve">), взаимодействие крахмала с иодом, решение экспериментальных задач по темам «Спирты и фенолы», «Карбоновые кислоты. </w:t>
            </w:r>
            <w:r w:rsidRPr="00607F1A">
              <w:rPr>
                <w:rFonts w:ascii="Times New Roman" w:hAnsi="Times New Roman"/>
                <w:lang w:eastAsia="en-US"/>
              </w:rPr>
              <w:t>Сложные эфиры».</w:t>
            </w:r>
          </w:p>
        </w:tc>
        <w:tc>
          <w:tcPr>
            <w:tcW w:w="2835" w:type="dxa"/>
          </w:tcPr>
          <w:p w14:paraId="542858EA" w14:textId="77777777" w:rsidR="00B75528" w:rsidRPr="00B75528" w:rsidRDefault="00B75528" w:rsidP="00B75528">
            <w:pPr>
              <w:spacing w:line="273" w:lineRule="exact"/>
              <w:ind w:left="142"/>
              <w:jc w:val="center"/>
              <w:rPr>
                <w:rFonts w:ascii="Times New Roman" w:hAnsi="Times New Roman"/>
                <w:lang w:eastAsia="en-US"/>
              </w:rPr>
            </w:pPr>
          </w:p>
        </w:tc>
      </w:tr>
      <w:tr w:rsidR="00607F1A" w:rsidRPr="00B75528" w14:paraId="543FA1A4" w14:textId="77777777" w:rsidTr="00B75528">
        <w:trPr>
          <w:trHeight w:val="167"/>
        </w:trPr>
        <w:tc>
          <w:tcPr>
            <w:tcW w:w="846" w:type="dxa"/>
          </w:tcPr>
          <w:p w14:paraId="0744FC3A" w14:textId="36F69C9E" w:rsidR="00607F1A" w:rsidRPr="00607F1A" w:rsidRDefault="00607F1A" w:rsidP="00B75528">
            <w:pPr>
              <w:spacing w:line="273" w:lineRule="exact"/>
              <w:ind w:left="142"/>
              <w:rPr>
                <w:rFonts w:ascii="Times New Roman" w:hAnsi="Times New Roman"/>
                <w:lang w:val="ru-RU" w:eastAsia="en-US"/>
              </w:rPr>
            </w:pPr>
            <w:r>
              <w:rPr>
                <w:rFonts w:ascii="Times New Roman" w:hAnsi="Times New Roman"/>
                <w:lang w:val="ru-RU" w:eastAsia="en-US"/>
              </w:rPr>
              <w:lastRenderedPageBreak/>
              <w:t xml:space="preserve">4. </w:t>
            </w:r>
          </w:p>
        </w:tc>
        <w:tc>
          <w:tcPr>
            <w:tcW w:w="5970" w:type="dxa"/>
          </w:tcPr>
          <w:p w14:paraId="611CB834"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118.6.1.4. Азотсодержащие органические соединения.</w:t>
            </w:r>
          </w:p>
          <w:p w14:paraId="25D393CF"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40DA3BC6"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14:paraId="0F33F107"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Способы получения и применение алифатических аминов. Получение анилина из нитробензола.</w:t>
            </w:r>
          </w:p>
          <w:p w14:paraId="56B241B4"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Аминокислоты. Номенклатура и изомерия. Отдельные представители  α-аминокислот: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0F8F7E05"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7C8D04A0" w14:textId="0EE24150"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tc>
        <w:tc>
          <w:tcPr>
            <w:tcW w:w="2835" w:type="dxa"/>
          </w:tcPr>
          <w:p w14:paraId="48F759DF" w14:textId="77777777" w:rsidR="00607F1A" w:rsidRPr="00607F1A" w:rsidRDefault="00607F1A" w:rsidP="00B75528">
            <w:pPr>
              <w:spacing w:line="273" w:lineRule="exact"/>
              <w:ind w:left="142"/>
              <w:jc w:val="center"/>
              <w:rPr>
                <w:rFonts w:ascii="Times New Roman" w:hAnsi="Times New Roman"/>
                <w:lang w:val="ru-RU" w:eastAsia="en-US"/>
              </w:rPr>
            </w:pPr>
          </w:p>
        </w:tc>
      </w:tr>
      <w:tr w:rsidR="00607F1A" w:rsidRPr="00B75528" w14:paraId="0299A8C3" w14:textId="77777777" w:rsidTr="00B75528">
        <w:trPr>
          <w:trHeight w:val="167"/>
        </w:trPr>
        <w:tc>
          <w:tcPr>
            <w:tcW w:w="846" w:type="dxa"/>
          </w:tcPr>
          <w:p w14:paraId="4294C95B" w14:textId="337CF328" w:rsidR="00607F1A" w:rsidRPr="00607F1A" w:rsidRDefault="00607F1A" w:rsidP="00B75528">
            <w:pPr>
              <w:spacing w:line="273" w:lineRule="exact"/>
              <w:ind w:left="142"/>
              <w:rPr>
                <w:rFonts w:ascii="Times New Roman" w:hAnsi="Times New Roman"/>
                <w:lang w:val="ru-RU" w:eastAsia="en-US"/>
              </w:rPr>
            </w:pPr>
            <w:r>
              <w:rPr>
                <w:rFonts w:ascii="Times New Roman" w:hAnsi="Times New Roman"/>
                <w:lang w:val="ru-RU" w:eastAsia="en-US"/>
              </w:rPr>
              <w:t>5.</w:t>
            </w:r>
          </w:p>
        </w:tc>
        <w:tc>
          <w:tcPr>
            <w:tcW w:w="5970" w:type="dxa"/>
          </w:tcPr>
          <w:p w14:paraId="1C41F0AD"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118.6.1.5. Высокомолекулярные соединения.</w:t>
            </w:r>
          </w:p>
          <w:p w14:paraId="28BAD832"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2304BB40"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07904BDD" w14:textId="77777777" w:rsidR="00607F1A" w:rsidRPr="00791CB7"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Эластомеры: натуральный каучук, синтетические каучуки (бутадиеновый, хлоропреновый, изопреновый). </w:t>
            </w:r>
            <w:r w:rsidRPr="00791CB7">
              <w:rPr>
                <w:rFonts w:ascii="Times New Roman" w:hAnsi="Times New Roman"/>
                <w:lang w:val="ru-RU" w:eastAsia="en-US"/>
              </w:rPr>
              <w:t xml:space="preserve">Резина. </w:t>
            </w:r>
          </w:p>
          <w:p w14:paraId="45BB06F2"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Волокна: натуральные (хлопок, шерсть, шёлк), искусственные (вискоза, ацетатное волокно), синтетические (капрон и лавсан). </w:t>
            </w:r>
          </w:p>
          <w:p w14:paraId="33064B74" w14:textId="77777777"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решение </w:t>
            </w:r>
            <w:r w:rsidRPr="00607F1A">
              <w:rPr>
                <w:rFonts w:ascii="Times New Roman" w:hAnsi="Times New Roman"/>
                <w:lang w:val="ru-RU" w:eastAsia="en-US"/>
              </w:rPr>
              <w:lastRenderedPageBreak/>
              <w:t>экспериментальных задач по теме «Распознавание пластмасс  и волокон».</w:t>
            </w:r>
          </w:p>
          <w:p w14:paraId="13897D4E" w14:textId="77777777" w:rsidR="00607F1A" w:rsidRPr="00791CB7" w:rsidRDefault="00607F1A" w:rsidP="00607F1A">
            <w:pPr>
              <w:spacing w:before="2" w:line="257" w:lineRule="exact"/>
              <w:ind w:left="142"/>
              <w:jc w:val="both"/>
              <w:rPr>
                <w:rFonts w:ascii="Times New Roman" w:hAnsi="Times New Roman"/>
                <w:lang w:val="ru-RU" w:eastAsia="en-US"/>
              </w:rPr>
            </w:pPr>
            <w:r w:rsidRPr="00791CB7">
              <w:rPr>
                <w:rFonts w:ascii="Times New Roman" w:hAnsi="Times New Roman"/>
                <w:lang w:val="ru-RU" w:eastAsia="en-US"/>
              </w:rPr>
              <w:t>Расчётные задачи.</w:t>
            </w:r>
          </w:p>
          <w:p w14:paraId="60FD8053" w14:textId="1C98DCD9" w:rsidR="00607F1A" w:rsidRPr="00607F1A" w:rsidRDefault="00607F1A" w:rsidP="00607F1A">
            <w:pPr>
              <w:spacing w:before="2" w:line="257" w:lineRule="exact"/>
              <w:ind w:left="142"/>
              <w:jc w:val="both"/>
              <w:rPr>
                <w:rFonts w:ascii="Times New Roman" w:hAnsi="Times New Roman"/>
                <w:lang w:val="ru-RU" w:eastAsia="en-US"/>
              </w:rPr>
            </w:pPr>
            <w:r w:rsidRPr="00607F1A">
              <w:rPr>
                <w:rFonts w:ascii="Times New Roman" w:hAnsi="Times New Roman"/>
                <w:lang w:val="ru-RU" w:eastAsia="en-US"/>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tc>
        <w:tc>
          <w:tcPr>
            <w:tcW w:w="2835" w:type="dxa"/>
          </w:tcPr>
          <w:p w14:paraId="7830C8F0" w14:textId="77777777" w:rsidR="00607F1A" w:rsidRPr="00607F1A" w:rsidRDefault="00607F1A" w:rsidP="00B75528">
            <w:pPr>
              <w:spacing w:line="273" w:lineRule="exact"/>
              <w:ind w:left="142"/>
              <w:jc w:val="center"/>
              <w:rPr>
                <w:rFonts w:ascii="Times New Roman" w:hAnsi="Times New Roman"/>
                <w:lang w:val="ru-RU" w:eastAsia="en-US"/>
              </w:rPr>
            </w:pPr>
          </w:p>
        </w:tc>
      </w:tr>
    </w:tbl>
    <w:p w14:paraId="4F555833" w14:textId="77777777" w:rsidR="00B75528" w:rsidRPr="00B75528" w:rsidRDefault="00B75528" w:rsidP="00B75528">
      <w:pPr>
        <w:widowControl w:val="0"/>
        <w:spacing w:after="0" w:line="240" w:lineRule="auto"/>
        <w:jc w:val="both"/>
        <w:rPr>
          <w:rFonts w:ascii="Times New Roman" w:eastAsia="SchoolBookSanPin" w:hAnsi="Times New Roman"/>
          <w:sz w:val="24"/>
          <w:szCs w:val="24"/>
          <w:lang w:eastAsia="en-US"/>
        </w:rPr>
      </w:pPr>
    </w:p>
    <w:p w14:paraId="18257026" w14:textId="77777777" w:rsidR="00B75528" w:rsidRPr="00607F1A" w:rsidRDefault="00B75528" w:rsidP="00B75528">
      <w:pPr>
        <w:widowControl w:val="0"/>
        <w:spacing w:after="0" w:line="240" w:lineRule="auto"/>
        <w:jc w:val="both"/>
        <w:rPr>
          <w:rFonts w:ascii="Times New Roman" w:eastAsia="SchoolBookSanPin" w:hAnsi="Times New Roman"/>
          <w:color w:val="C00000"/>
          <w:sz w:val="24"/>
          <w:szCs w:val="24"/>
          <w:lang w:eastAsia="en-US"/>
        </w:rPr>
      </w:pPr>
    </w:p>
    <w:p w14:paraId="3868F003" w14:textId="1848F0DA" w:rsidR="002E67B8" w:rsidRDefault="002E67B8" w:rsidP="001F7652">
      <w:pPr>
        <w:pStyle w:val="aa"/>
        <w:spacing w:line="276" w:lineRule="auto"/>
        <w:ind w:firstLine="709"/>
        <w:jc w:val="both"/>
        <w:rPr>
          <w:rFonts w:ascii="Times New Roman" w:hAnsi="Times New Roman"/>
          <w:sz w:val="24"/>
          <w:szCs w:val="24"/>
        </w:rPr>
      </w:pPr>
    </w:p>
    <w:p w14:paraId="11F57217" w14:textId="58F8D25D" w:rsidR="00817E4B" w:rsidRPr="00270E9D" w:rsidRDefault="00AF3077" w:rsidP="00AF3077">
      <w:pPr>
        <w:pStyle w:val="list-num"/>
        <w:spacing w:line="360" w:lineRule="auto"/>
        <w:ind w:left="0" w:firstLine="709"/>
        <w:jc w:val="center"/>
        <w:rPr>
          <w:rFonts w:ascii="Times New Roman" w:hAnsi="Times New Roman" w:cs="Times New Roman"/>
          <w:b/>
          <w:sz w:val="22"/>
          <w:szCs w:val="28"/>
        </w:rPr>
      </w:pPr>
      <w:r w:rsidRPr="00AF3077">
        <w:rPr>
          <w:rFonts w:ascii="Times New Roman" w:hAnsi="Times New Roman"/>
          <w:b/>
          <w:sz w:val="24"/>
          <w:szCs w:val="24"/>
        </w:rPr>
        <w:t>2.2.22.</w:t>
      </w:r>
      <w:r>
        <w:rPr>
          <w:rFonts w:ascii="Times New Roman" w:hAnsi="Times New Roman"/>
          <w:sz w:val="24"/>
          <w:szCs w:val="24"/>
        </w:rPr>
        <w:t xml:space="preserve"> </w:t>
      </w:r>
      <w:r w:rsidR="00662B87" w:rsidRPr="00270E9D">
        <w:rPr>
          <w:rFonts w:ascii="Times New Roman" w:hAnsi="Times New Roman" w:cs="Times New Roman"/>
          <w:b/>
          <w:sz w:val="22"/>
          <w:szCs w:val="28"/>
        </w:rPr>
        <w:t>Р</w:t>
      </w:r>
      <w:r w:rsidR="00817E4B" w:rsidRPr="00270E9D">
        <w:rPr>
          <w:rFonts w:ascii="Times New Roman" w:hAnsi="Times New Roman" w:cs="Times New Roman"/>
          <w:b/>
          <w:sz w:val="24"/>
          <w:szCs w:val="28"/>
        </w:rPr>
        <w:t>абочая программа по учебному предмет</w:t>
      </w:r>
      <w:r w:rsidR="00662B87" w:rsidRPr="00270E9D">
        <w:rPr>
          <w:rFonts w:ascii="Times New Roman" w:hAnsi="Times New Roman" w:cs="Times New Roman"/>
          <w:b/>
          <w:sz w:val="24"/>
          <w:szCs w:val="28"/>
        </w:rPr>
        <w:t>у «Биология» (базовый уровень)</w:t>
      </w:r>
    </w:p>
    <w:p w14:paraId="634A1DC0" w14:textId="77777777" w:rsidR="00AF3077" w:rsidRPr="009C0C03" w:rsidRDefault="00662B87" w:rsidP="00AF3077">
      <w:pPr>
        <w:spacing w:after="0" w:line="240" w:lineRule="auto"/>
        <w:ind w:firstLine="709"/>
        <w:jc w:val="both"/>
        <w:rPr>
          <w:rFonts w:ascii="Times New Roman" w:hAnsi="Times New Roman"/>
          <w:sz w:val="24"/>
          <w:szCs w:val="24"/>
          <w:lang w:eastAsia="en-US"/>
        </w:rPr>
      </w:pPr>
      <w:r w:rsidRPr="00662B87">
        <w:rPr>
          <w:rFonts w:ascii="Times New Roman" w:eastAsia="Calibri" w:hAnsi="Times New Roman"/>
          <w:sz w:val="24"/>
          <w:szCs w:val="28"/>
          <w:lang w:eastAsia="en-US"/>
        </w:rPr>
        <w:t>Р</w:t>
      </w:r>
      <w:r w:rsidR="00817E4B" w:rsidRPr="00817E4B">
        <w:rPr>
          <w:rFonts w:ascii="Times New Roman" w:eastAsia="Calibri" w:hAnsi="Times New Roman"/>
          <w:sz w:val="24"/>
          <w:szCs w:val="28"/>
          <w:lang w:eastAsia="en-US"/>
        </w:rPr>
        <w:t xml:space="preserve">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00817E4B" w:rsidRPr="00817E4B">
        <w:rPr>
          <w:rFonts w:ascii="Times New Roman" w:eastAsia="SchoolBookSanPin" w:hAnsi="Times New Roman"/>
          <w:sz w:val="24"/>
          <w:szCs w:val="28"/>
          <w:lang w:eastAsia="en-US"/>
        </w:rPr>
        <w:t xml:space="preserve">планируемые результаты освоения </w:t>
      </w:r>
      <w:r w:rsidR="00270E9D" w:rsidRPr="00817E4B">
        <w:rPr>
          <w:rFonts w:ascii="Times New Roman" w:eastAsia="SchoolBookSanPin" w:hAnsi="Times New Roman"/>
          <w:sz w:val="24"/>
          <w:szCs w:val="28"/>
          <w:lang w:eastAsia="en-US"/>
        </w:rPr>
        <w:t>программы по</w:t>
      </w:r>
      <w:r w:rsidR="00817E4B" w:rsidRPr="00817E4B">
        <w:rPr>
          <w:rFonts w:ascii="Times New Roman" w:eastAsia="SchoolBookSanPin" w:hAnsi="Times New Roman"/>
          <w:sz w:val="24"/>
          <w:szCs w:val="28"/>
          <w:lang w:eastAsia="en-US"/>
        </w:rPr>
        <w:t xml:space="preserve"> биологии</w:t>
      </w:r>
      <w:r w:rsidR="00607F1A">
        <w:rPr>
          <w:rFonts w:ascii="Times New Roman" w:eastAsia="SchoolBookSanPin" w:hAnsi="Times New Roman"/>
          <w:sz w:val="24"/>
          <w:szCs w:val="28"/>
          <w:lang w:eastAsia="en-US"/>
        </w:rPr>
        <w:t xml:space="preserve"> </w:t>
      </w:r>
      <w:r w:rsidR="00AF3077" w:rsidRPr="009C0C03">
        <w:rPr>
          <w:rFonts w:ascii="Times New Roman" w:eastAsia="Calibri" w:hAnsi="Times New Roman"/>
          <w:sz w:val="24"/>
          <w:szCs w:val="28"/>
          <w:lang w:eastAsia="en-US"/>
        </w:rPr>
        <w:t xml:space="preserve">и </w:t>
      </w:r>
      <w:r w:rsidR="00AF307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AF3077" w:rsidRPr="00AF3077">
        <w:rPr>
          <w:rFonts w:ascii="Times New Roman" w:hAnsi="Times New Roman"/>
          <w:sz w:val="24"/>
          <w:szCs w:val="24"/>
          <w:lang w:eastAsia="en-US"/>
        </w:rPr>
        <w:t>оответствие с требованием ФГОС С</w:t>
      </w:r>
      <w:r w:rsidR="00AF3077" w:rsidRPr="009C0C03">
        <w:rPr>
          <w:rFonts w:ascii="Times New Roman" w:hAnsi="Times New Roman"/>
          <w:sz w:val="24"/>
          <w:szCs w:val="24"/>
          <w:lang w:eastAsia="en-US"/>
        </w:rPr>
        <w:t xml:space="preserve">ОО. </w:t>
      </w:r>
    </w:p>
    <w:p w14:paraId="1026892A" w14:textId="684EB1E7" w:rsidR="00817E4B" w:rsidRPr="00AF3077" w:rsidRDefault="00AF3077" w:rsidP="00AF3077">
      <w:pPr>
        <w:spacing w:after="0" w:line="240" w:lineRule="auto"/>
        <w:ind w:firstLine="709"/>
        <w:jc w:val="both"/>
        <w:rPr>
          <w:rFonts w:ascii="Times New Roman" w:hAnsi="Times New Roman"/>
          <w:sz w:val="24"/>
          <w:szCs w:val="24"/>
          <w:lang w:eastAsia="en-US"/>
        </w:rPr>
      </w:pPr>
      <w:r w:rsidRPr="00AF3077">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биологии</w:t>
      </w:r>
      <w:r w:rsidRPr="00AF3077">
        <w:rPr>
          <w:rFonts w:ascii="Times New Roman" w:hAnsi="Times New Roman"/>
          <w:sz w:val="24"/>
          <w:szCs w:val="24"/>
          <w:lang w:eastAsia="en-US"/>
        </w:rPr>
        <w:t xml:space="preserve"> </w:t>
      </w:r>
      <w:r>
        <w:rPr>
          <w:rFonts w:ascii="Times New Roman" w:hAnsi="Times New Roman"/>
          <w:sz w:val="24"/>
          <w:szCs w:val="24"/>
          <w:lang w:eastAsia="en-US"/>
        </w:rPr>
        <w:t xml:space="preserve">базового </w:t>
      </w:r>
      <w:r w:rsidRPr="00AF3077">
        <w:rPr>
          <w:rFonts w:ascii="Times New Roman" w:hAnsi="Times New Roman"/>
          <w:sz w:val="24"/>
          <w:szCs w:val="24"/>
          <w:lang w:eastAsia="en-US"/>
        </w:rPr>
        <w:t>уровня.</w:t>
      </w:r>
    </w:p>
    <w:p w14:paraId="24A03ED7" w14:textId="77777777" w:rsidR="00662B87" w:rsidRPr="00662B87" w:rsidRDefault="00662B87" w:rsidP="00662B87">
      <w:pPr>
        <w:widowControl w:val="0"/>
        <w:spacing w:after="0" w:line="240" w:lineRule="auto"/>
        <w:ind w:firstLine="709"/>
        <w:jc w:val="center"/>
        <w:rPr>
          <w:rFonts w:ascii="Times New Roman" w:eastAsia="SchoolBookSanPin" w:hAnsi="Times New Roman"/>
          <w:sz w:val="24"/>
          <w:szCs w:val="28"/>
          <w:lang w:eastAsia="en-US"/>
        </w:rPr>
      </w:pPr>
    </w:p>
    <w:p w14:paraId="62E38EC0" w14:textId="49A39BE3" w:rsidR="00817E4B" w:rsidRPr="00817E4B" w:rsidRDefault="00662B87" w:rsidP="00662B87">
      <w:pPr>
        <w:widowControl w:val="0"/>
        <w:spacing w:after="0" w:line="240" w:lineRule="auto"/>
        <w:ind w:firstLine="709"/>
        <w:jc w:val="center"/>
        <w:rPr>
          <w:rFonts w:ascii="Times New Roman" w:eastAsia="SchoolBookSanPin" w:hAnsi="Times New Roman"/>
          <w:b/>
          <w:sz w:val="24"/>
          <w:szCs w:val="28"/>
          <w:lang w:eastAsia="en-US"/>
        </w:rPr>
      </w:pPr>
      <w:r w:rsidRPr="00662B87">
        <w:rPr>
          <w:rFonts w:ascii="Times New Roman" w:eastAsia="SchoolBookSanPin" w:hAnsi="Times New Roman"/>
          <w:b/>
          <w:sz w:val="24"/>
          <w:szCs w:val="28"/>
          <w:lang w:eastAsia="en-US"/>
        </w:rPr>
        <w:t>Пояснительная записка</w:t>
      </w:r>
    </w:p>
    <w:p w14:paraId="4EE84686" w14:textId="1808970E" w:rsidR="00817E4B" w:rsidRPr="00817E4B" w:rsidRDefault="00817E4B" w:rsidP="00662B87">
      <w:pPr>
        <w:widowControl w:val="0"/>
        <w:spacing w:after="0" w:line="240" w:lineRule="auto"/>
        <w:ind w:firstLine="709"/>
        <w:jc w:val="both"/>
        <w:rPr>
          <w:rFonts w:ascii="Times New Roman" w:eastAsia="Calibri" w:hAnsi="Times New Roman"/>
          <w:sz w:val="24"/>
          <w:szCs w:val="28"/>
          <w:lang w:eastAsia="en-US"/>
        </w:rPr>
      </w:pPr>
      <w:r w:rsidRPr="00817E4B">
        <w:rPr>
          <w:rFonts w:ascii="Times New Roman" w:eastAsia="SchoolBookSanPin" w:hAnsi="Times New Roman"/>
          <w:sz w:val="24"/>
          <w:szCs w:val="28"/>
          <w:lang w:eastAsia="en-US"/>
        </w:rPr>
        <w:t>При</w:t>
      </w:r>
      <w:r w:rsidRPr="00817E4B">
        <w:rPr>
          <w:rFonts w:ascii="Times New Roman" w:eastAsia="Calibri" w:hAnsi="Times New Roman"/>
          <w:sz w:val="24"/>
          <w:szCs w:val="28"/>
          <w:lang w:eastAsia="en-US"/>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w:t>
      </w:r>
      <w:r w:rsidR="00270E9D" w:rsidRPr="00817E4B">
        <w:rPr>
          <w:rFonts w:ascii="Times New Roman" w:eastAsia="Calibri" w:hAnsi="Times New Roman"/>
          <w:sz w:val="24"/>
          <w:szCs w:val="28"/>
          <w:lang w:eastAsia="en-US"/>
        </w:rPr>
        <w:t>программы по</w:t>
      </w:r>
      <w:r w:rsidRPr="00817E4B">
        <w:rPr>
          <w:rFonts w:ascii="Times New Roman" w:eastAsia="Calibri" w:hAnsi="Times New Roman"/>
          <w:sz w:val="24"/>
          <w:szCs w:val="28"/>
          <w:lang w:eastAsia="en-US"/>
        </w:rPr>
        <w:t xml:space="preserve"> биологии и её структура.</w:t>
      </w:r>
    </w:p>
    <w:p w14:paraId="79D5F15E" w14:textId="6E583108"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1F999DA9" w14:textId="7DE88776"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w:t>
      </w:r>
      <w:r w:rsidR="00270E9D" w:rsidRPr="00817E4B">
        <w:rPr>
          <w:rFonts w:ascii="Times New Roman" w:eastAsia="Calibri" w:hAnsi="Times New Roman"/>
          <w:sz w:val="24"/>
          <w:szCs w:val="28"/>
          <w:lang w:eastAsia="en-US"/>
        </w:rPr>
        <w:t>представленного в</w:t>
      </w:r>
      <w:r w:rsidRPr="00817E4B">
        <w:rPr>
          <w:rFonts w:ascii="Times New Roman" w:eastAsia="Calibri" w:hAnsi="Times New Roman"/>
          <w:sz w:val="24"/>
          <w:szCs w:val="28"/>
          <w:lang w:eastAsia="en-US"/>
        </w:rPr>
        <w:t xml:space="preserve"> программе по биологии.</w:t>
      </w:r>
    </w:p>
    <w:p w14:paraId="63420F45" w14:textId="39ADCB16"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w:t>
      </w:r>
      <w:r w:rsidRPr="00817E4B">
        <w:rPr>
          <w:rFonts w:ascii="Times New Roman" w:eastAsia="Calibri" w:hAnsi="Times New Roman"/>
          <w:sz w:val="24"/>
          <w:szCs w:val="28"/>
          <w:lang w:eastAsia="en-US"/>
        </w:rPr>
        <w:lastRenderedPageBreak/>
        <w:t>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7850B0B7" w14:textId="252223AC"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Структурирование содержания учебного материала в </w:t>
      </w:r>
      <w:r w:rsidR="00270E9D" w:rsidRPr="00817E4B">
        <w:rPr>
          <w:rFonts w:ascii="Times New Roman" w:eastAsia="Calibri" w:hAnsi="Times New Roman"/>
          <w:sz w:val="24"/>
          <w:szCs w:val="28"/>
          <w:lang w:eastAsia="en-US"/>
        </w:rPr>
        <w:t>программе по</w:t>
      </w:r>
      <w:r w:rsidRPr="00817E4B">
        <w:rPr>
          <w:rFonts w:ascii="Times New Roman" w:eastAsia="Calibri" w:hAnsi="Times New Roman"/>
          <w:sz w:val="24"/>
          <w:szCs w:val="28"/>
          <w:lang w:eastAsia="en-US"/>
        </w:rPr>
        <w:t xml:space="preserve"> биологии осуществлено с учётом приоритетного значения </w:t>
      </w:r>
      <w:r w:rsidR="00270E9D" w:rsidRPr="00817E4B">
        <w:rPr>
          <w:rFonts w:ascii="Times New Roman" w:eastAsia="Calibri" w:hAnsi="Times New Roman"/>
          <w:sz w:val="24"/>
          <w:szCs w:val="28"/>
          <w:lang w:eastAsia="en-US"/>
        </w:rPr>
        <w:t>знаний об</w:t>
      </w:r>
      <w:r w:rsidRPr="00817E4B">
        <w:rPr>
          <w:rFonts w:ascii="Times New Roman" w:eastAsia="Calibri" w:hAnsi="Times New Roman"/>
          <w:sz w:val="24"/>
          <w:szCs w:val="28"/>
          <w:lang w:eastAsia="en-US"/>
        </w:rPr>
        <w:t xml:space="preserve"> отличительных особенностях живой природы, о её уровневой </w:t>
      </w:r>
      <w:r w:rsidR="00270E9D" w:rsidRPr="00817E4B">
        <w:rPr>
          <w:rFonts w:ascii="Times New Roman" w:eastAsia="Calibri" w:hAnsi="Times New Roman"/>
          <w:sz w:val="24"/>
          <w:szCs w:val="28"/>
          <w:lang w:eastAsia="en-US"/>
        </w:rPr>
        <w:t>организации и</w:t>
      </w:r>
      <w:r w:rsidRPr="00817E4B">
        <w:rPr>
          <w:rFonts w:ascii="Times New Roman" w:eastAsia="Calibri" w:hAnsi="Times New Roman"/>
          <w:sz w:val="24"/>
          <w:szCs w:val="28"/>
          <w:lang w:eastAsia="en-US"/>
        </w:rPr>
        <w:t xml:space="preserve">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4A9856D7" w14:textId="1D7D63F1"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1484168" w14:textId="4472734F"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Достижение цели изучения учебного предмета «</w:t>
      </w:r>
      <w:r w:rsidR="00270E9D" w:rsidRPr="00817E4B">
        <w:rPr>
          <w:rFonts w:ascii="Times New Roman" w:eastAsia="Calibri" w:hAnsi="Times New Roman"/>
          <w:sz w:val="24"/>
          <w:szCs w:val="28"/>
          <w:lang w:eastAsia="en-US"/>
        </w:rPr>
        <w:t>Биология» на</w:t>
      </w:r>
      <w:r w:rsidRPr="00817E4B">
        <w:rPr>
          <w:rFonts w:ascii="Times New Roman" w:eastAsia="Calibri" w:hAnsi="Times New Roman"/>
          <w:sz w:val="24"/>
          <w:szCs w:val="28"/>
          <w:lang w:eastAsia="en-US"/>
        </w:rPr>
        <w:t xml:space="preserve"> базовом уровне обеспечивается решением следующих задач:</w:t>
      </w:r>
    </w:p>
    <w:p w14:paraId="5C0221AC" w14:textId="5E99DB8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освоение обучающимися системы знаний о биологических теориях, учениях, законах, закономерностях, гипотезах, правилах, служащих </w:t>
      </w:r>
      <w:r w:rsidR="00270E9D" w:rsidRPr="00817E4B">
        <w:rPr>
          <w:rFonts w:ascii="Times New Roman" w:eastAsia="Calibri" w:hAnsi="Times New Roman"/>
          <w:sz w:val="24"/>
          <w:szCs w:val="28"/>
          <w:lang w:eastAsia="en-US"/>
        </w:rPr>
        <w:t>основой для</w:t>
      </w:r>
      <w:r w:rsidRPr="00817E4B">
        <w:rPr>
          <w:rFonts w:ascii="Times New Roman" w:eastAsia="Calibri" w:hAnsi="Times New Roman"/>
          <w:sz w:val="24"/>
          <w:szCs w:val="28"/>
          <w:lang w:eastAsia="en-US"/>
        </w:rPr>
        <w:t xml:space="preserve">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w:t>
      </w:r>
      <w:r w:rsidR="00270E9D" w:rsidRPr="00817E4B">
        <w:rPr>
          <w:rFonts w:ascii="Times New Roman" w:eastAsia="Calibri" w:hAnsi="Times New Roman"/>
          <w:sz w:val="24"/>
          <w:szCs w:val="28"/>
          <w:lang w:eastAsia="en-US"/>
        </w:rPr>
        <w:t>исследованиях в</w:t>
      </w:r>
      <w:r w:rsidRPr="00817E4B">
        <w:rPr>
          <w:rFonts w:ascii="Times New Roman" w:eastAsia="Calibri" w:hAnsi="Times New Roman"/>
          <w:sz w:val="24"/>
          <w:szCs w:val="28"/>
          <w:lang w:eastAsia="en-US"/>
        </w:rPr>
        <w:t xml:space="preserve"> биологии;</w:t>
      </w:r>
    </w:p>
    <w:p w14:paraId="58D2BD18" w14:textId="225F90A4"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формирование у обучающихся познавательных, </w:t>
      </w:r>
      <w:r w:rsidR="00270E9D" w:rsidRPr="00817E4B">
        <w:rPr>
          <w:rFonts w:ascii="Times New Roman" w:eastAsia="Calibri" w:hAnsi="Times New Roman"/>
          <w:sz w:val="24"/>
          <w:szCs w:val="28"/>
          <w:lang w:eastAsia="en-US"/>
        </w:rPr>
        <w:t>интеллектуальных и</w:t>
      </w:r>
      <w:r w:rsidRPr="00817E4B">
        <w:rPr>
          <w:rFonts w:ascii="Times New Roman" w:eastAsia="Calibri" w:hAnsi="Times New Roman"/>
          <w:sz w:val="24"/>
          <w:szCs w:val="28"/>
          <w:lang w:eastAsia="en-US"/>
        </w:rPr>
        <w:t xml:space="preserve">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27AD13F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35E4BBA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2300FC3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77D7D8E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ценности биологических знаний для повышения уровня экологической культуры, для формирования научного мировоззрения;</w:t>
      </w:r>
    </w:p>
    <w:p w14:paraId="2EA95F2D" w14:textId="4A6FAC58"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применение приобретённых знаний и умений в повседневной </w:t>
      </w:r>
      <w:r w:rsidR="00270E9D" w:rsidRPr="00817E4B">
        <w:rPr>
          <w:rFonts w:ascii="Times New Roman" w:eastAsia="Calibri" w:hAnsi="Times New Roman"/>
          <w:sz w:val="24"/>
          <w:szCs w:val="28"/>
          <w:lang w:eastAsia="en-US"/>
        </w:rPr>
        <w:t>жизни для</w:t>
      </w:r>
      <w:r w:rsidRPr="00817E4B">
        <w:rPr>
          <w:rFonts w:ascii="Times New Roman" w:eastAsia="Calibri" w:hAnsi="Times New Roman"/>
          <w:sz w:val="24"/>
          <w:szCs w:val="28"/>
          <w:lang w:eastAsia="en-US"/>
        </w:rPr>
        <w:t xml:space="preserve">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32B516FE" w14:textId="777ACB3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В системе среднего общего образования «Биология», </w:t>
      </w:r>
      <w:r w:rsidR="00270E9D" w:rsidRPr="00817E4B">
        <w:rPr>
          <w:rFonts w:ascii="Times New Roman" w:eastAsia="Calibri" w:hAnsi="Times New Roman"/>
          <w:sz w:val="24"/>
          <w:szCs w:val="28"/>
          <w:lang w:eastAsia="en-US"/>
        </w:rPr>
        <w:t>изучаемая на</w:t>
      </w:r>
      <w:r w:rsidRPr="00817E4B">
        <w:rPr>
          <w:rFonts w:ascii="Times New Roman" w:eastAsia="Calibri" w:hAnsi="Times New Roman"/>
          <w:sz w:val="24"/>
          <w:szCs w:val="28"/>
          <w:lang w:eastAsia="en-US"/>
        </w:rPr>
        <w:t xml:space="preserve"> базовом уровне, является обязательным учебным предметом, входящим в состав предметной области «Естественно-научные предметы». </w:t>
      </w:r>
    </w:p>
    <w:p w14:paraId="10A3487D" w14:textId="77777777" w:rsidR="00662B87" w:rsidRPr="00662B87" w:rsidRDefault="00662B87" w:rsidP="00662B87">
      <w:pPr>
        <w:widowControl w:val="0"/>
        <w:spacing w:after="0" w:line="240" w:lineRule="auto"/>
        <w:ind w:firstLine="709"/>
        <w:jc w:val="both"/>
        <w:rPr>
          <w:rFonts w:ascii="Times New Roman" w:eastAsia="SchoolBookSanPin" w:hAnsi="Times New Roman"/>
          <w:position w:val="1"/>
          <w:szCs w:val="24"/>
          <w:lang w:eastAsia="en-US"/>
        </w:rPr>
      </w:pPr>
      <w:r w:rsidRPr="00AA3731">
        <w:rPr>
          <w:rFonts w:ascii="Times New Roman" w:eastAsia="SchoolBookSanPin" w:hAnsi="Times New Roman"/>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Cs w:val="24"/>
          <w:lang w:eastAsia="en-US"/>
        </w:rPr>
        <w:t>.</w:t>
      </w:r>
    </w:p>
    <w:p w14:paraId="4EEB23B6" w14:textId="6CBA0052" w:rsidR="00662B87" w:rsidRPr="00662B87" w:rsidRDefault="00662B87" w:rsidP="00B70ABA">
      <w:pPr>
        <w:widowControl w:val="0"/>
        <w:spacing w:after="200" w:line="240" w:lineRule="auto"/>
        <w:contextualSpacing/>
        <w:rPr>
          <w:rFonts w:ascii="Times New Roman" w:eastAsia="Calibri" w:hAnsi="Times New Roman"/>
          <w:b/>
          <w:sz w:val="24"/>
          <w:szCs w:val="28"/>
          <w:lang w:eastAsia="en-US"/>
        </w:rPr>
      </w:pPr>
    </w:p>
    <w:p w14:paraId="74822BAE" w14:textId="33F4BC5E" w:rsidR="00817E4B" w:rsidRPr="00662B87" w:rsidRDefault="00817E4B" w:rsidP="00662B87">
      <w:pPr>
        <w:widowControl w:val="0"/>
        <w:spacing w:after="200" w:line="240" w:lineRule="auto"/>
        <w:ind w:firstLine="709"/>
        <w:contextualSpacing/>
        <w:jc w:val="center"/>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 xml:space="preserve">Содержание обучения в 10 </w:t>
      </w:r>
      <w:r w:rsidR="00662B87" w:rsidRPr="00662B87">
        <w:rPr>
          <w:rFonts w:ascii="Times New Roman" w:eastAsia="Calibri" w:hAnsi="Times New Roman"/>
          <w:b/>
          <w:sz w:val="24"/>
          <w:szCs w:val="28"/>
          <w:lang w:eastAsia="en-US"/>
        </w:rPr>
        <w:t>классе</w:t>
      </w:r>
    </w:p>
    <w:p w14:paraId="62961706" w14:textId="77777777" w:rsidR="00662B87" w:rsidRPr="00817E4B" w:rsidRDefault="00662B87" w:rsidP="00662B87">
      <w:pPr>
        <w:widowControl w:val="0"/>
        <w:spacing w:after="200" w:line="240" w:lineRule="auto"/>
        <w:ind w:firstLine="709"/>
        <w:contextualSpacing/>
        <w:jc w:val="both"/>
        <w:rPr>
          <w:rFonts w:ascii="Times New Roman" w:eastAsia="Calibri" w:hAnsi="Times New Roman"/>
          <w:sz w:val="24"/>
          <w:szCs w:val="28"/>
          <w:lang w:eastAsia="en-US"/>
        </w:rPr>
      </w:pPr>
    </w:p>
    <w:p w14:paraId="40D2B82F" w14:textId="798EC732"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1. Биология как наука.</w:t>
      </w:r>
    </w:p>
    <w:p w14:paraId="6EF0B43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w:t>
      </w:r>
      <w:r w:rsidRPr="00817E4B">
        <w:rPr>
          <w:rFonts w:ascii="Times New Roman" w:eastAsia="Calibri" w:hAnsi="Times New Roman"/>
          <w:sz w:val="24"/>
          <w:szCs w:val="28"/>
          <w:lang w:eastAsia="en-US"/>
        </w:rPr>
        <w:lastRenderedPageBreak/>
        <w:t xml:space="preserve">формировании современной научной картины мира. Система биологических наук. </w:t>
      </w:r>
    </w:p>
    <w:p w14:paraId="233EBDA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Методы познания живой природы (наблюдение, эксперимент, описание, измерение, классификация, моделирование, статистическая обработка данных).</w:t>
      </w:r>
    </w:p>
    <w:p w14:paraId="38FFA76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42C7246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Ч. Дарвин, Г. Мендель, Н.К. Кольцов, Дж. Уотсон и Ф. Крик.</w:t>
      </w:r>
    </w:p>
    <w:p w14:paraId="6CCBECB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«Методы познания живой природы».</w:t>
      </w:r>
    </w:p>
    <w:p w14:paraId="664500E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004037E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Практическая работа № 1. «Использование различных методов при изучении биологических объектов».</w:t>
      </w:r>
    </w:p>
    <w:p w14:paraId="3AAE0D56" w14:textId="5B15A41C"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2. Живые системы и их организация.</w:t>
      </w:r>
    </w:p>
    <w:p w14:paraId="4242635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Живые системы (биосистемы) как предмет изучения биологии. Отличие живых систем от неорганической природы.</w:t>
      </w:r>
    </w:p>
    <w:p w14:paraId="07EA440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414042D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59520A5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«Основные признаки жизни», «Уровни организации живой природы».</w:t>
      </w:r>
    </w:p>
    <w:p w14:paraId="3B62FD8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модель молекулы ДНК.</w:t>
      </w:r>
    </w:p>
    <w:p w14:paraId="5FA4E2AE" w14:textId="2B8777A4"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3. Химический состав и строение клетки.</w:t>
      </w:r>
    </w:p>
    <w:p w14:paraId="539927B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Химический состав клетки. Химические элементы: макроэлементы, микроэлементы. Вода и минеральные вещества.</w:t>
      </w:r>
    </w:p>
    <w:p w14:paraId="3595970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Функции воды и минеральных веществ в клетке. Поддержание осмотического баланса.</w:t>
      </w:r>
    </w:p>
    <w:p w14:paraId="46CF076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0F5C1F4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5C28183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0934FB4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50978BD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60DD46F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Цитология – наука о клетке. Клеточная теория – пример взаимодействия идей и фактов в научном познании. Методы изучения клетки.</w:t>
      </w:r>
    </w:p>
    <w:p w14:paraId="23F78B7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6AADBD4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26441CD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w:t>
      </w:r>
      <w:r w:rsidRPr="00817E4B">
        <w:rPr>
          <w:rFonts w:ascii="Times New Roman" w:eastAsia="Calibri" w:hAnsi="Times New Roman"/>
          <w:sz w:val="24"/>
          <w:szCs w:val="28"/>
          <w:lang w:eastAsia="en-US"/>
        </w:rPr>
        <w:lastRenderedPageBreak/>
        <w:t>реснички, жгутики. Функции органоидов клетки. Включения.</w:t>
      </w:r>
    </w:p>
    <w:p w14:paraId="1E137D9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Ядро – регуляторный центр клетки. Строение ядра: ядерная оболочка, кариоплазма, хроматин, ядрышко. Хромосомы.</w:t>
      </w:r>
    </w:p>
    <w:p w14:paraId="6CC4B0C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Транспорт веществ в клетке.</w:t>
      </w:r>
    </w:p>
    <w:p w14:paraId="50BF070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4B7E7DA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А. Левенгук, Р. Гук, Т. Шванн, М. Шлейден, Р. Вирхов, Дж. Уотсон, Ф. Крик, М. Уилкинс, Р. Франклин, К.М. Бэр.</w:t>
      </w:r>
    </w:p>
    <w:p w14:paraId="4EA63F4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Диаграммы: «Распределение химических элементов в неживой природе», «Распределение химических элементов в живой природе».</w:t>
      </w:r>
    </w:p>
    <w:p w14:paraId="5AD6BD6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7B2C986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78E01AB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486D89D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1. «Изучение каталитической активности ферментов (на примере амилазы или каталазы)».</w:t>
      </w:r>
    </w:p>
    <w:p w14:paraId="2D4EC3B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2. «Изучение строения клеток растений, животных  и бактерий под микроскопом на готовых микропрепаратах и их описание».</w:t>
      </w:r>
    </w:p>
    <w:p w14:paraId="41B73AEB" w14:textId="1DF8730C"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4. Жизнедеятельность клетки.</w:t>
      </w:r>
    </w:p>
    <w:p w14:paraId="2D5C116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40137F1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Типы обмена веществ: автотрофный и гетеротрофный. Роль ферментов  в обмене веществ и превращении энергии в клетке.</w:t>
      </w:r>
    </w:p>
    <w:p w14:paraId="46FE9E4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310B8B6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Хемосинтез. Хемосинтезирующие бактерии. Значение хемосинтеза для жизни на Земле.</w:t>
      </w:r>
    </w:p>
    <w:p w14:paraId="22EF8DF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5B26024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5C31B3C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79C9F72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541AD58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Н.К. Кольцов, Д.И. Ивановский, К.А. Тимирязев.</w:t>
      </w:r>
    </w:p>
    <w:p w14:paraId="247D7CF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w:t>
      </w:r>
      <w:r w:rsidRPr="00817E4B">
        <w:rPr>
          <w:rFonts w:ascii="Times New Roman" w:eastAsia="Calibri" w:hAnsi="Times New Roman"/>
          <w:sz w:val="24"/>
          <w:szCs w:val="28"/>
          <w:lang w:eastAsia="en-US"/>
        </w:rPr>
        <w:lastRenderedPageBreak/>
        <w:t>«Репликация ДНК».</w:t>
      </w:r>
    </w:p>
    <w:p w14:paraId="7D301E6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модели-аппликации «Удвоение ДНК и транскрипция», «Биосинтез белка», «Строение клетки», модель структуры ДНК.</w:t>
      </w:r>
    </w:p>
    <w:p w14:paraId="3A0ADC89" w14:textId="47F05E56"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5. Размножение и индивидуальное развитие организмов.</w:t>
      </w:r>
    </w:p>
    <w:p w14:paraId="4DBB578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27189A4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Деление клетки – митоз. Стадии митоза. Процессы, происходящие на разных стадиях митоза. Биологический смысл митоза.</w:t>
      </w:r>
    </w:p>
    <w:p w14:paraId="75E341E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Программируемая гибель клетки – апоптоз.</w:t>
      </w:r>
    </w:p>
    <w:p w14:paraId="2A64FA6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7EE77BC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Половое размножение, его отличия от бесполого.</w:t>
      </w:r>
    </w:p>
    <w:p w14:paraId="1183DE1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0AEB710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055B98C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260184A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Рост и развитие растений. Онтогенез цветкового растения: строение семени, стадии развития.</w:t>
      </w:r>
    </w:p>
    <w:p w14:paraId="2349E90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657CC75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7EF9529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3DE244D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2C77F22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3. «Наблюдение митоза в клетках кончика корешка лука на готовых микропрепаратах».</w:t>
      </w:r>
    </w:p>
    <w:p w14:paraId="10919A4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4. «Изучение строения половых клеток на готовых микропрепаратах».</w:t>
      </w:r>
    </w:p>
    <w:p w14:paraId="3CD8AD60" w14:textId="1395ADFD"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6. Наследственность и изменчивость организмов.</w:t>
      </w:r>
    </w:p>
    <w:p w14:paraId="5F8000F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CB1A2F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Закономерности наследования признаков, установленные Г. Менделем. Моногибридное скрещивание. Закон едино­образия гибридов первого поколения. Правило </w:t>
      </w:r>
      <w:r w:rsidRPr="00817E4B">
        <w:rPr>
          <w:rFonts w:ascii="Times New Roman" w:eastAsia="Calibri" w:hAnsi="Times New Roman"/>
          <w:sz w:val="24"/>
          <w:szCs w:val="28"/>
          <w:lang w:eastAsia="en-US"/>
        </w:rPr>
        <w:lastRenderedPageBreak/>
        <w:t>доминирования. Закон расщепления признаков. Гипотеза чистоты гамет. Полное и неполное доминирование.</w:t>
      </w:r>
    </w:p>
    <w:p w14:paraId="55C620D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2CE6D80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2EF9A0E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Хромосомная теория наследственности. Генетические карты.</w:t>
      </w:r>
    </w:p>
    <w:p w14:paraId="399E0E5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7F98EC5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28AF52B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69052E9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Внеядерная наследственность и изменчивость.</w:t>
      </w:r>
    </w:p>
    <w:p w14:paraId="06D9373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5628031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580B2F1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Г. Мендель, Т. Морган, Г. де Фриз, С.С. Четвериков, Н.В. Тимофеев-Ресовский, Н.И. Вавилов.</w:t>
      </w:r>
    </w:p>
    <w:p w14:paraId="401B80B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7A25DF1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14:paraId="19ED7EA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4720B72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5. «Изучение результатов моногибридного  и дигибридного скрещивания у дрозофилы на готовых микропрепаратах».</w:t>
      </w:r>
    </w:p>
    <w:p w14:paraId="4D1EBE3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6. «Изучение модификационной изменчивости, построение вариационного ряда и вариационной кривой».</w:t>
      </w:r>
    </w:p>
    <w:p w14:paraId="2F7316A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7. «Анализ мутаций у дрозофилы на готовых микропрепаратах».</w:t>
      </w:r>
    </w:p>
    <w:p w14:paraId="6D39992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Практическая работа № 2. «Составление и анализ родословных человека».</w:t>
      </w:r>
    </w:p>
    <w:p w14:paraId="55B550BF" w14:textId="4A19B034"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7. Селекция организмов. Основы биотехнологии.</w:t>
      </w:r>
    </w:p>
    <w:p w14:paraId="27E798A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7AD86D1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5BDE52E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7B1EC39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6641DAE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Н.И. Вавилов, И.В. Мичурин, Г.Д. Карпеченко, М.Ф. Иванов.</w:t>
      </w:r>
    </w:p>
    <w:p w14:paraId="0778D87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14:paraId="42153EA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муляжи плодов и корнеплодов диких форм и культурных сортов растений, гербарий «Сельскохозяйственные растения».</w:t>
      </w:r>
    </w:p>
    <w:p w14:paraId="4412267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075ACF9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5102A49D" w14:textId="77777777" w:rsidR="00662B87" w:rsidRPr="00662B87" w:rsidRDefault="00662B87" w:rsidP="00662B87">
      <w:pPr>
        <w:widowControl w:val="0"/>
        <w:spacing w:after="200" w:line="240" w:lineRule="auto"/>
        <w:ind w:firstLine="709"/>
        <w:contextualSpacing/>
        <w:jc w:val="center"/>
        <w:rPr>
          <w:rFonts w:ascii="Times New Roman" w:eastAsia="Calibri" w:hAnsi="Times New Roman"/>
          <w:b/>
          <w:sz w:val="24"/>
          <w:szCs w:val="28"/>
          <w:lang w:eastAsia="en-US"/>
        </w:rPr>
      </w:pPr>
    </w:p>
    <w:p w14:paraId="41D9BED3" w14:textId="738E92C8" w:rsidR="00817E4B" w:rsidRDefault="00662B87" w:rsidP="00662B87">
      <w:pPr>
        <w:widowControl w:val="0"/>
        <w:spacing w:after="200" w:line="240" w:lineRule="auto"/>
        <w:ind w:firstLine="709"/>
        <w:contextualSpacing/>
        <w:jc w:val="center"/>
        <w:rPr>
          <w:rFonts w:ascii="Times New Roman" w:eastAsia="Calibri" w:hAnsi="Times New Roman"/>
          <w:b/>
          <w:sz w:val="24"/>
          <w:szCs w:val="28"/>
          <w:lang w:eastAsia="en-US"/>
        </w:rPr>
      </w:pPr>
      <w:r w:rsidRPr="00662B87">
        <w:rPr>
          <w:rFonts w:ascii="Times New Roman" w:eastAsia="Calibri" w:hAnsi="Times New Roman"/>
          <w:b/>
          <w:sz w:val="24"/>
          <w:szCs w:val="28"/>
          <w:lang w:eastAsia="en-US"/>
        </w:rPr>
        <w:t>Содержание обучения в 11 классе</w:t>
      </w:r>
    </w:p>
    <w:p w14:paraId="3FA20495" w14:textId="77777777" w:rsidR="00270E9D" w:rsidRPr="00817E4B" w:rsidRDefault="00270E9D" w:rsidP="00662B87">
      <w:pPr>
        <w:widowControl w:val="0"/>
        <w:spacing w:after="200" w:line="240" w:lineRule="auto"/>
        <w:ind w:firstLine="709"/>
        <w:contextualSpacing/>
        <w:jc w:val="center"/>
        <w:rPr>
          <w:rFonts w:ascii="Times New Roman" w:eastAsia="Calibri" w:hAnsi="Times New Roman"/>
          <w:b/>
          <w:sz w:val="24"/>
          <w:szCs w:val="28"/>
          <w:lang w:eastAsia="en-US"/>
        </w:rPr>
      </w:pPr>
    </w:p>
    <w:p w14:paraId="49B2AC32" w14:textId="6713CBE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1. Эволюционная биология.</w:t>
      </w:r>
    </w:p>
    <w:p w14:paraId="6684E9A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1404B6A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13E0491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1E5FB23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5844EC2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Синтетическая теория эволюции (СТЭ) и её основные положения.</w:t>
      </w:r>
    </w:p>
    <w:p w14:paraId="67247DE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Микроэволюция. Популяция как единица вида и эволюции.</w:t>
      </w:r>
    </w:p>
    <w:p w14:paraId="7DFE78F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2674174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Естественный отбор – направляющий фактор эволюции. Формы естественного отбора.</w:t>
      </w:r>
    </w:p>
    <w:p w14:paraId="4EAD5CB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Приспособленность организмов как результат эволюции. Примеры приспособлений у организмов. Ароморфозы и идио­адаптации.</w:t>
      </w:r>
    </w:p>
    <w:p w14:paraId="6BCA266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Вид и видообразование. Критерии вида. Основные формы видообразования: географическое, экологическое.</w:t>
      </w:r>
    </w:p>
    <w:p w14:paraId="453116E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Макроэволюция. Формы эволюции: филетическая, дивергентная, конвергентная, параллельная. Необратимость эволюции.</w:t>
      </w:r>
    </w:p>
    <w:p w14:paraId="0748D77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Происхождение от неспециализированных предков. Прогрессирующая специализация. Адаптивная радиация.</w:t>
      </w:r>
    </w:p>
    <w:p w14:paraId="107EBC8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69129D9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К. Линней, Ж.Б. Ламарк, Ч. Дарвин, В.О. Ковалевский, К.М. Бэр, Э. Геккель, Ф. Мюллер, А.Н. Северцов.</w:t>
      </w:r>
    </w:p>
    <w:p w14:paraId="0A35A0C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4666894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66AC3F9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7910F19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1A11880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1. «Сравнение видов по морфологическому критерию».</w:t>
      </w:r>
    </w:p>
    <w:p w14:paraId="2D9D0BC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2. «Описание приспособленности организма  и её относительного характера».</w:t>
      </w:r>
    </w:p>
    <w:p w14:paraId="7CDA9056" w14:textId="4E98906C"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2. Возникновение и развитие жизни на Земле.</w:t>
      </w:r>
    </w:p>
    <w:p w14:paraId="67E01D6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14:paraId="1BD5542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620B5F6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Мезозойская эра и её периоды: триасовый, юрский, меловой.</w:t>
      </w:r>
    </w:p>
    <w:p w14:paraId="69579B1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Кайнозойская эра и её периоды: палеогеновый, неогеновый, антропогеновый.</w:t>
      </w:r>
    </w:p>
    <w:p w14:paraId="60E6267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785F4E6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Система органического мира как отражение эволюции. Основные систематические группы организмов.</w:t>
      </w:r>
    </w:p>
    <w:p w14:paraId="7B5043D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5148BC8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6E75138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1C7C153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5F47994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58D11E8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Ф. Реди, Л. Пастер, А.И. Опарин, С. Миллер, Г. Юри, Ч. Дарвин.</w:t>
      </w:r>
    </w:p>
    <w:p w14:paraId="698BF42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3923873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23062DA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3F124B1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Практическая работа № 1. «Изучение ископаемых остатков растений  и животных в коллекциях».</w:t>
      </w:r>
    </w:p>
    <w:p w14:paraId="3BD8838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Экскурсия «Эволюция органического мира на Земле» (в естественно-научный или краеведческий музей).</w:t>
      </w:r>
    </w:p>
    <w:p w14:paraId="7C39E23F" w14:textId="4AC50390"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3. Организмы и окружающая среда.</w:t>
      </w:r>
    </w:p>
    <w:p w14:paraId="53A98AC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Экология как наука. Задачи и разделы экологии. Методы экологических исследований. Экологическое мировоззрение современного человека.</w:t>
      </w:r>
    </w:p>
    <w:p w14:paraId="2A3E439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Среды обитания организмов: водная, наземно-воздушная, почвенная, внутриорганизменная.</w:t>
      </w:r>
    </w:p>
    <w:p w14:paraId="31B4F53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0631142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23DE103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1920690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0B6A8FC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Демонстрации: </w:t>
      </w:r>
    </w:p>
    <w:p w14:paraId="121ABBC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А. Гумбольдт, К.Ф. Рулье, Э. Геккель.</w:t>
      </w:r>
    </w:p>
    <w:p w14:paraId="26A1BB9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25A79AC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Лабораторные и практические работы:</w:t>
      </w:r>
    </w:p>
    <w:p w14:paraId="29EA94B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3. «Морфологические особенности растений  из разных мест обитания».</w:t>
      </w:r>
    </w:p>
    <w:p w14:paraId="2758466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Лабораторная работа № 4. «Влияние света на рост и развитие черенков колеуса».</w:t>
      </w:r>
    </w:p>
    <w:p w14:paraId="009215B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Практическая работа № 5. «Подсчёт плотности популяций разных видов растений».</w:t>
      </w:r>
    </w:p>
    <w:p w14:paraId="7F58ED91" w14:textId="41565E4F"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Тема 4. Сообщества и экологические системы.</w:t>
      </w:r>
    </w:p>
    <w:p w14:paraId="119EC1D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Сообщество организмов – биоценоз. Структуры биоценоза: видовая, пространственная, трофическая (пищевая). Виды-доминанты. Связи в биоценозе.</w:t>
      </w:r>
    </w:p>
    <w:p w14:paraId="127E7B1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194601F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Природные экосистемы. Экосистемы озёр и рек. Экосистема хвойного  или широколиственного леса.</w:t>
      </w:r>
    </w:p>
    <w:p w14:paraId="2DC6594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Антропогенные экосистемы. Агроэкосистемы. Урбоэкосистемы. Биологическое и хозяйственное значение агроэкосистем и урбоэкосистем.</w:t>
      </w:r>
    </w:p>
    <w:p w14:paraId="2D5C4FB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Биоразнообразие как фактор устойчивости экосистем. Сохранение биологического разнообразия на Земле.</w:t>
      </w:r>
    </w:p>
    <w:p w14:paraId="4969EAA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7F5CE39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Круговороты веществ и биогеохимические циклы элементов (углерода, азота). Зональность биосферы. Основные биомы суши.</w:t>
      </w:r>
    </w:p>
    <w:p w14:paraId="2993CB2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Человечество в биосфере Земли. Антропогенные изменения в биосфере. Глобальные экологические проблемы.</w:t>
      </w:r>
    </w:p>
    <w:p w14:paraId="25E68DE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18DDFFB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Демонстрации:</w:t>
      </w:r>
    </w:p>
    <w:p w14:paraId="17A765C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Портреты: А.Д. Тенсли, В.Н. Сукачёв, В.И. Вернадский.</w:t>
      </w:r>
    </w:p>
    <w:p w14:paraId="0BF7239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231BF04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7656FCCD" w14:textId="77777777" w:rsidR="00662B87" w:rsidRPr="00662B87" w:rsidRDefault="00662B87" w:rsidP="00662B87">
      <w:pPr>
        <w:widowControl w:val="0"/>
        <w:spacing w:after="0" w:line="240" w:lineRule="auto"/>
        <w:ind w:firstLine="709"/>
        <w:contextualSpacing/>
        <w:jc w:val="center"/>
        <w:rPr>
          <w:rFonts w:ascii="Times New Roman" w:eastAsia="Calibri" w:hAnsi="Times New Roman"/>
          <w:b/>
          <w:sz w:val="24"/>
          <w:szCs w:val="28"/>
          <w:lang w:eastAsia="en-US"/>
        </w:rPr>
      </w:pPr>
    </w:p>
    <w:p w14:paraId="6BF291D8" w14:textId="77777777" w:rsidR="00B70ABA" w:rsidRDefault="00817E4B" w:rsidP="00662B87">
      <w:pPr>
        <w:widowControl w:val="0"/>
        <w:spacing w:after="0" w:line="240" w:lineRule="auto"/>
        <w:ind w:firstLine="709"/>
        <w:contextualSpacing/>
        <w:jc w:val="center"/>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 xml:space="preserve">Планируемые результаты освоения программы по биологии </w:t>
      </w:r>
    </w:p>
    <w:p w14:paraId="01DCB626" w14:textId="3ECD5A71" w:rsidR="00817E4B" w:rsidRPr="00817E4B" w:rsidRDefault="00817E4B" w:rsidP="00B70ABA">
      <w:pPr>
        <w:widowControl w:val="0"/>
        <w:spacing w:after="0" w:line="240" w:lineRule="auto"/>
        <w:ind w:firstLine="709"/>
        <w:contextualSpacing/>
        <w:jc w:val="center"/>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(базовый уровень) на уро</w:t>
      </w:r>
      <w:r w:rsidR="00B70ABA">
        <w:rPr>
          <w:rFonts w:ascii="Times New Roman" w:eastAsia="Calibri" w:hAnsi="Times New Roman"/>
          <w:b/>
          <w:sz w:val="24"/>
          <w:szCs w:val="28"/>
          <w:lang w:eastAsia="en-US"/>
        </w:rPr>
        <w:t>вне среднего общего образования</w:t>
      </w:r>
    </w:p>
    <w:p w14:paraId="59ECBB5A" w14:textId="77777777" w:rsidR="00662B87" w:rsidRPr="00662B87" w:rsidRDefault="00662B87" w:rsidP="00662B87">
      <w:pPr>
        <w:widowControl w:val="0"/>
        <w:spacing w:after="200" w:line="240" w:lineRule="auto"/>
        <w:ind w:firstLine="709"/>
        <w:contextualSpacing/>
        <w:jc w:val="both"/>
        <w:rPr>
          <w:rFonts w:ascii="Times New Roman" w:eastAsia="Calibri" w:hAnsi="Times New Roman"/>
          <w:sz w:val="24"/>
          <w:szCs w:val="28"/>
          <w:lang w:eastAsia="en-US"/>
        </w:rPr>
      </w:pPr>
    </w:p>
    <w:p w14:paraId="0B447CB1" w14:textId="010FE5BA"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5D703E36" w14:textId="2F50CFB1"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w:t>
      </w:r>
      <w:r w:rsidRPr="00817E4B">
        <w:rPr>
          <w:rFonts w:ascii="Times New Roman" w:eastAsia="Calibri" w:hAnsi="Times New Roman"/>
          <w:sz w:val="24"/>
          <w:szCs w:val="28"/>
          <w:lang w:eastAsia="en-US"/>
        </w:rPr>
        <w:lastRenderedPageBreak/>
        <w:t>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360F7905" w14:textId="734F9722"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AA29674" w14:textId="5D3F2899"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A728741" w14:textId="77777777"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bCs/>
          <w:position w:val="1"/>
          <w:sz w:val="24"/>
          <w:szCs w:val="28"/>
          <w:lang w:eastAsia="en-US"/>
        </w:rPr>
        <w:t>1) гражданского воспитания:</w:t>
      </w:r>
    </w:p>
    <w:p w14:paraId="36BB9B6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14:paraId="5645D9F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w:t>
      </w:r>
    </w:p>
    <w:p w14:paraId="50C7DC3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1E5894C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определять собственную позицию по отношению к явлениям современной жизни и объяснять её;</w:t>
      </w:r>
    </w:p>
    <w:p w14:paraId="475186B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1DA9F93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14:paraId="1CC9970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гуманитарной и волонтёрской деятельности;</w:t>
      </w:r>
    </w:p>
    <w:p w14:paraId="7CB4CE2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2) патриотического воспитания:</w:t>
      </w:r>
    </w:p>
    <w:p w14:paraId="3F556E6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B7872B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ценностное отношение к природному наследию и памятникам природы, достижениям России в науке, искусстве, спорте, технологиях, труде;</w:t>
      </w:r>
    </w:p>
    <w:p w14:paraId="66D539B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14:paraId="1D13B83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идейная убеждённость, готовность к служению Отечеству и его защите, ответственность за его судьбу;</w:t>
      </w:r>
    </w:p>
    <w:p w14:paraId="188DBE5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3) духовно-нравственного воспитания:</w:t>
      </w:r>
    </w:p>
    <w:p w14:paraId="10CBCC3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духовных ценностей российского народа;</w:t>
      </w:r>
    </w:p>
    <w:p w14:paraId="75667E8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нравственного сознания, этического поведения;</w:t>
      </w:r>
    </w:p>
    <w:p w14:paraId="7810B00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w:t>
      </w:r>
    </w:p>
    <w:p w14:paraId="333DABD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личного вклада в построение устойчивого будущего;</w:t>
      </w:r>
    </w:p>
    <w:p w14:paraId="5FF588C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ответственное отношение к своим родителям, созданию семьи на основе </w:t>
      </w:r>
      <w:r w:rsidRPr="00817E4B">
        <w:rPr>
          <w:rFonts w:ascii="Times New Roman" w:eastAsia="Calibri" w:hAnsi="Times New Roman"/>
          <w:sz w:val="24"/>
          <w:szCs w:val="28"/>
          <w:lang w:eastAsia="en-US"/>
        </w:rPr>
        <w:lastRenderedPageBreak/>
        <w:t>осознанного принятия ценностей семейной жизни в соответствии с традициями народов России;</w:t>
      </w:r>
    </w:p>
    <w:p w14:paraId="698E27C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4) эстетического воспитания:</w:t>
      </w:r>
    </w:p>
    <w:p w14:paraId="0D99723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52C0395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эмоционального воздействия живой природы и её ценности;</w:t>
      </w:r>
    </w:p>
    <w:p w14:paraId="3363CA3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самовыражению в разных видах искусства, стремление проявлять качества творческой личности;</w:t>
      </w:r>
    </w:p>
    <w:p w14:paraId="165282F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5) физического воспитания:</w:t>
      </w:r>
    </w:p>
    <w:p w14:paraId="7678154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77D517C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ценности правил индивидуального и коллективного безопасного поведения в ситуациях, угрожающих здоровью и жизни людей;</w:t>
      </w:r>
    </w:p>
    <w:p w14:paraId="44FF6A4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последствий и неприятие вредных привычек (употребления алкоголя, наркотиков, курения);</w:t>
      </w:r>
    </w:p>
    <w:p w14:paraId="159D901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6) трудового воспитания:</w:t>
      </w:r>
    </w:p>
    <w:p w14:paraId="58ADC22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труду, осознание ценности мастерства, трудолюбие;</w:t>
      </w:r>
    </w:p>
    <w:p w14:paraId="1CFF5A4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B36D0B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0F12F6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и способность к образованию и самообразованию на протяжении всей жизни;</w:t>
      </w:r>
    </w:p>
    <w:p w14:paraId="4FB3799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7) экологического воспитания:</w:t>
      </w:r>
    </w:p>
    <w:p w14:paraId="334CC8D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экологически целесообразное отношение к природе как источнику жизни  на Земле, основе её существования;</w:t>
      </w:r>
    </w:p>
    <w:p w14:paraId="23C2777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766CE38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глобального характера экологических проблем и путей их решения;</w:t>
      </w:r>
    </w:p>
    <w:p w14:paraId="4A614B5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11953E4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2582D73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7869C3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8) ценности научного познания:</w:t>
      </w:r>
    </w:p>
    <w:p w14:paraId="7223B7E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F53158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совершенствование языковой и читательской культуры как средства взаимодействия между людьми и познания мира;</w:t>
      </w:r>
    </w:p>
    <w:p w14:paraId="116D923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w:t>
      </w:r>
      <w:r w:rsidRPr="00817E4B">
        <w:rPr>
          <w:rFonts w:ascii="Times New Roman" w:eastAsia="Calibri" w:hAnsi="Times New Roman"/>
          <w:sz w:val="24"/>
          <w:szCs w:val="28"/>
          <w:lang w:eastAsia="en-US"/>
        </w:rPr>
        <w:lastRenderedPageBreak/>
        <w:t>закономерностей и решении проблем сохранения природного равновесия;</w:t>
      </w:r>
    </w:p>
    <w:p w14:paraId="338F2E5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6F1515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42CB387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0943469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способность самостоятельно использовать биологические знания для решения проблем в реальных жизненных ситуациях;</w:t>
      </w:r>
    </w:p>
    <w:p w14:paraId="74F6E7C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14:paraId="3F2621C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34EB4FA0" w14:textId="131C2854"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14:paraId="425A6FA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27A8BA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24B3BC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B42675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2D843B9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14:paraId="44EF03C5" w14:textId="63495D79"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20707655" w14:textId="14A9DE7E"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Метапредметные результаты освоения программы среднего общего образования </w:t>
      </w:r>
      <w:r w:rsidR="00662B87" w:rsidRPr="00662B87">
        <w:rPr>
          <w:rFonts w:ascii="Times New Roman" w:eastAsia="Calibri" w:hAnsi="Times New Roman"/>
          <w:sz w:val="24"/>
          <w:szCs w:val="28"/>
          <w:lang w:eastAsia="en-US"/>
        </w:rPr>
        <w:t>отражают</w:t>
      </w:r>
      <w:r w:rsidRPr="00817E4B">
        <w:rPr>
          <w:rFonts w:ascii="Times New Roman" w:eastAsia="Calibri" w:hAnsi="Times New Roman"/>
          <w:sz w:val="24"/>
          <w:szCs w:val="28"/>
          <w:lang w:eastAsia="en-US"/>
        </w:rPr>
        <w:t xml:space="preserve">: </w:t>
      </w:r>
    </w:p>
    <w:p w14:paraId="15786596" w14:textId="7A85DF60"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Овладение универсальными учебными познавательными действиями:</w:t>
      </w:r>
    </w:p>
    <w:p w14:paraId="46DDE2A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1) базовые логические действия:</w:t>
      </w:r>
    </w:p>
    <w:p w14:paraId="494C7B6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самостоятельно формулировать и актуализировать проблему, рассматривать её </w:t>
      </w:r>
      <w:r w:rsidRPr="00817E4B">
        <w:rPr>
          <w:rFonts w:ascii="Times New Roman" w:eastAsia="Calibri" w:hAnsi="Times New Roman"/>
          <w:sz w:val="24"/>
          <w:szCs w:val="28"/>
          <w:lang w:eastAsia="en-US"/>
        </w:rPr>
        <w:lastRenderedPageBreak/>
        <w:t>всесторонне;</w:t>
      </w:r>
    </w:p>
    <w:p w14:paraId="1627FA3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16B7B06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определять цели деятельности, задавая параметры и критерии их достижения, соотносить результаты деятельности с поставленными целями;</w:t>
      </w:r>
    </w:p>
    <w:p w14:paraId="1FF6584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биологические понятия для объяснения фактов и явлений живой природы;</w:t>
      </w:r>
    </w:p>
    <w:p w14:paraId="48A44F0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6278160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33F218F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разрабатывать план решения проблемы с учётом анализа имеющихся материальных и нематериальных ресурсов;</w:t>
      </w:r>
    </w:p>
    <w:p w14:paraId="69B53A7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вносить коррективы в деятельность, оценивать соответствие результатов целям, оценивать риски последствий деятельности;</w:t>
      </w:r>
    </w:p>
    <w:p w14:paraId="6891971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14:paraId="345D2FD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развивать креативное мышление при решении жизненных проблем;</w:t>
      </w:r>
    </w:p>
    <w:p w14:paraId="7601C5BD" w14:textId="77777777"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Calibri" w:hAnsi="Times New Roman"/>
          <w:sz w:val="24"/>
          <w:szCs w:val="28"/>
          <w:lang w:eastAsia="en-US"/>
        </w:rPr>
        <w:t>2)</w:t>
      </w:r>
      <w:r w:rsidRPr="00817E4B">
        <w:rPr>
          <w:rFonts w:ascii="Times New Roman" w:eastAsia="SchoolBookSanPin" w:hAnsi="Times New Roman"/>
          <w:sz w:val="24"/>
          <w:szCs w:val="28"/>
          <w:lang w:eastAsia="en-US"/>
        </w:rPr>
        <w:t xml:space="preserve"> базовые исследовательские действия:</w:t>
      </w:r>
    </w:p>
    <w:p w14:paraId="3D0BD40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14:paraId="09D2E24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7A3E577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формировать научный тип мышления, владеть научной терминологией, ключевыми понятиями и методами;</w:t>
      </w:r>
    </w:p>
    <w:p w14:paraId="44AE3C2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w:t>
      </w:r>
    </w:p>
    <w:p w14:paraId="6B45BE5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DA3EF3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51CE22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давать оценку новым ситуациям, оценивать приобретённый опыт;</w:t>
      </w:r>
    </w:p>
    <w:p w14:paraId="001BDB0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осуществлять целенаправленный поиск переноса средств и способов действия в профессиональную среду;</w:t>
      </w:r>
    </w:p>
    <w:p w14:paraId="47AEDA4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уметь переносить знания в познавательную и практическую области жизнедеятельности;</w:t>
      </w:r>
    </w:p>
    <w:p w14:paraId="19F9F41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уметь интегрировать знания из разных предметных областей;</w:t>
      </w:r>
    </w:p>
    <w:p w14:paraId="251549E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3CC1FEC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3)</w:t>
      </w:r>
      <w:r w:rsidRPr="00817E4B">
        <w:rPr>
          <w:rFonts w:ascii="Times New Roman" w:eastAsia="SchoolBookSanPin" w:hAnsi="Times New Roman"/>
          <w:sz w:val="24"/>
          <w:szCs w:val="28"/>
          <w:lang w:eastAsia="en-US"/>
        </w:rPr>
        <w:t xml:space="preserve"> работа с информацией:</w:t>
      </w:r>
    </w:p>
    <w:p w14:paraId="795932B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6DFCCAA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5F6B5C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34A8F9D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самостоятельно выбирать оптимальную форму представления биологической информации (схемы, графики, диаграммы, таблицы, рисунки и другое);</w:t>
      </w:r>
    </w:p>
    <w:p w14:paraId="5185D02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158F253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навыками распознавания и защиты информации, информационной безопасности личности.</w:t>
      </w:r>
    </w:p>
    <w:p w14:paraId="2F944A10" w14:textId="5828F0DE"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Овладение универсальными коммуникативными действиями:</w:t>
      </w:r>
    </w:p>
    <w:p w14:paraId="66EA046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SchoolBookSanPin" w:hAnsi="Times New Roman"/>
          <w:sz w:val="24"/>
          <w:szCs w:val="28"/>
          <w:lang w:eastAsia="en-US"/>
        </w:rPr>
        <w:t>1) общение:</w:t>
      </w:r>
    </w:p>
    <w:p w14:paraId="3AB8C7C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5DD4F2A3"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4D6D2CC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705BDF2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14:paraId="0F8BD31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2) совместная деятельность:</w:t>
      </w:r>
    </w:p>
    <w:p w14:paraId="022E455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iCs/>
          <w:sz w:val="24"/>
          <w:szCs w:val="28"/>
          <w:lang w:eastAsia="en-US"/>
        </w:rPr>
      </w:pPr>
      <w:r w:rsidRPr="00817E4B">
        <w:rPr>
          <w:rFonts w:ascii="Times New Roman" w:eastAsia="Calibri" w:hAnsi="Times New Roman"/>
          <w:sz w:val="24"/>
          <w:szCs w:val="28"/>
          <w:lang w:eastAsia="en-US"/>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4426091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выбирать тематику и методы совместных действий с учётом общих интересов и возможностей каждого члена коллектива; </w:t>
      </w:r>
    </w:p>
    <w:p w14:paraId="0237C14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2FFF80D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оценивать качество своего вклада и каждого участника команды в общий результат по разработанным критериям; </w:t>
      </w:r>
    </w:p>
    <w:p w14:paraId="77FD7D3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предлагать новые проекты, оценивать идеи с позиции новизны, оригинальности, практической значимости; </w:t>
      </w:r>
    </w:p>
    <w:p w14:paraId="52BA573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51AFB7F5" w14:textId="7B39FA4B"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Овладение универсальными регулятивными действиями:</w:t>
      </w:r>
    </w:p>
    <w:p w14:paraId="5D3124F1" w14:textId="77777777" w:rsidR="00817E4B" w:rsidRPr="00817E4B" w:rsidRDefault="00817E4B" w:rsidP="00662B87">
      <w:pPr>
        <w:widowControl w:val="0"/>
        <w:spacing w:after="200" w:line="240" w:lineRule="auto"/>
        <w:ind w:firstLine="709"/>
        <w:contextualSpacing/>
        <w:jc w:val="both"/>
        <w:rPr>
          <w:rFonts w:ascii="Times New Roman" w:eastAsia="SchoolBookSanPin" w:hAnsi="Times New Roman"/>
          <w:sz w:val="24"/>
          <w:szCs w:val="28"/>
          <w:lang w:eastAsia="en-US"/>
        </w:rPr>
      </w:pPr>
      <w:r w:rsidRPr="00817E4B">
        <w:rPr>
          <w:rFonts w:ascii="Times New Roman" w:eastAsia="SchoolBookSanPin" w:hAnsi="Times New Roman"/>
          <w:sz w:val="24"/>
          <w:szCs w:val="28"/>
          <w:lang w:eastAsia="en-US"/>
        </w:rPr>
        <w:t xml:space="preserve">1) самоорганизация: </w:t>
      </w:r>
    </w:p>
    <w:p w14:paraId="416323D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использовать биологические знания для выявления проблем и их решения  в жизненных и учебных ситуациях;</w:t>
      </w:r>
    </w:p>
    <w:p w14:paraId="1361E2D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2D482AB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49CB6A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4B1819A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давать оценку новым ситуациям;</w:t>
      </w:r>
    </w:p>
    <w:p w14:paraId="769C241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lastRenderedPageBreak/>
        <w:t>расширять рамки учебного предмета на основе личных предпочтений;</w:t>
      </w:r>
    </w:p>
    <w:p w14:paraId="5F21175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делать осознанный выбор, аргументировать его, брать ответственность  за решение;</w:t>
      </w:r>
    </w:p>
    <w:p w14:paraId="138A2D9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оценивать приобретённый опыт;</w:t>
      </w:r>
    </w:p>
    <w:p w14:paraId="3704D04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EB7116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2) самоконтроль:</w:t>
      </w:r>
    </w:p>
    <w:p w14:paraId="60228B0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14:paraId="283D899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BD4B9E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оценивать риски и своевременно принимать решения по их снижению;</w:t>
      </w:r>
    </w:p>
    <w:p w14:paraId="0AECAE6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принимать мотивы и аргументы других при анализе результатов деятельности;</w:t>
      </w:r>
    </w:p>
    <w:p w14:paraId="34EB9D4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3) принятия себя и других</w:t>
      </w:r>
    </w:p>
    <w:p w14:paraId="4DFE84C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принимать себя, понимая свои недостатки и достоинства;</w:t>
      </w:r>
    </w:p>
    <w:p w14:paraId="38390FDA"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принимать мотивы и аргументы других при анализе результатов деятельности;</w:t>
      </w:r>
    </w:p>
    <w:p w14:paraId="0021E934"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признавать своё право и право других на ошибку;</w:t>
      </w:r>
    </w:p>
    <w:p w14:paraId="2FFC1C8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развивать способность понимать мир с позиции другого человека.</w:t>
      </w:r>
    </w:p>
    <w:p w14:paraId="75E00A96" w14:textId="14F837DC"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14:paraId="2F032204" w14:textId="532CB77F" w:rsidR="00817E4B" w:rsidRPr="00817E4B" w:rsidRDefault="00817E4B" w:rsidP="00662B87">
      <w:pPr>
        <w:widowControl w:val="0"/>
        <w:spacing w:after="200" w:line="240" w:lineRule="auto"/>
        <w:ind w:firstLine="709"/>
        <w:contextualSpacing/>
        <w:jc w:val="both"/>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Предметные результаты освоения учебного предмета «Биология» в 10 кл</w:t>
      </w:r>
      <w:r w:rsidR="00662B87" w:rsidRPr="00662B87">
        <w:rPr>
          <w:rFonts w:ascii="Times New Roman" w:eastAsia="Calibri" w:hAnsi="Times New Roman"/>
          <w:b/>
          <w:sz w:val="24"/>
          <w:szCs w:val="28"/>
          <w:lang w:eastAsia="en-US"/>
        </w:rPr>
        <w:t>а</w:t>
      </w:r>
      <w:r w:rsidRPr="00817E4B">
        <w:rPr>
          <w:rFonts w:ascii="Times New Roman" w:eastAsia="Calibri" w:hAnsi="Times New Roman"/>
          <w:b/>
          <w:sz w:val="24"/>
          <w:szCs w:val="28"/>
          <w:lang w:eastAsia="en-US"/>
        </w:rPr>
        <w:t xml:space="preserve">ссе </w:t>
      </w:r>
      <w:r w:rsidR="00662B87" w:rsidRPr="00662B87">
        <w:rPr>
          <w:rFonts w:ascii="Times New Roman" w:eastAsia="Calibri" w:hAnsi="Times New Roman"/>
          <w:b/>
          <w:sz w:val="24"/>
          <w:szCs w:val="28"/>
          <w:lang w:eastAsia="en-US"/>
        </w:rPr>
        <w:t>отражают</w:t>
      </w:r>
      <w:r w:rsidRPr="00817E4B">
        <w:rPr>
          <w:rFonts w:ascii="Times New Roman" w:eastAsia="Calibri" w:hAnsi="Times New Roman"/>
          <w:b/>
          <w:sz w:val="24"/>
          <w:szCs w:val="28"/>
          <w:lang w:eastAsia="en-US"/>
        </w:rPr>
        <w:t>:</w:t>
      </w:r>
    </w:p>
    <w:p w14:paraId="263CC14E"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03D09C9D"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7514ED4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14:paraId="3EDEB59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0EA7AE5"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3E79466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w:t>
      </w:r>
      <w:r w:rsidRPr="00817E4B">
        <w:rPr>
          <w:rFonts w:ascii="Times New Roman" w:eastAsia="Calibri" w:hAnsi="Times New Roman"/>
          <w:sz w:val="24"/>
          <w:szCs w:val="28"/>
          <w:lang w:eastAsia="en-US"/>
        </w:rPr>
        <w:lastRenderedPageBreak/>
        <w:t>использования достижений современной биологии  и биотехнологий для рационального природопользования;</w:t>
      </w:r>
    </w:p>
    <w:p w14:paraId="4D8EEBDB"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7EFB215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выполнять лабораторные и практические работы, соблюдать правила при работе с учебным и лабораторным оборудованием;</w:t>
      </w:r>
    </w:p>
    <w:p w14:paraId="033A5528"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6FE19780"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3C7DFDA4" w14:textId="0B82B2FA" w:rsidR="00817E4B" w:rsidRPr="00817E4B" w:rsidRDefault="00817E4B" w:rsidP="00662B87">
      <w:pPr>
        <w:widowControl w:val="0"/>
        <w:spacing w:after="200" w:line="240" w:lineRule="auto"/>
        <w:ind w:firstLine="709"/>
        <w:contextualSpacing/>
        <w:jc w:val="both"/>
        <w:rPr>
          <w:rFonts w:ascii="Times New Roman" w:eastAsia="Calibri" w:hAnsi="Times New Roman"/>
          <w:b/>
          <w:sz w:val="24"/>
          <w:szCs w:val="28"/>
          <w:lang w:eastAsia="en-US"/>
        </w:rPr>
      </w:pPr>
      <w:r w:rsidRPr="00817E4B">
        <w:rPr>
          <w:rFonts w:ascii="Times New Roman" w:eastAsia="Calibri" w:hAnsi="Times New Roman"/>
          <w:b/>
          <w:sz w:val="24"/>
          <w:szCs w:val="28"/>
          <w:lang w:eastAsia="en-US"/>
        </w:rPr>
        <w:t>Предметные результаты</w:t>
      </w:r>
      <w:r w:rsidRPr="00817E4B">
        <w:rPr>
          <w:rFonts w:ascii="Times New Roman" w:eastAsia="Calibri" w:hAnsi="Times New Roman"/>
          <w:sz w:val="24"/>
          <w:szCs w:val="28"/>
          <w:lang w:eastAsia="en-US"/>
        </w:rPr>
        <w:t xml:space="preserve"> </w:t>
      </w:r>
      <w:r w:rsidRPr="00817E4B">
        <w:rPr>
          <w:rFonts w:ascii="Times New Roman" w:eastAsia="Calibri" w:hAnsi="Times New Roman"/>
          <w:b/>
          <w:sz w:val="24"/>
          <w:szCs w:val="28"/>
          <w:lang w:eastAsia="en-US"/>
        </w:rPr>
        <w:t xml:space="preserve">освоения учебного предмета «Биология»  в 11 классе </w:t>
      </w:r>
      <w:r w:rsidR="00662B87" w:rsidRPr="00662B87">
        <w:rPr>
          <w:rFonts w:ascii="Times New Roman" w:eastAsia="Calibri" w:hAnsi="Times New Roman"/>
          <w:b/>
          <w:sz w:val="24"/>
          <w:szCs w:val="28"/>
          <w:lang w:eastAsia="en-US"/>
        </w:rPr>
        <w:t>отражают</w:t>
      </w:r>
      <w:r w:rsidRPr="00817E4B">
        <w:rPr>
          <w:rFonts w:ascii="Times New Roman" w:eastAsia="Calibri" w:hAnsi="Times New Roman"/>
          <w:b/>
          <w:sz w:val="24"/>
          <w:szCs w:val="28"/>
          <w:lang w:eastAsia="en-US"/>
        </w:rPr>
        <w:t>:</w:t>
      </w:r>
    </w:p>
    <w:p w14:paraId="48785BF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C6CCEF9"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14:paraId="054D01C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14:paraId="764AB2B1"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2AB62A5C"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2983E137"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4363D3FF"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решать элементарные биологические задачи, составлять схемы переноса веществ и энергии в экосистемах (цепи питания);</w:t>
      </w:r>
    </w:p>
    <w:p w14:paraId="67C8AF62"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умение выполнять лабораторные и практические работы, соблюдать правила при работе с учебным и лабораторным оборудованием;</w:t>
      </w:r>
    </w:p>
    <w:p w14:paraId="18FD22F6" w14:textId="77777777" w:rsidR="00817E4B" w:rsidRPr="00817E4B" w:rsidRDefault="00817E4B" w:rsidP="00662B87">
      <w:pPr>
        <w:widowControl w:val="0"/>
        <w:spacing w:after="200" w:line="240" w:lineRule="auto"/>
        <w:ind w:firstLine="709"/>
        <w:contextualSpacing/>
        <w:jc w:val="both"/>
        <w:rPr>
          <w:rFonts w:ascii="Times New Roman" w:eastAsia="Calibri" w:hAnsi="Times New Roman"/>
          <w:sz w:val="24"/>
          <w:szCs w:val="28"/>
          <w:lang w:eastAsia="en-US"/>
        </w:rPr>
      </w:pPr>
      <w:r w:rsidRPr="00817E4B">
        <w:rPr>
          <w:rFonts w:ascii="Times New Roman" w:eastAsia="Calibri" w:hAnsi="Times New Roman"/>
          <w:sz w:val="24"/>
          <w:szCs w:val="28"/>
          <w:lang w:eastAsia="en-US"/>
        </w:rP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w:t>
      </w:r>
      <w:r w:rsidRPr="00817E4B">
        <w:rPr>
          <w:rFonts w:ascii="Times New Roman" w:eastAsia="Calibri" w:hAnsi="Times New Roman"/>
          <w:sz w:val="24"/>
          <w:szCs w:val="28"/>
          <w:lang w:eastAsia="en-US"/>
        </w:rPr>
        <w:lastRenderedPageBreak/>
        <w:t>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42330179" w14:textId="77777777" w:rsidR="00817E4B" w:rsidRPr="00817E4B" w:rsidRDefault="00817E4B" w:rsidP="00662B87">
      <w:pPr>
        <w:widowControl w:val="0"/>
        <w:spacing w:after="0" w:line="240" w:lineRule="auto"/>
        <w:ind w:firstLine="709"/>
        <w:jc w:val="both"/>
        <w:rPr>
          <w:rFonts w:eastAsia="Calibri"/>
          <w:sz w:val="20"/>
          <w:lang w:eastAsia="en-US"/>
        </w:rPr>
      </w:pPr>
      <w:r w:rsidRPr="00817E4B">
        <w:rPr>
          <w:rFonts w:ascii="Times New Roman" w:eastAsia="Calibri" w:hAnsi="Times New Roman"/>
          <w:sz w:val="24"/>
          <w:szCs w:val="28"/>
          <w:lang w:eastAsia="en-US"/>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452D873B" w14:textId="1795AAFD" w:rsidR="00270E9D" w:rsidRDefault="00270E9D" w:rsidP="00AA3731">
      <w:pPr>
        <w:pStyle w:val="aa"/>
        <w:tabs>
          <w:tab w:val="left" w:pos="3060"/>
        </w:tabs>
        <w:spacing w:line="276" w:lineRule="auto"/>
        <w:jc w:val="both"/>
        <w:rPr>
          <w:rFonts w:ascii="Times New Roman" w:hAnsi="Times New Roman"/>
          <w:sz w:val="24"/>
          <w:szCs w:val="24"/>
        </w:rPr>
      </w:pPr>
    </w:p>
    <w:p w14:paraId="747681C1" w14:textId="77777777" w:rsidR="000538CB" w:rsidRDefault="000538CB" w:rsidP="00817E4B">
      <w:pPr>
        <w:spacing w:after="0" w:line="240" w:lineRule="auto"/>
        <w:ind w:left="720"/>
        <w:contextualSpacing/>
        <w:jc w:val="center"/>
        <w:rPr>
          <w:rFonts w:ascii="Times New Roman" w:eastAsia="Calibri" w:hAnsi="Times New Roman"/>
          <w:b/>
          <w:sz w:val="24"/>
          <w:szCs w:val="24"/>
          <w:lang w:eastAsia="en-US"/>
        </w:rPr>
      </w:pPr>
    </w:p>
    <w:p w14:paraId="5C487780" w14:textId="4B180B4E" w:rsidR="00817E4B" w:rsidRPr="00817E4B" w:rsidRDefault="00817E4B" w:rsidP="00817E4B">
      <w:pPr>
        <w:spacing w:after="0" w:line="240" w:lineRule="auto"/>
        <w:ind w:left="720"/>
        <w:contextualSpacing/>
        <w:jc w:val="center"/>
        <w:rPr>
          <w:rFonts w:ascii="Times New Roman" w:eastAsia="Calibri" w:hAnsi="Times New Roman"/>
          <w:b/>
          <w:sz w:val="24"/>
          <w:szCs w:val="24"/>
          <w:lang w:eastAsia="en-US"/>
        </w:rPr>
      </w:pPr>
      <w:r w:rsidRPr="00817E4B">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Биология</w:t>
      </w:r>
      <w:r w:rsidRPr="00817E4B">
        <w:rPr>
          <w:rFonts w:ascii="Times New Roman" w:eastAsia="Calibri" w:hAnsi="Times New Roman"/>
          <w:b/>
          <w:sz w:val="24"/>
          <w:szCs w:val="24"/>
          <w:lang w:eastAsia="en-US"/>
        </w:rPr>
        <w:t>»</w:t>
      </w:r>
    </w:p>
    <w:p w14:paraId="09A3B9EF" w14:textId="1CFD43C3" w:rsid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3B1D63AF" w14:textId="77777777" w:rsidR="00AA3731" w:rsidRP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p>
    <w:p w14:paraId="21C0BE34" w14:textId="7FF783A0"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t>*</w:t>
      </w:r>
      <w:r w:rsidRPr="00AA3731">
        <w:t xml:space="preserve"> </w:t>
      </w: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2CC11223" w14:textId="6D599BF4" w:rsidR="00817E4B" w:rsidRPr="00817E4B" w:rsidRDefault="00817E4B" w:rsidP="00817E4B">
      <w:pPr>
        <w:widowControl w:val="0"/>
        <w:spacing w:after="0" w:line="240" w:lineRule="auto"/>
        <w:ind w:firstLine="709"/>
        <w:jc w:val="both"/>
        <w:rPr>
          <w:rFonts w:ascii="Times New Roman" w:eastAsia="SchoolBookSanPin" w:hAnsi="Times New Roman"/>
          <w:sz w:val="24"/>
          <w:szCs w:val="24"/>
          <w:lang w:eastAsia="en-US"/>
        </w:rPr>
      </w:pPr>
      <w:r w:rsidRPr="00817E4B">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817E4B">
        <w:rPr>
          <w:rFonts w:ascii="Times New Roman" w:eastAsia="SchoolBookSanPin" w:hAnsi="Times New Roman"/>
          <w:b/>
          <w:sz w:val="24"/>
          <w:szCs w:val="24"/>
          <w:lang w:eastAsia="en-US"/>
        </w:rPr>
        <w:t>«рабочей программе учителя»</w:t>
      </w:r>
      <w:r w:rsidRPr="00817E4B">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7F58F8FB" w14:textId="3D28C61B" w:rsidR="00607F1A" w:rsidRPr="00AA3731" w:rsidRDefault="00817E4B" w:rsidP="00AA3731">
      <w:pPr>
        <w:widowControl w:val="0"/>
        <w:spacing w:after="0" w:line="240" w:lineRule="auto"/>
        <w:ind w:firstLine="709"/>
        <w:jc w:val="both"/>
        <w:rPr>
          <w:rFonts w:ascii="Times New Roman" w:eastAsia="SchoolBookSanPin" w:hAnsi="Times New Roman"/>
          <w:sz w:val="24"/>
          <w:szCs w:val="24"/>
          <w:lang w:eastAsia="en-US"/>
        </w:rPr>
      </w:pPr>
      <w:r w:rsidRPr="00817E4B">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817E4B" w:rsidRPr="00817E4B" w14:paraId="64705D7E" w14:textId="77777777" w:rsidTr="00F20A2F">
        <w:trPr>
          <w:trHeight w:val="575"/>
        </w:trPr>
        <w:tc>
          <w:tcPr>
            <w:tcW w:w="846" w:type="dxa"/>
          </w:tcPr>
          <w:p w14:paraId="3A8DC59F" w14:textId="77777777" w:rsidR="00817E4B" w:rsidRPr="00817E4B" w:rsidRDefault="00817E4B" w:rsidP="00817E4B">
            <w:pPr>
              <w:spacing w:line="237" w:lineRule="auto"/>
              <w:ind w:left="142" w:right="354" w:firstLine="96"/>
              <w:jc w:val="center"/>
              <w:rPr>
                <w:rFonts w:ascii="Times New Roman" w:hAnsi="Times New Roman"/>
                <w:lang w:eastAsia="en-US"/>
              </w:rPr>
            </w:pPr>
            <w:r w:rsidRPr="00817E4B">
              <w:rPr>
                <w:rFonts w:ascii="Times New Roman" w:hAnsi="Times New Roman"/>
                <w:lang w:eastAsia="en-US"/>
              </w:rPr>
              <w:t>№</w:t>
            </w:r>
            <w:r w:rsidRPr="00817E4B">
              <w:rPr>
                <w:rFonts w:ascii="Times New Roman" w:hAnsi="Times New Roman"/>
                <w:spacing w:val="-57"/>
                <w:lang w:eastAsia="en-US"/>
              </w:rPr>
              <w:t xml:space="preserve"> </w:t>
            </w:r>
            <w:r w:rsidRPr="00817E4B">
              <w:rPr>
                <w:rFonts w:ascii="Times New Roman" w:hAnsi="Times New Roman"/>
                <w:lang w:eastAsia="en-US"/>
              </w:rPr>
              <w:t>п/п</w:t>
            </w:r>
          </w:p>
        </w:tc>
        <w:tc>
          <w:tcPr>
            <w:tcW w:w="5970" w:type="dxa"/>
          </w:tcPr>
          <w:p w14:paraId="6BE347E4" w14:textId="77777777" w:rsidR="00817E4B" w:rsidRPr="00817E4B" w:rsidRDefault="00817E4B" w:rsidP="00817E4B">
            <w:pPr>
              <w:spacing w:line="273" w:lineRule="exact"/>
              <w:ind w:left="142"/>
              <w:jc w:val="center"/>
              <w:rPr>
                <w:rFonts w:ascii="Times New Roman" w:hAnsi="Times New Roman"/>
                <w:lang w:val="ru-RU" w:eastAsia="en-US"/>
              </w:rPr>
            </w:pPr>
            <w:r w:rsidRPr="00817E4B">
              <w:rPr>
                <w:rFonts w:ascii="Times New Roman" w:hAnsi="Times New Roman"/>
                <w:lang w:val="ru-RU" w:eastAsia="en-US"/>
              </w:rPr>
              <w:t>Наименование</w:t>
            </w:r>
            <w:r w:rsidRPr="00817E4B">
              <w:rPr>
                <w:rFonts w:ascii="Times New Roman" w:hAnsi="Times New Roman"/>
                <w:spacing w:val="-2"/>
                <w:lang w:val="ru-RU" w:eastAsia="en-US"/>
              </w:rPr>
              <w:t xml:space="preserve"> </w:t>
            </w:r>
            <w:r w:rsidRPr="00817E4B">
              <w:rPr>
                <w:rFonts w:ascii="Times New Roman" w:hAnsi="Times New Roman"/>
                <w:lang w:val="ru-RU" w:eastAsia="en-US"/>
              </w:rPr>
              <w:t xml:space="preserve">темы </w:t>
            </w:r>
          </w:p>
          <w:p w14:paraId="0949DB96" w14:textId="77777777" w:rsidR="00817E4B" w:rsidRPr="00817E4B" w:rsidRDefault="00817E4B" w:rsidP="00817E4B">
            <w:pPr>
              <w:spacing w:line="273" w:lineRule="exact"/>
              <w:ind w:left="142"/>
              <w:jc w:val="center"/>
              <w:rPr>
                <w:rFonts w:ascii="Times New Roman" w:hAnsi="Times New Roman"/>
                <w:lang w:val="ru-RU" w:eastAsia="en-US"/>
              </w:rPr>
            </w:pPr>
            <w:r w:rsidRPr="00817E4B">
              <w:rPr>
                <w:rFonts w:ascii="Times New Roman" w:hAnsi="Times New Roman"/>
                <w:lang w:val="ru-RU" w:eastAsia="en-US"/>
              </w:rPr>
              <w:t>(с учётом рабочей программы воспитания)</w:t>
            </w:r>
          </w:p>
        </w:tc>
        <w:tc>
          <w:tcPr>
            <w:tcW w:w="2835" w:type="dxa"/>
          </w:tcPr>
          <w:p w14:paraId="7179B061" w14:textId="77777777" w:rsidR="00817E4B" w:rsidRPr="00817E4B" w:rsidRDefault="00817E4B" w:rsidP="00817E4B">
            <w:pPr>
              <w:spacing w:line="237" w:lineRule="auto"/>
              <w:ind w:left="142" w:right="27" w:hanging="72"/>
              <w:jc w:val="center"/>
              <w:rPr>
                <w:rFonts w:ascii="Times New Roman" w:hAnsi="Times New Roman"/>
                <w:lang w:val="ru-RU" w:eastAsia="en-US"/>
              </w:rPr>
            </w:pPr>
            <w:r w:rsidRPr="00817E4B">
              <w:rPr>
                <w:rFonts w:ascii="Times New Roman" w:hAnsi="Times New Roman"/>
                <w:spacing w:val="-1"/>
                <w:lang w:val="ru-RU" w:eastAsia="en-US"/>
              </w:rPr>
              <w:t>Количество часов, отводимых на освоение каждой темы</w:t>
            </w:r>
          </w:p>
        </w:tc>
      </w:tr>
      <w:tr w:rsidR="00607F1A" w:rsidRPr="00817E4B" w14:paraId="16B4E88A" w14:textId="77777777" w:rsidTr="00607F1A">
        <w:trPr>
          <w:trHeight w:val="377"/>
        </w:trPr>
        <w:tc>
          <w:tcPr>
            <w:tcW w:w="9651" w:type="dxa"/>
            <w:gridSpan w:val="3"/>
          </w:tcPr>
          <w:p w14:paraId="2D3CF5F8" w14:textId="044E77A8" w:rsidR="00607F1A" w:rsidRPr="00607F1A" w:rsidRDefault="00607F1A" w:rsidP="00817E4B">
            <w:pPr>
              <w:spacing w:line="237" w:lineRule="auto"/>
              <w:ind w:left="142" w:right="27" w:hanging="72"/>
              <w:jc w:val="center"/>
              <w:rPr>
                <w:rFonts w:ascii="Times New Roman" w:hAnsi="Times New Roman"/>
                <w:b/>
                <w:spacing w:val="-1"/>
                <w:lang w:val="ru-RU" w:eastAsia="en-US"/>
              </w:rPr>
            </w:pPr>
            <w:r w:rsidRPr="00607F1A">
              <w:rPr>
                <w:rFonts w:ascii="Times New Roman" w:hAnsi="Times New Roman"/>
                <w:b/>
                <w:spacing w:val="-1"/>
                <w:lang w:val="ru-RU" w:eastAsia="en-US"/>
              </w:rPr>
              <w:t>10 класс</w:t>
            </w:r>
          </w:p>
        </w:tc>
      </w:tr>
      <w:tr w:rsidR="00817E4B" w:rsidRPr="00817E4B" w14:paraId="3DE2BEB9" w14:textId="77777777" w:rsidTr="00F20A2F">
        <w:trPr>
          <w:trHeight w:val="297"/>
        </w:trPr>
        <w:tc>
          <w:tcPr>
            <w:tcW w:w="846" w:type="dxa"/>
          </w:tcPr>
          <w:p w14:paraId="45BF861C" w14:textId="77777777" w:rsidR="00817E4B" w:rsidRPr="00817E4B" w:rsidRDefault="00817E4B" w:rsidP="00817E4B">
            <w:pPr>
              <w:spacing w:line="273" w:lineRule="exact"/>
              <w:ind w:left="142"/>
              <w:rPr>
                <w:rFonts w:ascii="Times New Roman" w:hAnsi="Times New Roman"/>
                <w:lang w:eastAsia="en-US"/>
              </w:rPr>
            </w:pPr>
            <w:r w:rsidRPr="00817E4B">
              <w:rPr>
                <w:rFonts w:ascii="Times New Roman" w:hAnsi="Times New Roman"/>
                <w:lang w:eastAsia="en-US"/>
              </w:rPr>
              <w:t>1.</w:t>
            </w:r>
          </w:p>
        </w:tc>
        <w:tc>
          <w:tcPr>
            <w:tcW w:w="5970" w:type="dxa"/>
          </w:tcPr>
          <w:p w14:paraId="025A02EA"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119.6.1. Тема 1. Биология как наука.</w:t>
            </w:r>
          </w:p>
          <w:p w14:paraId="522E6CCD"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5A10CB3E"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Методы познания живой природы (наблюдение, эксперимент, описание, измерение, классификация, моделирование, статистическая обработка данных).</w:t>
            </w:r>
          </w:p>
          <w:p w14:paraId="5151E10A"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Демонстрации:</w:t>
            </w:r>
          </w:p>
          <w:p w14:paraId="4D331C77"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Портреты: Ч. Дарвин, Г. Мендель, Н.К. Кольцов, Дж. Уотсон и Ф. Крик.</w:t>
            </w:r>
          </w:p>
          <w:p w14:paraId="3CD7E749"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Таблицы и схемы: «Методы познания живой природы».</w:t>
            </w:r>
          </w:p>
          <w:p w14:paraId="41D09E22" w14:textId="77777777" w:rsidR="00607F1A"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Лабораторные и практические работы:</w:t>
            </w:r>
          </w:p>
          <w:p w14:paraId="5F88CA1E" w14:textId="7B4F442E" w:rsidR="00817E4B" w:rsidRPr="00607F1A" w:rsidRDefault="00607F1A" w:rsidP="004E0C1F">
            <w:pPr>
              <w:spacing w:line="274" w:lineRule="exact"/>
              <w:ind w:left="142" w:right="158"/>
              <w:jc w:val="both"/>
              <w:rPr>
                <w:rFonts w:ascii="Times New Roman" w:hAnsi="Times New Roman"/>
                <w:lang w:val="ru-RU" w:eastAsia="en-US"/>
              </w:rPr>
            </w:pPr>
            <w:r w:rsidRPr="00607F1A">
              <w:rPr>
                <w:rFonts w:ascii="Times New Roman" w:hAnsi="Times New Roman"/>
                <w:lang w:val="ru-RU" w:eastAsia="en-US"/>
              </w:rPr>
              <w:t>Практическая работа № 1. «Использование различных методов при изучении биологических объектов».</w:t>
            </w:r>
          </w:p>
        </w:tc>
        <w:tc>
          <w:tcPr>
            <w:tcW w:w="2835" w:type="dxa"/>
          </w:tcPr>
          <w:p w14:paraId="1DBEDAF6" w14:textId="5846EEEC" w:rsidR="00817E4B" w:rsidRPr="00607F1A" w:rsidRDefault="00607F1A" w:rsidP="00607F1A">
            <w:pPr>
              <w:tabs>
                <w:tab w:val="left" w:pos="687"/>
              </w:tabs>
              <w:spacing w:line="273" w:lineRule="exact"/>
              <w:ind w:left="142"/>
              <w:jc w:val="center"/>
              <w:rPr>
                <w:rFonts w:ascii="Times New Roman" w:hAnsi="Times New Roman"/>
                <w:lang w:val="ru-RU" w:eastAsia="en-US"/>
              </w:rPr>
            </w:pPr>
            <w:r w:rsidRPr="00607F1A">
              <w:rPr>
                <w:rFonts w:ascii="Times New Roman" w:hAnsi="Times New Roman"/>
                <w:i/>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17E4B" w:rsidRPr="00817E4B" w14:paraId="7D4C03BE" w14:textId="77777777" w:rsidTr="00F20A2F">
        <w:trPr>
          <w:trHeight w:val="273"/>
        </w:trPr>
        <w:tc>
          <w:tcPr>
            <w:tcW w:w="846" w:type="dxa"/>
          </w:tcPr>
          <w:p w14:paraId="3EBB9141" w14:textId="77777777" w:rsidR="00817E4B" w:rsidRPr="00817E4B" w:rsidRDefault="00817E4B" w:rsidP="00817E4B">
            <w:pPr>
              <w:spacing w:line="253" w:lineRule="exact"/>
              <w:ind w:left="142"/>
              <w:rPr>
                <w:rFonts w:ascii="Times New Roman" w:hAnsi="Times New Roman"/>
                <w:lang w:eastAsia="en-US"/>
              </w:rPr>
            </w:pPr>
            <w:r w:rsidRPr="00817E4B">
              <w:rPr>
                <w:rFonts w:ascii="Times New Roman" w:hAnsi="Times New Roman"/>
                <w:lang w:eastAsia="en-US"/>
              </w:rPr>
              <w:t>2.</w:t>
            </w:r>
          </w:p>
        </w:tc>
        <w:tc>
          <w:tcPr>
            <w:tcW w:w="5970" w:type="dxa"/>
          </w:tcPr>
          <w:p w14:paraId="58B2D71E" w14:textId="77777777"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119.6.2. Тема 2. Живые системы и их организация.</w:t>
            </w:r>
          </w:p>
          <w:p w14:paraId="5FF39049" w14:textId="77777777"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Живые системы (биосистемы) как предмет изучения биологии. Отличие живых систем от неорганической природы.</w:t>
            </w:r>
          </w:p>
          <w:p w14:paraId="1DF31A10" w14:textId="77777777"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123B8D9D" w14:textId="77777777"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Демонстрации:</w:t>
            </w:r>
          </w:p>
          <w:p w14:paraId="11B4838C" w14:textId="77777777" w:rsidR="00607F1A" w:rsidRPr="00607F1A" w:rsidRDefault="00607F1A" w:rsidP="004E0C1F">
            <w:pPr>
              <w:spacing w:line="253" w:lineRule="exact"/>
              <w:ind w:left="142" w:right="158"/>
              <w:jc w:val="both"/>
              <w:rPr>
                <w:rFonts w:ascii="Times New Roman" w:hAnsi="Times New Roman"/>
                <w:lang w:val="ru-RU" w:eastAsia="en-US"/>
              </w:rPr>
            </w:pPr>
            <w:r w:rsidRPr="00607F1A">
              <w:rPr>
                <w:rFonts w:ascii="Times New Roman" w:hAnsi="Times New Roman"/>
                <w:lang w:val="ru-RU" w:eastAsia="en-US"/>
              </w:rPr>
              <w:t>Таблицы и схемы: «Основные признаки жизни», «Уровни организации живой природы».</w:t>
            </w:r>
          </w:p>
          <w:p w14:paraId="3CC0407B" w14:textId="55275E96" w:rsidR="00817E4B" w:rsidRPr="00817E4B" w:rsidRDefault="00607F1A" w:rsidP="004E0C1F">
            <w:pPr>
              <w:spacing w:line="253" w:lineRule="exact"/>
              <w:ind w:left="142" w:right="158"/>
              <w:jc w:val="both"/>
              <w:rPr>
                <w:rFonts w:ascii="Times New Roman" w:hAnsi="Times New Roman"/>
                <w:lang w:eastAsia="en-US"/>
              </w:rPr>
            </w:pPr>
            <w:r w:rsidRPr="00607F1A">
              <w:rPr>
                <w:rFonts w:ascii="Times New Roman" w:hAnsi="Times New Roman"/>
                <w:lang w:eastAsia="en-US"/>
              </w:rPr>
              <w:lastRenderedPageBreak/>
              <w:t>Оборудование: модель молекулы ДНК.</w:t>
            </w:r>
          </w:p>
        </w:tc>
        <w:tc>
          <w:tcPr>
            <w:tcW w:w="2835" w:type="dxa"/>
          </w:tcPr>
          <w:p w14:paraId="36768EAB" w14:textId="77777777" w:rsidR="00817E4B" w:rsidRPr="00817E4B" w:rsidRDefault="00817E4B" w:rsidP="00817E4B">
            <w:pPr>
              <w:spacing w:line="253" w:lineRule="exact"/>
              <w:ind w:left="142"/>
              <w:jc w:val="center"/>
              <w:rPr>
                <w:rFonts w:ascii="Times New Roman" w:hAnsi="Times New Roman"/>
                <w:lang w:eastAsia="en-US"/>
              </w:rPr>
            </w:pPr>
          </w:p>
        </w:tc>
      </w:tr>
      <w:tr w:rsidR="00817E4B" w:rsidRPr="00817E4B" w14:paraId="45769947" w14:textId="77777777" w:rsidTr="00F20A2F">
        <w:trPr>
          <w:trHeight w:val="167"/>
        </w:trPr>
        <w:tc>
          <w:tcPr>
            <w:tcW w:w="846" w:type="dxa"/>
          </w:tcPr>
          <w:p w14:paraId="6838971E" w14:textId="77777777" w:rsidR="00817E4B" w:rsidRPr="00817E4B" w:rsidRDefault="00817E4B" w:rsidP="00817E4B">
            <w:pPr>
              <w:spacing w:line="273" w:lineRule="exact"/>
              <w:ind w:left="142"/>
              <w:rPr>
                <w:rFonts w:ascii="Times New Roman" w:hAnsi="Times New Roman"/>
                <w:lang w:eastAsia="en-US"/>
              </w:rPr>
            </w:pPr>
            <w:r w:rsidRPr="00817E4B">
              <w:rPr>
                <w:rFonts w:ascii="Times New Roman" w:hAnsi="Times New Roman"/>
                <w:lang w:eastAsia="en-US"/>
              </w:rPr>
              <w:lastRenderedPageBreak/>
              <w:t>3.</w:t>
            </w:r>
          </w:p>
        </w:tc>
        <w:tc>
          <w:tcPr>
            <w:tcW w:w="5970" w:type="dxa"/>
          </w:tcPr>
          <w:p w14:paraId="758DC9A6"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119.6.3. Тема 3. Химический состав и строение клетки.</w:t>
            </w:r>
          </w:p>
          <w:p w14:paraId="5B7DCF67"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Химический состав клетки. Химические элементы: макроэлементы, микроэлементы. Вода и минеральные вещества.</w:t>
            </w:r>
          </w:p>
          <w:p w14:paraId="048A840E"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Функции воды и минеральных веществ в клетке. Поддержание осмотического баланса.</w:t>
            </w:r>
          </w:p>
          <w:p w14:paraId="50F8B433"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7025DB52"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775BCDF9"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17F9CCF5"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6538A473"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4909BAA0"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Цитология – наука о клетке. Клеточная теория – пример взаимодействия идей и фактов в научном познании. Методы изучения клетки.</w:t>
            </w:r>
          </w:p>
          <w:p w14:paraId="154966B7"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3BF6451C"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71C619B6"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57D55373"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Ядро – регуляторный центр клетки. Строение ядра: ядерная оболочка, кариоплазма, хроматин, ядрышко. Хромосомы.</w:t>
            </w:r>
          </w:p>
          <w:p w14:paraId="2DEF5831"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Транспорт веществ в клетке.</w:t>
            </w:r>
          </w:p>
          <w:p w14:paraId="52171B7A"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Демонстрации:</w:t>
            </w:r>
          </w:p>
          <w:p w14:paraId="5B8602B1"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Портреты: А. Левенгук, Р. Гук, Т. Шванн, М. Шлейден, Р. Вирхов, Дж. Уотсон, Ф. Крик, М. Уилкинс, Р. Франклин, К.М. Бэр.</w:t>
            </w:r>
          </w:p>
          <w:p w14:paraId="3F22254E"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lastRenderedPageBreak/>
              <w:t>Диаграммы: «Распределение химических элементов в неживой природе», «Распределение химических элементов в живой природе».</w:t>
            </w:r>
          </w:p>
          <w:p w14:paraId="1BFDF57C"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78BF48D8"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5D5A8C84"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Лабораторные и практические работы:</w:t>
            </w:r>
          </w:p>
          <w:p w14:paraId="75CD7C24"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Лабораторная работа № 1. «Изучение каталитической активности ферментов (на примере амилазы или каталазы)».</w:t>
            </w:r>
          </w:p>
          <w:p w14:paraId="5E0A46EB" w14:textId="67206943" w:rsidR="00817E4B"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Лабораторная работа № 2. «Изучение строения клеток растений, животных  и бактерий под микроскопом на готовых микропрепаратах и их описание».</w:t>
            </w:r>
          </w:p>
        </w:tc>
        <w:tc>
          <w:tcPr>
            <w:tcW w:w="2835" w:type="dxa"/>
          </w:tcPr>
          <w:p w14:paraId="4B4F8A39" w14:textId="77777777" w:rsidR="00817E4B" w:rsidRPr="00607F1A" w:rsidRDefault="00817E4B" w:rsidP="00817E4B">
            <w:pPr>
              <w:spacing w:line="273" w:lineRule="exact"/>
              <w:ind w:left="142"/>
              <w:jc w:val="center"/>
              <w:rPr>
                <w:rFonts w:ascii="Times New Roman" w:hAnsi="Times New Roman"/>
                <w:lang w:val="ru-RU" w:eastAsia="en-US"/>
              </w:rPr>
            </w:pPr>
          </w:p>
        </w:tc>
      </w:tr>
      <w:tr w:rsidR="00607F1A" w:rsidRPr="00817E4B" w14:paraId="67D89EB0" w14:textId="77777777" w:rsidTr="00F20A2F">
        <w:trPr>
          <w:trHeight w:val="167"/>
        </w:trPr>
        <w:tc>
          <w:tcPr>
            <w:tcW w:w="846" w:type="dxa"/>
          </w:tcPr>
          <w:p w14:paraId="234B5D0E" w14:textId="3DE7AD64"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lastRenderedPageBreak/>
              <w:t>4.</w:t>
            </w:r>
          </w:p>
        </w:tc>
        <w:tc>
          <w:tcPr>
            <w:tcW w:w="5970" w:type="dxa"/>
          </w:tcPr>
          <w:p w14:paraId="5E7FB803"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119.6.4. Тема 4. Жизнедеятельность клетки.</w:t>
            </w:r>
          </w:p>
          <w:p w14:paraId="64C327ED"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2DDF8AF6"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Типы обмена веществ: автотрофный и гетеротрофный. Роль ферментов  в обмене веществ и превращении энергии в клетке.</w:t>
            </w:r>
          </w:p>
          <w:p w14:paraId="73E2CD5D"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5EED6C5C"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Хемосинтез. Хемосинтезирующие бактерии. Значение хемосинтеза для жизни на Земле.</w:t>
            </w:r>
          </w:p>
          <w:p w14:paraId="5562DDC3"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4CE26199"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23C709AB"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25CAABDB"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lastRenderedPageBreak/>
              <w:t>Демонстрации:</w:t>
            </w:r>
          </w:p>
          <w:p w14:paraId="6B2FB604"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Портреты: Н.К. Кольцов, Д.И. Ивановский, К.А. Тимирязев.</w:t>
            </w:r>
          </w:p>
          <w:p w14:paraId="20669FE8" w14:textId="77777777"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1D3D9DF5" w14:textId="1C1142DA" w:rsidR="00607F1A" w:rsidRPr="00607F1A" w:rsidRDefault="00607F1A" w:rsidP="004E0C1F">
            <w:pPr>
              <w:spacing w:before="2" w:line="257" w:lineRule="exact"/>
              <w:ind w:left="142" w:right="158"/>
              <w:jc w:val="both"/>
              <w:rPr>
                <w:rFonts w:ascii="Times New Roman" w:hAnsi="Times New Roman"/>
                <w:lang w:val="ru-RU" w:eastAsia="en-US"/>
              </w:rPr>
            </w:pPr>
            <w:r w:rsidRPr="00607F1A">
              <w:rPr>
                <w:rFonts w:ascii="Times New Roman" w:hAnsi="Times New Roman"/>
                <w:lang w:val="ru-RU" w:eastAsia="en-US"/>
              </w:rPr>
              <w:t>Оборудование: модели-аппликации «Удвоение ДНК и транскрипция», «Биосинтез белка», «Строение клетки», модель структуры ДНК.</w:t>
            </w:r>
          </w:p>
        </w:tc>
        <w:tc>
          <w:tcPr>
            <w:tcW w:w="2835" w:type="dxa"/>
          </w:tcPr>
          <w:p w14:paraId="5FE17880" w14:textId="77777777" w:rsidR="00607F1A" w:rsidRPr="00607F1A" w:rsidRDefault="00607F1A" w:rsidP="00817E4B">
            <w:pPr>
              <w:spacing w:line="273" w:lineRule="exact"/>
              <w:ind w:left="142"/>
              <w:jc w:val="center"/>
              <w:rPr>
                <w:rFonts w:ascii="Times New Roman" w:hAnsi="Times New Roman"/>
                <w:lang w:val="ru-RU" w:eastAsia="en-US"/>
              </w:rPr>
            </w:pPr>
          </w:p>
        </w:tc>
      </w:tr>
      <w:tr w:rsidR="00607F1A" w:rsidRPr="00817E4B" w14:paraId="29679B73" w14:textId="77777777" w:rsidTr="00F20A2F">
        <w:trPr>
          <w:trHeight w:val="167"/>
        </w:trPr>
        <w:tc>
          <w:tcPr>
            <w:tcW w:w="846" w:type="dxa"/>
          </w:tcPr>
          <w:p w14:paraId="5A43F3DC" w14:textId="58507EE5"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lastRenderedPageBreak/>
              <w:t>5.</w:t>
            </w:r>
          </w:p>
        </w:tc>
        <w:tc>
          <w:tcPr>
            <w:tcW w:w="5970" w:type="dxa"/>
          </w:tcPr>
          <w:p w14:paraId="582F1EA6"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119.6.5. Тема 5. Размножение и индивидуальное развитие организмов.</w:t>
            </w:r>
          </w:p>
          <w:p w14:paraId="22B799ED"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7898E7D8"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Деление клетки – митоз. Стадии митоза. Процессы, происходящие на разных стадиях митоза. Биологический смысл митоза.</w:t>
            </w:r>
          </w:p>
          <w:p w14:paraId="1D034601"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Программируемая гибель клетки – апоптоз.</w:t>
            </w:r>
          </w:p>
          <w:p w14:paraId="21A143A5"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42ACDC05"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Половое размножение, его отличия от бесполого.</w:t>
            </w:r>
          </w:p>
          <w:p w14:paraId="7C8185CD"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0FF70F73"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14185990"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0530B84A"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Рост и развитие растений. Онтогенез цветкового растения: строение семени, стадии развития.</w:t>
            </w:r>
          </w:p>
          <w:p w14:paraId="391AB398"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Демонстрации:</w:t>
            </w:r>
          </w:p>
          <w:p w14:paraId="50689759"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w:t>
            </w:r>
            <w:r w:rsidRPr="00607F1A">
              <w:rPr>
                <w:rFonts w:ascii="Times New Roman" w:hAnsi="Times New Roman"/>
                <w:lang w:val="ru-RU" w:eastAsia="en-US"/>
              </w:rPr>
              <w:lastRenderedPageBreak/>
              <w:t xml:space="preserve">«Гаметогенез у млекопитающих и человека», «Основные стадии онтогенеза». </w:t>
            </w:r>
          </w:p>
          <w:p w14:paraId="578315F6"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5AEE5608"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Лабораторные и практические работы:</w:t>
            </w:r>
          </w:p>
          <w:p w14:paraId="04675EAE"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3. «Наблюдение митоза в клетках кончика корешка лука на готовых микропрепаратах».</w:t>
            </w:r>
          </w:p>
          <w:p w14:paraId="7BEF1B3B" w14:textId="0CA7F0A9"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4. «Изучение строения половых клеток на готовых микропрепаратах».</w:t>
            </w:r>
          </w:p>
        </w:tc>
        <w:tc>
          <w:tcPr>
            <w:tcW w:w="2835" w:type="dxa"/>
          </w:tcPr>
          <w:p w14:paraId="1EF49E3F" w14:textId="77777777" w:rsidR="00607F1A" w:rsidRPr="00607F1A" w:rsidRDefault="00607F1A" w:rsidP="00817E4B">
            <w:pPr>
              <w:spacing w:line="273" w:lineRule="exact"/>
              <w:ind w:left="142"/>
              <w:jc w:val="center"/>
              <w:rPr>
                <w:rFonts w:ascii="Times New Roman" w:hAnsi="Times New Roman"/>
                <w:lang w:val="ru-RU" w:eastAsia="en-US"/>
              </w:rPr>
            </w:pPr>
          </w:p>
        </w:tc>
      </w:tr>
      <w:tr w:rsidR="00607F1A" w:rsidRPr="00817E4B" w14:paraId="49B00447" w14:textId="77777777" w:rsidTr="00F20A2F">
        <w:trPr>
          <w:trHeight w:val="167"/>
        </w:trPr>
        <w:tc>
          <w:tcPr>
            <w:tcW w:w="846" w:type="dxa"/>
          </w:tcPr>
          <w:p w14:paraId="3B30314B" w14:textId="3920CD9F"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lastRenderedPageBreak/>
              <w:t>6.</w:t>
            </w:r>
          </w:p>
        </w:tc>
        <w:tc>
          <w:tcPr>
            <w:tcW w:w="5970" w:type="dxa"/>
          </w:tcPr>
          <w:p w14:paraId="7EF7BC70"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119.6.6. Тема 6. Наследственность и изменчивость организмов.</w:t>
            </w:r>
          </w:p>
          <w:p w14:paraId="010509F4"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395B9375"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0934C3BA"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48457BCE"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2CAB6162"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Хромосомная теория наследственности. Генетические карты.</w:t>
            </w:r>
          </w:p>
          <w:p w14:paraId="45C3B462"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7FEBEDE3"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191218F3"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6653E2F0"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Внеядерная наследственность и изменчивость.</w:t>
            </w:r>
          </w:p>
          <w:p w14:paraId="3B360806"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lastRenderedPageBreak/>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22DEAB2B"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Демонстрации:</w:t>
            </w:r>
          </w:p>
          <w:p w14:paraId="5359540E"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Портреты: Г. Мендель, Т. Морган, Г. де Фриз, С.С. Четвериков, Н.В. Тимофеев-Ресовский, Н.И. Вавилов.</w:t>
            </w:r>
          </w:p>
          <w:p w14:paraId="24FA8936"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3A6E9437"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14:paraId="3F38D347"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Лабораторные и практические работы:</w:t>
            </w:r>
          </w:p>
          <w:p w14:paraId="020E27B5"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5. «Изучение результатов моногибридного  и дигибридного скрещивания у дрозофилы на готовых микропрепаратах».</w:t>
            </w:r>
          </w:p>
          <w:p w14:paraId="74160738"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6. «Изучение модификационной изменчивости, построение вариационного ряда и вариационной кривой».</w:t>
            </w:r>
          </w:p>
          <w:p w14:paraId="0C1FDF98"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Лабораторная работа № 7. «Анализ мутаций у дрозофилы на готовых микропрепаратах».</w:t>
            </w:r>
          </w:p>
          <w:p w14:paraId="42DFD22D" w14:textId="3DD17228"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Практическая работа № 2. «Составление и анализ родословных человека».</w:t>
            </w:r>
          </w:p>
        </w:tc>
        <w:tc>
          <w:tcPr>
            <w:tcW w:w="2835" w:type="dxa"/>
          </w:tcPr>
          <w:p w14:paraId="1F8EF093" w14:textId="77777777" w:rsidR="00607F1A" w:rsidRPr="00607F1A" w:rsidRDefault="00607F1A" w:rsidP="00817E4B">
            <w:pPr>
              <w:spacing w:line="273" w:lineRule="exact"/>
              <w:ind w:left="142"/>
              <w:jc w:val="center"/>
              <w:rPr>
                <w:rFonts w:ascii="Times New Roman" w:hAnsi="Times New Roman"/>
                <w:lang w:val="ru-RU" w:eastAsia="en-US"/>
              </w:rPr>
            </w:pPr>
          </w:p>
        </w:tc>
      </w:tr>
      <w:tr w:rsidR="00607F1A" w:rsidRPr="00817E4B" w14:paraId="1BAC88D4" w14:textId="77777777" w:rsidTr="00F20A2F">
        <w:trPr>
          <w:trHeight w:val="167"/>
        </w:trPr>
        <w:tc>
          <w:tcPr>
            <w:tcW w:w="846" w:type="dxa"/>
          </w:tcPr>
          <w:p w14:paraId="0EA39CB9" w14:textId="4A7DAA6D" w:rsidR="00607F1A" w:rsidRPr="00607F1A" w:rsidRDefault="00607F1A" w:rsidP="00817E4B">
            <w:pPr>
              <w:spacing w:line="273" w:lineRule="exact"/>
              <w:ind w:left="142"/>
              <w:rPr>
                <w:rFonts w:ascii="Times New Roman" w:hAnsi="Times New Roman"/>
                <w:lang w:val="ru-RU" w:eastAsia="en-US"/>
              </w:rPr>
            </w:pPr>
            <w:r>
              <w:rPr>
                <w:rFonts w:ascii="Times New Roman" w:hAnsi="Times New Roman"/>
                <w:lang w:val="ru-RU" w:eastAsia="en-US"/>
              </w:rPr>
              <w:lastRenderedPageBreak/>
              <w:t>7.</w:t>
            </w:r>
          </w:p>
        </w:tc>
        <w:tc>
          <w:tcPr>
            <w:tcW w:w="5970" w:type="dxa"/>
          </w:tcPr>
          <w:p w14:paraId="506DF999"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119.6.7. Тема 7. Селекция организмов. Основы биотехнологии.</w:t>
            </w:r>
          </w:p>
          <w:p w14:paraId="260D3621"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63E257C5"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w:t>
            </w:r>
            <w:r w:rsidRPr="00607F1A">
              <w:rPr>
                <w:rFonts w:ascii="Times New Roman" w:hAnsi="Times New Roman"/>
                <w:lang w:val="ru-RU" w:eastAsia="en-US"/>
              </w:rPr>
              <w:lastRenderedPageBreak/>
              <w:t>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7D4DFADA"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339D78AE"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Демонстрации:</w:t>
            </w:r>
          </w:p>
          <w:p w14:paraId="3B2B6BE0"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Портреты: Н.И. Вавилов, И.В. Мичурин, Г.Д. Карпеченко, М.Ф. Иванов.</w:t>
            </w:r>
          </w:p>
          <w:p w14:paraId="0BD640DA"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14:paraId="3582A1D2" w14:textId="77777777"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Оборудование: муляжи плодов и корнеплодов диких форм и культурных сортов растений, гербарий «Сельскохозяйственные растения».</w:t>
            </w:r>
          </w:p>
          <w:p w14:paraId="6F86B8B9" w14:textId="77777777" w:rsidR="00607F1A" w:rsidRPr="00791CB7" w:rsidRDefault="00607F1A" w:rsidP="004E0C1F">
            <w:pPr>
              <w:spacing w:before="2" w:line="257" w:lineRule="exact"/>
              <w:ind w:left="142" w:right="158" w:firstLine="708"/>
              <w:jc w:val="both"/>
              <w:rPr>
                <w:rFonts w:ascii="Times New Roman" w:hAnsi="Times New Roman"/>
                <w:lang w:val="ru-RU" w:eastAsia="en-US"/>
              </w:rPr>
            </w:pPr>
            <w:r w:rsidRPr="00791CB7">
              <w:rPr>
                <w:rFonts w:ascii="Times New Roman" w:hAnsi="Times New Roman"/>
                <w:lang w:val="ru-RU" w:eastAsia="en-US"/>
              </w:rPr>
              <w:t>Лабораторные и практические работы:</w:t>
            </w:r>
          </w:p>
          <w:p w14:paraId="35C01D1B" w14:textId="1E697D55" w:rsidR="00607F1A" w:rsidRPr="00607F1A" w:rsidRDefault="00607F1A" w:rsidP="004E0C1F">
            <w:pPr>
              <w:spacing w:before="2" w:line="257" w:lineRule="exact"/>
              <w:ind w:left="142" w:right="158" w:firstLine="708"/>
              <w:jc w:val="both"/>
              <w:rPr>
                <w:rFonts w:ascii="Times New Roman" w:hAnsi="Times New Roman"/>
                <w:lang w:val="ru-RU" w:eastAsia="en-US"/>
              </w:rPr>
            </w:pPr>
            <w:r w:rsidRPr="00607F1A">
              <w:rPr>
                <w:rFonts w:ascii="Times New Roman" w:hAnsi="Times New Roman"/>
                <w:lang w:val="ru-RU"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tc>
        <w:tc>
          <w:tcPr>
            <w:tcW w:w="2835" w:type="dxa"/>
          </w:tcPr>
          <w:p w14:paraId="26295B9E" w14:textId="77777777" w:rsidR="00607F1A" w:rsidRPr="00607F1A" w:rsidRDefault="00607F1A" w:rsidP="00817E4B">
            <w:pPr>
              <w:spacing w:line="273" w:lineRule="exact"/>
              <w:ind w:left="142"/>
              <w:jc w:val="center"/>
              <w:rPr>
                <w:rFonts w:ascii="Times New Roman" w:hAnsi="Times New Roman"/>
                <w:lang w:val="ru-RU" w:eastAsia="en-US"/>
              </w:rPr>
            </w:pPr>
          </w:p>
        </w:tc>
      </w:tr>
    </w:tbl>
    <w:p w14:paraId="36CFAD1D" w14:textId="77777777" w:rsidR="00817E4B" w:rsidRPr="00817E4B" w:rsidRDefault="00817E4B" w:rsidP="00817E4B">
      <w:pPr>
        <w:widowControl w:val="0"/>
        <w:spacing w:after="0" w:line="240" w:lineRule="auto"/>
        <w:jc w:val="both"/>
        <w:rPr>
          <w:rFonts w:ascii="Times New Roman" w:eastAsia="SchoolBookSanPin" w:hAnsi="Times New Roman"/>
          <w:sz w:val="24"/>
          <w:szCs w:val="24"/>
          <w:lang w:eastAsia="en-US"/>
        </w:rPr>
      </w:pPr>
    </w:p>
    <w:p w14:paraId="58311543" w14:textId="77777777" w:rsidR="00817E4B" w:rsidRPr="00330EEE" w:rsidRDefault="00817E4B" w:rsidP="00817E4B">
      <w:pPr>
        <w:widowControl w:val="0"/>
        <w:spacing w:after="0" w:line="240" w:lineRule="auto"/>
        <w:jc w:val="both"/>
        <w:rPr>
          <w:rFonts w:ascii="Times New Roman" w:eastAsia="SchoolBookSanPin" w:hAnsi="Times New Roman"/>
          <w:color w:val="C00000"/>
          <w:sz w:val="24"/>
          <w:szCs w:val="24"/>
          <w:lang w:eastAsia="en-US"/>
        </w:rPr>
      </w:pPr>
    </w:p>
    <w:p w14:paraId="034264EC" w14:textId="558621AD" w:rsidR="004E0C1F" w:rsidRPr="004E0C1F" w:rsidRDefault="004E0C1F" w:rsidP="00AA3731">
      <w:pPr>
        <w:widowControl w:val="0"/>
        <w:spacing w:after="0" w:line="240" w:lineRule="auto"/>
        <w:jc w:val="both"/>
        <w:rPr>
          <w:rFonts w:ascii="Times New Roman" w:eastAsia="SchoolBookSanPin" w:hAnsi="Times New Roman"/>
          <w:i/>
          <w:sz w:val="24"/>
          <w:szCs w:val="24"/>
          <w:lang w:eastAsia="en-US"/>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6095"/>
        <w:gridCol w:w="2835"/>
      </w:tblGrid>
      <w:tr w:rsidR="004E0C1F" w:rsidRPr="004E0C1F" w14:paraId="359B130F" w14:textId="77777777" w:rsidTr="00AA3731">
        <w:trPr>
          <w:trHeight w:val="575"/>
        </w:trPr>
        <w:tc>
          <w:tcPr>
            <w:tcW w:w="709" w:type="dxa"/>
          </w:tcPr>
          <w:p w14:paraId="252651A8" w14:textId="77777777" w:rsidR="004E0C1F" w:rsidRPr="004E0C1F" w:rsidRDefault="004E0C1F" w:rsidP="004E0C1F">
            <w:pPr>
              <w:ind w:left="142" w:right="354" w:firstLine="96"/>
              <w:jc w:val="center"/>
              <w:rPr>
                <w:rFonts w:ascii="Times New Roman" w:hAnsi="Times New Roman"/>
                <w:lang w:eastAsia="en-US"/>
              </w:rPr>
            </w:pPr>
            <w:r w:rsidRPr="004E0C1F">
              <w:rPr>
                <w:rFonts w:ascii="Times New Roman" w:hAnsi="Times New Roman"/>
                <w:lang w:eastAsia="en-US"/>
              </w:rPr>
              <w:t>№</w:t>
            </w:r>
            <w:r w:rsidRPr="004E0C1F">
              <w:rPr>
                <w:rFonts w:ascii="Times New Roman" w:hAnsi="Times New Roman"/>
                <w:spacing w:val="-57"/>
                <w:lang w:eastAsia="en-US"/>
              </w:rPr>
              <w:t xml:space="preserve"> </w:t>
            </w:r>
            <w:r w:rsidRPr="004E0C1F">
              <w:rPr>
                <w:rFonts w:ascii="Times New Roman" w:hAnsi="Times New Roman"/>
                <w:lang w:eastAsia="en-US"/>
              </w:rPr>
              <w:t>п/п</w:t>
            </w:r>
          </w:p>
        </w:tc>
        <w:tc>
          <w:tcPr>
            <w:tcW w:w="6095" w:type="dxa"/>
          </w:tcPr>
          <w:p w14:paraId="4A175C0C" w14:textId="77777777" w:rsidR="004E0C1F" w:rsidRPr="004E0C1F" w:rsidRDefault="004E0C1F" w:rsidP="004E0C1F">
            <w:pPr>
              <w:ind w:left="142"/>
              <w:jc w:val="center"/>
              <w:rPr>
                <w:rFonts w:ascii="Times New Roman" w:hAnsi="Times New Roman"/>
                <w:lang w:val="ru-RU" w:eastAsia="en-US"/>
              </w:rPr>
            </w:pPr>
            <w:r w:rsidRPr="004E0C1F">
              <w:rPr>
                <w:rFonts w:ascii="Times New Roman" w:hAnsi="Times New Roman"/>
                <w:lang w:val="ru-RU" w:eastAsia="en-US"/>
              </w:rPr>
              <w:t>Наименование</w:t>
            </w:r>
            <w:r w:rsidRPr="004E0C1F">
              <w:rPr>
                <w:rFonts w:ascii="Times New Roman" w:hAnsi="Times New Roman"/>
                <w:spacing w:val="-2"/>
                <w:lang w:val="ru-RU" w:eastAsia="en-US"/>
              </w:rPr>
              <w:t xml:space="preserve"> </w:t>
            </w:r>
            <w:r w:rsidRPr="004E0C1F">
              <w:rPr>
                <w:rFonts w:ascii="Times New Roman" w:hAnsi="Times New Roman"/>
                <w:lang w:val="ru-RU" w:eastAsia="en-US"/>
              </w:rPr>
              <w:t xml:space="preserve">темы </w:t>
            </w:r>
          </w:p>
          <w:p w14:paraId="7D3303CF" w14:textId="77777777" w:rsidR="004E0C1F" w:rsidRPr="004E0C1F" w:rsidRDefault="004E0C1F" w:rsidP="004E0C1F">
            <w:pPr>
              <w:ind w:left="142"/>
              <w:jc w:val="center"/>
              <w:rPr>
                <w:rFonts w:ascii="Times New Roman" w:hAnsi="Times New Roman"/>
                <w:lang w:val="ru-RU" w:eastAsia="en-US"/>
              </w:rPr>
            </w:pPr>
            <w:r w:rsidRPr="004E0C1F">
              <w:rPr>
                <w:rFonts w:ascii="Times New Roman" w:hAnsi="Times New Roman"/>
                <w:lang w:val="ru-RU" w:eastAsia="en-US"/>
              </w:rPr>
              <w:t>(с учётом рабочей программы воспитания)</w:t>
            </w:r>
          </w:p>
        </w:tc>
        <w:tc>
          <w:tcPr>
            <w:tcW w:w="2835" w:type="dxa"/>
          </w:tcPr>
          <w:p w14:paraId="29261908" w14:textId="77777777" w:rsidR="004E0C1F" w:rsidRPr="004E0C1F" w:rsidRDefault="004E0C1F" w:rsidP="004E0C1F">
            <w:pPr>
              <w:ind w:left="142" w:right="27" w:hanging="72"/>
              <w:jc w:val="center"/>
              <w:rPr>
                <w:rFonts w:ascii="Times New Roman" w:hAnsi="Times New Roman"/>
                <w:lang w:val="ru-RU" w:eastAsia="en-US"/>
              </w:rPr>
            </w:pPr>
            <w:r w:rsidRPr="004E0C1F">
              <w:rPr>
                <w:rFonts w:ascii="Times New Roman" w:hAnsi="Times New Roman"/>
                <w:spacing w:val="-1"/>
                <w:lang w:val="ru-RU" w:eastAsia="en-US"/>
              </w:rPr>
              <w:t>Количество часов, отводимых на освоение каждой темы</w:t>
            </w:r>
          </w:p>
        </w:tc>
      </w:tr>
      <w:tr w:rsidR="004E0C1F" w:rsidRPr="004E0C1F" w14:paraId="6F23FC44" w14:textId="77777777" w:rsidTr="004E0C1F">
        <w:trPr>
          <w:trHeight w:val="297"/>
        </w:trPr>
        <w:tc>
          <w:tcPr>
            <w:tcW w:w="9639" w:type="dxa"/>
            <w:gridSpan w:val="3"/>
          </w:tcPr>
          <w:p w14:paraId="19370769" w14:textId="11299E0F" w:rsidR="004E0C1F" w:rsidRPr="004E0C1F" w:rsidRDefault="004E0C1F" w:rsidP="004E0C1F">
            <w:pPr>
              <w:ind w:left="142"/>
              <w:jc w:val="center"/>
              <w:rPr>
                <w:rFonts w:ascii="Times New Roman" w:hAnsi="Times New Roman"/>
                <w:b/>
                <w:lang w:eastAsia="en-US"/>
              </w:rPr>
            </w:pPr>
            <w:r w:rsidRPr="004E0C1F">
              <w:rPr>
                <w:rFonts w:ascii="Times New Roman" w:hAnsi="Times New Roman"/>
                <w:b/>
                <w:lang w:eastAsia="en-US"/>
              </w:rPr>
              <w:t>1</w:t>
            </w:r>
            <w:r>
              <w:rPr>
                <w:rFonts w:ascii="Times New Roman" w:hAnsi="Times New Roman"/>
                <w:b/>
                <w:lang w:val="ru-RU" w:eastAsia="en-US"/>
              </w:rPr>
              <w:t>1</w:t>
            </w:r>
            <w:r w:rsidRPr="004E0C1F">
              <w:rPr>
                <w:rFonts w:ascii="Times New Roman" w:hAnsi="Times New Roman"/>
                <w:b/>
                <w:lang w:eastAsia="en-US"/>
              </w:rPr>
              <w:t xml:space="preserve"> класс</w:t>
            </w:r>
          </w:p>
        </w:tc>
      </w:tr>
      <w:tr w:rsidR="004E0C1F" w:rsidRPr="004E0C1F" w14:paraId="1163D659" w14:textId="77777777" w:rsidTr="00AA3731">
        <w:trPr>
          <w:trHeight w:val="2980"/>
        </w:trPr>
        <w:tc>
          <w:tcPr>
            <w:tcW w:w="709" w:type="dxa"/>
          </w:tcPr>
          <w:p w14:paraId="5291B496" w14:textId="77777777" w:rsidR="004E0C1F" w:rsidRPr="004E0C1F" w:rsidRDefault="004E0C1F" w:rsidP="004E0C1F">
            <w:pPr>
              <w:ind w:left="142"/>
              <w:rPr>
                <w:rFonts w:ascii="Times New Roman" w:hAnsi="Times New Roman"/>
                <w:lang w:eastAsia="en-US"/>
              </w:rPr>
            </w:pPr>
            <w:r w:rsidRPr="004E0C1F">
              <w:rPr>
                <w:rFonts w:ascii="Times New Roman" w:hAnsi="Times New Roman"/>
                <w:lang w:eastAsia="en-US"/>
              </w:rPr>
              <w:t>1.</w:t>
            </w:r>
          </w:p>
        </w:tc>
        <w:tc>
          <w:tcPr>
            <w:tcW w:w="6095" w:type="dxa"/>
          </w:tcPr>
          <w:p w14:paraId="62F9EE45"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119.7.1. Тема 1. Эволюционная биология.</w:t>
            </w:r>
          </w:p>
          <w:p w14:paraId="2936AC57"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317E4A8A"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54FE6E2B"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3FD53FE3"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 xml:space="preserve">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w:t>
            </w:r>
            <w:r w:rsidRPr="004E0C1F">
              <w:rPr>
                <w:rFonts w:ascii="Times New Roman" w:eastAsia="OfficinaSansBoldITC" w:hAnsi="Times New Roman"/>
                <w:szCs w:val="28"/>
                <w:lang w:val="ru-RU" w:eastAsia="en-US"/>
              </w:rPr>
              <w:lastRenderedPageBreak/>
              <w:t>существование, естественный отбор).</w:t>
            </w:r>
          </w:p>
          <w:p w14:paraId="7300C041"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Синтетическая теория эволюции (СТЭ) и её основные положения.</w:t>
            </w:r>
          </w:p>
          <w:p w14:paraId="7EDC60D1"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Микроэволюция. Популяция как единица вида и эволюции.</w:t>
            </w:r>
          </w:p>
          <w:p w14:paraId="677B1EA5"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79538F5B"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Естественный отбор – направляющий фактор эволюции. Формы естественного отбора.</w:t>
            </w:r>
          </w:p>
          <w:p w14:paraId="15AF9A16"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Приспособленность организмов как результат эволюции. Примеры приспособлений у организмов. Ароморфозы и идио­адаптации.</w:t>
            </w:r>
          </w:p>
          <w:p w14:paraId="0CB6F392"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Вид и видообразование. Критерии вида. Основные формы видообразования: географическое, экологическое.</w:t>
            </w:r>
          </w:p>
          <w:p w14:paraId="61AAD6A5"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Макроэволюция. Формы эволюции: филетическая, дивергентная, конвергентная, параллельная. Необратимость эволюции.</w:t>
            </w:r>
          </w:p>
          <w:p w14:paraId="71F95107"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Происхождение от неспециализированных предков. Прогрессирующая специализация. Адаптивная радиация.</w:t>
            </w:r>
          </w:p>
          <w:p w14:paraId="04A678A0"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Демонстрации:</w:t>
            </w:r>
          </w:p>
          <w:p w14:paraId="016E4801"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Портреты: К. Линней, Ж.Б. Ламарк, Ч. Дарвин, В.О. Ковалевский, К.М. Бэр, Э. Геккель, Ф. Мюллер, А.Н. Северцов.</w:t>
            </w:r>
          </w:p>
          <w:p w14:paraId="7ECCF27A"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177F214B"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032CF9B7"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6F748F2F"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Лабораторные и практические работы:</w:t>
            </w:r>
          </w:p>
          <w:p w14:paraId="65A5F6A2"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Лабораторная работа № 1. «Сравнение видов по морфологическому критерию».</w:t>
            </w:r>
          </w:p>
          <w:p w14:paraId="3A5CF385" w14:textId="2AF39FA9" w:rsidR="004E0C1F" w:rsidRPr="004E0C1F" w:rsidRDefault="004E0C1F" w:rsidP="004E0C1F">
            <w:pPr>
              <w:ind w:firstLine="223"/>
              <w:jc w:val="both"/>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Лабораторная работа № 2. «Описание приспособленности организма  и её относительного характера».</w:t>
            </w:r>
          </w:p>
        </w:tc>
        <w:tc>
          <w:tcPr>
            <w:tcW w:w="2835" w:type="dxa"/>
          </w:tcPr>
          <w:p w14:paraId="1AF70412" w14:textId="77777777" w:rsidR="004E0C1F" w:rsidRPr="004E0C1F" w:rsidRDefault="004E0C1F" w:rsidP="004E0C1F">
            <w:pPr>
              <w:jc w:val="center"/>
              <w:rPr>
                <w:rFonts w:ascii="Times New Roman" w:hAnsi="Times New Roman"/>
                <w:i/>
                <w:lang w:val="ru-RU" w:eastAsia="en-US"/>
              </w:rPr>
            </w:pPr>
            <w:r w:rsidRPr="004E0C1F">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4E0C1F" w:rsidRPr="004E0C1F" w14:paraId="736B834C" w14:textId="77777777" w:rsidTr="00AA3731">
        <w:trPr>
          <w:trHeight w:val="1408"/>
        </w:trPr>
        <w:tc>
          <w:tcPr>
            <w:tcW w:w="709" w:type="dxa"/>
          </w:tcPr>
          <w:p w14:paraId="105D8F65" w14:textId="4F37A3A8" w:rsidR="004E0C1F" w:rsidRPr="004E0C1F" w:rsidRDefault="004E0C1F" w:rsidP="004E0C1F">
            <w:pPr>
              <w:ind w:left="142"/>
              <w:rPr>
                <w:rFonts w:ascii="Times New Roman" w:hAnsi="Times New Roman"/>
                <w:lang w:val="ru-RU" w:eastAsia="en-US"/>
              </w:rPr>
            </w:pPr>
            <w:r>
              <w:rPr>
                <w:rFonts w:ascii="Times New Roman" w:hAnsi="Times New Roman"/>
                <w:lang w:val="ru-RU" w:eastAsia="en-US"/>
              </w:rPr>
              <w:lastRenderedPageBreak/>
              <w:t>2.</w:t>
            </w:r>
          </w:p>
        </w:tc>
        <w:tc>
          <w:tcPr>
            <w:tcW w:w="6095" w:type="dxa"/>
          </w:tcPr>
          <w:p w14:paraId="595108A9"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119.7.2. Тема 2. Возникновение и развитие жизни на Земле.</w:t>
            </w:r>
          </w:p>
          <w:p w14:paraId="14C622B9"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14:paraId="102ED931"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lastRenderedPageBreak/>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704EF94D"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Мезозойская эра и её периоды: триасовый, юрский, меловой.</w:t>
            </w:r>
          </w:p>
          <w:p w14:paraId="20BEEA46"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Кайнозойская эра и её периоды: палеогеновый, неогеновый, антропогеновый.</w:t>
            </w:r>
          </w:p>
          <w:p w14:paraId="572E371A"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2304B8B7"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Система органического мира как отражение эволюции. Основные систематические группы организмов.</w:t>
            </w:r>
          </w:p>
          <w:p w14:paraId="072EF6E9"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2FC3057D"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67B652C4"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5892188C"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77C4898C"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Демонстрации:</w:t>
            </w:r>
          </w:p>
          <w:p w14:paraId="49DDC621"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Портреты: Ф. Реди, Л. Пастер, А.И. Опарин, С. Миллер, Г. Юри, Ч. Дарвин.</w:t>
            </w:r>
          </w:p>
          <w:p w14:paraId="5C06CD02"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0BF3AA95"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1DE3DC57"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Лабораторные и практические работы:</w:t>
            </w:r>
          </w:p>
          <w:p w14:paraId="4988B0A6" w14:textId="77777777"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Практическая работа № 1. «Изучение ископаемых остатков растений  и животных в коллекциях».</w:t>
            </w:r>
          </w:p>
          <w:p w14:paraId="7052DD52" w14:textId="1BEDAF3E" w:rsidR="004E0C1F" w:rsidRPr="004E0C1F" w:rsidRDefault="004E0C1F" w:rsidP="004E0C1F">
            <w:pPr>
              <w:ind w:firstLine="223"/>
              <w:rPr>
                <w:rFonts w:ascii="Times New Roman" w:eastAsia="OfficinaSansBoldITC" w:hAnsi="Times New Roman"/>
                <w:szCs w:val="28"/>
                <w:lang w:val="ru-RU" w:eastAsia="en-US"/>
              </w:rPr>
            </w:pPr>
            <w:r w:rsidRPr="004E0C1F">
              <w:rPr>
                <w:rFonts w:ascii="Times New Roman" w:eastAsia="OfficinaSansBoldITC" w:hAnsi="Times New Roman"/>
                <w:szCs w:val="28"/>
                <w:lang w:val="ru-RU" w:eastAsia="en-US"/>
              </w:rPr>
              <w:t>Экскурсия «Эволюция органического мира на Земле» (в естественно-научный или краеведческий музей).</w:t>
            </w:r>
          </w:p>
        </w:tc>
        <w:tc>
          <w:tcPr>
            <w:tcW w:w="2835" w:type="dxa"/>
          </w:tcPr>
          <w:p w14:paraId="36018581" w14:textId="77777777" w:rsidR="004E0C1F" w:rsidRPr="004E0C1F" w:rsidRDefault="004E0C1F" w:rsidP="004E0C1F">
            <w:pPr>
              <w:jc w:val="center"/>
              <w:rPr>
                <w:rFonts w:ascii="Times New Roman" w:hAnsi="Times New Roman"/>
                <w:i/>
                <w:lang w:val="ru-RU" w:eastAsia="en-US"/>
              </w:rPr>
            </w:pPr>
          </w:p>
        </w:tc>
      </w:tr>
      <w:tr w:rsidR="004E0C1F" w:rsidRPr="004E0C1F" w14:paraId="1BC0D71F" w14:textId="77777777" w:rsidTr="00AA3731">
        <w:trPr>
          <w:trHeight w:val="2980"/>
        </w:trPr>
        <w:tc>
          <w:tcPr>
            <w:tcW w:w="709" w:type="dxa"/>
          </w:tcPr>
          <w:p w14:paraId="4A1211C5" w14:textId="3F9F5600" w:rsidR="004E0C1F" w:rsidRPr="00950D59" w:rsidRDefault="00950D59" w:rsidP="004E0C1F">
            <w:pPr>
              <w:ind w:left="142"/>
              <w:rPr>
                <w:rFonts w:ascii="Times New Roman" w:hAnsi="Times New Roman"/>
                <w:lang w:val="ru-RU" w:eastAsia="en-US"/>
              </w:rPr>
            </w:pPr>
            <w:r>
              <w:rPr>
                <w:rFonts w:ascii="Times New Roman" w:hAnsi="Times New Roman"/>
                <w:lang w:val="ru-RU" w:eastAsia="en-US"/>
              </w:rPr>
              <w:lastRenderedPageBreak/>
              <w:t>3.</w:t>
            </w:r>
          </w:p>
        </w:tc>
        <w:tc>
          <w:tcPr>
            <w:tcW w:w="6095" w:type="dxa"/>
          </w:tcPr>
          <w:p w14:paraId="08612091"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119.7.3. Тема 3. Организмы и окружающая среда.</w:t>
            </w:r>
          </w:p>
          <w:p w14:paraId="112B1F77"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Экология как наука. Задачи и разделы экологии. Методы экологических исследований. Экологическое мировоззрение современного человека.</w:t>
            </w:r>
          </w:p>
          <w:p w14:paraId="3E62C1F7"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Среды обитания организмов: водная, наземно-воздушная, почвенная, внутриорганизменная.</w:t>
            </w:r>
          </w:p>
          <w:p w14:paraId="6DB8013C"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47145933"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72AEE3D9"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3A67F25F"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40C9E7C6"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 xml:space="preserve">Демонстрации: </w:t>
            </w:r>
          </w:p>
          <w:p w14:paraId="1CCD78CA"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Портреты: А. Гумбольдт, К.Ф. Рулье, Э. Геккель.</w:t>
            </w:r>
          </w:p>
          <w:p w14:paraId="119F9967"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32CCCADA"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Лабораторные и практические работы:</w:t>
            </w:r>
          </w:p>
          <w:p w14:paraId="758EDD24"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Лабораторная работа № 3. «Морфологические особенности растений  из разных мест обитания».</w:t>
            </w:r>
          </w:p>
          <w:p w14:paraId="04C6A704"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Лабораторная работа № 4. «Влияние света на рост и развитие черенков колеуса».</w:t>
            </w:r>
          </w:p>
          <w:p w14:paraId="3240A090" w14:textId="5401FE86" w:rsidR="004E0C1F"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Практическая работа № 5. «Подсчёт плотности популяций разных видов растений».</w:t>
            </w:r>
          </w:p>
        </w:tc>
        <w:tc>
          <w:tcPr>
            <w:tcW w:w="2835" w:type="dxa"/>
          </w:tcPr>
          <w:p w14:paraId="745C80A9" w14:textId="77777777" w:rsidR="004E0C1F" w:rsidRPr="00950D59" w:rsidRDefault="004E0C1F" w:rsidP="004E0C1F">
            <w:pPr>
              <w:jc w:val="center"/>
              <w:rPr>
                <w:rFonts w:ascii="Times New Roman" w:hAnsi="Times New Roman"/>
                <w:i/>
                <w:lang w:val="ru-RU" w:eastAsia="en-US"/>
              </w:rPr>
            </w:pPr>
          </w:p>
        </w:tc>
      </w:tr>
      <w:tr w:rsidR="00950D59" w:rsidRPr="004E0C1F" w14:paraId="6B6806BA" w14:textId="77777777" w:rsidTr="001C51E2">
        <w:trPr>
          <w:trHeight w:val="1693"/>
        </w:trPr>
        <w:tc>
          <w:tcPr>
            <w:tcW w:w="709" w:type="dxa"/>
          </w:tcPr>
          <w:p w14:paraId="31D4CD56" w14:textId="0D589BDE" w:rsidR="00950D59" w:rsidRPr="00950D59" w:rsidRDefault="00950D59" w:rsidP="004E0C1F">
            <w:pPr>
              <w:ind w:left="142"/>
              <w:rPr>
                <w:rFonts w:ascii="Times New Roman" w:hAnsi="Times New Roman"/>
                <w:lang w:val="ru-RU" w:eastAsia="en-US"/>
              </w:rPr>
            </w:pPr>
            <w:r>
              <w:rPr>
                <w:rFonts w:ascii="Times New Roman" w:hAnsi="Times New Roman"/>
                <w:lang w:val="ru-RU" w:eastAsia="en-US"/>
              </w:rPr>
              <w:t>4.</w:t>
            </w:r>
          </w:p>
        </w:tc>
        <w:tc>
          <w:tcPr>
            <w:tcW w:w="6095" w:type="dxa"/>
          </w:tcPr>
          <w:p w14:paraId="656586A0"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119.7.4. Тема 4. Сообщества и экологические системы.</w:t>
            </w:r>
          </w:p>
          <w:p w14:paraId="02EAA5B5"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Сообщество организмов – биоценоз. Структуры биоценоза: видовая, пространственная, трофическая (пищевая). Виды-доминанты. Связи в биоценозе.</w:t>
            </w:r>
          </w:p>
          <w:p w14:paraId="7EE3D4B6"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056440A9"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Природные экосистемы. Экосистемы озёр и рек. Экосистема хвойного  или широколиственного леса.</w:t>
            </w:r>
          </w:p>
          <w:p w14:paraId="72114538"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Антропогенные экосистемы. Агроэкосистемы. Урбоэкосистемы. Биологическое и хозяйственное значение агроэкосистем и урбоэкосистем.</w:t>
            </w:r>
          </w:p>
          <w:p w14:paraId="1B996D88"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Биоразнообразие как фактор устойчивости экосистем. Сохранение биологического разнообразия на Земле.</w:t>
            </w:r>
          </w:p>
          <w:p w14:paraId="680BBB5E"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w:t>
            </w:r>
            <w:r w:rsidRPr="00950D59">
              <w:rPr>
                <w:rFonts w:ascii="Times New Roman" w:eastAsia="OfficinaSansBoldITC" w:hAnsi="Times New Roman"/>
                <w:szCs w:val="28"/>
                <w:lang w:val="ru-RU" w:eastAsia="en-US"/>
              </w:rPr>
              <w:lastRenderedPageBreak/>
              <w:t>Динамическое равновесие и обратная связь в биосфере.</w:t>
            </w:r>
          </w:p>
          <w:p w14:paraId="251FF17F"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Круговороты веществ и биогеохимические циклы элементов (углерода, азота). Зональность биосферы. Основные биомы суши.</w:t>
            </w:r>
          </w:p>
          <w:p w14:paraId="558061A3"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Человечество в биосфере Земли. Антропогенные изменения в биосфере. Глобальные экологические проблемы.</w:t>
            </w:r>
          </w:p>
          <w:p w14:paraId="392E9583"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4B2AA0A0"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Демонстрации:</w:t>
            </w:r>
          </w:p>
          <w:p w14:paraId="3D60F264"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Портреты: А.Д. Тенсли, В.Н. Сукачёв, В.И. Вернадский.</w:t>
            </w:r>
          </w:p>
          <w:p w14:paraId="4B3FBF1E" w14:textId="77777777"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4BD6297E" w14:textId="6793C51A" w:rsidR="00950D59" w:rsidRPr="00950D59" w:rsidRDefault="00950D59" w:rsidP="00950D59">
            <w:pPr>
              <w:ind w:firstLine="223"/>
              <w:rPr>
                <w:rFonts w:ascii="Times New Roman" w:eastAsia="OfficinaSansBoldITC" w:hAnsi="Times New Roman"/>
                <w:szCs w:val="28"/>
                <w:lang w:val="ru-RU" w:eastAsia="en-US"/>
              </w:rPr>
            </w:pPr>
            <w:r w:rsidRPr="00950D59">
              <w:rPr>
                <w:rFonts w:ascii="Times New Roman" w:eastAsia="OfficinaSansBoldITC" w:hAnsi="Times New Roman"/>
                <w:szCs w:val="28"/>
                <w:lang w:val="ru-RU" w:eastAsia="en-US"/>
              </w:rP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tc>
        <w:tc>
          <w:tcPr>
            <w:tcW w:w="2835" w:type="dxa"/>
          </w:tcPr>
          <w:p w14:paraId="7202AB06" w14:textId="77777777" w:rsidR="00950D59" w:rsidRPr="00950D59" w:rsidRDefault="00950D59" w:rsidP="004E0C1F">
            <w:pPr>
              <w:jc w:val="center"/>
              <w:rPr>
                <w:rFonts w:ascii="Times New Roman" w:hAnsi="Times New Roman"/>
                <w:i/>
                <w:lang w:val="ru-RU" w:eastAsia="en-US"/>
              </w:rPr>
            </w:pPr>
          </w:p>
        </w:tc>
      </w:tr>
    </w:tbl>
    <w:p w14:paraId="1AD51637" w14:textId="2E2E665E" w:rsidR="00CA0CC3" w:rsidRDefault="00CA0CC3" w:rsidP="00AA3731">
      <w:pPr>
        <w:pStyle w:val="aa"/>
        <w:spacing w:line="276" w:lineRule="auto"/>
        <w:jc w:val="both"/>
        <w:rPr>
          <w:rFonts w:ascii="Times New Roman" w:hAnsi="Times New Roman"/>
          <w:sz w:val="24"/>
          <w:szCs w:val="24"/>
        </w:rPr>
      </w:pPr>
    </w:p>
    <w:p w14:paraId="5BA4A12D" w14:textId="1372021B" w:rsidR="00817E4B" w:rsidRPr="00143D16" w:rsidRDefault="00817E4B" w:rsidP="001F7652">
      <w:pPr>
        <w:pStyle w:val="aa"/>
        <w:spacing w:line="276" w:lineRule="auto"/>
        <w:ind w:firstLine="709"/>
        <w:jc w:val="both"/>
        <w:rPr>
          <w:rFonts w:ascii="Times New Roman" w:hAnsi="Times New Roman"/>
          <w:szCs w:val="24"/>
        </w:rPr>
      </w:pPr>
    </w:p>
    <w:p w14:paraId="3BB858DC" w14:textId="1593DF6D" w:rsidR="001C51E2" w:rsidRDefault="001C51E2" w:rsidP="001C51E2">
      <w:pPr>
        <w:widowControl w:val="0"/>
        <w:spacing w:after="0" w:line="240" w:lineRule="auto"/>
        <w:ind w:firstLine="709"/>
        <w:contextualSpacing/>
        <w:jc w:val="center"/>
        <w:rPr>
          <w:rFonts w:ascii="Times New Roman" w:eastAsia="Calibri" w:hAnsi="Times New Roman"/>
          <w:b/>
          <w:sz w:val="24"/>
          <w:szCs w:val="28"/>
          <w:lang w:eastAsia="en-US"/>
        </w:rPr>
      </w:pPr>
      <w:r w:rsidRPr="001C51E2">
        <w:rPr>
          <w:rFonts w:ascii="Times New Roman" w:hAnsi="Times New Roman"/>
          <w:b/>
          <w:szCs w:val="24"/>
        </w:rPr>
        <w:t>2.2.23.</w:t>
      </w:r>
      <w:r>
        <w:rPr>
          <w:rFonts w:ascii="Times New Roman" w:hAnsi="Times New Roman"/>
          <w:szCs w:val="24"/>
        </w:rPr>
        <w:t xml:space="preserve"> </w:t>
      </w:r>
      <w:r w:rsidR="00143D16" w:rsidRPr="00143D16">
        <w:rPr>
          <w:rFonts w:ascii="Times New Roman" w:eastAsia="Calibri" w:hAnsi="Times New Roman"/>
          <w:b/>
          <w:sz w:val="24"/>
          <w:szCs w:val="28"/>
          <w:lang w:eastAsia="en-US"/>
        </w:rPr>
        <w:t>Р</w:t>
      </w:r>
      <w:r w:rsidR="00F20A2F" w:rsidRPr="00143D16">
        <w:rPr>
          <w:rFonts w:ascii="Times New Roman" w:eastAsia="Calibri" w:hAnsi="Times New Roman"/>
          <w:b/>
          <w:sz w:val="24"/>
          <w:szCs w:val="28"/>
          <w:lang w:eastAsia="en-US"/>
        </w:rPr>
        <w:t>абочая программа по учебному предмету «Б</w:t>
      </w:r>
      <w:r w:rsidR="00143D16" w:rsidRPr="00143D16">
        <w:rPr>
          <w:rFonts w:ascii="Times New Roman" w:eastAsia="Calibri" w:hAnsi="Times New Roman"/>
          <w:b/>
          <w:sz w:val="24"/>
          <w:szCs w:val="28"/>
          <w:lang w:eastAsia="en-US"/>
        </w:rPr>
        <w:t>иология»</w:t>
      </w:r>
    </w:p>
    <w:p w14:paraId="67F64750" w14:textId="64E4E1D3" w:rsidR="00F20A2F" w:rsidRPr="00143D16" w:rsidRDefault="00143D16" w:rsidP="001C51E2">
      <w:pPr>
        <w:widowControl w:val="0"/>
        <w:spacing w:after="0" w:line="240" w:lineRule="auto"/>
        <w:ind w:firstLine="709"/>
        <w:contextualSpacing/>
        <w:jc w:val="center"/>
        <w:rPr>
          <w:rFonts w:ascii="Times New Roman" w:eastAsia="Calibri" w:hAnsi="Times New Roman"/>
          <w:b/>
          <w:sz w:val="24"/>
          <w:szCs w:val="28"/>
          <w:lang w:eastAsia="en-US"/>
        </w:rPr>
      </w:pPr>
      <w:r w:rsidRPr="00143D16">
        <w:rPr>
          <w:rFonts w:ascii="Times New Roman" w:eastAsia="Calibri" w:hAnsi="Times New Roman"/>
          <w:b/>
          <w:sz w:val="24"/>
          <w:szCs w:val="28"/>
          <w:lang w:eastAsia="en-US"/>
        </w:rPr>
        <w:t>(углублённый уровень)</w:t>
      </w:r>
    </w:p>
    <w:p w14:paraId="6E503824" w14:textId="77777777" w:rsidR="001C51E2" w:rsidRDefault="001C51E2" w:rsidP="00143D16">
      <w:pPr>
        <w:widowControl w:val="0"/>
        <w:spacing w:after="0" w:line="240" w:lineRule="auto"/>
        <w:ind w:firstLine="709"/>
        <w:contextualSpacing/>
        <w:jc w:val="both"/>
        <w:rPr>
          <w:rFonts w:ascii="Times New Roman" w:eastAsia="Calibri" w:hAnsi="Times New Roman"/>
          <w:sz w:val="24"/>
          <w:szCs w:val="28"/>
          <w:lang w:eastAsia="en-US"/>
        </w:rPr>
      </w:pPr>
    </w:p>
    <w:p w14:paraId="246D4DFE" w14:textId="77777777" w:rsidR="001C51E2" w:rsidRPr="009C0C03" w:rsidRDefault="00143D16" w:rsidP="001C51E2">
      <w:pPr>
        <w:spacing w:after="0" w:line="240" w:lineRule="auto"/>
        <w:ind w:firstLine="709"/>
        <w:jc w:val="both"/>
        <w:rPr>
          <w:rFonts w:ascii="Times New Roman" w:hAnsi="Times New Roman"/>
          <w:sz w:val="24"/>
          <w:szCs w:val="24"/>
          <w:lang w:eastAsia="en-US"/>
        </w:rPr>
      </w:pPr>
      <w:r>
        <w:rPr>
          <w:rFonts w:ascii="Times New Roman" w:eastAsia="Calibri" w:hAnsi="Times New Roman"/>
          <w:sz w:val="24"/>
          <w:szCs w:val="28"/>
          <w:lang w:eastAsia="en-US"/>
        </w:rPr>
        <w:t>Р</w:t>
      </w:r>
      <w:r w:rsidR="00F20A2F" w:rsidRPr="00143D16">
        <w:rPr>
          <w:rFonts w:ascii="Times New Roman" w:eastAsia="Calibri" w:hAnsi="Times New Roman"/>
          <w:sz w:val="24"/>
          <w:szCs w:val="28"/>
          <w:lang w:eastAsia="en-US"/>
        </w:rPr>
        <w:t>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r w:rsidR="00AA3731">
        <w:rPr>
          <w:rFonts w:ascii="Times New Roman" w:eastAsia="Calibri" w:hAnsi="Times New Roman"/>
          <w:sz w:val="24"/>
          <w:szCs w:val="28"/>
          <w:lang w:eastAsia="en-US"/>
        </w:rPr>
        <w:t xml:space="preserve"> </w:t>
      </w:r>
      <w:r w:rsidR="001C51E2" w:rsidRPr="009C0C03">
        <w:rPr>
          <w:rFonts w:ascii="Times New Roman" w:eastAsia="Calibri" w:hAnsi="Times New Roman"/>
          <w:sz w:val="24"/>
          <w:szCs w:val="28"/>
          <w:lang w:eastAsia="en-US"/>
        </w:rPr>
        <w:t xml:space="preserve">и </w:t>
      </w:r>
      <w:r w:rsidR="001C51E2"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1C51E2" w:rsidRPr="001C51E2">
        <w:rPr>
          <w:rFonts w:ascii="Times New Roman" w:hAnsi="Times New Roman"/>
          <w:sz w:val="24"/>
          <w:szCs w:val="24"/>
          <w:lang w:eastAsia="en-US"/>
        </w:rPr>
        <w:t>оответствие с требованием ФГОС С</w:t>
      </w:r>
      <w:r w:rsidR="001C51E2" w:rsidRPr="009C0C03">
        <w:rPr>
          <w:rFonts w:ascii="Times New Roman" w:hAnsi="Times New Roman"/>
          <w:sz w:val="24"/>
          <w:szCs w:val="24"/>
          <w:lang w:eastAsia="en-US"/>
        </w:rPr>
        <w:t xml:space="preserve">ОО. </w:t>
      </w:r>
    </w:p>
    <w:p w14:paraId="1055C4D8" w14:textId="03A7E23E" w:rsidR="001C51E2" w:rsidRPr="001C51E2" w:rsidRDefault="001C51E2" w:rsidP="001C51E2">
      <w:pPr>
        <w:spacing w:after="0" w:line="240" w:lineRule="auto"/>
        <w:ind w:firstLine="709"/>
        <w:jc w:val="both"/>
        <w:rPr>
          <w:rFonts w:ascii="Times New Roman" w:hAnsi="Times New Roman"/>
          <w:sz w:val="24"/>
          <w:szCs w:val="24"/>
          <w:lang w:eastAsia="en-US"/>
        </w:rPr>
      </w:pPr>
      <w:r w:rsidRPr="001C51E2">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 xml:space="preserve">биологии </w:t>
      </w:r>
      <w:r w:rsidRPr="001C51E2">
        <w:rPr>
          <w:rFonts w:ascii="Times New Roman" w:hAnsi="Times New Roman"/>
          <w:sz w:val="24"/>
          <w:szCs w:val="24"/>
          <w:lang w:eastAsia="en-US"/>
        </w:rPr>
        <w:t>углубленного уровня.</w:t>
      </w:r>
    </w:p>
    <w:p w14:paraId="5E2C8B9F" w14:textId="738730F0" w:rsidR="00143D16" w:rsidRDefault="00143D16" w:rsidP="00143D16">
      <w:pPr>
        <w:widowControl w:val="0"/>
        <w:spacing w:after="0" w:line="240" w:lineRule="auto"/>
        <w:ind w:firstLine="709"/>
        <w:contextualSpacing/>
        <w:jc w:val="both"/>
        <w:rPr>
          <w:rFonts w:ascii="Times New Roman" w:eastAsia="SchoolBookSanPin" w:hAnsi="Times New Roman"/>
          <w:sz w:val="24"/>
          <w:szCs w:val="28"/>
          <w:lang w:eastAsia="en-US"/>
        </w:rPr>
      </w:pPr>
    </w:p>
    <w:p w14:paraId="121B29B9" w14:textId="78F50FD5" w:rsidR="00F20A2F" w:rsidRPr="00270E9D" w:rsidRDefault="00143D16" w:rsidP="00143D16">
      <w:pPr>
        <w:widowControl w:val="0"/>
        <w:spacing w:after="0" w:line="240" w:lineRule="auto"/>
        <w:ind w:firstLine="709"/>
        <w:jc w:val="center"/>
        <w:rPr>
          <w:rFonts w:ascii="Times New Roman" w:eastAsia="OfficinaSansBoldITC" w:hAnsi="Times New Roman"/>
          <w:b/>
          <w:sz w:val="24"/>
          <w:szCs w:val="28"/>
          <w:lang w:eastAsia="en-US"/>
        </w:rPr>
      </w:pPr>
      <w:r w:rsidRPr="00270E9D">
        <w:rPr>
          <w:rFonts w:ascii="Times New Roman" w:eastAsia="OfficinaSansBoldITC" w:hAnsi="Times New Roman"/>
          <w:b/>
          <w:sz w:val="24"/>
          <w:szCs w:val="28"/>
          <w:lang w:eastAsia="en-US"/>
        </w:rPr>
        <w:t>Пояснительная записка</w:t>
      </w:r>
    </w:p>
    <w:p w14:paraId="6C6D682B" w14:textId="77777777" w:rsidR="00143D16" w:rsidRPr="00270E9D" w:rsidRDefault="00143D16" w:rsidP="00143D16">
      <w:pPr>
        <w:widowControl w:val="0"/>
        <w:spacing w:after="0" w:line="240" w:lineRule="auto"/>
        <w:ind w:firstLine="709"/>
        <w:jc w:val="center"/>
        <w:rPr>
          <w:rFonts w:ascii="Times New Roman" w:eastAsia="OfficinaSansBoldITC" w:hAnsi="Times New Roman"/>
          <w:b/>
          <w:sz w:val="24"/>
          <w:szCs w:val="28"/>
          <w:lang w:eastAsia="en-US"/>
        </w:rPr>
      </w:pPr>
    </w:p>
    <w:p w14:paraId="5645436C" w14:textId="0C410A30" w:rsidR="00F20A2F" w:rsidRPr="00143D16" w:rsidRDefault="00F20A2F" w:rsidP="00143D16">
      <w:pPr>
        <w:widowControl w:val="0"/>
        <w:autoSpaceDE w:val="0"/>
        <w:autoSpaceDN w:val="0"/>
        <w:adjustRightInd w:val="0"/>
        <w:spacing w:after="0" w:line="240" w:lineRule="auto"/>
        <w:ind w:firstLine="709"/>
        <w:jc w:val="both"/>
        <w:textAlignment w:val="center"/>
        <w:rPr>
          <w:rFonts w:ascii="Times New Roman" w:hAnsi="Times New Roman" w:cs="SchoolBookSanPin"/>
          <w:color w:val="000000"/>
          <w:sz w:val="24"/>
          <w:szCs w:val="28"/>
        </w:rPr>
      </w:pPr>
      <w:r w:rsidRPr="00143D16">
        <w:rPr>
          <w:rFonts w:ascii="Times New Roman" w:hAnsi="Times New Roman" w:cs="SchoolBookSanPin"/>
          <w:color w:val="000000"/>
          <w:sz w:val="24"/>
          <w:szCs w:val="28"/>
        </w:rPr>
        <w:t xml:space="preserve">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sidRPr="00143D16">
        <w:rPr>
          <w:rFonts w:ascii="Times New Roman" w:hAnsi="Times New Roman"/>
          <w:sz w:val="24"/>
          <w:szCs w:val="28"/>
        </w:rPr>
        <w:t>профессиональным</w:t>
      </w:r>
      <w:r w:rsidRPr="00143D16">
        <w:rPr>
          <w:rFonts w:ascii="Times New Roman" w:hAnsi="Times New Roman" w:cs="SchoolBookSanPin"/>
          <w:color w:val="000000"/>
          <w:sz w:val="24"/>
          <w:szCs w:val="28"/>
        </w:rPr>
        <w:t xml:space="preserve"> и высшим образованием. В то же время каждый из этих учебных предметов ориентирован на приоритетное решение образовательных, </w:t>
      </w:r>
      <w:r w:rsidRPr="00143D16">
        <w:rPr>
          <w:rFonts w:ascii="Times New Roman" w:hAnsi="Times New Roman" w:cs="SchoolBookSanPin"/>
          <w:color w:val="000000"/>
          <w:sz w:val="24"/>
          <w:szCs w:val="28"/>
        </w:rPr>
        <w:lastRenderedPageBreak/>
        <w:t>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3A387AAC" w14:textId="2904D9F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23D7D9FB" w14:textId="62DDC29C"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14:paraId="2AD22BF4" w14:textId="597479F5"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14:paraId="5BED0B34" w14:textId="56BB018D"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2FD3A262" w14:textId="622F002C"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w:t>
      </w:r>
      <w:r w:rsidRPr="00143D16">
        <w:rPr>
          <w:rFonts w:ascii="Times New Roman" w:hAnsi="Times New Roman"/>
          <w:sz w:val="24"/>
          <w:szCs w:val="28"/>
        </w:rPr>
        <w:lastRenderedPageBreak/>
        <w:t>экологических проблем.</w:t>
      </w:r>
    </w:p>
    <w:p w14:paraId="650950EE" w14:textId="69D120FF"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3172B7AB" w14:textId="76E8A7FC"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Достижение цели изучения учебного предмета «Биология»  на углублённом уровне обеспечивается решением следующих задач</w:t>
      </w:r>
      <w:r w:rsidRPr="00143D16">
        <w:rPr>
          <w:rFonts w:ascii="Times New Roman" w:hAnsi="Times New Roman"/>
          <w:iCs/>
          <w:sz w:val="24"/>
          <w:szCs w:val="28"/>
        </w:rPr>
        <w:t>:</w:t>
      </w:r>
    </w:p>
    <w:p w14:paraId="18FCE29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388E12B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14:paraId="3D7128C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393772B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1F39282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6EC55CA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w:t>
      </w:r>
    </w:p>
    <w:p w14:paraId="2480EE6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2B4C6EED" w14:textId="4BAACF8E" w:rsidR="00143D16" w:rsidRPr="00143D16" w:rsidRDefault="00143D16" w:rsidP="00143D16">
      <w:pPr>
        <w:widowControl w:val="0"/>
        <w:spacing w:after="0" w:line="240" w:lineRule="auto"/>
        <w:ind w:firstLine="709"/>
        <w:jc w:val="both"/>
        <w:rPr>
          <w:rFonts w:ascii="Times New Roman" w:eastAsia="SchoolBookSanPin" w:hAnsi="Times New Roman"/>
          <w:position w:val="1"/>
          <w:sz w:val="24"/>
          <w:szCs w:val="24"/>
          <w:lang w:eastAsia="en-US"/>
        </w:rPr>
      </w:pPr>
      <w:r w:rsidRPr="00AA3731">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A3731">
        <w:rPr>
          <w:rFonts w:ascii="Times New Roman" w:eastAsia="SchoolBookSanPin" w:hAnsi="Times New Roman"/>
          <w:position w:val="1"/>
          <w:sz w:val="24"/>
          <w:szCs w:val="24"/>
          <w:lang w:eastAsia="en-US"/>
        </w:rPr>
        <w:t>.</w:t>
      </w:r>
    </w:p>
    <w:p w14:paraId="366E76AB" w14:textId="68AEE79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Отбор организационных форм, методов и средств обучения биологии </w:t>
      </w:r>
      <w:r w:rsidRPr="00143D16">
        <w:rPr>
          <w:rFonts w:ascii="Times New Roman" w:hAnsi="Times New Roman"/>
          <w:sz w:val="24"/>
          <w:szCs w:val="28"/>
        </w:rPr>
        <w:lastRenderedPageBreak/>
        <w:t>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46CB5052" w14:textId="579E603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14:paraId="79AE97B8" w14:textId="77777777" w:rsidR="00143D16" w:rsidRPr="00270E9D" w:rsidRDefault="00143D16" w:rsidP="00143D16">
      <w:pPr>
        <w:widowControl w:val="0"/>
        <w:suppressAutoHyphens/>
        <w:autoSpaceDE w:val="0"/>
        <w:autoSpaceDN w:val="0"/>
        <w:adjustRightInd w:val="0"/>
        <w:spacing w:after="0" w:line="240" w:lineRule="auto"/>
        <w:ind w:firstLine="709"/>
        <w:textAlignment w:val="center"/>
        <w:rPr>
          <w:rFonts w:ascii="Times New Roman" w:hAnsi="Times New Roman"/>
          <w:b/>
          <w:sz w:val="24"/>
          <w:szCs w:val="28"/>
        </w:rPr>
      </w:pPr>
    </w:p>
    <w:p w14:paraId="00D522B3" w14:textId="51D8A784" w:rsidR="00F20A2F" w:rsidRPr="00270E9D" w:rsidRDefault="00143D16" w:rsidP="00143D16">
      <w:pPr>
        <w:widowControl w:val="0"/>
        <w:suppressAutoHyphens/>
        <w:autoSpaceDE w:val="0"/>
        <w:autoSpaceDN w:val="0"/>
        <w:adjustRightInd w:val="0"/>
        <w:spacing w:after="0" w:line="240" w:lineRule="auto"/>
        <w:ind w:firstLine="709"/>
        <w:jc w:val="center"/>
        <w:textAlignment w:val="center"/>
        <w:rPr>
          <w:rFonts w:ascii="Times New Roman" w:hAnsi="Times New Roman"/>
          <w:b/>
          <w:sz w:val="24"/>
          <w:szCs w:val="28"/>
        </w:rPr>
      </w:pPr>
      <w:r w:rsidRPr="00270E9D">
        <w:rPr>
          <w:rFonts w:ascii="Times New Roman" w:hAnsi="Times New Roman"/>
          <w:b/>
          <w:sz w:val="24"/>
          <w:szCs w:val="28"/>
        </w:rPr>
        <w:t>Содержание обучения в 10 классе</w:t>
      </w:r>
    </w:p>
    <w:p w14:paraId="7F9F496B" w14:textId="77777777" w:rsidR="00143D16" w:rsidRPr="00143D16" w:rsidRDefault="00143D16" w:rsidP="00143D16">
      <w:pPr>
        <w:widowControl w:val="0"/>
        <w:suppressAutoHyphens/>
        <w:autoSpaceDE w:val="0"/>
        <w:autoSpaceDN w:val="0"/>
        <w:adjustRightInd w:val="0"/>
        <w:spacing w:after="0" w:line="240" w:lineRule="auto"/>
        <w:ind w:firstLine="709"/>
        <w:jc w:val="center"/>
        <w:textAlignment w:val="center"/>
        <w:rPr>
          <w:rFonts w:ascii="Times New Roman" w:hAnsi="Times New Roman"/>
          <w:caps/>
          <w:sz w:val="24"/>
          <w:szCs w:val="28"/>
        </w:rPr>
      </w:pPr>
    </w:p>
    <w:p w14:paraId="1B01436C" w14:textId="16838520"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
          <w:bCs/>
          <w:sz w:val="24"/>
          <w:szCs w:val="28"/>
        </w:rPr>
      </w:pPr>
      <w:r w:rsidRPr="00143D16">
        <w:rPr>
          <w:rFonts w:ascii="Times New Roman" w:hAnsi="Times New Roman"/>
          <w:b/>
          <w:bCs/>
          <w:sz w:val="24"/>
          <w:szCs w:val="28"/>
        </w:rPr>
        <w:t>Тема 1. Биология как наука.</w:t>
      </w:r>
    </w:p>
    <w:p w14:paraId="1A8456E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14:paraId="62066A6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2B2D573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
          <w:bCs/>
          <w:sz w:val="24"/>
          <w:szCs w:val="28"/>
        </w:rPr>
      </w:pPr>
      <w:r w:rsidRPr="00143D16">
        <w:rPr>
          <w:rFonts w:ascii="Times New Roman" w:hAnsi="Times New Roman"/>
          <w:b/>
          <w:bCs/>
          <w:sz w:val="24"/>
          <w:szCs w:val="28"/>
        </w:rPr>
        <w:t xml:space="preserve">Демонстрации: </w:t>
      </w:r>
    </w:p>
    <w:p w14:paraId="0576932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14:paraId="30F8C47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«Связь биологии с другими науками», «Система биологических наук».</w:t>
      </w:r>
    </w:p>
    <w:p w14:paraId="52950B80" w14:textId="034B5A8C"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2. Живые системы и их изучение.</w:t>
      </w:r>
    </w:p>
    <w:p w14:paraId="3AE70F4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14:paraId="4D42189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7BB5639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78BA8DC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 xml:space="preserve">Таблицы и схемы: </w:t>
      </w:r>
      <w:r w:rsidRPr="00143D16">
        <w:rPr>
          <w:rFonts w:ascii="Times New Roman" w:hAnsi="Times New Roman"/>
          <w:sz w:val="24"/>
          <w:szCs w:val="28"/>
        </w:rPr>
        <w:t>«Основные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27DE7AF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лабораторное оборудование для проведения наблюдений, измерений, экспериментов.</w:t>
      </w:r>
    </w:p>
    <w:p w14:paraId="1D21187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«Использование различных методов при изучении живых систем».</w:t>
      </w:r>
    </w:p>
    <w:p w14:paraId="19B3B3C5" w14:textId="636A4EE3"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3. Биология клетки.</w:t>
      </w:r>
    </w:p>
    <w:p w14:paraId="1E0444B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14:paraId="24CBEFA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lastRenderedPageBreak/>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14:paraId="3EB599B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57D7806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Р. Гук, А. Левенгук, Т. Шванн, М. Шлейден, Р. Вирхов, К.М. Бэр.</w:t>
      </w:r>
    </w:p>
    <w:p w14:paraId="01652D8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«Световой микроскоп», «Электронный микроскоп», «История развития методов микроскопии».</w:t>
      </w:r>
    </w:p>
    <w:p w14:paraId="2191876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растительных, животных и бактериальных клеток.</w:t>
      </w:r>
    </w:p>
    <w:p w14:paraId="6703C2E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Практическая работа</w:t>
      </w:r>
      <w:r w:rsidRPr="00143D16">
        <w:rPr>
          <w:rFonts w:ascii="Times New Roman" w:hAnsi="Times New Roman"/>
          <w:iCs/>
          <w:sz w:val="24"/>
          <w:szCs w:val="28"/>
        </w:rPr>
        <w:t xml:space="preserve"> </w:t>
      </w:r>
      <w:r w:rsidRPr="00143D16">
        <w:rPr>
          <w:rFonts w:ascii="Times New Roman" w:hAnsi="Times New Roman"/>
          <w:sz w:val="24"/>
          <w:szCs w:val="28"/>
        </w:rPr>
        <w:t>«Изучение методов клеточной биологии (хроматография, электрофорез, дифференциальное центрифугирование, ПЦР)».</w:t>
      </w:r>
    </w:p>
    <w:p w14:paraId="1658C00C" w14:textId="77BAF5AE"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4. Химическая организация клетки.</w:t>
      </w:r>
    </w:p>
    <w:p w14:paraId="65CC36E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6663B5C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1A4270E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01F262A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4ABF697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2C3F1C4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0C2BE8C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Структурная биология: биохимические и биофизические исследования состава и пространственной структуры биомолекул. </w:t>
      </w:r>
    </w:p>
    <w:p w14:paraId="0B8D8A6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5003A48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Л. Полинг, Дж. Уотсон, Ф. Крик, М. Уилкинс, Р. Франклин, Ф. Сэнгер, С. Прузинер.</w:t>
      </w:r>
    </w:p>
    <w:p w14:paraId="36CAB1D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Диаграммы: «Распределение химических элементов в неживой природе», «Распределение химических элементов в живой природе». </w:t>
      </w:r>
    </w:p>
    <w:p w14:paraId="1915822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692F3EC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химическая посуда и оборудование. </w:t>
      </w:r>
    </w:p>
    <w:p w14:paraId="54892B7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w:t>
      </w:r>
      <w:r w:rsidRPr="00143D16">
        <w:rPr>
          <w:rFonts w:ascii="Times New Roman" w:hAnsi="Times New Roman"/>
          <w:iCs/>
          <w:sz w:val="24"/>
          <w:szCs w:val="28"/>
        </w:rPr>
        <w:t xml:space="preserve"> </w:t>
      </w:r>
      <w:r w:rsidRPr="00143D16">
        <w:rPr>
          <w:rFonts w:ascii="Times New Roman" w:hAnsi="Times New Roman"/>
          <w:sz w:val="24"/>
          <w:szCs w:val="28"/>
        </w:rPr>
        <w:t xml:space="preserve">«Обнаружение белков с помощью качественных реакций». </w:t>
      </w:r>
    </w:p>
    <w:p w14:paraId="2D5665A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Лабораторная работа</w:t>
      </w:r>
      <w:r w:rsidRPr="00143D16">
        <w:rPr>
          <w:rFonts w:ascii="Times New Roman" w:hAnsi="Times New Roman"/>
          <w:iCs/>
          <w:sz w:val="24"/>
          <w:szCs w:val="28"/>
        </w:rPr>
        <w:t xml:space="preserve"> </w:t>
      </w:r>
      <w:r w:rsidRPr="00143D16">
        <w:rPr>
          <w:rFonts w:ascii="Times New Roman" w:hAnsi="Times New Roman"/>
          <w:sz w:val="24"/>
          <w:szCs w:val="28"/>
        </w:rPr>
        <w:t>«Исследование нуклеиновых кислот, выделенных  из клеток различных организмов».</w:t>
      </w:r>
    </w:p>
    <w:p w14:paraId="668597B2" w14:textId="6AFBC463"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5. Строение и функции клетки.</w:t>
      </w:r>
    </w:p>
    <w:p w14:paraId="2E19691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Типы клеток: эукариотическая и прокариотическая. Структурно-функциональные образования клетки.</w:t>
      </w:r>
    </w:p>
    <w:p w14:paraId="1FE0B67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0AC51F1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lastRenderedPageBreak/>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14:paraId="47478F9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1F5CC84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457C5AF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Немембранные органоиды клетки Строение и функции немембранных органоидов клетки. Рибосомы. Микрофиламенты.</w:t>
      </w:r>
      <w:r w:rsidRPr="00143D16">
        <w:rPr>
          <w:rFonts w:ascii="Times New Roman" w:hAnsi="Times New Roman"/>
          <w:iCs/>
          <w:sz w:val="24"/>
          <w:szCs w:val="28"/>
        </w:rPr>
        <w:t xml:space="preserve"> </w:t>
      </w:r>
      <w:r w:rsidRPr="00143D16">
        <w:rPr>
          <w:rFonts w:ascii="Times New Roman" w:hAnsi="Times New Roman"/>
          <w:sz w:val="24"/>
          <w:szCs w:val="28"/>
        </w:rPr>
        <w:t>Мышечные клетки</w:t>
      </w:r>
      <w:r w:rsidRPr="00143D16">
        <w:rPr>
          <w:rFonts w:ascii="Times New Roman" w:hAnsi="Times New Roman"/>
          <w:i/>
          <w:iCs/>
          <w:sz w:val="24"/>
          <w:szCs w:val="28"/>
        </w:rPr>
        <w:t>.</w:t>
      </w:r>
      <w:r w:rsidRPr="00143D16">
        <w:rPr>
          <w:rFonts w:ascii="Times New Roman" w:hAnsi="Times New Roman"/>
          <w:sz w:val="24"/>
          <w:szCs w:val="28"/>
        </w:rPr>
        <w:t xml:space="preserve"> Микротрубочки. Клеточный центр. Строение и движение жгутиков и ресничек. Микротрубочки цитоплазмы. Центриоль. </w:t>
      </w:r>
    </w:p>
    <w:p w14:paraId="4EBB2D7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14:paraId="7DCB353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Клеточные включения. Сравнительная характеристика клеток эукариот (растительной, животной, грибной).</w:t>
      </w:r>
    </w:p>
    <w:p w14:paraId="7038B05B" w14:textId="77777777" w:rsidR="00143D16" w:rsidRDefault="00143D16"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p>
    <w:p w14:paraId="77C59821" w14:textId="4B2F4A0D"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Демонстрации: </w:t>
      </w:r>
    </w:p>
    <w:p w14:paraId="726A34A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u w:color="000000"/>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К.С. Мережковский, Л. Маргулис.</w:t>
      </w:r>
    </w:p>
    <w:p w14:paraId="6F73D97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4A69A2F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растительных, животных клеток, микропрепараты бактериальных клеток.</w:t>
      </w:r>
    </w:p>
    <w:p w14:paraId="519E7CC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w:t>
      </w:r>
      <w:r w:rsidRPr="00143D16">
        <w:rPr>
          <w:rFonts w:ascii="Times New Roman" w:hAnsi="Times New Roman"/>
          <w:iCs/>
          <w:sz w:val="24"/>
          <w:szCs w:val="28"/>
        </w:rPr>
        <w:t xml:space="preserve"> </w:t>
      </w:r>
      <w:r w:rsidRPr="00143D16">
        <w:rPr>
          <w:rFonts w:ascii="Times New Roman" w:hAnsi="Times New Roman"/>
          <w:sz w:val="24"/>
          <w:szCs w:val="28"/>
        </w:rPr>
        <w:t>«Изучение строения клеток различных организмов».</w:t>
      </w:r>
    </w:p>
    <w:p w14:paraId="4825D95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w:t>
      </w:r>
      <w:r w:rsidRPr="00143D16">
        <w:rPr>
          <w:rFonts w:ascii="Times New Roman" w:hAnsi="Times New Roman"/>
          <w:iCs/>
          <w:sz w:val="24"/>
          <w:szCs w:val="28"/>
        </w:rPr>
        <w:t xml:space="preserve"> </w:t>
      </w:r>
      <w:r w:rsidRPr="00143D16">
        <w:rPr>
          <w:rFonts w:ascii="Times New Roman" w:hAnsi="Times New Roman"/>
          <w:sz w:val="24"/>
          <w:szCs w:val="28"/>
        </w:rPr>
        <w:t>«Изучение свойств клеточной мембраны».</w:t>
      </w:r>
    </w:p>
    <w:p w14:paraId="6F0F28B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w:t>
      </w:r>
      <w:r w:rsidRPr="00143D16">
        <w:rPr>
          <w:rFonts w:ascii="Times New Roman" w:hAnsi="Times New Roman"/>
          <w:iCs/>
          <w:sz w:val="24"/>
          <w:szCs w:val="28"/>
        </w:rPr>
        <w:t xml:space="preserve"> </w:t>
      </w:r>
      <w:r w:rsidRPr="00143D16">
        <w:rPr>
          <w:rFonts w:ascii="Times New Roman" w:hAnsi="Times New Roman"/>
          <w:sz w:val="24"/>
          <w:szCs w:val="28"/>
        </w:rPr>
        <w:t xml:space="preserve">«Исследование плазмолиза и деплазмолиза  в растительных клетках». </w:t>
      </w:r>
    </w:p>
    <w:p w14:paraId="339A772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w:t>
      </w:r>
      <w:r w:rsidRPr="00143D16">
        <w:rPr>
          <w:rFonts w:ascii="Times New Roman" w:hAnsi="Times New Roman"/>
          <w:iCs/>
          <w:sz w:val="24"/>
          <w:szCs w:val="28"/>
        </w:rPr>
        <w:t xml:space="preserve"> </w:t>
      </w:r>
      <w:r w:rsidRPr="00143D16">
        <w:rPr>
          <w:rFonts w:ascii="Times New Roman" w:hAnsi="Times New Roman"/>
          <w:sz w:val="24"/>
          <w:szCs w:val="28"/>
        </w:rPr>
        <w:t xml:space="preserve">«Изучение движения цитоплазмы в растительных клетках». </w:t>
      </w:r>
    </w:p>
    <w:p w14:paraId="47D92E17" w14:textId="439A2E0B"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6. Обмен веществ и превращение энергии в клетке.</w:t>
      </w:r>
    </w:p>
    <w:p w14:paraId="71CA00E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6D922C0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14:paraId="1BB0281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14:paraId="4FFDE31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Анаэробные организмы. Виды брожения. Продукты брожения и их использование </w:t>
      </w:r>
      <w:r w:rsidRPr="00143D16">
        <w:rPr>
          <w:rFonts w:ascii="Times New Roman" w:hAnsi="Times New Roman"/>
          <w:sz w:val="24"/>
          <w:szCs w:val="28"/>
        </w:rPr>
        <w:lastRenderedPageBreak/>
        <w:t xml:space="preserve">человеком. Анаэробные микроорганизмы как объекты биотехнологии и возбудители болезней. </w:t>
      </w:r>
    </w:p>
    <w:p w14:paraId="59FD340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Аэробные организмы. Этапы энергетического обмена. Подготовительный этап. Гликолиз – бескислородное расщепление глюкозы. </w:t>
      </w:r>
    </w:p>
    <w:p w14:paraId="61C0FDF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14:paraId="43DC441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742C681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Д. Пристли, К.А. Тимирязев, С. Н. Виноградский, В. А. Энгельгардт, П. Митчелл, Г.А. Заварзин.</w:t>
      </w:r>
    </w:p>
    <w:p w14:paraId="66A2165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«Фотосинтез», «Энергетический обмен», «Биосинтез белка», «Строение фермента», «Хемосинтез».</w:t>
      </w:r>
    </w:p>
    <w:p w14:paraId="7340F01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оборудование для приготовления постоянных и временных микропрепаратов.</w:t>
      </w:r>
    </w:p>
    <w:p w14:paraId="1D4750F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каталитической активности ферментов  (на примере амилазы или каталазы)».</w:t>
      </w:r>
    </w:p>
    <w:p w14:paraId="53F9C69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ферментативного расщепления пероксида водорода в растительных и животных клетках».</w:t>
      </w:r>
    </w:p>
    <w:p w14:paraId="30450EF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«Сравнение процессов фотосинтеза и хемосинтеза».</w:t>
      </w:r>
    </w:p>
    <w:p w14:paraId="645BC75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«Сравнение процессов брожения и дыхания».</w:t>
      </w:r>
    </w:p>
    <w:p w14:paraId="2FFC0604" w14:textId="4E0849FE"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7. Наследственная информация и реализация её в клетке.</w:t>
      </w:r>
    </w:p>
    <w:p w14:paraId="727F890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14:paraId="21B835D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32F58B5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10EF381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Вирусы – неклеточные формы жизни и облигатные паразиты. Строение простых и сложных вирусов, ретровирусов, бактериофагов. </w:t>
      </w:r>
    </w:p>
    <w:p w14:paraId="44486A2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Вирусные заболевания человека, животных, растений. СПИД, COVID-19, социальные и медицинские проблемы.</w:t>
      </w:r>
    </w:p>
    <w:p w14:paraId="291D4E2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644C354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Н.К. Кольцов, Д.И. Ивановский.</w:t>
      </w:r>
    </w:p>
    <w:p w14:paraId="5AA4384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«Биосинтез белка», «Генетический код», «Вирусы», «Бактериофаги».</w:t>
      </w:r>
    </w:p>
    <w:p w14:paraId="6910266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«Создание модели вируса».</w:t>
      </w:r>
    </w:p>
    <w:p w14:paraId="2B9E2E1D" w14:textId="3E8D141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8. Жизненный цикл клетки.</w:t>
      </w:r>
    </w:p>
    <w:p w14:paraId="6E5BC93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5242B25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63C0CDE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Деление клетки – митоз. Стадии митоза и происходящие в них процессы. Типы митоза. Кариокинез и цитокинез. Биологическое значение митоза.</w:t>
      </w:r>
    </w:p>
    <w:p w14:paraId="76A730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lastRenderedPageBreak/>
        <w:t>Регуляция митотического цикла клетки. Программируемая клеточная гибель – апоптоз.</w:t>
      </w:r>
    </w:p>
    <w:p w14:paraId="070A7F5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Клеточное ядро, хромосомы, функциональная геномика. </w:t>
      </w:r>
    </w:p>
    <w:p w14:paraId="38C47D4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650707F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«Жизненный цикл клетки», «Митоз», «Строение хромосом», «Репликация ДНК».</w:t>
      </w:r>
    </w:p>
    <w:p w14:paraId="59C9CCF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«Митоз в клетках корешка лука».</w:t>
      </w:r>
    </w:p>
    <w:p w14:paraId="2DC94D6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хромосом на готовых микропрепаратах».</w:t>
      </w:r>
    </w:p>
    <w:p w14:paraId="1EABB6F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«Наблюдение митоза в клетках кончика корешка лука (на готовых микропрепаратах)».</w:t>
      </w:r>
    </w:p>
    <w:p w14:paraId="3C982629" w14:textId="6BB68DDD"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9. Строение и функции организмов.</w:t>
      </w:r>
    </w:p>
    <w:p w14:paraId="33FCBE5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Биологическое разнообразие организмов. Одноклеточные, колониальные, многоклеточные организмы.</w:t>
      </w:r>
    </w:p>
    <w:p w14:paraId="021F32C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14:paraId="01ECAD7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Взаимосвязь частей многоклеточного организма. Ткани, органы и системы органов. Организм как единое целое. Гомеостаз.</w:t>
      </w:r>
    </w:p>
    <w:p w14:paraId="6FC7F45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64F5A85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14:paraId="3F47AB7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Органы. Вегетативные и генеративные органы растений. Органы и системы органов животных и человека. Функции органов и систем органов.</w:t>
      </w:r>
    </w:p>
    <w:p w14:paraId="3B89748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234854C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14:paraId="28E857A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7477EFA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3831737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5C26A27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w:t>
      </w:r>
      <w:r w:rsidRPr="00143D16">
        <w:rPr>
          <w:rFonts w:ascii="Times New Roman" w:hAnsi="Times New Roman"/>
          <w:sz w:val="24"/>
          <w:szCs w:val="28"/>
        </w:rPr>
        <w:lastRenderedPageBreak/>
        <w:t>Строение и функционирование нефрона. Образование мочи  у человека.</w:t>
      </w:r>
    </w:p>
    <w:p w14:paraId="5133CF6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14:paraId="4BA96FC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14:paraId="3E31DD5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14:paraId="1A05275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52C36BE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2E0E7BD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7CB0DC0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w:t>
      </w:r>
      <w:r w:rsidRPr="00143D16">
        <w:rPr>
          <w:rFonts w:ascii="Times New Roman" w:hAnsi="Times New Roman"/>
          <w:sz w:val="24"/>
          <w:szCs w:val="28"/>
        </w:rPr>
        <w:t xml:space="preserve"> И.П. Павлов.</w:t>
      </w:r>
    </w:p>
    <w:p w14:paraId="27F640A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w:t>
      </w:r>
      <w:r w:rsidRPr="00143D16">
        <w:rPr>
          <w:rFonts w:ascii="Times New Roman" w:hAnsi="Times New Roman"/>
          <w:iCs/>
          <w:sz w:val="24"/>
          <w:szCs w:val="28"/>
        </w:rPr>
        <w:t xml:space="preserve"> </w:t>
      </w:r>
      <w:r w:rsidRPr="00143D16">
        <w:rPr>
          <w:rFonts w:ascii="Times New Roman" w:hAnsi="Times New Roman"/>
          <w:sz w:val="24"/>
          <w:szCs w:val="28"/>
        </w:rPr>
        <w:t>«Выделительная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w:t>
      </w:r>
      <w:r w:rsidRPr="00143D16">
        <w:rPr>
          <w:rFonts w:ascii="Times New Roman" w:hAnsi="Times New Roman"/>
          <w:iCs/>
          <w:sz w:val="24"/>
          <w:szCs w:val="28"/>
        </w:rPr>
        <w:t xml:space="preserve">, </w:t>
      </w:r>
      <w:r w:rsidRPr="00143D16">
        <w:rPr>
          <w:rFonts w:ascii="Times New Roman" w:hAnsi="Times New Roman"/>
          <w:sz w:val="24"/>
          <w:szCs w:val="28"/>
        </w:rPr>
        <w:t>«Строение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2D1C0CF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282AD4B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тканей растений».</w:t>
      </w:r>
    </w:p>
    <w:p w14:paraId="0E307BE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тканей животных».</w:t>
      </w:r>
    </w:p>
    <w:p w14:paraId="750D2E1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органов цветкового растения».</w:t>
      </w:r>
    </w:p>
    <w:p w14:paraId="15AD3F62" w14:textId="16BBFEDB"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10. Размножение и развитие организмов.</w:t>
      </w:r>
    </w:p>
    <w:p w14:paraId="32655A2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14:paraId="75409C4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14:paraId="4AB8314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Предзародышевое развитие. Гаметогенез у животных. Половые железы. Образование и развитие половых клеток. Сперматогенез и оогенез. Строение половых </w:t>
      </w:r>
      <w:r w:rsidRPr="00143D16">
        <w:rPr>
          <w:rFonts w:ascii="Times New Roman" w:hAnsi="Times New Roman"/>
          <w:sz w:val="24"/>
          <w:szCs w:val="28"/>
        </w:rPr>
        <w:lastRenderedPageBreak/>
        <w:t>клеток.</w:t>
      </w:r>
    </w:p>
    <w:p w14:paraId="1747306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Оплодотворение и эмбриональное развитие животных. Способы оплодотворения: наружное, внутреннее. Партеногенез. </w:t>
      </w:r>
    </w:p>
    <w:p w14:paraId="2118E7C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5380FA5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161099C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14:paraId="15E8F7C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Механизмы регуляции онтогенеза у растений и животных.</w:t>
      </w:r>
    </w:p>
    <w:p w14:paraId="25778BB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76383C0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С.Г. Навашин, Х. Шпеман.</w:t>
      </w:r>
    </w:p>
    <w:p w14:paraId="6662DF9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7A29373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световой микроскоп, микропрепараты яйцеклеток  и сперматозоидов, модель «Цикл развития лягушки».</w:t>
      </w:r>
    </w:p>
    <w:p w14:paraId="1A38272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строения половых клеток на готовых микропрепаратах».</w:t>
      </w:r>
    </w:p>
    <w:p w14:paraId="7741D10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«Выявление признаков сходства зародышей позвоночных животных».</w:t>
      </w:r>
    </w:p>
    <w:p w14:paraId="32FE35D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«Строение органов размножения высших растений».</w:t>
      </w:r>
    </w:p>
    <w:p w14:paraId="5D656495" w14:textId="59B58090"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11. Генетика – наука о наследственности и изменчивости организмов.</w:t>
      </w:r>
    </w:p>
    <w:p w14:paraId="15D0874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14:paraId="7BE2EF9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14:paraId="4C0E0ED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525BC3D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bCs/>
          <w:sz w:val="24"/>
          <w:szCs w:val="28"/>
        </w:rPr>
        <w:t xml:space="preserve"> </w:t>
      </w:r>
      <w:r w:rsidRPr="00143D16">
        <w:rPr>
          <w:rFonts w:ascii="Times New Roman" w:hAnsi="Times New Roman"/>
          <w:sz w:val="24"/>
          <w:szCs w:val="28"/>
        </w:rPr>
        <w:t>Г. Мендель, Г. де Фриз, Т. Морган, Н.К. Кольцов, Н.И. Вавилов, А.Н. Белозерский, Г.Д. Карпеченко, Ю.А. Филипченко, Н.В. Тимофеев-Ресовский.</w:t>
      </w:r>
    </w:p>
    <w:p w14:paraId="2574ED5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«Методы генетики», «Схемы скрещивания».</w:t>
      </w:r>
    </w:p>
    <w:p w14:paraId="11C2F5F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Лабораторная работа «Дрозофила как объект генетических исследований».</w:t>
      </w:r>
    </w:p>
    <w:p w14:paraId="7F62846D" w14:textId="2DC5BA1E"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lastRenderedPageBreak/>
        <w:t xml:space="preserve">Тема 12. Закономерности наследственности. </w:t>
      </w:r>
    </w:p>
    <w:p w14:paraId="017F544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14:paraId="0CD17D1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Анализирующее скрещивание. Промежуточный характер наследования. Расщепление признаков при неполном доминировании.</w:t>
      </w:r>
    </w:p>
    <w:p w14:paraId="5BB9A06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7B4B266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14:paraId="0D0C5E1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2E83303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14:paraId="79DD71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14:paraId="3F661AD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4B2108D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Г. Мендель, Т. Морган.</w:t>
      </w:r>
    </w:p>
    <w:p w14:paraId="4D5E072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2B4599E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282EA70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результатов моногибридного скрещивания  у дрозофилы».</w:t>
      </w:r>
    </w:p>
    <w:p w14:paraId="20CAD5D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результатов дигибридного скрещивания  у дрозофилы».</w:t>
      </w:r>
    </w:p>
    <w:p w14:paraId="207B7812" w14:textId="39467C8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13. Закономерности изменчивости.</w:t>
      </w:r>
    </w:p>
    <w:p w14:paraId="3BBA1CE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14:paraId="6DF2FBD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1DB45CF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Генотипическая изменчивость. Свойства генотипической изменчивости. Виды генотипической изменчивости: комбинативная, мутационная.</w:t>
      </w:r>
    </w:p>
    <w:p w14:paraId="2B5F654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05BDC7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w:t>
      </w:r>
      <w:r w:rsidRPr="00143D16">
        <w:rPr>
          <w:rFonts w:ascii="Times New Roman" w:hAnsi="Times New Roman"/>
          <w:sz w:val="24"/>
          <w:szCs w:val="28"/>
        </w:rPr>
        <w:lastRenderedPageBreak/>
        <w:t>рядов в наследственной изменчивости (Н.И. Вавилов). Внеядерная изменчивость и наследственность.</w:t>
      </w:r>
    </w:p>
    <w:p w14:paraId="5CA9260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6025A67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Г. де Фриз, В. Иоганнсен, Н.И. Вавилов.</w:t>
      </w:r>
    </w:p>
    <w:p w14:paraId="1F70636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«Виды изменчивости»,</w:t>
      </w:r>
      <w:r w:rsidRPr="00143D16">
        <w:rPr>
          <w:rFonts w:ascii="Times New Roman" w:hAnsi="Times New Roman"/>
          <w:iCs/>
          <w:sz w:val="24"/>
          <w:szCs w:val="28"/>
        </w:rPr>
        <w:t xml:space="preserve"> </w:t>
      </w:r>
      <w:r w:rsidRPr="00143D16">
        <w:rPr>
          <w:rFonts w:ascii="Times New Roman" w:hAnsi="Times New Roman"/>
          <w:sz w:val="24"/>
          <w:szCs w:val="28"/>
        </w:rPr>
        <w:t>«Модификационная изменчивость», «Комбинативная изменчивость», «Мейоз», «Оплодотворение», «Генетические заболевания человека», «Виды мутаций».</w:t>
      </w:r>
    </w:p>
    <w:p w14:paraId="35A2FC8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живые и гербарные экземпляры комнатных растений, рисунки (фотографии) животных с различными видами изменчивости.</w:t>
      </w:r>
    </w:p>
    <w:p w14:paraId="48BF90A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«Исследование закономерностей модификационной изменчивости. Построение вариационного ряда и вариационной кривой».</w:t>
      </w:r>
    </w:p>
    <w:p w14:paraId="781D31E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«Мутации у дрозофилы (на готовых микропрепаратах)».</w:t>
      </w:r>
    </w:p>
    <w:p w14:paraId="13115A72" w14:textId="5D3D193B"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14. Генетика человека.</w:t>
      </w:r>
    </w:p>
    <w:p w14:paraId="1BC778F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4E7791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5C239CB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5D409CC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«Кариотип человека», «Методы изучения генетики человека», «Генетические заболевания человека».</w:t>
      </w:r>
    </w:p>
    <w:p w14:paraId="12CB7F3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«Составление и анализ родословной».</w:t>
      </w:r>
    </w:p>
    <w:p w14:paraId="23DD5E84" w14:textId="5B98D5E3"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15. Селекция организмов.</w:t>
      </w:r>
    </w:p>
    <w:p w14:paraId="7E7FC47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r w:rsidRPr="00143D16">
        <w:rPr>
          <w:rFonts w:ascii="Times New Roman" w:hAnsi="Times New Roman"/>
          <w:iCs/>
          <w:sz w:val="24"/>
          <w:szCs w:val="28"/>
        </w:rPr>
        <w:t xml:space="preserve">. </w:t>
      </w:r>
    </w:p>
    <w:p w14:paraId="06A20E1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Методы селекционной работы. Искусственный отбор: массовый  и индивидуальный. </w:t>
      </w:r>
      <w:r w:rsidRPr="00143D16">
        <w:rPr>
          <w:rFonts w:ascii="Times New Roman" w:hAnsi="Times New Roman"/>
          <w:iCs/>
          <w:sz w:val="24"/>
          <w:szCs w:val="28"/>
        </w:rPr>
        <w:t>Этапы комбинационной селекции.</w:t>
      </w:r>
      <w:r w:rsidRPr="00143D16">
        <w:rPr>
          <w:rFonts w:ascii="Times New Roman" w:hAnsi="Times New Roman"/>
          <w:sz w:val="24"/>
          <w:szCs w:val="28"/>
        </w:rPr>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14:paraId="1204173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41FBB16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14:paraId="6FD0E7F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14:paraId="3C60207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4ECA230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Н.И. Вавилов, И.В. Мичурин, Г.Д. Карпеченко, П.П. Лукьяненко, </w:t>
      </w:r>
      <w:r w:rsidRPr="00143D16">
        <w:rPr>
          <w:rFonts w:ascii="Times New Roman" w:hAnsi="Times New Roman"/>
          <w:sz w:val="24"/>
          <w:szCs w:val="28"/>
        </w:rPr>
        <w:lastRenderedPageBreak/>
        <w:t>Б.Л. Астауров, Н. Борлоуг, Д.К. Беляев.</w:t>
      </w:r>
    </w:p>
    <w:p w14:paraId="3BAE034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14:paraId="1DBFB44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Лабораторная работа «Изучение сортов культурных растений и пород домашних животных». </w:t>
      </w:r>
    </w:p>
    <w:p w14:paraId="5E749FB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методов селекции растений».</w:t>
      </w:r>
    </w:p>
    <w:p w14:paraId="3B206D6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«Прививка растений».</w:t>
      </w:r>
    </w:p>
    <w:p w14:paraId="6612B3A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14:paraId="7684062E" w14:textId="46BB2929"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16. Биотехнология и синтетическая биология.</w:t>
      </w:r>
    </w:p>
    <w:p w14:paraId="41EE091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63DFDD9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1E45F8E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w:t>
      </w:r>
      <w:r w:rsidRPr="00143D16">
        <w:rPr>
          <w:rFonts w:ascii="Times New Roman" w:hAnsi="Times New Roman"/>
          <w:i/>
          <w:iCs/>
          <w:sz w:val="24"/>
          <w:szCs w:val="28"/>
        </w:rPr>
        <w:t>.</w:t>
      </w:r>
      <w:r w:rsidRPr="00143D16">
        <w:rPr>
          <w:rFonts w:ascii="Times New Roman" w:hAnsi="Times New Roman"/>
          <w:sz w:val="24"/>
          <w:szCs w:val="28"/>
        </w:rPr>
        <w:t xml:space="preserve"> Искусственное оплодотворение. Реконструкция яйцеклеток и клонирование животных. Метод трансплантации ядер клеток. </w:t>
      </w:r>
    </w:p>
    <w:p w14:paraId="7D6B5F9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14:paraId="1B3FB06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Медицинские биотехнологии. </w:t>
      </w:r>
      <w:r w:rsidRPr="00143D16">
        <w:rPr>
          <w:rFonts w:ascii="Times New Roman" w:hAnsi="Times New Roman"/>
          <w:iCs/>
          <w:sz w:val="24"/>
          <w:szCs w:val="28"/>
        </w:rPr>
        <w:t>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755F12E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14:paraId="5B64AC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404873D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«Использование микроорганизмов в промышленном производстве», «Клеточная инженерия», «Генная инженерия». </w:t>
      </w:r>
    </w:p>
    <w:p w14:paraId="369041D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объектов биотехнологии».</w:t>
      </w:r>
    </w:p>
    <w:p w14:paraId="5739B26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Практическая работа «Получение молочнокислых продуктов». </w:t>
      </w:r>
    </w:p>
    <w:p w14:paraId="5B7F3F6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«Биотехнология – важнейшая производительная сила современности (на биотехнологическое производство)».</w:t>
      </w:r>
    </w:p>
    <w:p w14:paraId="371A4B40" w14:textId="77777777" w:rsidR="00143D16" w:rsidRDefault="00143D16"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p>
    <w:p w14:paraId="3BB09F59" w14:textId="5FD986EE" w:rsidR="00F20A2F" w:rsidRPr="00143D16" w:rsidRDefault="00143D16" w:rsidP="00143D16">
      <w:pPr>
        <w:widowControl w:val="0"/>
        <w:suppressAutoHyphens/>
        <w:autoSpaceDE w:val="0"/>
        <w:autoSpaceDN w:val="0"/>
        <w:adjustRightInd w:val="0"/>
        <w:spacing w:after="0" w:line="240" w:lineRule="auto"/>
        <w:ind w:firstLine="709"/>
        <w:jc w:val="center"/>
        <w:textAlignment w:val="center"/>
        <w:rPr>
          <w:rFonts w:ascii="Times New Roman" w:hAnsi="Times New Roman"/>
          <w:b/>
          <w:caps/>
          <w:sz w:val="24"/>
          <w:szCs w:val="28"/>
        </w:rPr>
      </w:pPr>
      <w:r w:rsidRPr="00143D16">
        <w:rPr>
          <w:rFonts w:ascii="Times New Roman" w:hAnsi="Times New Roman"/>
          <w:b/>
          <w:sz w:val="24"/>
          <w:szCs w:val="28"/>
        </w:rPr>
        <w:t>Содержание обучения в 11 классе</w:t>
      </w:r>
    </w:p>
    <w:p w14:paraId="44034189" w14:textId="77777777" w:rsidR="00143D16" w:rsidRDefault="00143D16"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p>
    <w:p w14:paraId="398D5EC1" w14:textId="2959512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 Зарождение и развитие эволюционных представлений  в биологии.</w:t>
      </w:r>
    </w:p>
    <w:p w14:paraId="7F78E05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Эволюционная теория Ч. Дарвина.</w:t>
      </w:r>
      <w:r w:rsidRPr="00143D16">
        <w:rPr>
          <w:rFonts w:ascii="Times New Roman" w:hAnsi="Times New Roman"/>
          <w:bCs/>
          <w:sz w:val="24"/>
          <w:szCs w:val="28"/>
        </w:rPr>
        <w:t xml:space="preserve"> </w:t>
      </w:r>
      <w:r w:rsidRPr="00143D16">
        <w:rPr>
          <w:rFonts w:ascii="Times New Roman" w:hAnsi="Times New Roman"/>
          <w:sz w:val="24"/>
          <w:szCs w:val="28"/>
        </w:rPr>
        <w:t>Предпосылки возникновения дарвинизма. Жизнь и научная деятельность Ч. Дарвина.</w:t>
      </w:r>
    </w:p>
    <w:p w14:paraId="5B434C5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3FD54ED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Оформление синтетической теории эволюции (СТЭ). Нейтральная теория эволюции. </w:t>
      </w:r>
      <w:r w:rsidRPr="00143D16">
        <w:rPr>
          <w:rFonts w:ascii="Times New Roman" w:hAnsi="Times New Roman"/>
          <w:sz w:val="24"/>
          <w:szCs w:val="28"/>
        </w:rPr>
        <w:lastRenderedPageBreak/>
        <w:t>Современная эволюционная биология. Значение эволюционной теории  в формировании естественно-научной картины мира.</w:t>
      </w:r>
    </w:p>
    <w:p w14:paraId="753EA41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7F2AB8B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Аристотель, К. Линней, Ж. Ламарк, Э. Сент-Илер, Ж. Кювье, Ч. Дарвин, С.С. Четвериков, И.И. Шмальгаузен, Д. Холдейн, Д.К. Беляев.</w:t>
      </w:r>
    </w:p>
    <w:p w14:paraId="24FDFA2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3E72C618" w14:textId="49483486"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2. Микроэволюция и её результаты.</w:t>
      </w:r>
    </w:p>
    <w:p w14:paraId="5426605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5F4A800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sidRPr="00143D16">
        <w:rPr>
          <w:rFonts w:ascii="Times New Roman" w:hAnsi="Times New Roman"/>
          <w:iCs/>
          <w:sz w:val="24"/>
          <w:szCs w:val="28"/>
        </w:rPr>
        <w:t xml:space="preserve">Эффект основателя. </w:t>
      </w:r>
      <w:r w:rsidRPr="00143D16">
        <w:rPr>
          <w:rFonts w:ascii="Times New Roman" w:hAnsi="Times New Roman"/>
          <w:sz w:val="24"/>
          <w:szCs w:val="28"/>
        </w:rPr>
        <w:t>Миграции. Изоляция популяций: географическая (пространственная), биологическая (репродуктивная).</w:t>
      </w:r>
    </w:p>
    <w:p w14:paraId="481DB27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14:paraId="3654E5C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7200265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0ACB94A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Механизмы формирования биологического разнообразия.</w:t>
      </w:r>
    </w:p>
    <w:p w14:paraId="3F1365D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14:paraId="6636133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438CDED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С.С. Четвериков, Э. Майр.</w:t>
      </w:r>
    </w:p>
    <w:p w14:paraId="0E4E4D4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6CF76ED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sz w:val="24"/>
          <w:szCs w:val="28"/>
        </w:rPr>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w:t>
      </w:r>
      <w:r w:rsidRPr="00143D16">
        <w:rPr>
          <w:rFonts w:ascii="Times New Roman" w:hAnsi="Times New Roman"/>
          <w:sz w:val="24"/>
          <w:szCs w:val="28"/>
        </w:rPr>
        <w:lastRenderedPageBreak/>
        <w:t xml:space="preserve">растений близких видов, образовавшихся различными способами. </w:t>
      </w:r>
    </w:p>
    <w:p w14:paraId="6B6403F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«Выявление изменчивости у особей одного вида».</w:t>
      </w:r>
    </w:p>
    <w:p w14:paraId="76F9479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«Приспособления организмов и их относительная целесообразность».</w:t>
      </w:r>
    </w:p>
    <w:p w14:paraId="543C477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«Сравнение видов по морфологическому критерию».</w:t>
      </w:r>
    </w:p>
    <w:p w14:paraId="278F8C4F" w14:textId="1D61795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3. Макроэволюция и её результаты.</w:t>
      </w:r>
    </w:p>
    <w:p w14:paraId="49067CE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18F196D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0734541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7D8A4FE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Хромосомные мутации и эволюция геномов. </w:t>
      </w:r>
    </w:p>
    <w:p w14:paraId="3E28BD3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 xml:space="preserve">Общие закономерности (правила) эволюции. Необратимость эволюции. Адаптивная радиация. Неравномерность темпов эволюции. </w:t>
      </w:r>
    </w:p>
    <w:p w14:paraId="3BF0C97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1F6DC12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Портреты:</w:t>
      </w:r>
      <w:r w:rsidRPr="00143D16">
        <w:rPr>
          <w:rFonts w:ascii="Times New Roman" w:hAnsi="Times New Roman"/>
          <w:iCs/>
          <w:sz w:val="24"/>
          <w:szCs w:val="28"/>
        </w:rPr>
        <w:t xml:space="preserve"> </w:t>
      </w:r>
      <w:r w:rsidRPr="00143D16">
        <w:rPr>
          <w:rFonts w:ascii="Times New Roman" w:hAnsi="Times New Roman"/>
          <w:sz w:val="24"/>
          <w:szCs w:val="28"/>
        </w:rPr>
        <w:t>К.М. Бэр, А.О. Ковалевский, Ф. Мюллер, Э. Геккель.</w:t>
      </w:r>
    </w:p>
    <w:p w14:paraId="5098F19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16789BE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2C00A370" w14:textId="0C71DD0F"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4. Происхождение и развитие жизни на Земле.</w:t>
      </w:r>
    </w:p>
    <w:p w14:paraId="2F8AC8F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7A4C9E4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этапы неорганической эволюции.</w:t>
      </w:r>
      <w:r w:rsidRPr="00143D16">
        <w:rPr>
          <w:rFonts w:ascii="Times New Roman" w:hAnsi="Times New Roman"/>
          <w:bCs/>
          <w:sz w:val="24"/>
          <w:szCs w:val="28"/>
        </w:rPr>
        <w:t xml:space="preserve"> </w:t>
      </w:r>
      <w:r w:rsidRPr="00143D16">
        <w:rPr>
          <w:rFonts w:ascii="Times New Roman" w:hAnsi="Times New Roman"/>
          <w:sz w:val="24"/>
          <w:szCs w:val="28"/>
        </w:rPr>
        <w:t>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14:paraId="6861990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0338B66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14:paraId="31BB4A5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14:paraId="7920B8A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w:t>
      </w:r>
      <w:r w:rsidRPr="00143D16">
        <w:rPr>
          <w:rFonts w:ascii="Times New Roman" w:hAnsi="Times New Roman"/>
          <w:sz w:val="24"/>
          <w:szCs w:val="28"/>
        </w:rPr>
        <w:lastRenderedPageBreak/>
        <w:t>растения. Происхождение цветковых растений.</w:t>
      </w:r>
    </w:p>
    <w:p w14:paraId="77592B4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32DEDED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2B17F56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512DA68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Современная система органического мира. Принципы классификации организмов. Основные систематические группы организмов. </w:t>
      </w:r>
    </w:p>
    <w:p w14:paraId="5F5AD23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3A3FC99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Ф. Реди, Л. Спалланцани, Л. Пастер, И.И. Мечников, А.И. Опарин, Д. Холдейн, Г. Мёллер, С. Миллер, Г. Юри.</w:t>
      </w:r>
    </w:p>
    <w:p w14:paraId="3C25B3D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0D71475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4DCA1D8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14:paraId="5DDBD73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и описание ископаемых остатков древних организмов».</w:t>
      </w:r>
    </w:p>
    <w:p w14:paraId="55DBB5D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особенностей строения растений разных отделов».</w:t>
      </w:r>
    </w:p>
    <w:p w14:paraId="68DBCBA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особенностей строения позвоночных животных».</w:t>
      </w:r>
    </w:p>
    <w:p w14:paraId="53218C21" w14:textId="1390CEF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5. Происхождение человека – антропогенез.</w:t>
      </w:r>
    </w:p>
    <w:p w14:paraId="4909B77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Разделы и задачи антропологии. Методы антропологии.</w:t>
      </w:r>
    </w:p>
    <w:p w14:paraId="14D106A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Становление представлений о происхождении человека. Религиозные воззрения. Современные научные теории.</w:t>
      </w:r>
    </w:p>
    <w:p w14:paraId="31F9497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43849D1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Движущие силы (факторы) антропогенеза: биологические, социальные. Соотношение биологических и социальных факторов в антропогенезе.</w:t>
      </w:r>
    </w:p>
    <w:p w14:paraId="518C72E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Основные стадии антропогенеза. Ранние человекообразные обезьяны (проконсулы) </w:t>
      </w:r>
      <w:r w:rsidRPr="00143D16">
        <w:rPr>
          <w:rFonts w:ascii="Times New Roman" w:hAnsi="Times New Roman"/>
          <w:sz w:val="24"/>
          <w:szCs w:val="28"/>
        </w:rPr>
        <w:lastRenderedPageBreak/>
        <w:t>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1420A3B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43358C3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78518AB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6B43CC7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Демонстрации: </w:t>
      </w:r>
    </w:p>
    <w:p w14:paraId="2309168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Ч. Дарвин, Л. Лики, Я.Я. Рогинский, М.М. Герасимов.</w:t>
      </w:r>
    </w:p>
    <w:p w14:paraId="2EB3072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2526142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40E0ADE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особенностей строения скелета человека, связанных с прямохождением».</w:t>
      </w:r>
    </w:p>
    <w:p w14:paraId="067B7F0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экологических адаптаций человека».</w:t>
      </w:r>
    </w:p>
    <w:p w14:paraId="4AC53E22" w14:textId="37DEC279"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6. Экология – наука о взаимоотношениях организмов  и надорганизменных систем с окружающей средой.</w:t>
      </w:r>
    </w:p>
    <w:p w14:paraId="0BED6B3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14:paraId="2E3777D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20FD894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3987A97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247D9AD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А. Гумбольдт, К.Ф. Рулье, Н.А. Северцов, Э. Геккель, А. Тенсли, В.Н. Сукачёв.</w:t>
      </w:r>
    </w:p>
    <w:p w14:paraId="01AAFF8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«Разделы экологии», «Методы экологии», «Схема мониторинга окружающей среды».</w:t>
      </w:r>
    </w:p>
    <w:p w14:paraId="181ABA5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методов экологических исследований».</w:t>
      </w:r>
    </w:p>
    <w:p w14:paraId="546A4CBB" w14:textId="759C50A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lastRenderedPageBreak/>
        <w:t>Тема 7. Организмы и среда обитания.</w:t>
      </w:r>
    </w:p>
    <w:p w14:paraId="0D0E7F3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003366A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4EF5F04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4C10BFC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399AC6B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01C5E02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1F35F0B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735FA80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37BE948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2553B88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17DC196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71C8050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«Выявление приспособлений организмов к влиянию света».</w:t>
      </w:r>
    </w:p>
    <w:p w14:paraId="21767BC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«Выявление приспособлений организмов к влиянию температуры».</w:t>
      </w:r>
    </w:p>
    <w:p w14:paraId="5977094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«Анатомические особенности растений из разных мест обитания».</w:t>
      </w:r>
    </w:p>
    <w:p w14:paraId="46AD063F" w14:textId="1E58AC50"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Тема 8. Экология видов и популяций. </w:t>
      </w:r>
    </w:p>
    <w:p w14:paraId="76D583F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w:t>
      </w:r>
      <w:r w:rsidRPr="00143D16">
        <w:rPr>
          <w:rFonts w:ascii="Times New Roman" w:hAnsi="Times New Roman"/>
          <w:sz w:val="24"/>
          <w:szCs w:val="28"/>
        </w:rPr>
        <w:lastRenderedPageBreak/>
        <w:t xml:space="preserve">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783475D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0F99B48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14:paraId="16AEE5B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Вид как система популяций. Ареалы видов. Виды и их жизненные стратегии. Экологические эквиваленты.</w:t>
      </w:r>
    </w:p>
    <w:p w14:paraId="4EAFC5C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Закономерности поведения и миграций животных. Биологические инвазии чужеродных видов.</w:t>
      </w:r>
    </w:p>
    <w:p w14:paraId="4842EF0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4AD9D9C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w:t>
      </w:r>
      <w:r w:rsidRPr="00143D16">
        <w:rPr>
          <w:rFonts w:ascii="Times New Roman" w:hAnsi="Times New Roman"/>
          <w:sz w:val="24"/>
          <w:szCs w:val="28"/>
        </w:rPr>
        <w:t xml:space="preserve"> Д.И. Хатчинсон.</w:t>
      </w:r>
    </w:p>
    <w:p w14:paraId="2284A48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14:paraId="55A789F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гербарии растений, коллекции животных.</w:t>
      </w:r>
    </w:p>
    <w:p w14:paraId="176546F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«Приспособления семян растений к расселению».</w:t>
      </w:r>
    </w:p>
    <w:p w14:paraId="236030F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caps/>
          <w:sz w:val="24"/>
          <w:szCs w:val="28"/>
        </w:rPr>
        <w:t>120.7.9. </w:t>
      </w:r>
      <w:r w:rsidRPr="00143D16">
        <w:rPr>
          <w:rFonts w:ascii="Times New Roman" w:hAnsi="Times New Roman"/>
          <w:bCs/>
          <w:sz w:val="24"/>
          <w:szCs w:val="28"/>
        </w:rPr>
        <w:t>Тема 9. Экология сообществ. Экологические системы.</w:t>
      </w:r>
    </w:p>
    <w:p w14:paraId="3C437F9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Сообщества организмов. Биоценоз и его структура. Связи между организмами в биоценозе. </w:t>
      </w:r>
    </w:p>
    <w:p w14:paraId="0483D55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509B8D7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Основные показатели экосистемы. Биомасса и продукция. Экологические пирамиды чисел, биомассы и энергии. </w:t>
      </w:r>
    </w:p>
    <w:p w14:paraId="7A8F16E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5E6E5B6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
          <w:iCs/>
          <w:sz w:val="24"/>
          <w:szCs w:val="28"/>
        </w:rPr>
      </w:pPr>
      <w:r w:rsidRPr="00143D16">
        <w:rPr>
          <w:rFonts w:ascii="Times New Roman" w:hAnsi="Times New Roman"/>
          <w:sz w:val="24"/>
          <w:szCs w:val="28"/>
        </w:rPr>
        <w:t xml:space="preserve">Природные экосистемы. </w:t>
      </w:r>
    </w:p>
    <w:p w14:paraId="4AB492B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Антропогенные экосистемы. Агроэкосистема. Агроценоз. Различия между антропогенными и природными экосистемами.</w:t>
      </w:r>
    </w:p>
    <w:p w14:paraId="0C6E828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06933AE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5947AE6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Методология мониторинга естественных и антропогенных экосистем.</w:t>
      </w:r>
    </w:p>
    <w:p w14:paraId="2DFA49E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75F234B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w:t>
      </w:r>
      <w:r w:rsidRPr="00143D16">
        <w:rPr>
          <w:rFonts w:ascii="Times New Roman" w:hAnsi="Times New Roman"/>
          <w:iCs/>
          <w:sz w:val="24"/>
          <w:szCs w:val="28"/>
        </w:rPr>
        <w:t xml:space="preserve"> </w:t>
      </w:r>
      <w:r w:rsidRPr="00143D16">
        <w:rPr>
          <w:rFonts w:ascii="Times New Roman" w:hAnsi="Times New Roman"/>
          <w:sz w:val="24"/>
          <w:szCs w:val="28"/>
        </w:rPr>
        <w:t>А.Д. Тенсли.</w:t>
      </w:r>
    </w:p>
    <w:p w14:paraId="67DDAF8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w:t>
      </w:r>
      <w:r w:rsidRPr="00143D16">
        <w:rPr>
          <w:rFonts w:ascii="Times New Roman" w:hAnsi="Times New Roman"/>
          <w:sz w:val="24"/>
          <w:szCs w:val="28"/>
        </w:rPr>
        <w:lastRenderedPageBreak/>
        <w:t>«Экологическая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3EA4379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гербарии растений, коллекции насекомых, чучела птиц  и зверей, гербарии культурных и дикорастущих растений, аквариум как модель экосистемы.</w:t>
      </w:r>
    </w:p>
    <w:p w14:paraId="3CF5A2B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Практическая работа «Изучение и описание урбоэкосистемы».</w:t>
      </w:r>
    </w:p>
    <w:p w14:paraId="3670919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Лабораторная работа «Изучение разнообразия мелких почвенных членистоногих в разных экосистемах».</w:t>
      </w:r>
    </w:p>
    <w:p w14:paraId="178EF7E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«Экскурсия в типичный биогеоценоз (в дубраву, березняк, ельник, на суходольный или пойменный луг, озеро, болото)».</w:t>
      </w:r>
    </w:p>
    <w:p w14:paraId="62C9E1F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Экскурсия «Экскурсия в агроэкосистему (на поле или в тепличное хозяйство)».</w:t>
      </w:r>
    </w:p>
    <w:p w14:paraId="75ED9FC8" w14:textId="04CAB9EF"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Тема 10. Биосфера – глобальная экосистема. </w:t>
      </w:r>
    </w:p>
    <w:p w14:paraId="3817B59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14:paraId="009D438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2C3499A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78F7DFC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Структура и функция живых систем, оценка их ресурсного потенциала  и биосферных функций.</w:t>
      </w:r>
    </w:p>
    <w:p w14:paraId="584FE20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Демонстрации:</w:t>
      </w:r>
    </w:p>
    <w:p w14:paraId="0B9E8F1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Портреты:</w:t>
      </w:r>
      <w:r w:rsidRPr="00143D16">
        <w:rPr>
          <w:rFonts w:ascii="Times New Roman" w:hAnsi="Times New Roman"/>
          <w:sz w:val="24"/>
          <w:szCs w:val="28"/>
        </w:rPr>
        <w:t xml:space="preserve"> В.И. Вернадский, Э. Зюсс.</w:t>
      </w:r>
    </w:p>
    <w:p w14:paraId="5CE444D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3C30C92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гербарии растений разных биомов, коллекции животных.</w:t>
      </w:r>
    </w:p>
    <w:p w14:paraId="36A11AEF" w14:textId="7E23E063"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Тема 11. Человек и окружающая среда.</w:t>
      </w:r>
    </w:p>
    <w:p w14:paraId="5D9306C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6C781D3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14:paraId="5704C84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6D841FC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Развитие методов мониторинга развития опасных техногенных процессов.</w:t>
      </w:r>
    </w:p>
    <w:p w14:paraId="00C4539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bCs/>
          <w:sz w:val="24"/>
          <w:szCs w:val="28"/>
        </w:rPr>
        <w:t xml:space="preserve">Демонстрации: </w:t>
      </w:r>
    </w:p>
    <w:p w14:paraId="06C86F9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u w:color="000000"/>
        </w:rPr>
        <w:t>Таблицы и схемы:</w:t>
      </w:r>
      <w:r w:rsidRPr="00143D16">
        <w:rPr>
          <w:rFonts w:ascii="Times New Roman" w:hAnsi="Times New Roman"/>
          <w:sz w:val="24"/>
          <w:szCs w:val="28"/>
        </w:rPr>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526E17F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Calibri" w:hAnsi="Times New Roman"/>
          <w:sz w:val="24"/>
          <w:szCs w:val="28"/>
          <w:lang w:eastAsia="en-US"/>
        </w:rPr>
      </w:pPr>
      <w:r w:rsidRPr="00143D16">
        <w:rPr>
          <w:rFonts w:ascii="Times New Roman" w:hAnsi="Times New Roman"/>
          <w:sz w:val="24"/>
          <w:szCs w:val="28"/>
          <w:u w:color="000000"/>
        </w:rPr>
        <w:t>Оборудование:</w:t>
      </w:r>
      <w:r w:rsidRPr="00143D16">
        <w:rPr>
          <w:rFonts w:ascii="Times New Roman" w:hAnsi="Times New Roman"/>
          <w:iCs/>
          <w:sz w:val="24"/>
          <w:szCs w:val="28"/>
        </w:rPr>
        <w:t xml:space="preserve"> </w:t>
      </w:r>
      <w:r w:rsidRPr="00143D16">
        <w:rPr>
          <w:rFonts w:ascii="Times New Roman" w:hAnsi="Times New Roman"/>
          <w:sz w:val="24"/>
          <w:szCs w:val="28"/>
        </w:rPr>
        <w:t>фотографии охраняемых растений и животных Красной книги Российской Федерации, Красной книги региона.</w:t>
      </w:r>
    </w:p>
    <w:p w14:paraId="6499A2AC" w14:textId="186D1C54" w:rsidR="00F20A2F" w:rsidRPr="00143D16" w:rsidRDefault="00F20A2F" w:rsidP="00143D16">
      <w:pPr>
        <w:widowControl w:val="0"/>
        <w:suppressAutoHyphen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OfficinaSansBoldITC" w:hAnsi="Times New Roman"/>
          <w:sz w:val="24"/>
          <w:szCs w:val="28"/>
          <w:lang w:eastAsia="en-US"/>
        </w:rPr>
        <w:t>Планируемые результаты освоения программы по биологии на уровне среднего общего образования</w:t>
      </w:r>
      <w:r w:rsidRPr="00143D16">
        <w:rPr>
          <w:rFonts w:ascii="Times New Roman" w:hAnsi="Times New Roman"/>
          <w:sz w:val="24"/>
          <w:szCs w:val="28"/>
        </w:rPr>
        <w:t>.</w:t>
      </w:r>
    </w:p>
    <w:p w14:paraId="75029D76" w14:textId="034A6A3C"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lastRenderedPageBreak/>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005FB72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caps/>
          <w:sz w:val="24"/>
          <w:szCs w:val="28"/>
        </w:rPr>
        <w:t> </w:t>
      </w:r>
      <w:r w:rsidRPr="00143D16">
        <w:rPr>
          <w:rFonts w:ascii="Times New Roman" w:hAnsi="Times New Roman"/>
          <w:sz w:val="24"/>
          <w:szCs w:val="28"/>
        </w:rPr>
        <w:t xml:space="preserve">В структуре личностных результатов освоения программы по биологии выделены следующие составляющие: </w:t>
      </w:r>
      <w:r w:rsidRPr="00143D16">
        <w:rPr>
          <w:rFonts w:ascii="Times New Roman" w:hAnsi="Times New Roman"/>
          <w:iCs/>
          <w:sz w:val="24"/>
          <w:szCs w:val="28"/>
        </w:rPr>
        <w:t>осознание</w:t>
      </w:r>
      <w:r w:rsidRPr="00143D16">
        <w:rPr>
          <w:rFonts w:ascii="Times New Roman" w:hAnsi="Times New Roman"/>
          <w:sz w:val="24"/>
          <w:szCs w:val="28"/>
        </w:rPr>
        <w:t xml:space="preserve"> обучающимися российской гражданской идентичности – готовности к саморазвитию, самостоятельности  и самоопределению, </w:t>
      </w:r>
      <w:r w:rsidRPr="00143D16">
        <w:rPr>
          <w:rFonts w:ascii="Times New Roman" w:hAnsi="Times New Roman"/>
          <w:iCs/>
          <w:sz w:val="24"/>
          <w:szCs w:val="28"/>
        </w:rPr>
        <w:t>наличие мотивации</w:t>
      </w:r>
      <w:r w:rsidRPr="00143D16">
        <w:rPr>
          <w:rFonts w:ascii="Times New Roman" w:hAnsi="Times New Roman"/>
          <w:sz w:val="24"/>
          <w:szCs w:val="28"/>
        </w:rPr>
        <w:t xml:space="preserve"> к обучению биологии, </w:t>
      </w:r>
      <w:r w:rsidRPr="00143D16">
        <w:rPr>
          <w:rFonts w:ascii="Times New Roman" w:hAnsi="Times New Roman"/>
          <w:iCs/>
          <w:sz w:val="24"/>
          <w:szCs w:val="28"/>
        </w:rPr>
        <w:t>целенаправленное развитие</w:t>
      </w:r>
      <w:r w:rsidRPr="00143D16">
        <w:rPr>
          <w:rFonts w:ascii="Times New Roman" w:hAnsi="Times New Roman"/>
          <w:sz w:val="24"/>
          <w:szCs w:val="28"/>
        </w:rPr>
        <w:t xml:space="preserve"> внутренних убеждений личности на основе ключевых ценностей  и исторических традиций развития биологического знания, </w:t>
      </w:r>
      <w:r w:rsidRPr="00143D16">
        <w:rPr>
          <w:rFonts w:ascii="Times New Roman" w:hAnsi="Times New Roman"/>
          <w:iCs/>
          <w:sz w:val="24"/>
          <w:szCs w:val="28"/>
        </w:rPr>
        <w:t>готовность  и способность</w:t>
      </w:r>
      <w:r w:rsidRPr="00143D16">
        <w:rPr>
          <w:rFonts w:ascii="Times New Roman" w:hAnsi="Times New Roman"/>
          <w:i/>
          <w:sz w:val="24"/>
          <w:szCs w:val="28"/>
        </w:rPr>
        <w:t xml:space="preserve"> </w:t>
      </w:r>
      <w:r w:rsidRPr="00143D16">
        <w:rPr>
          <w:rFonts w:ascii="Times New Roman" w:hAnsi="Times New Roman"/>
          <w:sz w:val="24"/>
          <w:szCs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143D16">
        <w:rPr>
          <w:rFonts w:ascii="Times New Roman" w:hAnsi="Times New Roman"/>
          <w:iCs/>
          <w:sz w:val="24"/>
          <w:szCs w:val="28"/>
        </w:rPr>
        <w:t>наличие правосознания</w:t>
      </w:r>
      <w:r w:rsidRPr="00143D16">
        <w:rPr>
          <w:rFonts w:ascii="Times New Roman" w:hAnsi="Times New Roman"/>
          <w:sz w:val="24"/>
          <w:szCs w:val="28"/>
        </w:rPr>
        <w:t xml:space="preserve"> экологической культуры, </w:t>
      </w:r>
      <w:r w:rsidRPr="00143D16">
        <w:rPr>
          <w:rFonts w:ascii="Times New Roman" w:hAnsi="Times New Roman"/>
          <w:iCs/>
          <w:sz w:val="24"/>
          <w:szCs w:val="28"/>
        </w:rPr>
        <w:t>способности</w:t>
      </w:r>
      <w:r w:rsidRPr="00143D16">
        <w:rPr>
          <w:rFonts w:ascii="Times New Roman" w:hAnsi="Times New Roman"/>
          <w:sz w:val="24"/>
          <w:szCs w:val="28"/>
        </w:rPr>
        <w:t xml:space="preserve"> ставить цели  и строить жизненные планы.</w:t>
      </w:r>
    </w:p>
    <w:p w14:paraId="7302DDD6" w14:textId="00DE2ED4"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0054631" w14:textId="177F290F"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56299CB"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bCs/>
          <w:sz w:val="24"/>
          <w:szCs w:val="28"/>
        </w:rPr>
      </w:pPr>
      <w:r w:rsidRPr="00143D16">
        <w:rPr>
          <w:rFonts w:ascii="Times New Roman" w:hAnsi="Times New Roman"/>
          <w:bCs/>
          <w:sz w:val="24"/>
          <w:szCs w:val="28"/>
        </w:rPr>
        <w:t>1) г</w:t>
      </w:r>
      <w:r w:rsidRPr="00143D16">
        <w:rPr>
          <w:rFonts w:ascii="Times New Roman" w:hAnsi="Times New Roman"/>
          <w:sz w:val="24"/>
          <w:szCs w:val="28"/>
        </w:rPr>
        <w:t>ражданского воспитания:</w:t>
      </w:r>
    </w:p>
    <w:p w14:paraId="62B2F25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гражданской позиции обучающегося как активного  и ответственного члена российского общества;</w:t>
      </w:r>
    </w:p>
    <w:p w14:paraId="0607B52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своих конституционных прав и обязанностей, уважение закона  и правопорядка;</w:t>
      </w:r>
    </w:p>
    <w:p w14:paraId="70BE09F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459200C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определять собственную позицию по отношению к явлениям современной жизни и объяснять её;</w:t>
      </w:r>
    </w:p>
    <w:p w14:paraId="0D35CD3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640E331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0FCA9BC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гуманитарной и волонтёрской деятельности;</w:t>
      </w:r>
    </w:p>
    <w:p w14:paraId="6AC5D689"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2) патриотического воспитания:</w:t>
      </w:r>
    </w:p>
    <w:p w14:paraId="42C4320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BC0959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ценностное отношение к природному наследию и памятникам природы, достижениям России в науке, искусстве, спорте, технологиях, труде;</w:t>
      </w:r>
    </w:p>
    <w:p w14:paraId="26382B5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iCs/>
          <w:sz w:val="24"/>
          <w:szCs w:val="28"/>
        </w:rPr>
      </w:pPr>
      <w:r w:rsidRPr="00143D16">
        <w:rPr>
          <w:rFonts w:ascii="Times New Roman" w:hAnsi="Times New Roman"/>
          <w:sz w:val="24"/>
          <w:szCs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53E3356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идейная убеждённость, готовность к служению и защите Отечества, ответственность за его судьбу;</w:t>
      </w:r>
    </w:p>
    <w:p w14:paraId="4E852608"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lastRenderedPageBreak/>
        <w:t>3) духовно-нравственного воспитания:</w:t>
      </w:r>
    </w:p>
    <w:p w14:paraId="6510EAC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осознание духовных ценностей российского народа;</w:t>
      </w:r>
    </w:p>
    <w:p w14:paraId="550BC76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нравственного сознания, этического поведения;</w:t>
      </w:r>
    </w:p>
    <w:p w14:paraId="3FECD47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оценивать ситуацию и принимать осознанные решения, ориентируясь на морально-нравственные нормы и ценности;</w:t>
      </w:r>
    </w:p>
    <w:p w14:paraId="7B9EC4B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личного вклада в построение устойчивого будущего;</w:t>
      </w:r>
    </w:p>
    <w:p w14:paraId="14EDC69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0E8A9E3"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4) эстетического воспитания:</w:t>
      </w:r>
    </w:p>
    <w:p w14:paraId="78CA15D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эстетическое отношение к миру, включая эстетику быта, научного  и технического творчества, спорта, труда, общественных отношений;</w:t>
      </w:r>
    </w:p>
    <w:p w14:paraId="7BB4078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эмоционального воздействия живой природы и её ценности;</w:t>
      </w:r>
    </w:p>
    <w:p w14:paraId="4490F31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самовыражению в разных видах искусства, стремление проявлять качества творческой личности;</w:t>
      </w:r>
    </w:p>
    <w:p w14:paraId="07CADD14"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5) физического воспитания:</w:t>
      </w:r>
    </w:p>
    <w:p w14:paraId="0C8FF75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0A0FE15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ценности правил индивидуального и коллективного безопасного поведения в ситуациях, угрожающих здоровью и жизни людей;</w:t>
      </w:r>
    </w:p>
    <w:p w14:paraId="1E44138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последствий и неприятия вредных привычек (употребления алкоголя, наркотиков, курения);</w:t>
      </w:r>
    </w:p>
    <w:p w14:paraId="34AD1A59"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6) трудового воспитания:</w:t>
      </w:r>
    </w:p>
    <w:p w14:paraId="6FD8A40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труду, осознание ценности мастерства, трудолюбие;</w:t>
      </w:r>
    </w:p>
    <w:p w14:paraId="651A206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65AB4C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0D57B6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и способность к образованию и самообразованию на протяжении всей жизни;</w:t>
      </w:r>
    </w:p>
    <w:p w14:paraId="28EBDABD"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7) экологического воспитания:</w:t>
      </w:r>
    </w:p>
    <w:p w14:paraId="7B33409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экологически целесообразное отношение к природе как источнику жизни  на Земле, основе её существования;</w:t>
      </w:r>
    </w:p>
    <w:p w14:paraId="784239C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1FAF351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глобального характера экологических проблем и путей их решения;</w:t>
      </w:r>
    </w:p>
    <w:p w14:paraId="1F93F32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09E392B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7A80E3E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3DB4ECB0" w14:textId="77777777" w:rsidR="00F20A2F" w:rsidRPr="00143D16" w:rsidRDefault="00F20A2F" w:rsidP="00143D16">
      <w:pPr>
        <w:widowControl w:val="0"/>
        <w:suppressAutoHyphens/>
        <w:autoSpaceDE w:val="0"/>
        <w:autoSpaceDN w:val="0"/>
        <w:adjustRightInd w:val="0"/>
        <w:spacing w:after="0" w:line="240" w:lineRule="auto"/>
        <w:ind w:firstLine="709"/>
        <w:textAlignment w:val="center"/>
        <w:rPr>
          <w:rFonts w:ascii="Times New Roman" w:hAnsi="Times New Roman"/>
          <w:sz w:val="24"/>
          <w:szCs w:val="28"/>
        </w:rPr>
      </w:pPr>
      <w:r w:rsidRPr="00143D16">
        <w:rPr>
          <w:rFonts w:ascii="Times New Roman" w:hAnsi="Times New Roman"/>
          <w:sz w:val="24"/>
          <w:szCs w:val="28"/>
        </w:rPr>
        <w:t>8) ценности научного познания:</w:t>
      </w:r>
    </w:p>
    <w:p w14:paraId="60E903D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 xml:space="preserve">сформированность мировоззрения, соответствующего современному уровню </w:t>
      </w:r>
      <w:r w:rsidRPr="00143D16">
        <w:rPr>
          <w:rFonts w:ascii="Times New Roman" w:hAnsi="Times New Roman"/>
          <w:sz w:val="24"/>
          <w:szCs w:val="28"/>
        </w:rPr>
        <w:lastRenderedPageBreak/>
        <w:t>развития науки и общественной практики, основанного на диалоге культур, способствующего осознанию своего места в поликультурном мире;</w:t>
      </w:r>
    </w:p>
    <w:p w14:paraId="66460CA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iCs/>
          <w:sz w:val="24"/>
          <w:szCs w:val="28"/>
        </w:rPr>
      </w:pPr>
      <w:r w:rsidRPr="00143D16">
        <w:rPr>
          <w:rFonts w:ascii="Times New Roman" w:hAnsi="Times New Roman"/>
          <w:sz w:val="24"/>
          <w:szCs w:val="28"/>
        </w:rPr>
        <w:t>совершенствование языковой и читательской культуры как средства взаимодействия между людьми и познания мира;</w:t>
      </w:r>
    </w:p>
    <w:p w14:paraId="2860349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0DCD669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BE6308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68E0C4A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11E4D5B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способность самостоятельно использовать биологические знания для решения проблем в реальных жизненных ситуациях;</w:t>
      </w:r>
    </w:p>
    <w:p w14:paraId="12E7BD4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5F55009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5B03A838" w14:textId="5002DC80"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143D16">
        <w:rPr>
          <w:rFonts w:ascii="Times New Roman" w:hAnsi="Times New Roman"/>
          <w:iCs/>
          <w:sz w:val="24"/>
          <w:szCs w:val="28"/>
        </w:rPr>
        <w:t>эмоциональный интеллект</w:t>
      </w:r>
      <w:r w:rsidRPr="00143D16">
        <w:rPr>
          <w:rFonts w:ascii="Times New Roman" w:hAnsi="Times New Roman"/>
          <w:sz w:val="24"/>
          <w:szCs w:val="28"/>
        </w:rPr>
        <w:t>, предполагающий сформированность:</w:t>
      </w:r>
    </w:p>
    <w:p w14:paraId="36595B9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самосознания</w:t>
      </w:r>
      <w:r w:rsidRPr="00143D16">
        <w:rPr>
          <w:rFonts w:ascii="Times New Roman" w:hAnsi="Times New Roman"/>
          <w:sz w:val="24"/>
          <w:szCs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D1C65C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саморегулирования</w:t>
      </w:r>
      <w:r w:rsidRPr="00143D16">
        <w:rPr>
          <w:rFonts w:ascii="Times New Roman" w:hAnsi="Times New Roman"/>
          <w:sz w:val="24"/>
          <w:szCs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578A78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внутренней мотивации</w:t>
      </w:r>
      <w:r w:rsidRPr="00143D16">
        <w:rPr>
          <w:rFonts w:ascii="Times New Roman" w:hAnsi="Times New Roman"/>
          <w:sz w:val="24"/>
          <w:szCs w:val="28"/>
        </w:rPr>
        <w:t>, включающей стремление к достижению цели  и успеху, оптимизм, инициативность, умение действовать, исходя из своих возможностей;</w:t>
      </w:r>
    </w:p>
    <w:p w14:paraId="60BEEC8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эмпатии</w:t>
      </w:r>
      <w:r w:rsidRPr="00143D16">
        <w:rPr>
          <w:rFonts w:ascii="Times New Roman" w:hAnsi="Times New Roman"/>
          <w:sz w:val="24"/>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841F9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iCs/>
          <w:sz w:val="24"/>
          <w:szCs w:val="28"/>
        </w:rPr>
        <w:t>социальных навыков</w:t>
      </w:r>
      <w:r w:rsidRPr="00143D16">
        <w:rPr>
          <w:rFonts w:ascii="Times New Roman" w:hAnsi="Times New Roman"/>
          <w:sz w:val="24"/>
          <w:szCs w:val="28"/>
        </w:rPr>
        <w:t>, включающих способность выстраивать отношения  с другими людьми, заботиться, проявлять интерес и разрешать конфликты.</w:t>
      </w:r>
    </w:p>
    <w:p w14:paraId="42BD31C2" w14:textId="37AB4921"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Метапредметные результаты освоения учебного предмета «Биология» </w:t>
      </w:r>
      <w:r w:rsidRPr="00143D16">
        <w:rPr>
          <w:rFonts w:ascii="Times New Roman" w:hAnsi="Times New Roman"/>
          <w:iCs/>
          <w:sz w:val="24"/>
          <w:szCs w:val="28"/>
        </w:rPr>
        <w:t>включают</w:t>
      </w:r>
      <w:r w:rsidRPr="00143D16">
        <w:rPr>
          <w:rFonts w:ascii="Times New Roman" w:hAnsi="Times New Roman"/>
          <w:sz w:val="24"/>
          <w:szCs w:val="28"/>
        </w:rPr>
        <w:t xml:space="preserve">: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w:t>
      </w:r>
      <w:r w:rsidRPr="00143D16">
        <w:rPr>
          <w:rFonts w:ascii="Times New Roman" w:hAnsi="Times New Roman"/>
          <w:sz w:val="24"/>
          <w:szCs w:val="28"/>
        </w:rPr>
        <w:lastRenderedPageBreak/>
        <w:t>мировоззренческие знания и универсальные учебные действия в познавательной и социальной практике.</w:t>
      </w:r>
    </w:p>
    <w:p w14:paraId="6F2ABF02" w14:textId="5A5D030C" w:rsidR="00F20A2F" w:rsidRPr="00143D16" w:rsidRDefault="00F20A2F" w:rsidP="00143D16">
      <w:pPr>
        <w:widowControl w:val="0"/>
        <w:spacing w:after="0" w:line="240" w:lineRule="auto"/>
        <w:ind w:firstLine="709"/>
        <w:jc w:val="both"/>
        <w:rPr>
          <w:rFonts w:ascii="Times New Roman" w:eastAsia="SchoolBookSanPin" w:hAnsi="Times New Roman"/>
          <w:bCs/>
          <w:sz w:val="24"/>
          <w:szCs w:val="28"/>
          <w:lang w:eastAsia="en-US"/>
        </w:rPr>
      </w:pPr>
      <w:r w:rsidRPr="00143D16">
        <w:rPr>
          <w:rFonts w:ascii="Times New Roman" w:eastAsia="SchoolBookSanPin" w:hAnsi="Times New Roman"/>
          <w:sz w:val="24"/>
          <w:szCs w:val="28"/>
          <w:lang w:eastAsia="en-US"/>
        </w:rPr>
        <w:t xml:space="preserve">В результате изучения биологии на уровне среднего общего образования у обучающегося будут сформированы </w:t>
      </w:r>
      <w:r w:rsidRPr="00143D16">
        <w:rPr>
          <w:rFonts w:ascii="Times New Roman" w:eastAsia="SchoolBookSanPin" w:hAnsi="Times New Roman"/>
          <w:bCs/>
          <w:sz w:val="24"/>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5EEA045" w14:textId="7669EA0A" w:rsidR="00F20A2F" w:rsidRPr="00143D16" w:rsidRDefault="00F20A2F" w:rsidP="00143D16">
      <w:pPr>
        <w:widowControl w:val="0"/>
        <w:spacing w:after="0" w:line="240" w:lineRule="auto"/>
        <w:ind w:firstLine="709"/>
        <w:jc w:val="both"/>
        <w:rPr>
          <w:rFonts w:ascii="Times New Roman" w:hAnsi="Times New Roman"/>
          <w:caps/>
          <w:sz w:val="24"/>
          <w:szCs w:val="28"/>
        </w:rPr>
      </w:pPr>
      <w:r w:rsidRPr="00143D16">
        <w:rPr>
          <w:rFonts w:ascii="Times New Roman" w:hAnsi="Times New Roman"/>
          <w:sz w:val="24"/>
          <w:szCs w:val="28"/>
        </w:rPr>
        <w:t>Метапредметные результаты освоения программы среднего общего образования должны отражать:</w:t>
      </w:r>
    </w:p>
    <w:p w14:paraId="3E874A50" w14:textId="1F73EB21" w:rsidR="00F20A2F" w:rsidRPr="00143D16" w:rsidRDefault="00F20A2F" w:rsidP="00143D16">
      <w:pPr>
        <w:widowControl w:val="0"/>
        <w:spacing w:after="0" w:line="240" w:lineRule="auto"/>
        <w:ind w:firstLine="709"/>
        <w:jc w:val="both"/>
        <w:rPr>
          <w:rFonts w:ascii="Times New Roman" w:hAnsi="Times New Roman"/>
          <w:sz w:val="24"/>
          <w:szCs w:val="28"/>
        </w:rPr>
      </w:pPr>
      <w:r w:rsidRPr="00143D16">
        <w:rPr>
          <w:rFonts w:ascii="Times New Roman" w:hAnsi="Times New Roman"/>
          <w:sz w:val="24"/>
          <w:szCs w:val="28"/>
        </w:rPr>
        <w:t>Овладение универсальными учебными познавательными действиями:</w:t>
      </w:r>
    </w:p>
    <w:p w14:paraId="673AB155" w14:textId="77777777" w:rsidR="00F20A2F" w:rsidRPr="00143D16" w:rsidRDefault="00F20A2F" w:rsidP="00143D16">
      <w:pPr>
        <w:widowControl w:val="0"/>
        <w:spacing w:after="0" w:line="240" w:lineRule="auto"/>
        <w:ind w:firstLine="709"/>
        <w:jc w:val="both"/>
        <w:rPr>
          <w:rFonts w:ascii="Times New Roman" w:eastAsia="SchoolBookSanPin" w:hAnsi="Times New Roman"/>
          <w:sz w:val="24"/>
          <w:szCs w:val="28"/>
          <w:lang w:eastAsia="en-US"/>
        </w:rPr>
      </w:pPr>
      <w:r w:rsidRPr="00143D16">
        <w:rPr>
          <w:rFonts w:ascii="Times New Roman" w:hAnsi="Times New Roman"/>
          <w:caps/>
          <w:sz w:val="24"/>
          <w:szCs w:val="28"/>
        </w:rPr>
        <w:t>1)</w:t>
      </w:r>
      <w:r w:rsidRPr="00143D16">
        <w:rPr>
          <w:rFonts w:ascii="Times New Roman" w:eastAsia="SchoolBookSanPin" w:hAnsi="Times New Roman"/>
          <w:sz w:val="24"/>
          <w:szCs w:val="28"/>
          <w:lang w:eastAsia="en-US"/>
        </w:rPr>
        <w:t xml:space="preserve"> базовые логические действия:</w:t>
      </w:r>
    </w:p>
    <w:p w14:paraId="51B1F4A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самостоятельно формулировать и актуализировать проблему, рассматривать её всесторонне; </w:t>
      </w:r>
    </w:p>
    <w:p w14:paraId="33037E4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2810ABA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22953C0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использовать биологические понятия для объяснения фактов и явлений живой природы; </w:t>
      </w:r>
    </w:p>
    <w:p w14:paraId="522C614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B9DF73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4621681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разрабатывать план решения проблемы с учётом анализа имеющихся материальных и нематериальных ресурсов; </w:t>
      </w:r>
    </w:p>
    <w:p w14:paraId="0AA44C2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вносить коррективы в деятельность, оценивать соответствие результатов целям, оценивать риски последствий деятельности; </w:t>
      </w:r>
    </w:p>
    <w:p w14:paraId="5C09197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координировать и выполнять работу в условиях реального, виртуального  и комбинированного взаимодействия; </w:t>
      </w:r>
    </w:p>
    <w:p w14:paraId="642248F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развивать креативное мышление при решении жизненных проблем;</w:t>
      </w:r>
    </w:p>
    <w:p w14:paraId="1255ECB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hAnsi="Times New Roman"/>
          <w:caps/>
          <w:sz w:val="24"/>
          <w:szCs w:val="28"/>
        </w:rPr>
        <w:t>2)</w:t>
      </w:r>
      <w:r w:rsidRPr="00143D16">
        <w:rPr>
          <w:rFonts w:ascii="Times New Roman" w:eastAsia="SchoolBookSanPin" w:hAnsi="Times New Roman"/>
          <w:sz w:val="24"/>
          <w:szCs w:val="28"/>
          <w:lang w:eastAsia="en-US"/>
        </w:rPr>
        <w:t xml:space="preserve"> базовые исследовательские действия:</w:t>
      </w:r>
    </w:p>
    <w:p w14:paraId="05662EA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3C1862C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E93642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формировать научный тип мышления, владеть научной терминологией, ключевыми понятиями и методами; </w:t>
      </w:r>
    </w:p>
    <w:p w14:paraId="47754A6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ставить и формулировать собственные задачи в образовательной деятельности и жизненных ситуациях; </w:t>
      </w:r>
    </w:p>
    <w:p w14:paraId="79B3903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14:paraId="78B1003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9626DF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давать оценку новым ситуациям, оценивать приобретённый опыт; </w:t>
      </w:r>
    </w:p>
    <w:p w14:paraId="1022505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осуществлять целенаправленный поиск переноса средств и способов действия в профессиональную среду; </w:t>
      </w:r>
    </w:p>
    <w:p w14:paraId="0F6FD8E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уметь переносить знания в познавательную и практическую области </w:t>
      </w:r>
      <w:r w:rsidRPr="00143D16">
        <w:rPr>
          <w:rFonts w:ascii="Times New Roman" w:hAnsi="Times New Roman"/>
          <w:sz w:val="24"/>
          <w:szCs w:val="28"/>
        </w:rPr>
        <w:lastRenderedPageBreak/>
        <w:t xml:space="preserve">жизнедеятельности; </w:t>
      </w:r>
    </w:p>
    <w:p w14:paraId="50E075C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уметь интегрировать знания из разных предметных областей; </w:t>
      </w:r>
    </w:p>
    <w:p w14:paraId="4E1309B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выдвигать новые идеи, предлагать оригинальные подходы и решения, ставить проблемы и задачи, допускающие альтернативные решения;</w:t>
      </w:r>
    </w:p>
    <w:p w14:paraId="4B67A03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hAnsi="Times New Roman"/>
          <w:caps/>
          <w:sz w:val="24"/>
          <w:szCs w:val="28"/>
        </w:rPr>
        <w:t>3)</w:t>
      </w:r>
      <w:r w:rsidRPr="00143D16">
        <w:rPr>
          <w:rFonts w:ascii="Times New Roman" w:eastAsia="SchoolBookSanPin" w:hAnsi="Times New Roman"/>
          <w:sz w:val="24"/>
          <w:szCs w:val="28"/>
          <w:lang w:eastAsia="en-US"/>
        </w:rPr>
        <w:t xml:space="preserve"> работа с информацией:</w:t>
      </w:r>
    </w:p>
    <w:p w14:paraId="6179704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w:t>
      </w:r>
    </w:p>
    <w:p w14:paraId="0AD57D5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14:paraId="3B36E7E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14:paraId="446C16B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 xml:space="preserve">самостоятельно выбирать оптимальную форму представления биологической информации (схемы, графики, диаграммы, таблицы, рисунки и другое); </w:t>
      </w:r>
    </w:p>
    <w:p w14:paraId="01B1078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7F79DE9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владеть навыками распознавания и защиты информации, информационной безопасности личности.</w:t>
      </w:r>
    </w:p>
    <w:p w14:paraId="015C4071" w14:textId="16D5ED0D"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SchoolBookSanPin" w:hAnsi="Times New Roman"/>
          <w:sz w:val="24"/>
          <w:szCs w:val="28"/>
          <w:lang w:eastAsia="en-US"/>
        </w:rPr>
      </w:pPr>
      <w:r w:rsidRPr="00143D16">
        <w:rPr>
          <w:rFonts w:ascii="Times New Roman" w:eastAsia="SchoolBookSanPin" w:hAnsi="Times New Roman"/>
          <w:sz w:val="24"/>
          <w:szCs w:val="28"/>
          <w:lang w:eastAsia="en-US"/>
        </w:rPr>
        <w:t>Овладение универсальными коммуникативными действиями:</w:t>
      </w:r>
    </w:p>
    <w:p w14:paraId="4B20D87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SchoolBookSanPin" w:hAnsi="Times New Roman"/>
          <w:sz w:val="24"/>
          <w:szCs w:val="28"/>
          <w:lang w:eastAsia="en-US"/>
        </w:rPr>
        <w:t>1) общение:</w:t>
      </w:r>
    </w:p>
    <w:p w14:paraId="461DF80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06C1B1F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4FD5F14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5D961DB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развёрнуто и логично излагать свою точку зрения с использованием языковых средств;</w:t>
      </w:r>
    </w:p>
    <w:p w14:paraId="62FFB98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hAnsi="Times New Roman"/>
          <w:caps/>
          <w:sz w:val="24"/>
          <w:szCs w:val="28"/>
        </w:rPr>
        <w:t>2) </w:t>
      </w:r>
      <w:r w:rsidRPr="00143D16">
        <w:rPr>
          <w:rFonts w:ascii="Times New Roman" w:eastAsia="SchoolBookSanPin" w:hAnsi="Times New Roman"/>
          <w:sz w:val="24"/>
          <w:szCs w:val="28"/>
          <w:lang w:eastAsia="en-US"/>
        </w:rPr>
        <w:t>совместная деятельность:</w:t>
      </w:r>
    </w:p>
    <w:p w14:paraId="077DFA3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iCs/>
          <w:sz w:val="24"/>
          <w:szCs w:val="28"/>
        </w:rPr>
      </w:pPr>
      <w:r w:rsidRPr="00143D16">
        <w:rPr>
          <w:rFonts w:ascii="Times New Roman" w:hAnsi="Times New Roman"/>
          <w:sz w:val="24"/>
          <w:szCs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06F3E47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выбирать тематику и методы совместных действий с учётом общих интересов и возможностей каждого члена коллектива; </w:t>
      </w:r>
    </w:p>
    <w:p w14:paraId="5590B20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2B0B6A2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оценивать качество своего вклада и каждого участника команды в общий результат по разработанным критериям; </w:t>
      </w:r>
    </w:p>
    <w:p w14:paraId="6FF3197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предлагать новые проекты, оценивать идеи с позиции новизны, оригинальности, практической значимости; </w:t>
      </w:r>
    </w:p>
    <w:p w14:paraId="5C244A1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осуществлять позитивное стратегическое поведение в различных ситуациях, проявлять творчество и воображение, быть инициативным.</w:t>
      </w:r>
    </w:p>
    <w:p w14:paraId="773B0AD3" w14:textId="03DB5C5F"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SchoolBookSanPin" w:hAnsi="Times New Roman"/>
          <w:sz w:val="24"/>
          <w:szCs w:val="28"/>
          <w:lang w:eastAsia="en-US"/>
        </w:rPr>
      </w:pPr>
      <w:r w:rsidRPr="00143D16">
        <w:rPr>
          <w:rFonts w:ascii="Times New Roman" w:eastAsia="SchoolBookSanPin" w:hAnsi="Times New Roman"/>
          <w:sz w:val="24"/>
          <w:szCs w:val="28"/>
          <w:lang w:eastAsia="en-US"/>
        </w:rPr>
        <w:t>Овладение универсальными регулятивными действиями:</w:t>
      </w:r>
    </w:p>
    <w:p w14:paraId="2F1B42E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SchoolBookSanPin" w:hAnsi="Times New Roman"/>
          <w:sz w:val="24"/>
          <w:szCs w:val="28"/>
          <w:lang w:eastAsia="en-US"/>
        </w:rPr>
        <w:t>1) самоорганизация:</w:t>
      </w:r>
    </w:p>
    <w:p w14:paraId="43E17FE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lastRenderedPageBreak/>
        <w:t>использовать биологические знания для выявления проблем и их решения  в жизненных и учебных ситуациях;</w:t>
      </w:r>
    </w:p>
    <w:p w14:paraId="3CF4129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iCs/>
          <w:sz w:val="24"/>
          <w:szCs w:val="28"/>
        </w:rPr>
      </w:pPr>
      <w:r w:rsidRPr="00143D16">
        <w:rPr>
          <w:rFonts w:ascii="Times New Roman" w:hAnsi="Times New Roman"/>
          <w:sz w:val="24"/>
          <w:szCs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7A7AE12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571BB5D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самостоятельно составлять план решения проблемы с учётом имеющихся ресурсов, собственных возможностей и предпочтений; </w:t>
      </w:r>
    </w:p>
    <w:p w14:paraId="5D1C90F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давать оценку новым ситуациям; </w:t>
      </w:r>
    </w:p>
    <w:p w14:paraId="2BF2179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расширять рамки учебного предмета на основе личных предпочтений; </w:t>
      </w:r>
    </w:p>
    <w:p w14:paraId="0180D19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делать осознанный выбор, аргументировать его, брать ответственность  за решение; </w:t>
      </w:r>
    </w:p>
    <w:p w14:paraId="45F5EC8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оценивать приобретённый опыт; </w:t>
      </w:r>
    </w:p>
    <w:p w14:paraId="0680640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68ACD3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r w:rsidRPr="00143D16">
        <w:rPr>
          <w:rFonts w:ascii="Times New Roman" w:eastAsia="SchoolBookSanPin" w:hAnsi="Times New Roman"/>
          <w:sz w:val="24"/>
          <w:szCs w:val="28"/>
          <w:lang w:eastAsia="en-US"/>
        </w:rPr>
        <w:t>2) самоконтроль:</w:t>
      </w:r>
    </w:p>
    <w:p w14:paraId="15F095C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 xml:space="preserve">давать оценку новым ситуациям, вносить коррективы в деятельность, оценивать соответствие результатов целям; </w:t>
      </w:r>
    </w:p>
    <w:p w14:paraId="49AF778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14:paraId="6B88FCEF"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оценивать риски и своевременно принимать решения по их снижению; </w:t>
      </w:r>
    </w:p>
    <w:p w14:paraId="015C51F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принимать мотивы и аргументы других при анализе результатов деятельности;</w:t>
      </w:r>
    </w:p>
    <w:p w14:paraId="4DC03A6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3) принятия себя и других:</w:t>
      </w:r>
    </w:p>
    <w:p w14:paraId="628E6A6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принимать себя, понимая свои недостатки и достоинства;</w:t>
      </w:r>
    </w:p>
    <w:p w14:paraId="0C959C1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принимать мотивы и аргументы других при анализе результатов деятельности;</w:t>
      </w:r>
    </w:p>
    <w:p w14:paraId="6291AC37"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Cs/>
          <w:sz w:val="24"/>
          <w:szCs w:val="28"/>
        </w:rPr>
      </w:pPr>
      <w:r w:rsidRPr="00143D16">
        <w:rPr>
          <w:rFonts w:ascii="Times New Roman" w:hAnsi="Times New Roman"/>
          <w:sz w:val="24"/>
          <w:szCs w:val="28"/>
        </w:rPr>
        <w:t>признавать своё право и право других на ошибку;</w:t>
      </w:r>
    </w:p>
    <w:p w14:paraId="0988AAF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развивать способность понимать мир с позиции другого человека.</w:t>
      </w:r>
    </w:p>
    <w:p w14:paraId="5B13E8FF" w14:textId="680CB26B"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r w:rsidRPr="00143D16">
        <w:rPr>
          <w:rFonts w:ascii="Times New Roman" w:eastAsia="SchoolBookSanPin" w:hAnsi="Times New Roman"/>
          <w:sz w:val="24"/>
          <w:szCs w:val="28"/>
          <w:lang w:eastAsia="en-US"/>
        </w:rPr>
        <w:t>обучающихся</w:t>
      </w:r>
      <w:r w:rsidRPr="00143D16">
        <w:rPr>
          <w:rFonts w:ascii="Times New Roman" w:hAnsi="Times New Roman"/>
          <w:sz w:val="24"/>
          <w:szCs w:val="28"/>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7055F08F" w14:textId="77777777" w:rsidR="00256782" w:rsidRDefault="00256782" w:rsidP="00143D16">
      <w:pPr>
        <w:widowControl w:val="0"/>
        <w:tabs>
          <w:tab w:val="left" w:pos="510"/>
        </w:tabs>
        <w:autoSpaceDE w:val="0"/>
        <w:autoSpaceDN w:val="0"/>
        <w:adjustRightInd w:val="0"/>
        <w:spacing w:after="0" w:line="240" w:lineRule="auto"/>
        <w:ind w:firstLine="709"/>
        <w:jc w:val="both"/>
        <w:textAlignment w:val="center"/>
        <w:rPr>
          <w:rFonts w:ascii="Times New Roman" w:eastAsia="OfficinaSansBoldITC" w:hAnsi="Times New Roman"/>
          <w:b/>
          <w:sz w:val="24"/>
          <w:szCs w:val="28"/>
          <w:lang w:eastAsia="en-US"/>
        </w:rPr>
      </w:pPr>
    </w:p>
    <w:p w14:paraId="25DE76F9" w14:textId="287374D6"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b/>
          <w:caps/>
          <w:sz w:val="24"/>
          <w:szCs w:val="28"/>
        </w:rPr>
      </w:pPr>
      <w:r w:rsidRPr="00143D16">
        <w:rPr>
          <w:rFonts w:ascii="Times New Roman" w:eastAsia="OfficinaSansBoldITC" w:hAnsi="Times New Roman"/>
          <w:b/>
          <w:sz w:val="24"/>
          <w:szCs w:val="28"/>
          <w:lang w:eastAsia="en-US"/>
        </w:rPr>
        <w:t xml:space="preserve">Предметные результаты освоения учебного предмета «Биология»  в 10 классе </w:t>
      </w:r>
      <w:r w:rsidR="00143D16" w:rsidRPr="00143D16">
        <w:rPr>
          <w:rFonts w:ascii="Times New Roman" w:eastAsia="OfficinaSansBoldITC" w:hAnsi="Times New Roman"/>
          <w:b/>
          <w:sz w:val="24"/>
          <w:szCs w:val="28"/>
          <w:lang w:eastAsia="en-US"/>
        </w:rPr>
        <w:t>отражают</w:t>
      </w:r>
      <w:r w:rsidRPr="00143D16">
        <w:rPr>
          <w:rFonts w:ascii="Times New Roman" w:eastAsia="SchoolBookSanPin" w:hAnsi="Times New Roman"/>
          <w:b/>
          <w:sz w:val="24"/>
          <w:szCs w:val="28"/>
          <w:lang w:eastAsia="en-US"/>
        </w:rPr>
        <w:t>:</w:t>
      </w:r>
    </w:p>
    <w:p w14:paraId="6286FD5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6FB2702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14:paraId="2B85C883"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владение основными методами научного познания, используемых  в биологических </w:t>
      </w:r>
      <w:r w:rsidRPr="00143D16">
        <w:rPr>
          <w:rFonts w:ascii="Times New Roman" w:hAnsi="Times New Roman"/>
          <w:sz w:val="24"/>
          <w:szCs w:val="28"/>
        </w:rPr>
        <w:lastRenderedPageBreak/>
        <w:t xml:space="preserve">исследованиях живых объектов (описание, измерение, наблюдение, эксперимент); </w:t>
      </w:r>
    </w:p>
    <w:p w14:paraId="466A078E"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6CB0B4B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14:paraId="5212B4EA"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выявлять отличительные признаки живых систем, в том числе растений, животных и человека;</w:t>
      </w:r>
    </w:p>
    <w:p w14:paraId="32B3516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trike/>
          <w:sz w:val="24"/>
          <w:szCs w:val="28"/>
        </w:rPr>
      </w:pPr>
      <w:r w:rsidRPr="00143D16">
        <w:rPr>
          <w:rFonts w:ascii="Times New Roman" w:hAnsi="Times New Roman"/>
          <w:sz w:val="24"/>
          <w:szCs w:val="28"/>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14:paraId="2446681C"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3C14BA89"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выполнять лабораторные и практические работы, соблюдать</w:t>
      </w:r>
      <w:r w:rsidRPr="00143D16">
        <w:rPr>
          <w:rFonts w:ascii="Times New Roman" w:hAnsi="Times New Roman"/>
          <w:iCs/>
          <w:sz w:val="24"/>
          <w:szCs w:val="28"/>
        </w:rPr>
        <w:t xml:space="preserve"> </w:t>
      </w:r>
      <w:r w:rsidRPr="00143D16">
        <w:rPr>
          <w:rFonts w:ascii="Times New Roman" w:hAnsi="Times New Roman"/>
          <w:sz w:val="24"/>
          <w:szCs w:val="28"/>
        </w:rPr>
        <w:t>правила при работе с учебным и лабораторным оборудованием;</w:t>
      </w:r>
    </w:p>
    <w:p w14:paraId="0244F4B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2A6D976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495632B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14:paraId="0AE4A7B2"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14421068" w14:textId="77777777" w:rsidR="00143D16" w:rsidRDefault="00143D16"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caps/>
          <w:sz w:val="24"/>
          <w:szCs w:val="28"/>
        </w:rPr>
      </w:pPr>
    </w:p>
    <w:p w14:paraId="447684AB" w14:textId="77777777" w:rsidR="00256782" w:rsidRDefault="00256782" w:rsidP="00143D16">
      <w:pPr>
        <w:widowControl w:val="0"/>
        <w:tabs>
          <w:tab w:val="left" w:pos="510"/>
        </w:tabs>
        <w:autoSpaceDE w:val="0"/>
        <w:autoSpaceDN w:val="0"/>
        <w:adjustRightInd w:val="0"/>
        <w:spacing w:after="0" w:line="240" w:lineRule="auto"/>
        <w:ind w:firstLine="709"/>
        <w:jc w:val="both"/>
        <w:textAlignment w:val="center"/>
        <w:rPr>
          <w:rFonts w:ascii="Times New Roman" w:eastAsia="OfficinaSansBoldITC" w:hAnsi="Times New Roman"/>
          <w:b/>
          <w:sz w:val="24"/>
          <w:szCs w:val="28"/>
          <w:lang w:eastAsia="en-US"/>
        </w:rPr>
      </w:pPr>
    </w:p>
    <w:p w14:paraId="01020BE5" w14:textId="1D46E972"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eastAsia="SchoolBookSanPin" w:hAnsi="Times New Roman"/>
          <w:b/>
          <w:sz w:val="24"/>
          <w:szCs w:val="28"/>
          <w:lang w:eastAsia="en-US"/>
        </w:rPr>
      </w:pPr>
      <w:r w:rsidRPr="00143D16">
        <w:rPr>
          <w:rFonts w:ascii="Times New Roman" w:eastAsia="OfficinaSansBoldITC" w:hAnsi="Times New Roman"/>
          <w:b/>
          <w:sz w:val="24"/>
          <w:szCs w:val="28"/>
          <w:lang w:eastAsia="en-US"/>
        </w:rPr>
        <w:t>Предметные результаты освоения учебного предмета «Биология»  в 11 классе отража</w:t>
      </w:r>
      <w:r w:rsidR="00143D16" w:rsidRPr="00143D16">
        <w:rPr>
          <w:rFonts w:ascii="Times New Roman" w:eastAsia="OfficinaSansBoldITC" w:hAnsi="Times New Roman"/>
          <w:b/>
          <w:sz w:val="24"/>
          <w:szCs w:val="28"/>
          <w:lang w:eastAsia="en-US"/>
        </w:rPr>
        <w:t>ю</w:t>
      </w:r>
      <w:r w:rsidRPr="00143D16">
        <w:rPr>
          <w:rFonts w:ascii="Times New Roman" w:eastAsia="OfficinaSansBoldITC" w:hAnsi="Times New Roman"/>
          <w:b/>
          <w:sz w:val="24"/>
          <w:szCs w:val="28"/>
          <w:lang w:eastAsia="en-US"/>
        </w:rPr>
        <w:t>т</w:t>
      </w:r>
      <w:r w:rsidRPr="00143D16">
        <w:rPr>
          <w:rFonts w:ascii="Times New Roman" w:eastAsia="SchoolBookSanPin" w:hAnsi="Times New Roman"/>
          <w:b/>
          <w:sz w:val="24"/>
          <w:szCs w:val="28"/>
          <w:lang w:eastAsia="en-US"/>
        </w:rPr>
        <w:t>:</w:t>
      </w:r>
    </w:p>
    <w:p w14:paraId="468EF47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7545030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w:t>
      </w:r>
      <w:r w:rsidRPr="00143D16">
        <w:rPr>
          <w:rFonts w:ascii="Times New Roman" w:hAnsi="Times New Roman"/>
          <w:sz w:val="24"/>
          <w:szCs w:val="28"/>
        </w:rPr>
        <w:lastRenderedPageBreak/>
        <w:t xml:space="preserve">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 </w:t>
      </w:r>
    </w:p>
    <w:p w14:paraId="7392C0C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5FFB1911"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3EFD7B9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1D7C1918"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3CDB6624"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47EA444D"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014B13EB"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выполнять лабораторные и практические работы, соблюдать</w:t>
      </w:r>
      <w:r w:rsidRPr="00143D16">
        <w:rPr>
          <w:rFonts w:ascii="Times New Roman" w:hAnsi="Times New Roman"/>
          <w:iCs/>
          <w:sz w:val="24"/>
          <w:szCs w:val="28"/>
        </w:rPr>
        <w:t xml:space="preserve"> </w:t>
      </w:r>
      <w:r w:rsidRPr="00143D16">
        <w:rPr>
          <w:rFonts w:ascii="Times New Roman" w:hAnsi="Times New Roman"/>
          <w:sz w:val="24"/>
          <w:szCs w:val="28"/>
        </w:rPr>
        <w:t>правила при работе с учебным и лабораторным оборудованием;</w:t>
      </w:r>
    </w:p>
    <w:p w14:paraId="3847DEF6"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14:paraId="38414CE0"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3C2EF395" w14:textId="77777777"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680D72B4" w14:textId="42AA6F00" w:rsidR="00F20A2F" w:rsidRPr="00143D16" w:rsidRDefault="00F20A2F" w:rsidP="00143D16">
      <w:pPr>
        <w:widowControl w:val="0"/>
        <w:tabs>
          <w:tab w:val="left" w:pos="510"/>
        </w:tabs>
        <w:autoSpaceDE w:val="0"/>
        <w:autoSpaceDN w:val="0"/>
        <w:adjustRightInd w:val="0"/>
        <w:spacing w:after="0" w:line="240" w:lineRule="auto"/>
        <w:ind w:firstLine="709"/>
        <w:jc w:val="both"/>
        <w:textAlignment w:val="center"/>
        <w:rPr>
          <w:rFonts w:ascii="Times New Roman" w:hAnsi="Times New Roman"/>
          <w:sz w:val="24"/>
          <w:szCs w:val="28"/>
        </w:rPr>
      </w:pPr>
      <w:r w:rsidRPr="00143D16">
        <w:rPr>
          <w:rFonts w:ascii="Times New Roman" w:hAnsi="Times New Roman"/>
          <w:sz w:val="24"/>
          <w:szCs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w:t>
      </w:r>
      <w:r w:rsidR="00143D16">
        <w:rPr>
          <w:rFonts w:ascii="Times New Roman" w:hAnsi="Times New Roman"/>
          <w:sz w:val="24"/>
          <w:szCs w:val="28"/>
        </w:rPr>
        <w:t>нального и высшего образования.</w:t>
      </w:r>
    </w:p>
    <w:p w14:paraId="17C78FB1" w14:textId="4954CE14" w:rsidR="00817E4B" w:rsidRDefault="00817E4B" w:rsidP="00F20A2F">
      <w:pPr>
        <w:pStyle w:val="aa"/>
        <w:tabs>
          <w:tab w:val="left" w:pos="3285"/>
        </w:tabs>
        <w:spacing w:line="276" w:lineRule="auto"/>
        <w:ind w:firstLine="709"/>
        <w:jc w:val="both"/>
        <w:rPr>
          <w:rFonts w:ascii="Times New Roman" w:hAnsi="Times New Roman"/>
          <w:sz w:val="24"/>
          <w:szCs w:val="24"/>
        </w:rPr>
      </w:pPr>
    </w:p>
    <w:p w14:paraId="2248A1D9" w14:textId="77777777" w:rsidR="00256782" w:rsidRDefault="00662B87" w:rsidP="00143D16">
      <w:pPr>
        <w:spacing w:after="0" w:line="240" w:lineRule="auto"/>
        <w:ind w:left="720"/>
        <w:contextualSpacing/>
        <w:rPr>
          <w:rFonts w:ascii="Times New Roman" w:hAnsi="Times New Roman"/>
          <w:sz w:val="24"/>
          <w:szCs w:val="24"/>
        </w:rPr>
      </w:pPr>
      <w:r>
        <w:rPr>
          <w:rFonts w:ascii="Times New Roman" w:hAnsi="Times New Roman"/>
          <w:sz w:val="24"/>
          <w:szCs w:val="24"/>
        </w:rPr>
        <w:tab/>
      </w:r>
      <w:r w:rsidR="00270E9D">
        <w:rPr>
          <w:rFonts w:ascii="Times New Roman" w:hAnsi="Times New Roman"/>
          <w:sz w:val="24"/>
          <w:szCs w:val="24"/>
        </w:rPr>
        <w:t xml:space="preserve">            </w:t>
      </w:r>
    </w:p>
    <w:p w14:paraId="0DF31AE9" w14:textId="77777777" w:rsidR="00256782" w:rsidRDefault="00256782" w:rsidP="00143D16">
      <w:pPr>
        <w:spacing w:after="0" w:line="240" w:lineRule="auto"/>
        <w:ind w:left="720"/>
        <w:contextualSpacing/>
        <w:rPr>
          <w:rFonts w:ascii="Times New Roman" w:hAnsi="Times New Roman"/>
          <w:sz w:val="24"/>
          <w:szCs w:val="24"/>
        </w:rPr>
      </w:pPr>
    </w:p>
    <w:p w14:paraId="1A791ECC" w14:textId="77777777" w:rsidR="00256782" w:rsidRDefault="00256782" w:rsidP="00143D16">
      <w:pPr>
        <w:spacing w:after="0" w:line="240" w:lineRule="auto"/>
        <w:ind w:left="720"/>
        <w:contextualSpacing/>
        <w:rPr>
          <w:rFonts w:ascii="Times New Roman" w:hAnsi="Times New Roman"/>
          <w:sz w:val="24"/>
          <w:szCs w:val="24"/>
        </w:rPr>
      </w:pPr>
    </w:p>
    <w:p w14:paraId="33858E69" w14:textId="77777777" w:rsidR="00256782" w:rsidRDefault="00256782" w:rsidP="00143D16">
      <w:pPr>
        <w:spacing w:after="0" w:line="240" w:lineRule="auto"/>
        <w:ind w:left="720"/>
        <w:contextualSpacing/>
        <w:rPr>
          <w:rFonts w:ascii="Times New Roman" w:hAnsi="Times New Roman"/>
          <w:sz w:val="24"/>
          <w:szCs w:val="24"/>
        </w:rPr>
      </w:pPr>
    </w:p>
    <w:p w14:paraId="3B8149F8" w14:textId="2DE1339B" w:rsidR="00143D16" w:rsidRPr="00143D16" w:rsidRDefault="00143D16" w:rsidP="00256782">
      <w:pPr>
        <w:spacing w:after="0" w:line="240" w:lineRule="auto"/>
        <w:ind w:left="720"/>
        <w:contextualSpacing/>
        <w:jc w:val="center"/>
        <w:rPr>
          <w:rFonts w:ascii="Times New Roman" w:eastAsia="Calibri" w:hAnsi="Times New Roman"/>
          <w:b/>
          <w:sz w:val="24"/>
          <w:szCs w:val="24"/>
          <w:lang w:eastAsia="en-US"/>
        </w:rPr>
      </w:pPr>
      <w:r w:rsidRPr="00143D16">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Биология</w:t>
      </w:r>
      <w:r w:rsidRPr="00143D16">
        <w:rPr>
          <w:rFonts w:ascii="Times New Roman" w:eastAsia="Calibri" w:hAnsi="Times New Roman"/>
          <w:b/>
          <w:sz w:val="24"/>
          <w:szCs w:val="24"/>
          <w:lang w:eastAsia="en-US"/>
        </w:rPr>
        <w:t>»</w:t>
      </w:r>
    </w:p>
    <w:p w14:paraId="455FCE47" w14:textId="5C12EFB1" w:rsidR="00AA3731" w:rsidRDefault="00143D16" w:rsidP="00AA3731">
      <w:pPr>
        <w:spacing w:after="0" w:line="240" w:lineRule="auto"/>
        <w:ind w:left="540"/>
        <w:contextualSpacing/>
        <w:jc w:val="center"/>
        <w:rPr>
          <w:rFonts w:ascii="Times New Roman" w:eastAsia="SchoolBookSanPin" w:hAnsi="Times New Roman"/>
          <w:b/>
          <w:sz w:val="24"/>
          <w:szCs w:val="24"/>
          <w:lang w:eastAsia="en-US"/>
        </w:rPr>
      </w:pPr>
      <w:r w:rsidRPr="00143D16">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AA3731">
        <w:rPr>
          <w:rFonts w:ascii="Times New Roman" w:eastAsia="SchoolBookSanPin" w:hAnsi="Times New Roman"/>
          <w:b/>
          <w:sz w:val="24"/>
          <w:szCs w:val="24"/>
          <w:lang w:eastAsia="en-US"/>
        </w:rPr>
        <w:t xml:space="preserve"> уровень)</w:t>
      </w:r>
    </w:p>
    <w:p w14:paraId="5D824EB6" w14:textId="77777777" w:rsidR="00AA3731" w:rsidRPr="00AA3731" w:rsidRDefault="00AA3731" w:rsidP="00AA3731">
      <w:pPr>
        <w:spacing w:after="0" w:line="240" w:lineRule="auto"/>
        <w:ind w:left="540"/>
        <w:contextualSpacing/>
        <w:jc w:val="center"/>
        <w:rPr>
          <w:rFonts w:ascii="Times New Roman" w:eastAsia="SchoolBookSanPin" w:hAnsi="Times New Roman"/>
          <w:b/>
          <w:sz w:val="24"/>
          <w:szCs w:val="24"/>
          <w:lang w:eastAsia="en-US"/>
        </w:rPr>
      </w:pPr>
    </w:p>
    <w:p w14:paraId="38483465" w14:textId="700B1754" w:rsidR="00AA3731" w:rsidRPr="00AA3731" w:rsidRDefault="00AA3731" w:rsidP="00AA3731">
      <w:pPr>
        <w:spacing w:after="0" w:line="240" w:lineRule="auto"/>
        <w:ind w:firstLine="709"/>
        <w:contextualSpacing/>
        <w:jc w:val="both"/>
        <w:rPr>
          <w:rFonts w:ascii="Times New Roman" w:eastAsia="SchoolBookSanPin" w:hAnsi="Times New Roman"/>
          <w:b/>
          <w:sz w:val="24"/>
          <w:szCs w:val="24"/>
          <w:lang w:eastAsia="en-US"/>
        </w:rPr>
      </w:pPr>
      <w:r w:rsidRPr="00AA3731">
        <w:rPr>
          <w:rFonts w:ascii="Times New Roman" w:eastAsia="SchoolBookSanPin" w:hAnsi="Times New Roman"/>
          <w:i/>
          <w:sz w:val="24"/>
          <w:szCs w:val="24"/>
          <w:lang w:eastAsia="en-US"/>
        </w:rPr>
        <w:lastRenderedPageBreak/>
        <w:t>*</w:t>
      </w:r>
      <w:r w:rsidRPr="00AA3731">
        <w:t xml:space="preserve"> </w:t>
      </w:r>
      <w:r w:rsidRPr="00AA3731">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5B626C38" w14:textId="3E615D61" w:rsidR="00143D16" w:rsidRPr="00143D16" w:rsidRDefault="00143D16" w:rsidP="00143D16">
      <w:pPr>
        <w:widowControl w:val="0"/>
        <w:spacing w:after="0" w:line="240" w:lineRule="auto"/>
        <w:ind w:firstLine="709"/>
        <w:jc w:val="both"/>
        <w:rPr>
          <w:rFonts w:ascii="Times New Roman" w:eastAsia="SchoolBookSanPin" w:hAnsi="Times New Roman"/>
          <w:sz w:val="24"/>
          <w:szCs w:val="24"/>
          <w:lang w:eastAsia="en-US"/>
        </w:rPr>
      </w:pPr>
      <w:r w:rsidRPr="00143D16">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43D16">
        <w:rPr>
          <w:rFonts w:ascii="Times New Roman" w:eastAsia="SchoolBookSanPin" w:hAnsi="Times New Roman"/>
          <w:b/>
          <w:sz w:val="24"/>
          <w:szCs w:val="24"/>
          <w:lang w:eastAsia="en-US"/>
        </w:rPr>
        <w:t>«рабочей программе учителя»</w:t>
      </w:r>
      <w:r w:rsidRPr="00143D16">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7BBA1190" w14:textId="4805305B" w:rsidR="00950D59" w:rsidRPr="00AA3731" w:rsidRDefault="00143D16" w:rsidP="00AA3731">
      <w:pPr>
        <w:widowControl w:val="0"/>
        <w:spacing w:after="0" w:line="240" w:lineRule="auto"/>
        <w:ind w:firstLine="709"/>
        <w:jc w:val="both"/>
        <w:rPr>
          <w:rFonts w:ascii="Times New Roman" w:eastAsia="SchoolBookSanPin" w:hAnsi="Times New Roman"/>
          <w:sz w:val="24"/>
          <w:szCs w:val="24"/>
          <w:lang w:eastAsia="en-US"/>
        </w:rPr>
      </w:pPr>
      <w:r w:rsidRPr="00143D16">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3385"/>
      </w:tblGrid>
      <w:tr w:rsidR="00143D16" w:rsidRPr="00143D16" w14:paraId="122E41EF" w14:textId="77777777" w:rsidTr="00256782">
        <w:trPr>
          <w:trHeight w:val="575"/>
        </w:trPr>
        <w:tc>
          <w:tcPr>
            <w:tcW w:w="846" w:type="dxa"/>
          </w:tcPr>
          <w:p w14:paraId="17610A7B" w14:textId="77777777" w:rsidR="00143D16" w:rsidRPr="00143D16" w:rsidRDefault="00143D16" w:rsidP="00143D16">
            <w:pPr>
              <w:spacing w:line="237" w:lineRule="auto"/>
              <w:ind w:left="142" w:right="354" w:firstLine="96"/>
              <w:jc w:val="center"/>
              <w:rPr>
                <w:rFonts w:ascii="Times New Roman" w:hAnsi="Times New Roman"/>
                <w:lang w:eastAsia="en-US"/>
              </w:rPr>
            </w:pPr>
            <w:r w:rsidRPr="00143D16">
              <w:rPr>
                <w:rFonts w:ascii="Times New Roman" w:hAnsi="Times New Roman"/>
                <w:lang w:eastAsia="en-US"/>
              </w:rPr>
              <w:t>№</w:t>
            </w:r>
            <w:r w:rsidRPr="00143D16">
              <w:rPr>
                <w:rFonts w:ascii="Times New Roman" w:hAnsi="Times New Roman"/>
                <w:spacing w:val="-57"/>
                <w:lang w:eastAsia="en-US"/>
              </w:rPr>
              <w:t xml:space="preserve"> </w:t>
            </w:r>
            <w:r w:rsidRPr="00143D16">
              <w:rPr>
                <w:rFonts w:ascii="Times New Roman" w:hAnsi="Times New Roman"/>
                <w:lang w:eastAsia="en-US"/>
              </w:rPr>
              <w:t>п/п</w:t>
            </w:r>
          </w:p>
        </w:tc>
        <w:tc>
          <w:tcPr>
            <w:tcW w:w="5970" w:type="dxa"/>
          </w:tcPr>
          <w:p w14:paraId="00DBD52C" w14:textId="77777777" w:rsidR="00143D16" w:rsidRPr="00143D16" w:rsidRDefault="00143D16" w:rsidP="00143D16">
            <w:pPr>
              <w:spacing w:line="273" w:lineRule="exact"/>
              <w:ind w:left="142"/>
              <w:jc w:val="center"/>
              <w:rPr>
                <w:rFonts w:ascii="Times New Roman" w:hAnsi="Times New Roman"/>
                <w:lang w:val="ru-RU" w:eastAsia="en-US"/>
              </w:rPr>
            </w:pPr>
            <w:r w:rsidRPr="00143D16">
              <w:rPr>
                <w:rFonts w:ascii="Times New Roman" w:hAnsi="Times New Roman"/>
                <w:lang w:val="ru-RU" w:eastAsia="en-US"/>
              </w:rPr>
              <w:t>Наименование</w:t>
            </w:r>
            <w:r w:rsidRPr="00143D16">
              <w:rPr>
                <w:rFonts w:ascii="Times New Roman" w:hAnsi="Times New Roman"/>
                <w:spacing w:val="-2"/>
                <w:lang w:val="ru-RU" w:eastAsia="en-US"/>
              </w:rPr>
              <w:t xml:space="preserve"> </w:t>
            </w:r>
            <w:r w:rsidRPr="00143D16">
              <w:rPr>
                <w:rFonts w:ascii="Times New Roman" w:hAnsi="Times New Roman"/>
                <w:lang w:val="ru-RU" w:eastAsia="en-US"/>
              </w:rPr>
              <w:t xml:space="preserve">темы </w:t>
            </w:r>
          </w:p>
          <w:p w14:paraId="0C8DAD36" w14:textId="77777777" w:rsidR="00143D16" w:rsidRPr="00143D16" w:rsidRDefault="00143D16" w:rsidP="00143D16">
            <w:pPr>
              <w:spacing w:line="273" w:lineRule="exact"/>
              <w:ind w:left="142"/>
              <w:jc w:val="center"/>
              <w:rPr>
                <w:rFonts w:ascii="Times New Roman" w:hAnsi="Times New Roman"/>
                <w:lang w:val="ru-RU" w:eastAsia="en-US"/>
              </w:rPr>
            </w:pPr>
            <w:r w:rsidRPr="00143D16">
              <w:rPr>
                <w:rFonts w:ascii="Times New Roman" w:hAnsi="Times New Roman"/>
                <w:lang w:val="ru-RU" w:eastAsia="en-US"/>
              </w:rPr>
              <w:t>(с учётом рабочей программы воспитания)</w:t>
            </w:r>
          </w:p>
        </w:tc>
        <w:tc>
          <w:tcPr>
            <w:tcW w:w="3385" w:type="dxa"/>
          </w:tcPr>
          <w:p w14:paraId="323ABB40" w14:textId="77777777" w:rsidR="00143D16" w:rsidRPr="00143D16" w:rsidRDefault="00143D16" w:rsidP="00143D16">
            <w:pPr>
              <w:spacing w:line="237" w:lineRule="auto"/>
              <w:ind w:left="142" w:right="27" w:hanging="72"/>
              <w:jc w:val="center"/>
              <w:rPr>
                <w:rFonts w:ascii="Times New Roman" w:hAnsi="Times New Roman"/>
                <w:lang w:val="ru-RU" w:eastAsia="en-US"/>
              </w:rPr>
            </w:pPr>
            <w:r w:rsidRPr="00143D16">
              <w:rPr>
                <w:rFonts w:ascii="Times New Roman" w:hAnsi="Times New Roman"/>
                <w:spacing w:val="-1"/>
                <w:lang w:val="ru-RU" w:eastAsia="en-US"/>
              </w:rPr>
              <w:t>Количество часов, отводимых на освоение каждой темы</w:t>
            </w:r>
          </w:p>
        </w:tc>
      </w:tr>
      <w:tr w:rsidR="00143D16" w:rsidRPr="00143D16" w14:paraId="6B576474" w14:textId="77777777" w:rsidTr="00256782">
        <w:trPr>
          <w:trHeight w:val="297"/>
        </w:trPr>
        <w:tc>
          <w:tcPr>
            <w:tcW w:w="846" w:type="dxa"/>
          </w:tcPr>
          <w:p w14:paraId="13A42816" w14:textId="77777777" w:rsidR="00143D16" w:rsidRPr="00143D16" w:rsidRDefault="00143D16" w:rsidP="00143D16">
            <w:pPr>
              <w:spacing w:line="273" w:lineRule="exact"/>
              <w:ind w:left="142"/>
              <w:rPr>
                <w:rFonts w:ascii="Times New Roman" w:hAnsi="Times New Roman"/>
                <w:lang w:eastAsia="en-US"/>
              </w:rPr>
            </w:pPr>
            <w:r w:rsidRPr="00143D16">
              <w:rPr>
                <w:rFonts w:ascii="Times New Roman" w:hAnsi="Times New Roman"/>
                <w:lang w:eastAsia="en-US"/>
              </w:rPr>
              <w:t>1.</w:t>
            </w:r>
          </w:p>
        </w:tc>
        <w:tc>
          <w:tcPr>
            <w:tcW w:w="5970" w:type="dxa"/>
          </w:tcPr>
          <w:p w14:paraId="5531F290" w14:textId="77777777"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120.6.1. Тема 1. Биология как наука.</w:t>
            </w:r>
          </w:p>
          <w:p w14:paraId="78335C32" w14:textId="77777777"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14:paraId="6564DADB" w14:textId="77777777"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692CE497" w14:textId="77777777" w:rsidR="00801E00"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 xml:space="preserve">Демонстрации: </w:t>
            </w:r>
          </w:p>
          <w:p w14:paraId="7A4A574F" w14:textId="77777777" w:rsidR="00801E00" w:rsidRPr="00791CB7"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 xml:space="preserve">Портреты: Аристотель, Теофраст, К. Линней, Ж.Б. Ламарк, Ч. Дарвин, У. Гарвей, Г. Мендель, В.И. Вернадский, И.П. Павлов, И.И. Мечников, Н.И. Вавилов, Н.В. Тимофеев-Ресовский, Дж. </w:t>
            </w:r>
            <w:r w:rsidRPr="00791CB7">
              <w:rPr>
                <w:rFonts w:ascii="Times New Roman" w:hAnsi="Times New Roman"/>
                <w:lang w:val="ru-RU" w:eastAsia="en-US"/>
              </w:rPr>
              <w:t>Уотсон, Ф. Крик, Д.К. Беляев.</w:t>
            </w:r>
          </w:p>
          <w:p w14:paraId="1BA27CF1" w14:textId="11046577" w:rsidR="00143D16" w:rsidRPr="00801E00" w:rsidRDefault="00801E00" w:rsidP="00801E00">
            <w:pPr>
              <w:spacing w:line="274"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«Связь биологии с другими науками», «Система биологических наук».</w:t>
            </w:r>
          </w:p>
        </w:tc>
        <w:tc>
          <w:tcPr>
            <w:tcW w:w="3385" w:type="dxa"/>
          </w:tcPr>
          <w:p w14:paraId="439FFA70" w14:textId="490ADE94" w:rsidR="00143D16" w:rsidRPr="00950D59" w:rsidRDefault="00950D59" w:rsidP="00143D16">
            <w:pPr>
              <w:spacing w:line="273" w:lineRule="exact"/>
              <w:ind w:left="142"/>
              <w:jc w:val="center"/>
              <w:rPr>
                <w:rFonts w:ascii="Times New Roman" w:hAnsi="Times New Roman"/>
                <w:i/>
                <w:lang w:val="ru-RU" w:eastAsia="en-US"/>
              </w:rPr>
            </w:pPr>
            <w:r w:rsidRPr="00950D59">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143D16" w:rsidRPr="00143D16" w14:paraId="7F6B4924" w14:textId="77777777" w:rsidTr="00256782">
        <w:trPr>
          <w:trHeight w:val="273"/>
        </w:trPr>
        <w:tc>
          <w:tcPr>
            <w:tcW w:w="846" w:type="dxa"/>
          </w:tcPr>
          <w:p w14:paraId="12B59C7F" w14:textId="77777777" w:rsidR="00143D16" w:rsidRPr="00143D16" w:rsidRDefault="00143D16" w:rsidP="00143D16">
            <w:pPr>
              <w:spacing w:line="253" w:lineRule="exact"/>
              <w:ind w:left="142"/>
              <w:rPr>
                <w:rFonts w:ascii="Times New Roman" w:hAnsi="Times New Roman"/>
                <w:lang w:eastAsia="en-US"/>
              </w:rPr>
            </w:pPr>
            <w:r w:rsidRPr="00143D16">
              <w:rPr>
                <w:rFonts w:ascii="Times New Roman" w:hAnsi="Times New Roman"/>
                <w:lang w:eastAsia="en-US"/>
              </w:rPr>
              <w:t>2.</w:t>
            </w:r>
          </w:p>
        </w:tc>
        <w:tc>
          <w:tcPr>
            <w:tcW w:w="5970" w:type="dxa"/>
          </w:tcPr>
          <w:p w14:paraId="0B10D134"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120.6.2. Тема 2. Живые системы и их изучение.</w:t>
            </w:r>
          </w:p>
          <w:p w14:paraId="1F366D2B"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14:paraId="0606C3B8"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4C8F2D0E"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2BC0494E"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 xml:space="preserve">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w:t>
            </w:r>
            <w:r w:rsidRPr="00801E00">
              <w:rPr>
                <w:rFonts w:ascii="Times New Roman" w:hAnsi="Times New Roman"/>
                <w:lang w:val="ru-RU" w:eastAsia="en-US"/>
              </w:rPr>
              <w:lastRenderedPageBreak/>
              <w:t>человеческого организма», «Биогеоценоз», «Биосфера», «Методы изучения живой природы».</w:t>
            </w:r>
          </w:p>
          <w:p w14:paraId="0AC8F94D" w14:textId="77777777" w:rsidR="00801E00"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Оборудование: лабораторное оборудование для проведения наблюдений, измерений, экспериментов.</w:t>
            </w:r>
          </w:p>
          <w:p w14:paraId="5C416C68" w14:textId="5B10A8C8" w:rsidR="00143D16" w:rsidRPr="00801E00" w:rsidRDefault="00801E00" w:rsidP="00801E00">
            <w:pPr>
              <w:spacing w:line="253"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«Использование различных методов при изучении живых систем».</w:t>
            </w:r>
          </w:p>
        </w:tc>
        <w:tc>
          <w:tcPr>
            <w:tcW w:w="3385" w:type="dxa"/>
          </w:tcPr>
          <w:p w14:paraId="54E8BB6E" w14:textId="77777777" w:rsidR="00143D16" w:rsidRPr="00801E00" w:rsidRDefault="00143D16" w:rsidP="00143D16">
            <w:pPr>
              <w:spacing w:line="253" w:lineRule="exact"/>
              <w:ind w:left="142"/>
              <w:jc w:val="center"/>
              <w:rPr>
                <w:rFonts w:ascii="Times New Roman" w:hAnsi="Times New Roman"/>
                <w:lang w:val="ru-RU" w:eastAsia="en-US"/>
              </w:rPr>
            </w:pPr>
          </w:p>
        </w:tc>
      </w:tr>
      <w:tr w:rsidR="00143D16" w:rsidRPr="00143D16" w14:paraId="0826C077" w14:textId="77777777" w:rsidTr="00256782">
        <w:trPr>
          <w:trHeight w:val="167"/>
        </w:trPr>
        <w:tc>
          <w:tcPr>
            <w:tcW w:w="846" w:type="dxa"/>
          </w:tcPr>
          <w:p w14:paraId="51E1F6A5" w14:textId="77777777" w:rsidR="00143D16" w:rsidRPr="00143D16" w:rsidRDefault="00143D16" w:rsidP="00143D16">
            <w:pPr>
              <w:spacing w:line="273" w:lineRule="exact"/>
              <w:ind w:left="142"/>
              <w:rPr>
                <w:rFonts w:ascii="Times New Roman" w:hAnsi="Times New Roman"/>
                <w:lang w:eastAsia="en-US"/>
              </w:rPr>
            </w:pPr>
            <w:r w:rsidRPr="00143D16">
              <w:rPr>
                <w:rFonts w:ascii="Times New Roman" w:hAnsi="Times New Roman"/>
                <w:lang w:eastAsia="en-US"/>
              </w:rPr>
              <w:lastRenderedPageBreak/>
              <w:t>3.</w:t>
            </w:r>
          </w:p>
        </w:tc>
        <w:tc>
          <w:tcPr>
            <w:tcW w:w="5970" w:type="dxa"/>
          </w:tcPr>
          <w:p w14:paraId="139A0D8F"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120.6.3. Тема 3. Биология клетки.</w:t>
            </w:r>
          </w:p>
          <w:p w14:paraId="1806DD5A"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14:paraId="5A66743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14:paraId="2785A732"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14:paraId="4D6BDFA3"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Р. Гук, А. Левенгук, Т. Шванн, М. Шлейден, Р. Вирхов, К.М. Бэр.</w:t>
            </w:r>
          </w:p>
          <w:p w14:paraId="3E6F4C1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«Световой микроскоп», «Электронный микроскоп», «История развития методов микроскопии».</w:t>
            </w:r>
          </w:p>
          <w:p w14:paraId="4EC6694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растительных, животных и бактериальных клеток.</w:t>
            </w:r>
          </w:p>
          <w:p w14:paraId="64BFE87D" w14:textId="2CC132EA" w:rsidR="00143D16"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«Изучение методов клеточной биологии (хроматография, электрофорез, дифференциальное центрифугирование, ПЦР)».</w:t>
            </w:r>
          </w:p>
        </w:tc>
        <w:tc>
          <w:tcPr>
            <w:tcW w:w="3385" w:type="dxa"/>
          </w:tcPr>
          <w:p w14:paraId="3146E75E" w14:textId="77777777" w:rsidR="00143D16" w:rsidRPr="00801E00" w:rsidRDefault="00143D16" w:rsidP="00143D16">
            <w:pPr>
              <w:spacing w:line="273" w:lineRule="exact"/>
              <w:ind w:left="142"/>
              <w:jc w:val="center"/>
              <w:rPr>
                <w:rFonts w:ascii="Times New Roman" w:hAnsi="Times New Roman"/>
                <w:lang w:val="ru-RU" w:eastAsia="en-US"/>
              </w:rPr>
            </w:pPr>
          </w:p>
        </w:tc>
      </w:tr>
      <w:tr w:rsidR="00801E00" w:rsidRPr="00143D16" w14:paraId="05D90F78" w14:textId="77777777" w:rsidTr="00256782">
        <w:trPr>
          <w:trHeight w:val="167"/>
        </w:trPr>
        <w:tc>
          <w:tcPr>
            <w:tcW w:w="846" w:type="dxa"/>
          </w:tcPr>
          <w:p w14:paraId="7F36AFDC" w14:textId="39513DF9"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14:paraId="5F31332E" w14:textId="77777777" w:rsidR="00801E00" w:rsidRPr="00791CB7" w:rsidRDefault="00801E00" w:rsidP="00801E00">
            <w:pPr>
              <w:spacing w:before="2" w:line="257" w:lineRule="exact"/>
              <w:ind w:left="142"/>
              <w:jc w:val="both"/>
              <w:rPr>
                <w:rFonts w:ascii="Times New Roman" w:hAnsi="Times New Roman"/>
                <w:lang w:val="ru-RU" w:eastAsia="en-US"/>
              </w:rPr>
            </w:pPr>
            <w:r w:rsidRPr="00791CB7">
              <w:rPr>
                <w:rFonts w:ascii="Times New Roman" w:hAnsi="Times New Roman"/>
                <w:lang w:val="ru-RU" w:eastAsia="en-US"/>
              </w:rPr>
              <w:t>120.6.4. Тема 4. Химическая организация клетки.</w:t>
            </w:r>
          </w:p>
          <w:p w14:paraId="7D855E46"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007E993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13C8C181"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17B42245"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74937D1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59325FD0"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7C92943D"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Структурная биология: биохимические и биофизические исследования состава и пространственной структуры биомолекул. </w:t>
            </w:r>
          </w:p>
          <w:p w14:paraId="1E4DD4A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lastRenderedPageBreak/>
              <w:t>Демонстрации:</w:t>
            </w:r>
          </w:p>
          <w:p w14:paraId="2AE40B7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Л. Полинг, Дж. Уотсон, Ф. Крик, М. Уилкинс, Р. Франклин, Ф. Сэнгер, С. Прузинер.</w:t>
            </w:r>
          </w:p>
          <w:p w14:paraId="0998DDA7"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Диаграммы: «Распределение химических элементов в неживой природе», «Распределение химических элементов в живой природе». </w:t>
            </w:r>
          </w:p>
          <w:p w14:paraId="487C0817"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594F2B9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Оборудование: химическая посуда и оборудование. </w:t>
            </w:r>
          </w:p>
          <w:p w14:paraId="4D47A2B5"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Лабораторная работа «Обнаружение белков с помощью качественных реакций». </w:t>
            </w:r>
          </w:p>
          <w:p w14:paraId="70058D98" w14:textId="5039E0B4"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«Исследование нуклеиновых кислот, выделенных  из клеток различных организмов».</w:t>
            </w:r>
          </w:p>
        </w:tc>
        <w:tc>
          <w:tcPr>
            <w:tcW w:w="3385" w:type="dxa"/>
          </w:tcPr>
          <w:p w14:paraId="2015F808"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51F80F0A" w14:textId="77777777" w:rsidTr="00256782">
        <w:trPr>
          <w:trHeight w:val="167"/>
        </w:trPr>
        <w:tc>
          <w:tcPr>
            <w:tcW w:w="846" w:type="dxa"/>
          </w:tcPr>
          <w:p w14:paraId="47930511" w14:textId="45337F32"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5.</w:t>
            </w:r>
          </w:p>
        </w:tc>
        <w:tc>
          <w:tcPr>
            <w:tcW w:w="5970" w:type="dxa"/>
          </w:tcPr>
          <w:p w14:paraId="715E147D"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120.6.5. Тема 5. Строение и функции клетки.</w:t>
            </w:r>
          </w:p>
          <w:p w14:paraId="4144F785"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Типы клеток: эукариотическая и прокариотическая. Структурно-функциональные образования клетки.</w:t>
            </w:r>
          </w:p>
          <w:p w14:paraId="0DD889C1"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47295BD3"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14:paraId="18B475A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5E129D3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0B2682D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 </w:t>
            </w:r>
          </w:p>
          <w:p w14:paraId="5F75C0CD"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w:t>
            </w:r>
            <w:r w:rsidRPr="00801E00">
              <w:rPr>
                <w:rFonts w:ascii="Times New Roman" w:hAnsi="Times New Roman"/>
                <w:lang w:val="ru-RU" w:eastAsia="en-US"/>
              </w:rPr>
              <w:lastRenderedPageBreak/>
              <w:t xml:space="preserve">ядре. Белки хроматина – гистоны. </w:t>
            </w:r>
          </w:p>
          <w:p w14:paraId="437264BF"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Клеточные включения. Сравнительная характеристика клеток эукариот (растительной, животной, грибной).</w:t>
            </w:r>
          </w:p>
          <w:p w14:paraId="168FB8EC"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Демонстрации: </w:t>
            </w:r>
          </w:p>
          <w:p w14:paraId="22B5FECB"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К.С. Мережковский, Л. Маргулис.</w:t>
            </w:r>
          </w:p>
          <w:p w14:paraId="3AFC690B"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0056A6CA"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растительных, животных клеток, микропрепараты бактериальных клеток.</w:t>
            </w:r>
          </w:p>
          <w:p w14:paraId="1749340E"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строения клеток различных организмов».</w:t>
            </w:r>
          </w:p>
          <w:p w14:paraId="6E5EB80E"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«Изучение свойств клеточной мембраны».</w:t>
            </w:r>
          </w:p>
          <w:p w14:paraId="42C7D76B"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Лабораторная работа «Исследование плазмолиза и деплазмолиза  в растительных клетках». </w:t>
            </w:r>
          </w:p>
          <w:p w14:paraId="6E363032" w14:textId="07A00A4D"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«Изучение движения цитоплазмы в растительных клетках».</w:t>
            </w:r>
          </w:p>
        </w:tc>
        <w:tc>
          <w:tcPr>
            <w:tcW w:w="3385" w:type="dxa"/>
          </w:tcPr>
          <w:p w14:paraId="2FE3D1E5"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738A1762" w14:textId="77777777" w:rsidTr="00256782">
        <w:trPr>
          <w:trHeight w:val="167"/>
        </w:trPr>
        <w:tc>
          <w:tcPr>
            <w:tcW w:w="846" w:type="dxa"/>
          </w:tcPr>
          <w:p w14:paraId="0A8D650C" w14:textId="4B2A8064"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6.</w:t>
            </w:r>
          </w:p>
        </w:tc>
        <w:tc>
          <w:tcPr>
            <w:tcW w:w="5970" w:type="dxa"/>
          </w:tcPr>
          <w:p w14:paraId="7382F518"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120.6.6. Тема 6. Обмен веществ и превращение энергии в клетке.</w:t>
            </w:r>
          </w:p>
          <w:p w14:paraId="0201A072"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1374D94F"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14:paraId="04C15F68"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14:paraId="0975C9A3"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14:paraId="06C5362E"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Аэробные организмы. Этапы энергетического обмена. Подготовительный этап. Гликолиз – бескислородное расщепление глюкозы. </w:t>
            </w:r>
          </w:p>
          <w:p w14:paraId="56BC2C85"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14:paraId="0C04D1CC"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14:paraId="2FF12CAB"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Д. Пристли, К.А. Тимирязев, С. Н. Виноградский, В. А. Энгельгардт, П. Митчелл, Г.А. Заварзин.</w:t>
            </w:r>
          </w:p>
          <w:p w14:paraId="524B6061"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«Фотосинтез», «Энергетический обмен», «Биосинтез белка», «Строение фермента», «Хемосинтез».</w:t>
            </w:r>
          </w:p>
          <w:p w14:paraId="30BD554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Оборудование: световой микроскоп, оборудование для </w:t>
            </w:r>
            <w:r w:rsidRPr="00801E00">
              <w:rPr>
                <w:rFonts w:ascii="Times New Roman" w:hAnsi="Times New Roman"/>
                <w:lang w:val="ru-RU" w:eastAsia="en-US"/>
              </w:rPr>
              <w:lastRenderedPageBreak/>
              <w:t>приготовления постоянных и временных микропрепаратов.</w:t>
            </w:r>
          </w:p>
          <w:p w14:paraId="6A7DA882"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каталитической активности ферментов  (на примере амилазы или каталазы)».</w:t>
            </w:r>
          </w:p>
          <w:p w14:paraId="71B67F01"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ферментативного расщепления пероксида водорода в растительных и животных клетках».</w:t>
            </w:r>
          </w:p>
          <w:p w14:paraId="01334C4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«Сравнение процессов фотосинтеза и хемосинтеза».</w:t>
            </w:r>
          </w:p>
          <w:p w14:paraId="6D6A2179" w14:textId="28018CC5"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«Сравнение процессов брожения и дыхания».</w:t>
            </w:r>
          </w:p>
        </w:tc>
        <w:tc>
          <w:tcPr>
            <w:tcW w:w="3385" w:type="dxa"/>
          </w:tcPr>
          <w:p w14:paraId="1B930DEE"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0CBE4802" w14:textId="77777777" w:rsidTr="00256782">
        <w:trPr>
          <w:trHeight w:val="167"/>
        </w:trPr>
        <w:tc>
          <w:tcPr>
            <w:tcW w:w="846" w:type="dxa"/>
          </w:tcPr>
          <w:p w14:paraId="5164065D" w14:textId="28202004"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7.</w:t>
            </w:r>
          </w:p>
        </w:tc>
        <w:tc>
          <w:tcPr>
            <w:tcW w:w="5970" w:type="dxa"/>
          </w:tcPr>
          <w:p w14:paraId="454A18DF"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120.6.7. Тема 7. Наследственная информация и реализация её в клетке.</w:t>
            </w:r>
          </w:p>
          <w:p w14:paraId="46A8F1FC"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14:paraId="5A583B9E"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05F40BE5"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7E790E74"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Вирусы – неклеточные формы жизни и облигатные паразиты. Строение простых и сложных вирусов, ретровирусов, бактериофагов. </w:t>
            </w:r>
          </w:p>
          <w:p w14:paraId="052C762D"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Вирусные заболевания человека, животных, растений. СПИД, </w:t>
            </w:r>
            <w:r w:rsidRPr="00801E00">
              <w:rPr>
                <w:rFonts w:ascii="Times New Roman" w:hAnsi="Times New Roman"/>
                <w:lang w:eastAsia="en-US"/>
              </w:rPr>
              <w:t>COVID</w:t>
            </w:r>
            <w:r w:rsidRPr="00801E00">
              <w:rPr>
                <w:rFonts w:ascii="Times New Roman" w:hAnsi="Times New Roman"/>
                <w:lang w:val="ru-RU" w:eastAsia="en-US"/>
              </w:rPr>
              <w:t>-19, социальные и медицинские проблемы.</w:t>
            </w:r>
          </w:p>
          <w:p w14:paraId="15BE3D8B"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14:paraId="3E4BC2E1"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Портреты: Н.К. Кольцов, Д.И. Ивановский.</w:t>
            </w:r>
          </w:p>
          <w:p w14:paraId="7B801337"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«Биосинтез белка», «Генетический код», «Вирусы», «Бактериофаги».</w:t>
            </w:r>
          </w:p>
          <w:p w14:paraId="0555039E" w14:textId="7B6E313E"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Практическая работа «Создание модели вируса».</w:t>
            </w:r>
          </w:p>
        </w:tc>
        <w:tc>
          <w:tcPr>
            <w:tcW w:w="3385" w:type="dxa"/>
          </w:tcPr>
          <w:p w14:paraId="2978721B"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12B29076" w14:textId="77777777" w:rsidTr="00256782">
        <w:trPr>
          <w:trHeight w:val="167"/>
        </w:trPr>
        <w:tc>
          <w:tcPr>
            <w:tcW w:w="846" w:type="dxa"/>
          </w:tcPr>
          <w:p w14:paraId="72288465" w14:textId="5B7382B9"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8.</w:t>
            </w:r>
          </w:p>
        </w:tc>
        <w:tc>
          <w:tcPr>
            <w:tcW w:w="5970" w:type="dxa"/>
          </w:tcPr>
          <w:p w14:paraId="1FA101AC"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120.6.8. Тема 8. Жизненный цикл клетки.</w:t>
            </w:r>
          </w:p>
          <w:p w14:paraId="7EC9E1F9"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21EEFA08"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67FAC006"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Деление клетки – митоз. Стадии митоза и происходящие в них процессы. Типы митоза. Кариокинез и цитокинез. Биологическое значение митоза.</w:t>
            </w:r>
          </w:p>
          <w:p w14:paraId="19A58C16"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Регуляция митотического цикла клетки. Программируемая клеточная гибель – апоптоз.</w:t>
            </w:r>
          </w:p>
          <w:p w14:paraId="7EFBDCAA"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 xml:space="preserve">Клеточное ядро, хромосомы, функциональная геномика. </w:t>
            </w:r>
          </w:p>
          <w:p w14:paraId="1F4D5A33"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Демонстрации:</w:t>
            </w:r>
          </w:p>
          <w:p w14:paraId="758A147D"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Таблицы и схемы: «Жизненный цикл клетки», «Митоз», «Строение хромосом», «Репликация ДНК».</w:t>
            </w:r>
          </w:p>
          <w:p w14:paraId="4D4107EE"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lastRenderedPageBreak/>
              <w:t>Оборудование: световой микроскоп, микропрепараты: «Митоз в клетках корешка лука».</w:t>
            </w:r>
          </w:p>
          <w:p w14:paraId="52DA0D80" w14:textId="77777777"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«Изучение хромосом на готовых микропрепаратах».</w:t>
            </w:r>
          </w:p>
          <w:p w14:paraId="176C0F54" w14:textId="1244D1C0" w:rsidR="00801E00" w:rsidRPr="00801E00" w:rsidRDefault="00801E00" w:rsidP="00801E00">
            <w:pPr>
              <w:spacing w:before="2" w:line="257" w:lineRule="exact"/>
              <w:ind w:left="142"/>
              <w:jc w:val="both"/>
              <w:rPr>
                <w:rFonts w:ascii="Times New Roman" w:hAnsi="Times New Roman"/>
                <w:lang w:val="ru-RU" w:eastAsia="en-US"/>
              </w:rPr>
            </w:pPr>
            <w:r w:rsidRPr="00801E00">
              <w:rPr>
                <w:rFonts w:ascii="Times New Roman" w:hAnsi="Times New Roman"/>
                <w:lang w:val="ru-RU" w:eastAsia="en-US"/>
              </w:rPr>
              <w:t>Лабораторная работа «Наблюдение митоза в клетках кончика корешка лука (на готовых микропрепаратах)».</w:t>
            </w:r>
          </w:p>
        </w:tc>
        <w:tc>
          <w:tcPr>
            <w:tcW w:w="3385" w:type="dxa"/>
          </w:tcPr>
          <w:p w14:paraId="2794CE14"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30C2B4B8" w14:textId="77777777" w:rsidTr="00256782">
        <w:trPr>
          <w:trHeight w:val="167"/>
        </w:trPr>
        <w:tc>
          <w:tcPr>
            <w:tcW w:w="846" w:type="dxa"/>
          </w:tcPr>
          <w:p w14:paraId="1D4B3731" w14:textId="10EA5E2D"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9.</w:t>
            </w:r>
          </w:p>
        </w:tc>
        <w:tc>
          <w:tcPr>
            <w:tcW w:w="5970" w:type="dxa"/>
          </w:tcPr>
          <w:p w14:paraId="241BE71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120.6.9. Тема 9. Строение и функции организмов.</w:t>
            </w:r>
          </w:p>
          <w:p w14:paraId="5D7C25E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Биологическое разнообразие организмов. Одноклеточные, колониальные, многоклеточные организмы.</w:t>
            </w:r>
          </w:p>
          <w:p w14:paraId="7EC8027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14:paraId="5A1445E2"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Взаимосвязь частей многоклеточного организма. Ткани, органы и системы органов. Организм как единое целое. Гомеостаз.</w:t>
            </w:r>
          </w:p>
          <w:p w14:paraId="56C9CC3D"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16AD118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14:paraId="0886724A"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Органы. Вегетативные и генеративные органы растений. Органы и системы органов животных и человека. Функции органов и систем органов.</w:t>
            </w:r>
          </w:p>
          <w:p w14:paraId="28DB393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7D2F56A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14:paraId="1C1D780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31917EBA"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35B7808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5BCACEE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lastRenderedPageBreak/>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0E6F4FA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14:paraId="5F5073B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14:paraId="2C7330F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14:paraId="5A29F0CF" w14:textId="77777777" w:rsidR="00801E00" w:rsidRPr="00791CB7"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w:t>
            </w:r>
            <w:r w:rsidRPr="00791CB7">
              <w:rPr>
                <w:rFonts w:ascii="Times New Roman" w:hAnsi="Times New Roman"/>
                <w:lang w:val="ru-RU" w:eastAsia="en-US"/>
              </w:rPr>
              <w:t>Рефлекс и рефлекторная дуга. Безусловные и условные рефлексы.</w:t>
            </w:r>
          </w:p>
          <w:p w14:paraId="16080BD2"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4DBA29DD"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79E4F46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 И.П. Павлов.</w:t>
            </w:r>
          </w:p>
          <w:p w14:paraId="5F81DE13"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14316F13"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w:t>
            </w:r>
            <w:r w:rsidRPr="00801E00">
              <w:rPr>
                <w:rFonts w:ascii="Times New Roman" w:hAnsi="Times New Roman"/>
                <w:lang w:val="ru-RU" w:eastAsia="en-US"/>
              </w:rPr>
              <w:lastRenderedPageBreak/>
              <w:t>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477EDC2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тканей растений».</w:t>
            </w:r>
          </w:p>
          <w:p w14:paraId="68D0C37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тканей животных».</w:t>
            </w:r>
          </w:p>
          <w:p w14:paraId="69910F1E" w14:textId="2BE7C3BD"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органов цветкового растения».</w:t>
            </w:r>
          </w:p>
        </w:tc>
        <w:tc>
          <w:tcPr>
            <w:tcW w:w="3385" w:type="dxa"/>
          </w:tcPr>
          <w:p w14:paraId="7CFDD433"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06A558F3" w14:textId="77777777" w:rsidTr="00256782">
        <w:trPr>
          <w:trHeight w:val="167"/>
        </w:trPr>
        <w:tc>
          <w:tcPr>
            <w:tcW w:w="846" w:type="dxa"/>
          </w:tcPr>
          <w:p w14:paraId="541D4B4A" w14:textId="69AA3D14"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10.</w:t>
            </w:r>
          </w:p>
        </w:tc>
        <w:tc>
          <w:tcPr>
            <w:tcW w:w="5970" w:type="dxa"/>
          </w:tcPr>
          <w:p w14:paraId="65ED7B2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120.6.10. Тема 10. Размножение и развитие организмов.</w:t>
            </w:r>
          </w:p>
          <w:p w14:paraId="62998E1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14:paraId="37ECA774"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14:paraId="0CE0CF3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277AC5D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Оплодотворение и эмбриональное развитие животных. Способы оплодотворения: наружное, внутреннее. Партеногенез. </w:t>
            </w:r>
          </w:p>
          <w:p w14:paraId="2C05179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5A67863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50952EA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14:paraId="062B460A"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Механизмы регуляции онтогенеза у растений и животных.</w:t>
            </w:r>
          </w:p>
          <w:p w14:paraId="452A95C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0DC1746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С.Г. Навашин, Х. Шпеман.</w:t>
            </w:r>
          </w:p>
          <w:p w14:paraId="519A425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lastRenderedPageBreak/>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25F0F28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Оборудование: световой микроскоп, микропрепараты яйцеклеток  и сперматозоидов, модель «Цикл развития лягушки».</w:t>
            </w:r>
          </w:p>
          <w:p w14:paraId="279511D7"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строения половых клеток на готовых микропрепаратах».</w:t>
            </w:r>
          </w:p>
          <w:p w14:paraId="1CDA350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«Выявление признаков сходства зародышей позвоночных животных».</w:t>
            </w:r>
          </w:p>
          <w:p w14:paraId="02DE3605" w14:textId="7A322CA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«Строение органов размножения высших растений».</w:t>
            </w:r>
          </w:p>
        </w:tc>
        <w:tc>
          <w:tcPr>
            <w:tcW w:w="3385" w:type="dxa"/>
          </w:tcPr>
          <w:p w14:paraId="21CB1305"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42799952" w14:textId="77777777" w:rsidTr="00256782">
        <w:trPr>
          <w:trHeight w:val="167"/>
        </w:trPr>
        <w:tc>
          <w:tcPr>
            <w:tcW w:w="846" w:type="dxa"/>
          </w:tcPr>
          <w:p w14:paraId="6B6692DF" w14:textId="463C7DCE"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11.</w:t>
            </w:r>
          </w:p>
        </w:tc>
        <w:tc>
          <w:tcPr>
            <w:tcW w:w="5970" w:type="dxa"/>
          </w:tcPr>
          <w:p w14:paraId="2C2E1AB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120.6.11. Тема 11. Генетика – наука о наследственности и изменчивости организмов.</w:t>
            </w:r>
          </w:p>
          <w:p w14:paraId="7FC3E606"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14:paraId="195C7014" w14:textId="77777777" w:rsidR="00801E00" w:rsidRPr="00791CB7"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791CB7">
              <w:rPr>
                <w:rFonts w:ascii="Times New Roman" w:hAnsi="Times New Roman"/>
                <w:lang w:val="ru-RU" w:eastAsia="en-US"/>
              </w:rPr>
              <w:t xml:space="preserve">Основные методы генетики: гибридологический, цитологический, молекулярно-генетический. </w:t>
            </w:r>
          </w:p>
          <w:p w14:paraId="0A445CC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7BA6EF0A"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Г. Мендель, Г. де Фриз, Т. Морган, Н.К. Кольцов, Н.И. Вавилов, А.Н. Белозерский, Г.Д. Карпеченко, Ю.А. Филипченко, Н.В. Тимофеев-Ресовский.</w:t>
            </w:r>
          </w:p>
          <w:p w14:paraId="4E2D42CD"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«Методы генетики», «Схемы скрещивания».</w:t>
            </w:r>
          </w:p>
          <w:p w14:paraId="591D5B96" w14:textId="3968892A"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«Дрозофила как объект генетических исследований».</w:t>
            </w:r>
          </w:p>
        </w:tc>
        <w:tc>
          <w:tcPr>
            <w:tcW w:w="3385" w:type="dxa"/>
          </w:tcPr>
          <w:p w14:paraId="564F7CF5"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4B315534" w14:textId="77777777" w:rsidTr="00256782">
        <w:trPr>
          <w:trHeight w:val="167"/>
        </w:trPr>
        <w:tc>
          <w:tcPr>
            <w:tcW w:w="846" w:type="dxa"/>
          </w:tcPr>
          <w:p w14:paraId="13E2CDE7" w14:textId="50DE259F"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12.</w:t>
            </w:r>
          </w:p>
        </w:tc>
        <w:tc>
          <w:tcPr>
            <w:tcW w:w="5970" w:type="dxa"/>
          </w:tcPr>
          <w:p w14:paraId="449FF0A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120.6.12. Тема 12. Закономерности наследственности. </w:t>
            </w:r>
          </w:p>
          <w:p w14:paraId="46E0C1DD"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14:paraId="377A0AC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Анализирующее скрещивание. Промежуточный характер наследования. Расщепление признаков при неполном доминировании.</w:t>
            </w:r>
          </w:p>
          <w:p w14:paraId="5FFC9024"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7732AE16"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Сцепленное наследование признаков. Работы Т. Моргана. Сцепленное наследование генов, нарушение сцепления между генами. Хромосомная теория </w:t>
            </w:r>
            <w:r w:rsidRPr="00801E00">
              <w:rPr>
                <w:rFonts w:ascii="Times New Roman" w:hAnsi="Times New Roman"/>
                <w:lang w:val="ru-RU" w:eastAsia="en-US"/>
              </w:rPr>
              <w:lastRenderedPageBreak/>
              <w:t xml:space="preserve">наследственности. </w:t>
            </w:r>
          </w:p>
          <w:p w14:paraId="6E4D693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2ACB550E"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14:paraId="558AB25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14:paraId="44E936B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41E49BF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Г. Мендель, Т. Морган.</w:t>
            </w:r>
          </w:p>
          <w:p w14:paraId="7A3F2C63"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6496C8E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07A51D6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«Изучение результатов моногибридного скрещивания  у дрозофилы».</w:t>
            </w:r>
          </w:p>
          <w:p w14:paraId="7F01CD2A" w14:textId="6465E510"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«Изучение результатов дигибридного скрещивания  у дрозофилы».</w:t>
            </w:r>
          </w:p>
        </w:tc>
        <w:tc>
          <w:tcPr>
            <w:tcW w:w="3385" w:type="dxa"/>
          </w:tcPr>
          <w:p w14:paraId="0328B195"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3B342213" w14:textId="77777777" w:rsidTr="00256782">
        <w:trPr>
          <w:trHeight w:val="167"/>
        </w:trPr>
        <w:tc>
          <w:tcPr>
            <w:tcW w:w="846" w:type="dxa"/>
          </w:tcPr>
          <w:p w14:paraId="2CFA4171" w14:textId="38545B42"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13.</w:t>
            </w:r>
          </w:p>
        </w:tc>
        <w:tc>
          <w:tcPr>
            <w:tcW w:w="5970" w:type="dxa"/>
          </w:tcPr>
          <w:p w14:paraId="1F90EBC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120.6.13. Тема 13. Закономерности изменчивости.</w:t>
            </w:r>
          </w:p>
          <w:p w14:paraId="15B113B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14:paraId="454E540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68FB919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Генотипическая изменчивость. Свойства генотипической изменчивости. Виды генотипической изменчивости: комбинативная, мутационная.</w:t>
            </w:r>
          </w:p>
          <w:p w14:paraId="160D85B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1FD0270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w:t>
            </w:r>
            <w:r w:rsidRPr="00801E00">
              <w:rPr>
                <w:rFonts w:ascii="Times New Roman" w:hAnsi="Times New Roman"/>
                <w:lang w:val="ru-RU" w:eastAsia="en-US"/>
              </w:rPr>
              <w:lastRenderedPageBreak/>
              <w:t>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0F763E6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4645408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Г. де Фриз, В. Иоганнсен, Н.И. Вавилов.</w:t>
            </w:r>
          </w:p>
          <w:p w14:paraId="69CA251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0AFE6C6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Оборудование: живые и гербарные экземпляры комнатных растений, рисунки (фотографии) животных с различными видами изменчивости.</w:t>
            </w:r>
          </w:p>
          <w:p w14:paraId="5D908A78" w14:textId="77777777" w:rsidR="00801E00" w:rsidRPr="00791CB7"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Лабораторная работа «Исследование закономерностей модификационной изменчивости. </w:t>
            </w:r>
            <w:r w:rsidRPr="00791CB7">
              <w:rPr>
                <w:rFonts w:ascii="Times New Roman" w:hAnsi="Times New Roman"/>
                <w:lang w:val="ru-RU" w:eastAsia="en-US"/>
              </w:rPr>
              <w:t>Построение вариационного ряда и вариационной кривой».</w:t>
            </w:r>
          </w:p>
          <w:p w14:paraId="17AD5F99" w14:textId="0D1D1781"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«Мутации у дрозофилы (на готовых микропрепаратах)».</w:t>
            </w:r>
          </w:p>
        </w:tc>
        <w:tc>
          <w:tcPr>
            <w:tcW w:w="3385" w:type="dxa"/>
          </w:tcPr>
          <w:p w14:paraId="7139385C"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75F25E4E" w14:textId="77777777" w:rsidTr="00256782">
        <w:trPr>
          <w:trHeight w:val="167"/>
        </w:trPr>
        <w:tc>
          <w:tcPr>
            <w:tcW w:w="846" w:type="dxa"/>
          </w:tcPr>
          <w:p w14:paraId="4E594026" w14:textId="08ECA04A"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14.</w:t>
            </w:r>
          </w:p>
        </w:tc>
        <w:tc>
          <w:tcPr>
            <w:tcW w:w="5970" w:type="dxa"/>
          </w:tcPr>
          <w:p w14:paraId="44649FF4"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120.6.14. Тема 14. Генетика человека.</w:t>
            </w:r>
          </w:p>
          <w:p w14:paraId="6359225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6D864C9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54366FBD"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476988CA"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Таблицы и схемы: «Кариотип человека», «Методы изучения генетики человека», «Генетические заболевания человека».</w:t>
            </w:r>
          </w:p>
          <w:p w14:paraId="50FED96E" w14:textId="36B19323"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Практическая работа «Составление и анализ родословной».</w:t>
            </w:r>
          </w:p>
        </w:tc>
        <w:tc>
          <w:tcPr>
            <w:tcW w:w="3385" w:type="dxa"/>
          </w:tcPr>
          <w:p w14:paraId="5BE832D1"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6723D419" w14:textId="77777777" w:rsidTr="00256782">
        <w:trPr>
          <w:trHeight w:val="167"/>
        </w:trPr>
        <w:tc>
          <w:tcPr>
            <w:tcW w:w="846" w:type="dxa"/>
          </w:tcPr>
          <w:p w14:paraId="3F3A1424" w14:textId="3219A534"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t>15.</w:t>
            </w:r>
          </w:p>
        </w:tc>
        <w:tc>
          <w:tcPr>
            <w:tcW w:w="5970" w:type="dxa"/>
          </w:tcPr>
          <w:p w14:paraId="228BABF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120.6.15. Тема 15. Селекция организмов.</w:t>
            </w:r>
          </w:p>
          <w:p w14:paraId="6352186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14:paraId="5F7ED4D3"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1FB77F57"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Искусственный мутагенез как метод селекционной </w:t>
            </w:r>
            <w:r w:rsidRPr="00801E00">
              <w:rPr>
                <w:rFonts w:ascii="Times New Roman" w:hAnsi="Times New Roman"/>
                <w:lang w:val="ru-RU" w:eastAsia="en-US"/>
              </w:rPr>
              <w:lastRenderedPageBreak/>
              <w:t>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5D9CFA8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14:paraId="6A4409A5"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14:paraId="4F3301C4"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72D79B96"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Портреты: Н.И. Вавилов, И.В. Мичурин, Г.Д. Карпеченко, П.П. Лукьяненко, Б.Л. Астауров, Н. Борлоуг, Д.К. Беляев.</w:t>
            </w:r>
          </w:p>
          <w:p w14:paraId="5478AC1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14:paraId="346F166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Лабораторная работа «Изучение сортов культурных растений и пород домашних животных». </w:t>
            </w:r>
          </w:p>
          <w:p w14:paraId="24BBF0D2"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методов селекции растений».</w:t>
            </w:r>
          </w:p>
          <w:p w14:paraId="59127BFC" w14:textId="77777777" w:rsidR="00801E00" w:rsidRPr="00791CB7" w:rsidRDefault="00801E00" w:rsidP="00801E00">
            <w:pPr>
              <w:spacing w:before="2" w:line="257" w:lineRule="exact"/>
              <w:ind w:left="142" w:firstLine="708"/>
              <w:jc w:val="both"/>
              <w:rPr>
                <w:rFonts w:ascii="Times New Roman" w:hAnsi="Times New Roman"/>
                <w:lang w:val="ru-RU" w:eastAsia="en-US"/>
              </w:rPr>
            </w:pPr>
            <w:r w:rsidRPr="00791CB7">
              <w:rPr>
                <w:rFonts w:ascii="Times New Roman" w:hAnsi="Times New Roman"/>
                <w:lang w:val="ru-RU" w:eastAsia="en-US"/>
              </w:rPr>
              <w:t>Практическая работа «Прививка растений».</w:t>
            </w:r>
          </w:p>
          <w:p w14:paraId="322376C8" w14:textId="352B4844"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tc>
        <w:tc>
          <w:tcPr>
            <w:tcW w:w="3385" w:type="dxa"/>
          </w:tcPr>
          <w:p w14:paraId="159097FF" w14:textId="77777777" w:rsidR="00801E00" w:rsidRPr="00801E00" w:rsidRDefault="00801E00" w:rsidP="00143D16">
            <w:pPr>
              <w:spacing w:line="273" w:lineRule="exact"/>
              <w:ind w:left="142"/>
              <w:jc w:val="center"/>
              <w:rPr>
                <w:rFonts w:ascii="Times New Roman" w:hAnsi="Times New Roman"/>
                <w:lang w:val="ru-RU" w:eastAsia="en-US"/>
              </w:rPr>
            </w:pPr>
          </w:p>
        </w:tc>
      </w:tr>
      <w:tr w:rsidR="00801E00" w:rsidRPr="00143D16" w14:paraId="2EAA7114" w14:textId="77777777" w:rsidTr="00256782">
        <w:trPr>
          <w:trHeight w:val="167"/>
        </w:trPr>
        <w:tc>
          <w:tcPr>
            <w:tcW w:w="846" w:type="dxa"/>
          </w:tcPr>
          <w:p w14:paraId="0738EB93" w14:textId="62EC574A" w:rsidR="00801E00" w:rsidRPr="00801E00" w:rsidRDefault="00801E00" w:rsidP="00143D16">
            <w:pPr>
              <w:spacing w:line="273" w:lineRule="exact"/>
              <w:ind w:left="142"/>
              <w:rPr>
                <w:rFonts w:ascii="Times New Roman" w:hAnsi="Times New Roman"/>
                <w:lang w:val="ru-RU" w:eastAsia="en-US"/>
              </w:rPr>
            </w:pPr>
            <w:r>
              <w:rPr>
                <w:rFonts w:ascii="Times New Roman" w:hAnsi="Times New Roman"/>
                <w:lang w:val="ru-RU" w:eastAsia="en-US"/>
              </w:rPr>
              <w:lastRenderedPageBreak/>
              <w:t>16.</w:t>
            </w:r>
          </w:p>
        </w:tc>
        <w:tc>
          <w:tcPr>
            <w:tcW w:w="5970" w:type="dxa"/>
          </w:tcPr>
          <w:p w14:paraId="0909025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120.6.16. Тема 16. Биотехнология и синтетическая биология.</w:t>
            </w:r>
          </w:p>
          <w:p w14:paraId="39ACB527"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31AE6D50"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0BA46F3B"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Искусственное оплодотворение. Реконструкция яйцеклеток и клонирование животных. Метод трансплантации ядер клеток. </w:t>
            </w:r>
          </w:p>
          <w:p w14:paraId="3E4BE3C1"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14:paraId="006D3B3C"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Медицинские биотехнологии. Постгеномная цифровая медицина. ПЦР-диагностика. Метаболомный </w:t>
            </w:r>
            <w:r w:rsidRPr="00801E00">
              <w:rPr>
                <w:rFonts w:ascii="Times New Roman" w:hAnsi="Times New Roman"/>
                <w:lang w:val="ru-RU" w:eastAsia="en-US"/>
              </w:rPr>
              <w:lastRenderedPageBreak/>
              <w:t>анализ, геноцентрический анализ протеома человека для оценки состояния его здоровья. Использование стволовых клеток. Таргетная терапия рака. 3</w:t>
            </w:r>
            <w:r w:rsidRPr="00801E00">
              <w:rPr>
                <w:rFonts w:ascii="Times New Roman" w:hAnsi="Times New Roman"/>
                <w:lang w:eastAsia="en-US"/>
              </w:rPr>
              <w:t>D</w:t>
            </w:r>
            <w:r w:rsidRPr="00801E00">
              <w:rPr>
                <w:rFonts w:ascii="Times New Roman" w:hAnsi="Times New Roman"/>
                <w:lang w:val="ru-RU" w:eastAsia="en-US"/>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79861149"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14:paraId="275208F8"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Демонстрации:</w:t>
            </w:r>
          </w:p>
          <w:p w14:paraId="112EE33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Таблицы и схемы: «Использование микроорганизмов в промышленном производстве», «Клеточная инженерия», «Генная инженерия». </w:t>
            </w:r>
          </w:p>
          <w:p w14:paraId="4ED0907F"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Лабораторная работа «Изучение объектов биотехнологии».</w:t>
            </w:r>
          </w:p>
          <w:p w14:paraId="32444336" w14:textId="77777777"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 xml:space="preserve">Практическая работа «Получение молочнокислых продуктов». </w:t>
            </w:r>
          </w:p>
          <w:p w14:paraId="2DB214B6" w14:textId="7FD337BE" w:rsidR="00801E00" w:rsidRPr="00801E00" w:rsidRDefault="00801E00" w:rsidP="00801E00">
            <w:pPr>
              <w:spacing w:before="2" w:line="257" w:lineRule="exact"/>
              <w:ind w:left="142" w:firstLine="708"/>
              <w:jc w:val="both"/>
              <w:rPr>
                <w:rFonts w:ascii="Times New Roman" w:hAnsi="Times New Roman"/>
                <w:lang w:val="ru-RU" w:eastAsia="en-US"/>
              </w:rPr>
            </w:pPr>
            <w:r w:rsidRPr="00801E00">
              <w:rPr>
                <w:rFonts w:ascii="Times New Roman" w:hAnsi="Times New Roman"/>
                <w:lang w:val="ru-RU" w:eastAsia="en-US"/>
              </w:rPr>
              <w:t>Экскурсия «Биотехнология – важнейшая производительная сила современности (на биотехнологическое производство)».</w:t>
            </w:r>
          </w:p>
        </w:tc>
        <w:tc>
          <w:tcPr>
            <w:tcW w:w="3385" w:type="dxa"/>
          </w:tcPr>
          <w:p w14:paraId="23D14756" w14:textId="77777777" w:rsidR="00801E00" w:rsidRPr="00801E00" w:rsidRDefault="00801E00" w:rsidP="00143D16">
            <w:pPr>
              <w:spacing w:line="273" w:lineRule="exact"/>
              <w:ind w:left="142"/>
              <w:jc w:val="center"/>
              <w:rPr>
                <w:rFonts w:ascii="Times New Roman" w:hAnsi="Times New Roman"/>
                <w:lang w:val="ru-RU" w:eastAsia="en-US"/>
              </w:rPr>
            </w:pPr>
          </w:p>
        </w:tc>
      </w:tr>
    </w:tbl>
    <w:p w14:paraId="55DF11A0" w14:textId="77777777" w:rsidR="00143D16" w:rsidRPr="00143D16" w:rsidRDefault="00143D16" w:rsidP="00143D16">
      <w:pPr>
        <w:widowControl w:val="0"/>
        <w:spacing w:after="0" w:line="240" w:lineRule="auto"/>
        <w:jc w:val="both"/>
        <w:rPr>
          <w:rFonts w:ascii="Times New Roman" w:eastAsia="SchoolBookSanPin" w:hAnsi="Times New Roman"/>
          <w:sz w:val="24"/>
          <w:szCs w:val="24"/>
          <w:lang w:eastAsia="en-US"/>
        </w:rPr>
      </w:pPr>
    </w:p>
    <w:p w14:paraId="69B3F858" w14:textId="77777777" w:rsidR="00143D16" w:rsidRPr="00330EEE" w:rsidRDefault="00143D16" w:rsidP="00143D16">
      <w:pPr>
        <w:widowControl w:val="0"/>
        <w:spacing w:after="0" w:line="240" w:lineRule="auto"/>
        <w:jc w:val="both"/>
        <w:rPr>
          <w:rFonts w:ascii="Times New Roman" w:eastAsia="SchoolBookSanPin" w:hAnsi="Times New Roman"/>
          <w:color w:val="C00000"/>
          <w:sz w:val="24"/>
          <w:szCs w:val="24"/>
          <w:lang w:eastAsia="en-US"/>
        </w:rPr>
      </w:pPr>
    </w:p>
    <w:p w14:paraId="6EF8A389" w14:textId="41ABEE33" w:rsidR="00801E00" w:rsidRPr="00801E00" w:rsidRDefault="00801E00" w:rsidP="00AA3731">
      <w:pPr>
        <w:widowControl w:val="0"/>
        <w:spacing w:after="0" w:line="240" w:lineRule="auto"/>
        <w:jc w:val="both"/>
        <w:rPr>
          <w:rFonts w:ascii="Times New Roman" w:eastAsia="SchoolBookSanPin" w:hAnsi="Times New Roman"/>
          <w:i/>
          <w:sz w:val="24"/>
          <w:szCs w:val="24"/>
          <w:lang w:eastAsia="en-US"/>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953"/>
        <w:gridCol w:w="2835"/>
      </w:tblGrid>
      <w:tr w:rsidR="00801E00" w:rsidRPr="00801E00" w14:paraId="0F9A6760" w14:textId="77777777" w:rsidTr="00C40238">
        <w:trPr>
          <w:trHeight w:val="575"/>
        </w:trPr>
        <w:tc>
          <w:tcPr>
            <w:tcW w:w="851" w:type="dxa"/>
          </w:tcPr>
          <w:p w14:paraId="53A6A186" w14:textId="77777777" w:rsidR="00801E00" w:rsidRPr="00801E00" w:rsidRDefault="00801E00" w:rsidP="00801E00">
            <w:pPr>
              <w:ind w:left="142" w:right="354" w:firstLine="96"/>
              <w:jc w:val="center"/>
              <w:rPr>
                <w:rFonts w:ascii="Times New Roman" w:hAnsi="Times New Roman"/>
                <w:lang w:eastAsia="en-US"/>
              </w:rPr>
            </w:pPr>
            <w:r w:rsidRPr="00801E00">
              <w:rPr>
                <w:rFonts w:ascii="Times New Roman" w:hAnsi="Times New Roman"/>
                <w:lang w:eastAsia="en-US"/>
              </w:rPr>
              <w:t>№</w:t>
            </w:r>
            <w:r w:rsidRPr="00801E00">
              <w:rPr>
                <w:rFonts w:ascii="Times New Roman" w:hAnsi="Times New Roman"/>
                <w:spacing w:val="-57"/>
                <w:lang w:eastAsia="en-US"/>
              </w:rPr>
              <w:t xml:space="preserve"> </w:t>
            </w:r>
            <w:r w:rsidRPr="00801E00">
              <w:rPr>
                <w:rFonts w:ascii="Times New Roman" w:hAnsi="Times New Roman"/>
                <w:lang w:eastAsia="en-US"/>
              </w:rPr>
              <w:t>п/п</w:t>
            </w:r>
          </w:p>
        </w:tc>
        <w:tc>
          <w:tcPr>
            <w:tcW w:w="5953" w:type="dxa"/>
          </w:tcPr>
          <w:p w14:paraId="3A8F7B1B" w14:textId="77777777" w:rsidR="00801E00" w:rsidRPr="00801E00" w:rsidRDefault="00801E00" w:rsidP="00801E00">
            <w:pPr>
              <w:ind w:left="142"/>
              <w:jc w:val="center"/>
              <w:rPr>
                <w:rFonts w:ascii="Times New Roman" w:hAnsi="Times New Roman"/>
                <w:lang w:val="ru-RU" w:eastAsia="en-US"/>
              </w:rPr>
            </w:pPr>
            <w:r w:rsidRPr="00801E00">
              <w:rPr>
                <w:rFonts w:ascii="Times New Roman" w:hAnsi="Times New Roman"/>
                <w:lang w:val="ru-RU" w:eastAsia="en-US"/>
              </w:rPr>
              <w:t>Наименование</w:t>
            </w:r>
            <w:r w:rsidRPr="00801E00">
              <w:rPr>
                <w:rFonts w:ascii="Times New Roman" w:hAnsi="Times New Roman"/>
                <w:spacing w:val="-2"/>
                <w:lang w:val="ru-RU" w:eastAsia="en-US"/>
              </w:rPr>
              <w:t xml:space="preserve"> </w:t>
            </w:r>
            <w:r w:rsidRPr="00801E00">
              <w:rPr>
                <w:rFonts w:ascii="Times New Roman" w:hAnsi="Times New Roman"/>
                <w:lang w:val="ru-RU" w:eastAsia="en-US"/>
              </w:rPr>
              <w:t xml:space="preserve">темы </w:t>
            </w:r>
          </w:p>
          <w:p w14:paraId="2D728417" w14:textId="77777777" w:rsidR="00801E00" w:rsidRPr="00801E00" w:rsidRDefault="00801E00" w:rsidP="00801E00">
            <w:pPr>
              <w:ind w:left="142"/>
              <w:jc w:val="center"/>
              <w:rPr>
                <w:rFonts w:ascii="Times New Roman" w:hAnsi="Times New Roman"/>
                <w:lang w:val="ru-RU" w:eastAsia="en-US"/>
              </w:rPr>
            </w:pPr>
            <w:r w:rsidRPr="00801E00">
              <w:rPr>
                <w:rFonts w:ascii="Times New Roman" w:hAnsi="Times New Roman"/>
                <w:lang w:val="ru-RU" w:eastAsia="en-US"/>
              </w:rPr>
              <w:t>(с учётом рабочей программы воспитания)</w:t>
            </w:r>
          </w:p>
        </w:tc>
        <w:tc>
          <w:tcPr>
            <w:tcW w:w="2835" w:type="dxa"/>
          </w:tcPr>
          <w:p w14:paraId="1D42328F" w14:textId="77777777" w:rsidR="00801E00" w:rsidRPr="00801E00" w:rsidRDefault="00801E00" w:rsidP="00801E00">
            <w:pPr>
              <w:ind w:left="142" w:right="27" w:hanging="72"/>
              <w:jc w:val="center"/>
              <w:rPr>
                <w:rFonts w:ascii="Times New Roman" w:hAnsi="Times New Roman"/>
                <w:lang w:val="ru-RU" w:eastAsia="en-US"/>
              </w:rPr>
            </w:pPr>
            <w:r w:rsidRPr="00801E00">
              <w:rPr>
                <w:rFonts w:ascii="Times New Roman" w:hAnsi="Times New Roman"/>
                <w:spacing w:val="-1"/>
                <w:lang w:val="ru-RU" w:eastAsia="en-US"/>
              </w:rPr>
              <w:t>Количество часов, отводимых на освоение каждой темы</w:t>
            </w:r>
          </w:p>
        </w:tc>
      </w:tr>
      <w:tr w:rsidR="00801E00" w:rsidRPr="00801E00" w14:paraId="139487AD" w14:textId="77777777" w:rsidTr="00C40238">
        <w:trPr>
          <w:trHeight w:val="297"/>
        </w:trPr>
        <w:tc>
          <w:tcPr>
            <w:tcW w:w="9639" w:type="dxa"/>
            <w:gridSpan w:val="3"/>
          </w:tcPr>
          <w:p w14:paraId="317C9608" w14:textId="17CCEE0F" w:rsidR="00801E00" w:rsidRPr="00801E00" w:rsidRDefault="00801E00" w:rsidP="00801E00">
            <w:pPr>
              <w:ind w:left="142"/>
              <w:jc w:val="center"/>
              <w:rPr>
                <w:rFonts w:ascii="Times New Roman" w:hAnsi="Times New Roman"/>
                <w:b/>
                <w:lang w:eastAsia="en-US"/>
              </w:rPr>
            </w:pPr>
            <w:r w:rsidRPr="00801E00">
              <w:rPr>
                <w:rFonts w:ascii="Times New Roman" w:hAnsi="Times New Roman"/>
                <w:b/>
                <w:lang w:eastAsia="en-US"/>
              </w:rPr>
              <w:t>1</w:t>
            </w:r>
            <w:r>
              <w:rPr>
                <w:rFonts w:ascii="Times New Roman" w:hAnsi="Times New Roman"/>
                <w:b/>
                <w:lang w:val="ru-RU" w:eastAsia="en-US"/>
              </w:rPr>
              <w:t>1</w:t>
            </w:r>
            <w:r w:rsidRPr="00801E00">
              <w:rPr>
                <w:rFonts w:ascii="Times New Roman" w:hAnsi="Times New Roman"/>
                <w:b/>
                <w:lang w:eastAsia="en-US"/>
              </w:rPr>
              <w:t xml:space="preserve"> класс</w:t>
            </w:r>
          </w:p>
        </w:tc>
      </w:tr>
      <w:tr w:rsidR="00801E00" w:rsidRPr="00801E00" w14:paraId="0D479FC3" w14:textId="77777777" w:rsidTr="00AA3731">
        <w:trPr>
          <w:trHeight w:val="843"/>
        </w:trPr>
        <w:tc>
          <w:tcPr>
            <w:tcW w:w="851" w:type="dxa"/>
          </w:tcPr>
          <w:p w14:paraId="4425B85C" w14:textId="77777777" w:rsidR="00801E00" w:rsidRPr="00801E00" w:rsidRDefault="00801E00" w:rsidP="00801E00">
            <w:pPr>
              <w:ind w:left="142"/>
              <w:rPr>
                <w:rFonts w:ascii="Times New Roman" w:hAnsi="Times New Roman"/>
                <w:lang w:eastAsia="en-US"/>
              </w:rPr>
            </w:pPr>
            <w:r w:rsidRPr="00801E00">
              <w:rPr>
                <w:rFonts w:ascii="Times New Roman" w:hAnsi="Times New Roman"/>
                <w:lang w:eastAsia="en-US"/>
              </w:rPr>
              <w:t>1.</w:t>
            </w:r>
          </w:p>
        </w:tc>
        <w:tc>
          <w:tcPr>
            <w:tcW w:w="5953" w:type="dxa"/>
          </w:tcPr>
          <w:p w14:paraId="6B2E859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120.7.1. Тема 1. Зарождение и развитие эволюционных представлений  в биологии.</w:t>
            </w:r>
          </w:p>
          <w:p w14:paraId="72C8670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Эволюционная теория Ч. Дарвина. Предпосылки возникновения дарвинизма. Жизнь и научная деятельность Ч. Дарвина.</w:t>
            </w:r>
          </w:p>
          <w:p w14:paraId="0D25113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62135D0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1BE59A4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525C9ED6"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Аристотель, К. Линней, Ж. Ламарк, Э. Сент-Илер, Ж. Кювье, Ч. Дарвин, С.С. Четвериков, И.И. Шмальгаузен, Д. Холдейн, Д.К. Беляев.</w:t>
            </w:r>
          </w:p>
          <w:p w14:paraId="403FDE2C" w14:textId="46465A0C" w:rsidR="00801E00"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w:t>
            </w:r>
            <w:r w:rsidRPr="009F649A">
              <w:rPr>
                <w:rFonts w:ascii="Times New Roman" w:eastAsia="OfficinaSansBoldITC" w:hAnsi="Times New Roman"/>
                <w:szCs w:val="28"/>
                <w:lang w:val="ru-RU" w:eastAsia="en-US"/>
              </w:rPr>
              <w:lastRenderedPageBreak/>
              <w:t>эволюции», «Основные положения синтетической теории эволюции».</w:t>
            </w:r>
          </w:p>
        </w:tc>
        <w:tc>
          <w:tcPr>
            <w:tcW w:w="2835" w:type="dxa"/>
          </w:tcPr>
          <w:p w14:paraId="6D3B0BFB" w14:textId="77777777" w:rsidR="00801E00" w:rsidRPr="00801E00" w:rsidRDefault="00801E00" w:rsidP="00801E00">
            <w:pPr>
              <w:jc w:val="center"/>
              <w:rPr>
                <w:rFonts w:ascii="Times New Roman" w:hAnsi="Times New Roman"/>
                <w:i/>
                <w:lang w:val="ru-RU" w:eastAsia="en-US"/>
              </w:rPr>
            </w:pPr>
            <w:r w:rsidRPr="00801E00">
              <w:rPr>
                <w:rFonts w:ascii="Times New Roman" w:hAnsi="Times New Roman"/>
                <w:i/>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C40238" w:rsidRPr="00801E00" w14:paraId="716C2C27" w14:textId="77777777" w:rsidTr="00EC5F54">
        <w:trPr>
          <w:trHeight w:val="1977"/>
        </w:trPr>
        <w:tc>
          <w:tcPr>
            <w:tcW w:w="851" w:type="dxa"/>
          </w:tcPr>
          <w:p w14:paraId="65BED196" w14:textId="1523B7A6" w:rsidR="00C40238" w:rsidRPr="00C40238" w:rsidRDefault="00C40238" w:rsidP="00801E00">
            <w:pPr>
              <w:ind w:left="142"/>
              <w:rPr>
                <w:rFonts w:ascii="Times New Roman" w:hAnsi="Times New Roman"/>
                <w:lang w:val="ru-RU" w:eastAsia="en-US"/>
              </w:rPr>
            </w:pPr>
            <w:r>
              <w:rPr>
                <w:rFonts w:ascii="Times New Roman" w:hAnsi="Times New Roman"/>
                <w:lang w:val="ru-RU" w:eastAsia="en-US"/>
              </w:rPr>
              <w:lastRenderedPageBreak/>
              <w:t>2.</w:t>
            </w:r>
          </w:p>
        </w:tc>
        <w:tc>
          <w:tcPr>
            <w:tcW w:w="5953" w:type="dxa"/>
          </w:tcPr>
          <w:p w14:paraId="0631E65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120.7.2. Тема 2. Микроэволюция и её результаты.</w:t>
            </w:r>
          </w:p>
          <w:p w14:paraId="435E98C8"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1F181031"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7931F1F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14:paraId="0C1CFD48" w14:textId="77777777" w:rsidR="009F649A" w:rsidRPr="00791CB7"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w:t>
            </w:r>
            <w:r w:rsidRPr="00791CB7">
              <w:rPr>
                <w:rFonts w:ascii="Times New Roman" w:eastAsia="OfficinaSansBoldITC" w:hAnsi="Times New Roman"/>
                <w:szCs w:val="28"/>
                <w:lang w:val="ru-RU" w:eastAsia="en-US"/>
              </w:rPr>
              <w:t>Относительность приспособленности организмов.</w:t>
            </w:r>
          </w:p>
          <w:p w14:paraId="4F2D7791"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1E50C94C"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Механизмы формирования биологического разнообразия.</w:t>
            </w:r>
          </w:p>
          <w:p w14:paraId="1C47375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14:paraId="73239A96"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37EE685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С.С. Четвериков, Э. Майр.</w:t>
            </w:r>
          </w:p>
          <w:p w14:paraId="502601E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w:t>
            </w:r>
            <w:r w:rsidRPr="009F649A">
              <w:rPr>
                <w:rFonts w:ascii="Times New Roman" w:eastAsia="OfficinaSansBoldITC" w:hAnsi="Times New Roman"/>
                <w:szCs w:val="28"/>
                <w:lang w:val="ru-RU" w:eastAsia="en-US"/>
              </w:rPr>
              <w:lastRenderedPageBreak/>
              <w:t>«Капустно-редечный гибрид».</w:t>
            </w:r>
          </w:p>
          <w:p w14:paraId="5D2430D8"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14:paraId="5072A93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«Выявление изменчивости у особей одного вида».</w:t>
            </w:r>
          </w:p>
          <w:p w14:paraId="59D22ED1"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«Приспособления организмов и их относительная целесообразность».</w:t>
            </w:r>
          </w:p>
          <w:p w14:paraId="647B5842" w14:textId="6F5AFC96" w:rsidR="00C40238"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«Сравнение видов по морфологическому критерию».</w:t>
            </w:r>
          </w:p>
        </w:tc>
        <w:tc>
          <w:tcPr>
            <w:tcW w:w="2835" w:type="dxa"/>
          </w:tcPr>
          <w:p w14:paraId="6AF5C3FA" w14:textId="77777777" w:rsidR="00C40238" w:rsidRPr="009F649A" w:rsidRDefault="00C40238" w:rsidP="00801E00">
            <w:pPr>
              <w:jc w:val="center"/>
              <w:rPr>
                <w:rFonts w:ascii="Times New Roman" w:hAnsi="Times New Roman"/>
                <w:i/>
                <w:lang w:val="ru-RU" w:eastAsia="en-US"/>
              </w:rPr>
            </w:pPr>
          </w:p>
        </w:tc>
      </w:tr>
      <w:tr w:rsidR="009F649A" w:rsidRPr="00801E00" w14:paraId="558F22D3" w14:textId="77777777" w:rsidTr="00C40238">
        <w:trPr>
          <w:trHeight w:val="2980"/>
        </w:trPr>
        <w:tc>
          <w:tcPr>
            <w:tcW w:w="851" w:type="dxa"/>
          </w:tcPr>
          <w:p w14:paraId="2D3F2D3E" w14:textId="053EA9F7"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3.</w:t>
            </w:r>
          </w:p>
        </w:tc>
        <w:tc>
          <w:tcPr>
            <w:tcW w:w="5953" w:type="dxa"/>
          </w:tcPr>
          <w:p w14:paraId="7876440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120.7.3. Тема 3. Макроэволюция и её результаты.</w:t>
            </w:r>
          </w:p>
          <w:p w14:paraId="6C1C27D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0F30592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4CD96AD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4BE37D2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Хромосомные мутации и эволюция геномов. </w:t>
            </w:r>
          </w:p>
          <w:p w14:paraId="71447DCE" w14:textId="77777777" w:rsidR="009F649A" w:rsidRPr="00791CB7"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Общие закономерности (правила) эволюции. Необратимость эволюции. Адаптивная радиация. </w:t>
            </w:r>
            <w:r w:rsidRPr="00791CB7">
              <w:rPr>
                <w:rFonts w:ascii="Times New Roman" w:eastAsia="OfficinaSansBoldITC" w:hAnsi="Times New Roman"/>
                <w:szCs w:val="28"/>
                <w:lang w:val="ru-RU" w:eastAsia="en-US"/>
              </w:rPr>
              <w:t xml:space="preserve">Неравномерность темпов эволюции. </w:t>
            </w:r>
          </w:p>
          <w:p w14:paraId="6B9B3CB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3D756CD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К.М. Бэр, А.О. Ковалевский, Ф. Мюллер, Э. Геккель.</w:t>
            </w:r>
          </w:p>
          <w:p w14:paraId="5CDD094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6BB7774A" w14:textId="26BB050D"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tc>
        <w:tc>
          <w:tcPr>
            <w:tcW w:w="2835" w:type="dxa"/>
          </w:tcPr>
          <w:p w14:paraId="786854EE" w14:textId="77777777" w:rsidR="009F649A" w:rsidRPr="009F649A" w:rsidRDefault="009F649A" w:rsidP="00801E00">
            <w:pPr>
              <w:jc w:val="center"/>
              <w:rPr>
                <w:rFonts w:ascii="Times New Roman" w:hAnsi="Times New Roman"/>
                <w:i/>
                <w:lang w:val="ru-RU" w:eastAsia="en-US"/>
              </w:rPr>
            </w:pPr>
          </w:p>
        </w:tc>
      </w:tr>
      <w:tr w:rsidR="009F649A" w:rsidRPr="00801E00" w14:paraId="4A58F9C8" w14:textId="77777777" w:rsidTr="00C40238">
        <w:trPr>
          <w:trHeight w:val="2980"/>
        </w:trPr>
        <w:tc>
          <w:tcPr>
            <w:tcW w:w="851" w:type="dxa"/>
          </w:tcPr>
          <w:p w14:paraId="00AEBB94" w14:textId="7F1E01FE"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4.</w:t>
            </w:r>
          </w:p>
        </w:tc>
        <w:tc>
          <w:tcPr>
            <w:tcW w:w="5953" w:type="dxa"/>
          </w:tcPr>
          <w:p w14:paraId="61DF12A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120.7.4. Тема 4. Происхождение и развитие жизни на Земле.</w:t>
            </w:r>
          </w:p>
          <w:p w14:paraId="45DBEAC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20CAF17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14:paraId="249F4BC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0E2A3B47"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14:paraId="0530D88E"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14:paraId="3DF0772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4D19175F" w14:textId="77777777" w:rsidR="009F649A" w:rsidRPr="00791CB7"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w:t>
            </w:r>
            <w:r w:rsidRPr="00791CB7">
              <w:rPr>
                <w:rFonts w:ascii="Times New Roman" w:eastAsia="OfficinaSansBoldITC" w:hAnsi="Times New Roman"/>
                <w:szCs w:val="28"/>
                <w:lang w:val="ru-RU" w:eastAsia="en-US"/>
              </w:rPr>
              <w:t>Принцип ключевого ароморфоза. Освоение беспозвоночными и позвоночными животными суши.</w:t>
            </w:r>
          </w:p>
          <w:p w14:paraId="56A2746C"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31593611"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467BF40E"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Современная система органического мира. Принципы классификации организмов. Основные систематические группы организмов. </w:t>
            </w:r>
          </w:p>
          <w:p w14:paraId="1C4E9AA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0E908D4E"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Портреты: Ф. Реди, Л. Спалланцани, Л. Пастер, И.И. </w:t>
            </w:r>
            <w:r w:rsidRPr="009F649A">
              <w:rPr>
                <w:rFonts w:ascii="Times New Roman" w:eastAsia="OfficinaSansBoldITC" w:hAnsi="Times New Roman"/>
                <w:szCs w:val="28"/>
                <w:lang w:val="ru-RU" w:eastAsia="en-US"/>
              </w:rPr>
              <w:lastRenderedPageBreak/>
              <w:t>Мечников, А.И. Опарин, Д. Холдейн, Г. Мёллер, С. Миллер, Г. Юри.</w:t>
            </w:r>
          </w:p>
          <w:p w14:paraId="5A89B47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6FDE005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32C0F1A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14:paraId="2F02CBD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«Изучение и описание ископаемых остатков древних организмов».</w:t>
            </w:r>
          </w:p>
          <w:p w14:paraId="1951BCFC"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особенностей строения растений разных отделов».</w:t>
            </w:r>
          </w:p>
          <w:p w14:paraId="4A5ECFB7" w14:textId="6FCBE1E4"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особенностей строения позвоночных животных».</w:t>
            </w:r>
          </w:p>
        </w:tc>
        <w:tc>
          <w:tcPr>
            <w:tcW w:w="2835" w:type="dxa"/>
          </w:tcPr>
          <w:p w14:paraId="32538D1A" w14:textId="77777777" w:rsidR="009F649A" w:rsidRPr="009F649A" w:rsidRDefault="009F649A" w:rsidP="00801E00">
            <w:pPr>
              <w:jc w:val="center"/>
              <w:rPr>
                <w:rFonts w:ascii="Times New Roman" w:hAnsi="Times New Roman"/>
                <w:i/>
                <w:lang w:val="ru-RU" w:eastAsia="en-US"/>
              </w:rPr>
            </w:pPr>
          </w:p>
        </w:tc>
      </w:tr>
      <w:tr w:rsidR="009F649A" w:rsidRPr="00801E00" w14:paraId="589EC734" w14:textId="77777777" w:rsidTr="009436B0">
        <w:trPr>
          <w:trHeight w:val="2544"/>
        </w:trPr>
        <w:tc>
          <w:tcPr>
            <w:tcW w:w="851" w:type="dxa"/>
          </w:tcPr>
          <w:p w14:paraId="1E89251C" w14:textId="0E7A6B34"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5.</w:t>
            </w:r>
          </w:p>
        </w:tc>
        <w:tc>
          <w:tcPr>
            <w:tcW w:w="5953" w:type="dxa"/>
          </w:tcPr>
          <w:p w14:paraId="45F67A8C"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120.7.5. Тема 5. Происхождение человека – антропогенез.</w:t>
            </w:r>
          </w:p>
          <w:p w14:paraId="1BC81B9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Разделы и задачи антропологии. Методы антропологии.</w:t>
            </w:r>
          </w:p>
          <w:p w14:paraId="66D805D6"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Становление представлений о происхождении человека. Религиозные воззрения. Современные научные теории.</w:t>
            </w:r>
          </w:p>
          <w:p w14:paraId="0864DE9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20BC7717"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Движущие силы (факторы) антропогенеза: биологические, социальные. Соотношение биологических и социальных факторов в антропогенезе.</w:t>
            </w:r>
          </w:p>
          <w:p w14:paraId="79316938"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w:t>
            </w:r>
            <w:r w:rsidRPr="009F649A">
              <w:rPr>
                <w:rFonts w:ascii="Times New Roman" w:eastAsia="OfficinaSansBoldITC" w:hAnsi="Times New Roman"/>
                <w:szCs w:val="28"/>
                <w:lang w:val="ru-RU" w:eastAsia="en-US"/>
              </w:rPr>
              <w:lastRenderedPageBreak/>
              <w:t>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779E8E9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18D0290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04C25E4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2FA7FC9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Демонстрации: </w:t>
            </w:r>
          </w:p>
          <w:p w14:paraId="5A91560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Ч. Дарвин, Л. Лики, Я.Я. Рогинский, М.М. Герасимов.</w:t>
            </w:r>
          </w:p>
          <w:p w14:paraId="149D9D4A"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7DA7DE72"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2C0DAEF4"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«Изучение особенностей строения скелета человека, связанных с прямохождением».</w:t>
            </w:r>
          </w:p>
          <w:p w14:paraId="0E616DF4" w14:textId="23FDA414"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экологических адаптаций человека».</w:t>
            </w:r>
          </w:p>
        </w:tc>
        <w:tc>
          <w:tcPr>
            <w:tcW w:w="2835" w:type="dxa"/>
          </w:tcPr>
          <w:p w14:paraId="4AC3E7C1" w14:textId="77777777" w:rsidR="009F649A" w:rsidRPr="009F649A" w:rsidRDefault="009F649A" w:rsidP="00801E00">
            <w:pPr>
              <w:jc w:val="center"/>
              <w:rPr>
                <w:rFonts w:ascii="Times New Roman" w:hAnsi="Times New Roman"/>
                <w:i/>
                <w:lang w:val="ru-RU" w:eastAsia="en-US"/>
              </w:rPr>
            </w:pPr>
          </w:p>
        </w:tc>
      </w:tr>
      <w:tr w:rsidR="009F649A" w:rsidRPr="00801E00" w14:paraId="14F348E7" w14:textId="77777777" w:rsidTr="00AA3731">
        <w:trPr>
          <w:trHeight w:val="843"/>
        </w:trPr>
        <w:tc>
          <w:tcPr>
            <w:tcW w:w="851" w:type="dxa"/>
          </w:tcPr>
          <w:p w14:paraId="3C1A24E0" w14:textId="3D51C115"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 xml:space="preserve">6. </w:t>
            </w:r>
          </w:p>
        </w:tc>
        <w:tc>
          <w:tcPr>
            <w:tcW w:w="5953" w:type="dxa"/>
          </w:tcPr>
          <w:p w14:paraId="2EC14223"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120.7.7. Тема 7. Организмы и среда обитания.</w:t>
            </w:r>
          </w:p>
          <w:p w14:paraId="47131374"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41DE21B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w:t>
            </w:r>
            <w:r w:rsidRPr="009F649A">
              <w:rPr>
                <w:rFonts w:ascii="Times New Roman" w:eastAsia="OfficinaSansBoldITC" w:hAnsi="Times New Roman"/>
                <w:szCs w:val="28"/>
                <w:lang w:val="ru-RU" w:eastAsia="en-US"/>
              </w:rPr>
              <w:lastRenderedPageBreak/>
              <w:t>по отношению к свету. Сигнальная роль света. Фотопериодизм.</w:t>
            </w:r>
          </w:p>
          <w:p w14:paraId="01BFEB0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3AA94ACF"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0BA7AF1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3AF3A459"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2FF4B244"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59679C9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76EE338D"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2B3C9000"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4D6D1981"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w:t>
            </w:r>
            <w:r w:rsidRPr="009F649A">
              <w:rPr>
                <w:rFonts w:ascii="Times New Roman" w:eastAsia="OfficinaSansBoldITC" w:hAnsi="Times New Roman"/>
                <w:szCs w:val="28"/>
                <w:lang w:val="ru-RU" w:eastAsia="en-US"/>
              </w:rPr>
              <w:lastRenderedPageBreak/>
              <w:t>взаимодействиях.</w:t>
            </w:r>
          </w:p>
          <w:p w14:paraId="6D784AF8"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«Выявление приспособлений организмов к влиянию света».</w:t>
            </w:r>
          </w:p>
          <w:p w14:paraId="3AE0F585" w14:textId="77777777"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«Выявление приспособлений организмов к влиянию температуры».</w:t>
            </w:r>
          </w:p>
          <w:p w14:paraId="52057D44" w14:textId="6337B8AB" w:rsidR="009F649A" w:rsidRPr="009F649A" w:rsidRDefault="009F649A" w:rsidP="009436B0">
            <w:pPr>
              <w:ind w:left="139" w:right="277" w:firstLine="84"/>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«Анатомические особенности растений из разных мест обитания».</w:t>
            </w:r>
          </w:p>
        </w:tc>
        <w:tc>
          <w:tcPr>
            <w:tcW w:w="2835" w:type="dxa"/>
          </w:tcPr>
          <w:p w14:paraId="37A37604" w14:textId="77777777" w:rsidR="009F649A" w:rsidRPr="009F649A" w:rsidRDefault="009F649A" w:rsidP="00801E00">
            <w:pPr>
              <w:jc w:val="center"/>
              <w:rPr>
                <w:rFonts w:ascii="Times New Roman" w:hAnsi="Times New Roman"/>
                <w:i/>
                <w:lang w:val="ru-RU" w:eastAsia="en-US"/>
              </w:rPr>
            </w:pPr>
          </w:p>
        </w:tc>
      </w:tr>
      <w:tr w:rsidR="009F649A" w:rsidRPr="00801E00" w14:paraId="4A0BB2CB" w14:textId="77777777" w:rsidTr="009436B0">
        <w:trPr>
          <w:trHeight w:val="276"/>
        </w:trPr>
        <w:tc>
          <w:tcPr>
            <w:tcW w:w="851" w:type="dxa"/>
          </w:tcPr>
          <w:p w14:paraId="145A6276" w14:textId="1B460714"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7.</w:t>
            </w:r>
          </w:p>
        </w:tc>
        <w:tc>
          <w:tcPr>
            <w:tcW w:w="5953" w:type="dxa"/>
          </w:tcPr>
          <w:p w14:paraId="001B6E7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120.7.8. Тема 8. Экология видов и популяций. </w:t>
            </w:r>
          </w:p>
          <w:p w14:paraId="37699B0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696D468A"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9F649A">
              <w:rPr>
                <w:rFonts w:ascii="Times New Roman" w:eastAsia="OfficinaSansBoldITC" w:hAnsi="Times New Roman"/>
                <w:szCs w:val="28"/>
                <w:lang w:eastAsia="en-US"/>
              </w:rPr>
              <w:t>r</w:t>
            </w:r>
            <w:r w:rsidRPr="009F649A">
              <w:rPr>
                <w:rFonts w:ascii="Times New Roman" w:eastAsia="OfficinaSansBoldITC" w:hAnsi="Times New Roman"/>
                <w:szCs w:val="28"/>
                <w:lang w:val="ru-RU" w:eastAsia="en-US"/>
              </w:rPr>
              <w:t xml:space="preserve">- и </w:t>
            </w:r>
            <w:r w:rsidRPr="009F649A">
              <w:rPr>
                <w:rFonts w:ascii="Times New Roman" w:eastAsia="OfficinaSansBoldITC" w:hAnsi="Times New Roman"/>
                <w:szCs w:val="28"/>
                <w:lang w:eastAsia="en-US"/>
              </w:rPr>
              <w:t>K</w:t>
            </w:r>
            <w:r w:rsidRPr="009F649A">
              <w:rPr>
                <w:rFonts w:ascii="Times New Roman" w:eastAsia="OfficinaSansBoldITC" w:hAnsi="Times New Roman"/>
                <w:szCs w:val="28"/>
                <w:lang w:val="ru-RU" w:eastAsia="en-US"/>
              </w:rPr>
              <w:t>-стратегии).</w:t>
            </w:r>
          </w:p>
          <w:p w14:paraId="2038130C"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14:paraId="223F70F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Вид как система популяций. Ареалы видов. Виды и их жизненные стратегии. Экологические эквиваленты.</w:t>
            </w:r>
          </w:p>
          <w:p w14:paraId="76DCFFF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Закономерности поведения и миграций животных. Биологические инвазии чужеродных видов.</w:t>
            </w:r>
          </w:p>
          <w:p w14:paraId="1754202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1161B92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 Д.И. Хатчинсон.</w:t>
            </w:r>
          </w:p>
          <w:p w14:paraId="6D08F039"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14:paraId="0AF4997F"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коллекции животных.</w:t>
            </w:r>
          </w:p>
          <w:p w14:paraId="64B1481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«Приспособления семян растений к расселению».</w:t>
            </w:r>
          </w:p>
          <w:p w14:paraId="0026B77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120.7.9. Тема 9. Экология сообществ. Экологические системы.</w:t>
            </w:r>
          </w:p>
          <w:p w14:paraId="6858999B"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Сообщества организмов. Биоценоз и его структура. Связи между организмами в биоценозе. </w:t>
            </w:r>
          </w:p>
          <w:p w14:paraId="2A09BF8E"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5306703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Основные показатели экосистемы. Биомасса и продукция. Экологические пирамиды чисел, биомассы и энергии. </w:t>
            </w:r>
          </w:p>
          <w:p w14:paraId="390AFE30"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w:t>
            </w:r>
            <w:r w:rsidRPr="009F649A">
              <w:rPr>
                <w:rFonts w:ascii="Times New Roman" w:eastAsia="OfficinaSansBoldITC" w:hAnsi="Times New Roman"/>
                <w:szCs w:val="28"/>
                <w:lang w:val="ru-RU" w:eastAsia="en-US"/>
              </w:rPr>
              <w:lastRenderedPageBreak/>
              <w:t>круговорота веществ – основа устойчивости сообществ.</w:t>
            </w:r>
          </w:p>
          <w:p w14:paraId="75C650F9"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Природные экосистемы. </w:t>
            </w:r>
          </w:p>
          <w:p w14:paraId="541D62FB"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Антропогенные экосистемы. Агроэкосистема. Агроценоз. Различия между антропогенными и природными экосистемами.</w:t>
            </w:r>
          </w:p>
          <w:p w14:paraId="066B2136"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56E5C8EB"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4859B0F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Методология мониторинга естественных и антропогенных экосистем.</w:t>
            </w:r>
          </w:p>
          <w:p w14:paraId="33E6EC8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3D0C564D"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 А.Д. Тенсли.</w:t>
            </w:r>
          </w:p>
          <w:p w14:paraId="1D57935A"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43BCB33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14:paraId="3933544A"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Практическая работа «Изучение и описание урбоэкосистемы».</w:t>
            </w:r>
          </w:p>
          <w:p w14:paraId="01356D8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Лабораторная работа «Изучение разнообразия мелких почвенных членистоногих в разных экосистемах».</w:t>
            </w:r>
          </w:p>
          <w:p w14:paraId="79B7BB4A"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Экскурсия «Экскурсия в типичный биогеоценоз (в дубраву, березняк, ельник, на суходольный или пойменный луг, озеро, болото)».</w:t>
            </w:r>
          </w:p>
          <w:p w14:paraId="6A7FF4EC" w14:textId="189911A1"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Экскурсия «Экскурсия в агроэкосистему (на поле или в тепличное хозяйство)».</w:t>
            </w:r>
          </w:p>
        </w:tc>
        <w:tc>
          <w:tcPr>
            <w:tcW w:w="2835" w:type="dxa"/>
          </w:tcPr>
          <w:p w14:paraId="49E3FA72" w14:textId="77777777" w:rsidR="009F649A" w:rsidRPr="009F649A" w:rsidRDefault="009F649A" w:rsidP="00801E00">
            <w:pPr>
              <w:jc w:val="center"/>
              <w:rPr>
                <w:rFonts w:ascii="Times New Roman" w:hAnsi="Times New Roman"/>
                <w:i/>
                <w:lang w:val="ru-RU" w:eastAsia="en-US"/>
              </w:rPr>
            </w:pPr>
          </w:p>
        </w:tc>
      </w:tr>
      <w:tr w:rsidR="009F649A" w:rsidRPr="00801E00" w14:paraId="2DA5A3D3" w14:textId="77777777" w:rsidTr="00A0320A">
        <w:trPr>
          <w:trHeight w:val="1835"/>
        </w:trPr>
        <w:tc>
          <w:tcPr>
            <w:tcW w:w="851" w:type="dxa"/>
          </w:tcPr>
          <w:p w14:paraId="7C573809" w14:textId="07AB4ABF"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8.</w:t>
            </w:r>
          </w:p>
        </w:tc>
        <w:tc>
          <w:tcPr>
            <w:tcW w:w="5953" w:type="dxa"/>
          </w:tcPr>
          <w:p w14:paraId="67943AC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120.7.10. Тема 10. Биосфера – глобальная экосистема. </w:t>
            </w:r>
          </w:p>
          <w:p w14:paraId="3C9F2488"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14:paraId="40495025"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57947401"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75333F06"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lastRenderedPageBreak/>
              <w:t>Структура и функция живых систем, оценка их ресурсного потенциала  и биосферных функций.</w:t>
            </w:r>
          </w:p>
          <w:p w14:paraId="4A05C243"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Демонстрации:</w:t>
            </w:r>
          </w:p>
          <w:p w14:paraId="59FA728F"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Портреты: В.И. Вернадский, Э. Зюсс.</w:t>
            </w:r>
          </w:p>
          <w:p w14:paraId="7809B93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390DA110" w14:textId="2812F741"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гербарии растений разных биомов, коллекции животных.</w:t>
            </w:r>
          </w:p>
        </w:tc>
        <w:tc>
          <w:tcPr>
            <w:tcW w:w="2835" w:type="dxa"/>
          </w:tcPr>
          <w:p w14:paraId="5AE8BCF3" w14:textId="77777777" w:rsidR="009F649A" w:rsidRPr="009F649A" w:rsidRDefault="009F649A" w:rsidP="00801E00">
            <w:pPr>
              <w:jc w:val="center"/>
              <w:rPr>
                <w:rFonts w:ascii="Times New Roman" w:hAnsi="Times New Roman"/>
                <w:i/>
                <w:lang w:val="ru-RU" w:eastAsia="en-US"/>
              </w:rPr>
            </w:pPr>
          </w:p>
        </w:tc>
      </w:tr>
      <w:tr w:rsidR="009F649A" w:rsidRPr="00801E00" w14:paraId="737A7502" w14:textId="77777777" w:rsidTr="00C40238">
        <w:trPr>
          <w:trHeight w:val="2980"/>
        </w:trPr>
        <w:tc>
          <w:tcPr>
            <w:tcW w:w="851" w:type="dxa"/>
          </w:tcPr>
          <w:p w14:paraId="5D84CE48" w14:textId="22874184" w:rsidR="009F649A" w:rsidRPr="009F649A" w:rsidRDefault="009F649A" w:rsidP="00801E00">
            <w:pPr>
              <w:ind w:left="142"/>
              <w:rPr>
                <w:rFonts w:ascii="Times New Roman" w:hAnsi="Times New Roman"/>
                <w:lang w:val="ru-RU" w:eastAsia="en-US"/>
              </w:rPr>
            </w:pPr>
            <w:r>
              <w:rPr>
                <w:rFonts w:ascii="Times New Roman" w:hAnsi="Times New Roman"/>
                <w:lang w:val="ru-RU" w:eastAsia="en-US"/>
              </w:rPr>
              <w:lastRenderedPageBreak/>
              <w:t>9.</w:t>
            </w:r>
          </w:p>
        </w:tc>
        <w:tc>
          <w:tcPr>
            <w:tcW w:w="5953" w:type="dxa"/>
          </w:tcPr>
          <w:p w14:paraId="00EE88CF"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120.7.11. Тема 11. Человек и окружающая среда.</w:t>
            </w:r>
          </w:p>
          <w:p w14:paraId="5A03231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45655A6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14:paraId="5C4935AB"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7F9CD9AD"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Развитие методов мониторинга развития опасных техногенных процессов.</w:t>
            </w:r>
          </w:p>
          <w:p w14:paraId="3F57CC04"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 xml:space="preserve">Демонстрации: </w:t>
            </w:r>
          </w:p>
          <w:p w14:paraId="263A8D32" w14:textId="77777777"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4AEA7B6B" w14:textId="2F47858A" w:rsidR="009F649A" w:rsidRPr="009F649A" w:rsidRDefault="009F649A" w:rsidP="009436B0">
            <w:pPr>
              <w:ind w:left="142" w:right="135" w:firstLine="223"/>
              <w:jc w:val="both"/>
              <w:rPr>
                <w:rFonts w:ascii="Times New Roman" w:eastAsia="OfficinaSansBoldITC" w:hAnsi="Times New Roman"/>
                <w:szCs w:val="28"/>
                <w:lang w:val="ru-RU" w:eastAsia="en-US"/>
              </w:rPr>
            </w:pPr>
            <w:r w:rsidRPr="009F649A">
              <w:rPr>
                <w:rFonts w:ascii="Times New Roman" w:eastAsia="OfficinaSansBoldITC" w:hAnsi="Times New Roman"/>
                <w:szCs w:val="28"/>
                <w:lang w:val="ru-RU" w:eastAsia="en-US"/>
              </w:rPr>
              <w:t>Оборудование: фотографии охраняемых растений и животных Красной книги Российской Федерации, Красной книги региона.</w:t>
            </w:r>
          </w:p>
        </w:tc>
        <w:tc>
          <w:tcPr>
            <w:tcW w:w="2835" w:type="dxa"/>
          </w:tcPr>
          <w:p w14:paraId="208D9ADB" w14:textId="77777777" w:rsidR="009F649A" w:rsidRPr="009F649A" w:rsidRDefault="009F649A" w:rsidP="00801E00">
            <w:pPr>
              <w:jc w:val="center"/>
              <w:rPr>
                <w:rFonts w:ascii="Times New Roman" w:hAnsi="Times New Roman"/>
                <w:i/>
                <w:lang w:val="ru-RU" w:eastAsia="en-US"/>
              </w:rPr>
            </w:pPr>
          </w:p>
        </w:tc>
      </w:tr>
    </w:tbl>
    <w:p w14:paraId="411E6240" w14:textId="4EDEF025" w:rsidR="009436B0" w:rsidRDefault="009436B0" w:rsidP="00A0320A">
      <w:pPr>
        <w:widowControl w:val="0"/>
        <w:tabs>
          <w:tab w:val="left" w:pos="510"/>
        </w:tabs>
        <w:autoSpaceDE w:val="0"/>
        <w:autoSpaceDN w:val="0"/>
        <w:adjustRightInd w:val="0"/>
        <w:spacing w:after="0" w:line="240" w:lineRule="auto"/>
        <w:textAlignment w:val="center"/>
        <w:rPr>
          <w:rFonts w:ascii="Times New Roman" w:hAnsi="Times New Roman"/>
          <w:b/>
          <w:sz w:val="24"/>
          <w:szCs w:val="24"/>
        </w:rPr>
      </w:pPr>
    </w:p>
    <w:p w14:paraId="63F90E12" w14:textId="7489417D" w:rsidR="00AB5A19" w:rsidRDefault="00EC5F54" w:rsidP="0069720F">
      <w:pPr>
        <w:widowControl w:val="0"/>
        <w:tabs>
          <w:tab w:val="left" w:pos="510"/>
        </w:tabs>
        <w:autoSpaceDE w:val="0"/>
        <w:autoSpaceDN w:val="0"/>
        <w:adjustRightInd w:val="0"/>
        <w:spacing w:after="0" w:line="240" w:lineRule="auto"/>
        <w:ind w:firstLine="709"/>
        <w:jc w:val="center"/>
        <w:textAlignment w:val="center"/>
        <w:rPr>
          <w:rFonts w:ascii="Times New Roman" w:hAnsi="Times New Roman"/>
          <w:b/>
          <w:sz w:val="24"/>
          <w:szCs w:val="24"/>
        </w:rPr>
      </w:pPr>
      <w:r>
        <w:rPr>
          <w:rFonts w:ascii="Times New Roman" w:hAnsi="Times New Roman"/>
          <w:b/>
          <w:sz w:val="24"/>
          <w:szCs w:val="24"/>
        </w:rPr>
        <w:t>2.2.24. Р</w:t>
      </w:r>
      <w:r w:rsidR="00AB5A19" w:rsidRPr="0069720F">
        <w:rPr>
          <w:rFonts w:ascii="Times New Roman" w:hAnsi="Times New Roman"/>
          <w:b/>
          <w:sz w:val="24"/>
          <w:szCs w:val="24"/>
        </w:rPr>
        <w:t>абочая программа по учебному предмету «История» (базовый уровень)</w:t>
      </w:r>
    </w:p>
    <w:p w14:paraId="1B328ECE" w14:textId="77777777" w:rsidR="0069720F" w:rsidRPr="0069720F" w:rsidRDefault="0069720F" w:rsidP="0069720F">
      <w:pPr>
        <w:widowControl w:val="0"/>
        <w:tabs>
          <w:tab w:val="left" w:pos="510"/>
        </w:tabs>
        <w:autoSpaceDE w:val="0"/>
        <w:autoSpaceDN w:val="0"/>
        <w:adjustRightInd w:val="0"/>
        <w:spacing w:after="0" w:line="240" w:lineRule="auto"/>
        <w:ind w:firstLine="709"/>
        <w:jc w:val="both"/>
        <w:textAlignment w:val="center"/>
        <w:rPr>
          <w:rFonts w:ascii="Times New Roman" w:hAnsi="Times New Roman"/>
          <w:b/>
          <w:sz w:val="24"/>
          <w:szCs w:val="24"/>
        </w:rPr>
      </w:pPr>
    </w:p>
    <w:p w14:paraId="59B579CB" w14:textId="77777777" w:rsidR="00EC5F54" w:rsidRPr="009C0C03" w:rsidRDefault="00AB5A19" w:rsidP="00EC5F54">
      <w:pPr>
        <w:spacing w:after="0" w:line="240" w:lineRule="auto"/>
        <w:ind w:firstLine="709"/>
        <w:jc w:val="both"/>
        <w:rPr>
          <w:rFonts w:ascii="Times New Roman" w:hAnsi="Times New Roman"/>
          <w:sz w:val="24"/>
          <w:szCs w:val="24"/>
          <w:lang w:eastAsia="en-US"/>
        </w:rPr>
      </w:pPr>
      <w:r w:rsidRPr="0069720F">
        <w:rPr>
          <w:rFonts w:ascii="Times New Roman" w:eastAsia="SchoolBookSanPin" w:hAnsi="Times New Roman"/>
          <w:sz w:val="24"/>
          <w:szCs w:val="24"/>
          <w:lang w:eastAsia="en-US"/>
        </w:rPr>
        <w:t>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009436B0">
        <w:rPr>
          <w:rFonts w:ascii="Times New Roman" w:eastAsia="SchoolBookSanPin" w:hAnsi="Times New Roman"/>
          <w:sz w:val="24"/>
          <w:szCs w:val="24"/>
          <w:lang w:eastAsia="en-US"/>
        </w:rPr>
        <w:t xml:space="preserve"> </w:t>
      </w:r>
      <w:r w:rsidR="00EC5F54" w:rsidRPr="009C0C03">
        <w:rPr>
          <w:rFonts w:ascii="Times New Roman" w:eastAsia="Calibri" w:hAnsi="Times New Roman"/>
          <w:sz w:val="24"/>
          <w:szCs w:val="28"/>
          <w:lang w:eastAsia="en-US"/>
        </w:rPr>
        <w:t xml:space="preserve">и </w:t>
      </w:r>
      <w:r w:rsidR="00EC5F54"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EC5F54" w:rsidRPr="00EC5F54">
        <w:rPr>
          <w:rFonts w:ascii="Times New Roman" w:hAnsi="Times New Roman"/>
          <w:sz w:val="24"/>
          <w:szCs w:val="24"/>
          <w:lang w:eastAsia="en-US"/>
        </w:rPr>
        <w:t>оответствие с требованием ФГОС С</w:t>
      </w:r>
      <w:r w:rsidR="00EC5F54" w:rsidRPr="009C0C03">
        <w:rPr>
          <w:rFonts w:ascii="Times New Roman" w:hAnsi="Times New Roman"/>
          <w:sz w:val="24"/>
          <w:szCs w:val="24"/>
          <w:lang w:eastAsia="en-US"/>
        </w:rPr>
        <w:t xml:space="preserve">ОО. </w:t>
      </w:r>
    </w:p>
    <w:p w14:paraId="220E4753" w14:textId="43361DC7" w:rsidR="00EC5F54" w:rsidRPr="00EC5F54" w:rsidRDefault="00EC5F54" w:rsidP="00EC5F54">
      <w:pPr>
        <w:spacing w:after="0" w:line="240" w:lineRule="auto"/>
        <w:ind w:firstLine="709"/>
        <w:jc w:val="both"/>
        <w:rPr>
          <w:rFonts w:ascii="Times New Roman" w:hAnsi="Times New Roman"/>
          <w:sz w:val="24"/>
          <w:szCs w:val="24"/>
          <w:lang w:eastAsia="en-US"/>
        </w:rPr>
      </w:pPr>
      <w:r w:rsidRPr="00EC5F54">
        <w:rPr>
          <w:rFonts w:ascii="Times New Roman" w:hAnsi="Times New Roman"/>
          <w:sz w:val="24"/>
          <w:szCs w:val="24"/>
          <w:lang w:eastAsia="en-US"/>
        </w:rPr>
        <w:t xml:space="preserve">Рабочая программа составлена на основе федеральной рабочей программы по </w:t>
      </w:r>
      <w:r w:rsidR="00D61280">
        <w:rPr>
          <w:rFonts w:ascii="Times New Roman" w:hAnsi="Times New Roman"/>
          <w:sz w:val="24"/>
          <w:szCs w:val="24"/>
          <w:lang w:eastAsia="en-US"/>
        </w:rPr>
        <w:t>истории базового</w:t>
      </w:r>
      <w:r w:rsidRPr="00EC5F54">
        <w:rPr>
          <w:rFonts w:ascii="Times New Roman" w:hAnsi="Times New Roman"/>
          <w:sz w:val="24"/>
          <w:szCs w:val="24"/>
          <w:lang w:eastAsia="en-US"/>
        </w:rPr>
        <w:t xml:space="preserve"> уровня.</w:t>
      </w:r>
    </w:p>
    <w:p w14:paraId="3DEE7845" w14:textId="0DA04CF8" w:rsidR="00A0320A" w:rsidRDefault="00A0320A" w:rsidP="00EC5F54">
      <w:pPr>
        <w:widowControl w:val="0"/>
        <w:spacing w:after="0" w:line="240" w:lineRule="auto"/>
        <w:ind w:firstLine="709"/>
        <w:jc w:val="both"/>
        <w:rPr>
          <w:rFonts w:ascii="Times New Roman" w:eastAsia="OfficinaSansBoldITC" w:hAnsi="Times New Roman"/>
          <w:b/>
          <w:sz w:val="24"/>
          <w:szCs w:val="24"/>
          <w:lang w:eastAsia="en-US"/>
        </w:rPr>
      </w:pPr>
    </w:p>
    <w:p w14:paraId="11B84EE4" w14:textId="1FD4B347" w:rsidR="00AB5A19" w:rsidRDefault="006862CE" w:rsidP="0069720F">
      <w:pPr>
        <w:widowControl w:val="0"/>
        <w:spacing w:after="0" w:line="240" w:lineRule="auto"/>
        <w:ind w:firstLine="709"/>
        <w:jc w:val="center"/>
        <w:rPr>
          <w:rFonts w:ascii="Times New Roman" w:eastAsia="OfficinaSansBoldITC" w:hAnsi="Times New Roman"/>
          <w:b/>
          <w:sz w:val="24"/>
          <w:szCs w:val="24"/>
          <w:lang w:eastAsia="en-US"/>
        </w:rPr>
      </w:pPr>
      <w:r w:rsidRPr="0069720F">
        <w:rPr>
          <w:rFonts w:ascii="Times New Roman" w:eastAsia="OfficinaSansBoldITC" w:hAnsi="Times New Roman"/>
          <w:b/>
          <w:sz w:val="24"/>
          <w:szCs w:val="24"/>
          <w:lang w:eastAsia="en-US"/>
        </w:rPr>
        <w:t>Пояснительная записка</w:t>
      </w:r>
    </w:p>
    <w:p w14:paraId="0C23FC40" w14:textId="77777777" w:rsidR="0069720F" w:rsidRPr="0069720F" w:rsidRDefault="0069720F" w:rsidP="0069720F">
      <w:pPr>
        <w:widowControl w:val="0"/>
        <w:spacing w:after="0" w:line="240" w:lineRule="auto"/>
        <w:ind w:firstLine="709"/>
        <w:jc w:val="center"/>
        <w:rPr>
          <w:rFonts w:ascii="Times New Roman" w:eastAsia="OfficinaSansBoldITC" w:hAnsi="Times New Roman"/>
          <w:b/>
          <w:sz w:val="24"/>
          <w:szCs w:val="24"/>
          <w:lang w:eastAsia="en-US"/>
        </w:rPr>
      </w:pPr>
    </w:p>
    <w:p w14:paraId="66B743E3" w14:textId="726C6C01"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 xml:space="preserve">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w:t>
      </w:r>
      <w:r w:rsidRPr="0069720F">
        <w:rPr>
          <w:rFonts w:ascii="Times New Roman" w:eastAsia="SchoolBookSanPin" w:hAnsi="Times New Roman"/>
          <w:sz w:val="24"/>
          <w:szCs w:val="24"/>
          <w:lang w:eastAsia="en-US"/>
        </w:rPr>
        <w:lastRenderedPageBreak/>
        <w:t>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1FB44B1C" w14:textId="59554D18"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62B23D5F" w14:textId="56E348A2"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 xml:space="preserve">Место истории в системе </w:t>
      </w:r>
      <w:r w:rsidRPr="0069720F">
        <w:rPr>
          <w:rFonts w:ascii="Times New Roman" w:eastAsia="Calibri" w:hAnsi="Times New Roman" w:cs="Calibri"/>
          <w:color w:val="000000"/>
          <w:sz w:val="24"/>
          <w:szCs w:val="24"/>
          <w:lang w:eastAsia="en-US"/>
        </w:rPr>
        <w:t xml:space="preserve">среднего </w:t>
      </w:r>
      <w:r w:rsidRPr="0069720F">
        <w:rPr>
          <w:rFonts w:ascii="Times New Roman" w:eastAsia="SchoolBookSanPin" w:hAnsi="Times New Roman"/>
          <w:sz w:val="24"/>
          <w:szCs w:val="24"/>
          <w:lang w:eastAsia="en-US"/>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6AE95B4C" w14:textId="1FEDAD9C"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 xml:space="preserve">Целью школьного исторического образования является формирование  и развитие личности </w:t>
      </w:r>
      <w:r w:rsidRPr="0069720F">
        <w:rPr>
          <w:rFonts w:ascii="Times New Roman" w:eastAsia="Calibri" w:hAnsi="Times New Roman" w:cs="Calibri"/>
          <w:color w:val="000000"/>
          <w:sz w:val="24"/>
          <w:szCs w:val="24"/>
          <w:lang w:eastAsia="en-US"/>
        </w:rPr>
        <w:t>обучающегося</w:t>
      </w:r>
      <w:r w:rsidRPr="0069720F">
        <w:rPr>
          <w:rFonts w:ascii="Times New Roman" w:eastAsia="SchoolBookSanPin" w:hAnsi="Times New Roman"/>
          <w:sz w:val="24"/>
          <w:szCs w:val="24"/>
          <w:lang w:eastAsia="en-US"/>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5606122" w14:textId="77777777"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sz w:val="24"/>
          <w:szCs w:val="24"/>
          <w:lang w:eastAsia="en-US"/>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2D7B05D5" w14:textId="018DC4A0" w:rsidR="00AB5A19" w:rsidRPr="0069720F" w:rsidRDefault="00AB5A19" w:rsidP="0069720F">
      <w:pPr>
        <w:widowControl w:val="0"/>
        <w:spacing w:after="0" w:line="240" w:lineRule="auto"/>
        <w:ind w:firstLine="709"/>
        <w:jc w:val="both"/>
        <w:rPr>
          <w:rFonts w:ascii="Times New Roman" w:eastAsia="SchoolBookSanPin" w:hAnsi="Times New Roman"/>
          <w:sz w:val="24"/>
          <w:szCs w:val="24"/>
          <w:lang w:eastAsia="en-US"/>
        </w:rPr>
      </w:pPr>
      <w:r w:rsidRPr="0069720F">
        <w:rPr>
          <w:rFonts w:ascii="Times New Roman" w:eastAsia="SchoolBookSanPin" w:hAnsi="Times New Roman"/>
          <w:position w:val="1"/>
          <w:sz w:val="24"/>
          <w:szCs w:val="24"/>
          <w:lang w:eastAsia="en-US"/>
        </w:rPr>
        <w:t>Задачами изучения истории являются:</w:t>
      </w:r>
    </w:p>
    <w:p w14:paraId="639B83DC"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601E73B3"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освоение систематических знаний об истории России и всеобщей истории XX – начала XXI вв.;</w:t>
      </w:r>
    </w:p>
    <w:p w14:paraId="0B497FA2"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DB22905"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56DC5D03"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5EE91EC5"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304E4DE0" w14:textId="77777777" w:rsidR="00AB5A19" w:rsidRPr="0069720F" w:rsidRDefault="00AB5A19" w:rsidP="0069720F">
      <w:pPr>
        <w:widowControl w:val="0"/>
        <w:spacing w:after="0" w:line="240" w:lineRule="auto"/>
        <w:ind w:firstLine="709"/>
        <w:jc w:val="both"/>
        <w:rPr>
          <w:rFonts w:ascii="Times New Roman" w:eastAsia="SchoolBookSanPin" w:hAnsi="Times New Roman"/>
          <w:position w:val="1"/>
          <w:sz w:val="24"/>
          <w:szCs w:val="24"/>
          <w:lang w:eastAsia="en-US"/>
        </w:rPr>
      </w:pPr>
      <w:r w:rsidRPr="0069720F">
        <w:rPr>
          <w:rFonts w:ascii="Times New Roman" w:eastAsia="SchoolBookSanPin" w:hAnsi="Times New Roman"/>
          <w:position w:val="1"/>
          <w:sz w:val="24"/>
          <w:szCs w:val="24"/>
          <w:lang w:eastAsia="en-US"/>
        </w:rPr>
        <w:t>развитие практики применения знаний и умений в социальной среде, общественной деятельности, межкультурном общении.</w:t>
      </w:r>
    </w:p>
    <w:p w14:paraId="6729444E" w14:textId="1D25D68D" w:rsidR="006862CE" w:rsidRPr="006862CE" w:rsidRDefault="006862CE" w:rsidP="0069720F">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14:paraId="0A33912E" w14:textId="01EE102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Последовательность изучения тем в рамках программы по истории  в пределах </w:t>
      </w:r>
      <w:r w:rsidRPr="0069720F">
        <w:rPr>
          <w:rFonts w:ascii="Times New Roman" w:eastAsia="SchoolBookSanPin;Cambria" w:hAnsi="Times New Roman"/>
          <w:sz w:val="24"/>
          <w:szCs w:val="24"/>
          <w:lang w:eastAsia="zh-CN"/>
        </w:rPr>
        <w:lastRenderedPageBreak/>
        <w:t>одного класса может варьироваться.</w:t>
      </w:r>
    </w:p>
    <w:p w14:paraId="04AD3526" w14:textId="77777777" w:rsidR="006862CE" w:rsidRPr="0069720F" w:rsidRDefault="006862CE" w:rsidP="0069720F">
      <w:pPr>
        <w:widowControl w:val="0"/>
        <w:suppressAutoHyphens/>
        <w:spacing w:after="0" w:line="240" w:lineRule="auto"/>
        <w:ind w:firstLine="709"/>
        <w:rPr>
          <w:rFonts w:ascii="Times New Roman" w:eastAsia="OfficinaSansBoldITC;Franklin Go" w:hAnsi="Times New Roman"/>
          <w:sz w:val="24"/>
          <w:szCs w:val="24"/>
          <w:lang w:eastAsia="zh-CN"/>
        </w:rPr>
      </w:pPr>
    </w:p>
    <w:p w14:paraId="77553D8A" w14:textId="65FBB720" w:rsidR="00AB5A19" w:rsidRPr="0069720F" w:rsidRDefault="006862CE"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r w:rsidRPr="0069720F">
        <w:rPr>
          <w:rFonts w:ascii="Times New Roman" w:eastAsia="OfficinaSansBoldITC;Franklin Go" w:hAnsi="Times New Roman"/>
          <w:b/>
          <w:sz w:val="24"/>
          <w:szCs w:val="24"/>
          <w:lang w:eastAsia="zh-CN"/>
        </w:rPr>
        <w:t>Содержание обучения в 10 классе</w:t>
      </w:r>
    </w:p>
    <w:p w14:paraId="406B47C1" w14:textId="77777777" w:rsidR="00270E9D" w:rsidRDefault="00270E9D" w:rsidP="0069720F">
      <w:pPr>
        <w:widowControl w:val="0"/>
        <w:suppressAutoHyphens/>
        <w:spacing w:after="0" w:line="240" w:lineRule="auto"/>
        <w:ind w:firstLine="709"/>
        <w:jc w:val="both"/>
        <w:rPr>
          <w:rFonts w:ascii="Times New Roman" w:eastAsia="SchoolBookSanPin;Cambria" w:hAnsi="Times New Roman"/>
          <w:sz w:val="24"/>
          <w:szCs w:val="24"/>
          <w:lang w:eastAsia="zh-CN"/>
        </w:rPr>
      </w:pPr>
    </w:p>
    <w:p w14:paraId="1C26E14E" w14:textId="4AAF415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Всеобщая история. 1914–1945 гг. </w:t>
      </w:r>
    </w:p>
    <w:p w14:paraId="1A9E1EB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14:paraId="3F0D20DB" w14:textId="49AF453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Мир накануне и в годы Первой мировой войны.</w:t>
      </w:r>
    </w:p>
    <w:p w14:paraId="75B24B3F" w14:textId="5B3586D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53FD99F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14:paraId="43093A2E" w14:textId="56DCFA8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5409C43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14:paraId="15B8383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5752249F" w14:textId="4028D2AE"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Мир в 1918–1939 гг. </w:t>
      </w:r>
    </w:p>
    <w:p w14:paraId="0553C4E7" w14:textId="6AFD195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 войны к миру.</w:t>
      </w:r>
    </w:p>
    <w:p w14:paraId="79B57CE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28673F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3B1C1C9B" w14:textId="0E801B7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Страны Европы и Северной Америки в 1920–1930-е гг. </w:t>
      </w:r>
    </w:p>
    <w:p w14:paraId="4082378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E99325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362D674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6E0250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r w:rsidRPr="0069720F">
        <w:rPr>
          <w:rFonts w:ascii="Times New Roman" w:eastAsia="SchoolBookSanPin;Cambria" w:hAnsi="Times New Roman"/>
          <w:sz w:val="24"/>
          <w:szCs w:val="24"/>
          <w:lang w:eastAsia="zh-CN"/>
        </w:rPr>
        <w:lastRenderedPageBreak/>
        <w:t>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5FF93849" w14:textId="0EFF396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Страны Азии, Латинской Америки в 1918–1930-е гг. </w:t>
      </w:r>
    </w:p>
    <w:p w14:paraId="76F131F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E15DA3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Мексиканская революция 1910–1917 гг., ее итоги и значение. Реформы  и революционные движения в латиноамериканских странах. Народный фронт  в Чили.</w:t>
      </w:r>
    </w:p>
    <w:p w14:paraId="47607C84" w14:textId="3E8ADAA9"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Международные отношения в 1920–1930-х гг. </w:t>
      </w:r>
    </w:p>
    <w:p w14:paraId="5B95B15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14:paraId="18C0305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200B5120" w14:textId="07A4E75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Развитие культуры в 1914–1930-х гг. </w:t>
      </w:r>
    </w:p>
    <w:p w14:paraId="6D33F21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14:paraId="7CDB68C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084F36B2" w14:textId="60B1BDB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b/>
          <w:sz w:val="24"/>
          <w:szCs w:val="24"/>
          <w:lang w:eastAsia="zh-CN"/>
        </w:rPr>
        <w:t> </w:t>
      </w:r>
      <w:r w:rsidRPr="0069720F">
        <w:rPr>
          <w:rFonts w:ascii="Times New Roman" w:eastAsia="SchoolBookSanPin;Cambria" w:hAnsi="Times New Roman"/>
          <w:b/>
          <w:sz w:val="24"/>
          <w:szCs w:val="24"/>
          <w:lang w:eastAsia="zh-CN"/>
        </w:rPr>
        <w:t xml:space="preserve">Вторая мировая война. </w:t>
      </w:r>
    </w:p>
    <w:p w14:paraId="61F1F825" w14:textId="74BDCE5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1AC98719" w14:textId="0F276EF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14:paraId="405093E3" w14:textId="19253AF9"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6E464214" w14:textId="6FD78F9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1861F892" w14:textId="1237A26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w:t>
      </w:r>
      <w:r w:rsidRPr="0069720F">
        <w:rPr>
          <w:rFonts w:ascii="Times New Roman" w:eastAsia="SchoolBookSanPin;Cambria" w:hAnsi="Times New Roman"/>
          <w:sz w:val="24"/>
          <w:szCs w:val="24"/>
          <w:lang w:eastAsia="zh-CN"/>
        </w:rPr>
        <w:lastRenderedPageBreak/>
        <w:t>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0189C3E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14:paraId="1D2CED47" w14:textId="657D494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Обобщение.</w:t>
      </w:r>
    </w:p>
    <w:p w14:paraId="5F978267" w14:textId="37A3D27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История России. 1914–1945 гг. </w:t>
      </w:r>
    </w:p>
    <w:p w14:paraId="527284F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 Россия в начале ХХ в.</w:t>
      </w:r>
    </w:p>
    <w:p w14:paraId="0E62F9B4" w14:textId="4435DD49"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годы Первой мировой войны и Великой российской революции (1914–1922 гг.).</w:t>
      </w:r>
    </w:p>
    <w:p w14:paraId="0612344D" w14:textId="5050DF0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Первой мировой войне (1914–1918 гг.).</w:t>
      </w:r>
    </w:p>
    <w:p w14:paraId="036D33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0F5DCB4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1C4C66D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3A113BB7" w14:textId="53656CB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Великая российская революция (1917–1922 гг.).</w:t>
      </w:r>
    </w:p>
    <w:p w14:paraId="422CA2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45635CE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sidRPr="0069720F">
        <w:rPr>
          <w:rFonts w:eastAsia="Calibri"/>
          <w:sz w:val="24"/>
          <w:szCs w:val="24"/>
          <w:lang w:eastAsia="zh-CN"/>
        </w:rPr>
        <w:t xml:space="preserve"> </w:t>
      </w:r>
      <w:r w:rsidRPr="0069720F">
        <w:rPr>
          <w:rFonts w:ascii="Times New Roman" w:eastAsia="SchoolBookSanPin;Cambria" w:hAnsi="Times New Roman"/>
          <w:sz w:val="24"/>
          <w:szCs w:val="24"/>
          <w:lang w:eastAsia="zh-CN"/>
        </w:rPr>
        <w:t>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0FF0A1B4" w14:textId="6D863324"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Первые революционные преобразования большевиков.</w:t>
      </w:r>
    </w:p>
    <w:p w14:paraId="1D78334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w:t>
      </w:r>
      <w:r w:rsidRPr="0069720F">
        <w:rPr>
          <w:rFonts w:ascii="Times New Roman" w:eastAsia="SchoolBookSanPin;Cambria" w:hAnsi="Times New Roman"/>
          <w:sz w:val="24"/>
          <w:szCs w:val="24"/>
          <w:lang w:eastAsia="zh-CN"/>
        </w:rPr>
        <w:lastRenderedPageBreak/>
        <w:t>Церкви от государства.</w:t>
      </w:r>
    </w:p>
    <w:p w14:paraId="27552B0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14:paraId="09607068" w14:textId="58CA8FE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b/>
          <w:sz w:val="24"/>
          <w:szCs w:val="24"/>
          <w:lang w:eastAsia="zh-CN"/>
        </w:rPr>
        <w:t>Гражданская война и ее последствия.</w:t>
      </w:r>
    </w:p>
    <w:p w14:paraId="53C4F67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14:paraId="4630CF6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14:paraId="5992ADB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6B20126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486E3AE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Причины победы Красной Армии в Гражданской войне. </w:t>
      </w:r>
      <w:r w:rsidRPr="0069720F">
        <w:rPr>
          <w:rFonts w:ascii="Times New Roman" w:eastAsia="SchoolBookSanPin;Cambria" w:hAnsi="Times New Roman"/>
          <w:sz w:val="24"/>
          <w:szCs w:val="24"/>
          <w:lang w:eastAsia="zh-CN"/>
        </w:rPr>
        <w:softHyphen/>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14:paraId="47D783B8" w14:textId="6F97CB3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Идеология и культура Советской России периода Гражданской войны.</w:t>
      </w:r>
    </w:p>
    <w:p w14:paraId="31E4F9B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384CD37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14:paraId="7658A0D1" w14:textId="4FEDC8B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1914–1922 гг. </w:t>
      </w:r>
    </w:p>
    <w:p w14:paraId="411E5B0D" w14:textId="1FFBD4C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Советский Союз в 1920–1930-е гг. </w:t>
      </w:r>
    </w:p>
    <w:p w14:paraId="4497D591" w14:textId="07B491E4"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СССР в годы нэпа (1921–1928 гг.). </w:t>
      </w:r>
    </w:p>
    <w:p w14:paraId="0FE8FF5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789829A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0083F53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w:t>
      </w:r>
      <w:r w:rsidRPr="0069720F">
        <w:rPr>
          <w:rFonts w:ascii="Times New Roman" w:eastAsia="SchoolBookSanPin;Cambria" w:hAnsi="Times New Roman"/>
          <w:sz w:val="24"/>
          <w:szCs w:val="24"/>
          <w:lang w:eastAsia="zh-CN"/>
        </w:rPr>
        <w:lastRenderedPageBreak/>
        <w:t>е гг. Политика «коренизации» и борьба по вопросу  о национальном строительстве.</w:t>
      </w:r>
    </w:p>
    <w:p w14:paraId="616231B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14:paraId="0F1B10C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14:paraId="1C60786B" w14:textId="0F1D769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Советский Союз в 1929–1941 гг. </w:t>
      </w:r>
    </w:p>
    <w:p w14:paraId="3BF8629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«Великий перелом». Перестройка экономики на основе </w:t>
      </w:r>
      <w:r w:rsidRPr="0069720F">
        <w:rPr>
          <w:rFonts w:ascii="Times New Roman" w:eastAsia="SchoolBookSanPin;Cambria" w:hAnsi="Times New Roman"/>
          <w:sz w:val="24"/>
          <w:szCs w:val="24"/>
          <w:lang w:eastAsia="zh-CN"/>
        </w:rPr>
        <w:softHyphen/>
        <w:t>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2EAD36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14:paraId="45BE12F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14:paraId="27EAEFD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14:paraId="7B00D27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Советская социальная и национальная политика 1930-х гг. Пропаганда  и реальные достижения. Конституция СССР 1936 г.</w:t>
      </w:r>
    </w:p>
    <w:p w14:paraId="69970F9F" w14:textId="236FF75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Культурное пространство советского общества в 1920–1930-е гг. </w:t>
      </w:r>
    </w:p>
    <w:p w14:paraId="633F324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14:paraId="0A78E71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5B4675F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39291E7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14:paraId="79826D8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1BAFE97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Наука в 1930-е гг. Академия наук СССР. Создание новых научных центров. Выдающиеся ученые и конструкторы гражданской и военной техники. Формирование </w:t>
      </w:r>
      <w:r w:rsidRPr="0069720F">
        <w:rPr>
          <w:rFonts w:ascii="Times New Roman" w:eastAsia="SchoolBookSanPin;Cambria" w:hAnsi="Times New Roman"/>
          <w:sz w:val="24"/>
          <w:szCs w:val="24"/>
          <w:lang w:eastAsia="zh-CN"/>
        </w:rPr>
        <w:lastRenderedPageBreak/>
        <w:t>национальной интеллигенции.</w:t>
      </w:r>
    </w:p>
    <w:p w14:paraId="469D7BE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14:paraId="22A689A2" w14:textId="6D09CE6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Внешняя политика СССР в 1920–1930-е гг. </w:t>
      </w:r>
    </w:p>
    <w:p w14:paraId="69FAE15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58A3D07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F81943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491ED44C" w14:textId="654C5CD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1920–1930-е гг. </w:t>
      </w:r>
    </w:p>
    <w:p w14:paraId="3EC33FCD" w14:textId="5BF96C2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 xml:space="preserve">Великая Отечественная война (1941–1945 гг.) </w:t>
      </w:r>
    </w:p>
    <w:p w14:paraId="63736D4B" w14:textId="3396D85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Первый период войны (июнь 1941 – осень 1942 г.) </w:t>
      </w:r>
    </w:p>
    <w:p w14:paraId="5E34BD9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859766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0B1F807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5290408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0308591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Начало массового сопротивления врагу. Восстания в нацистских лагерях. Развертывание партизанского движения.</w:t>
      </w:r>
    </w:p>
    <w:p w14:paraId="724E2C87" w14:textId="16A8CEA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Коренной перелом в ходе войны (осень 1942–1943 гг.) </w:t>
      </w:r>
    </w:p>
    <w:p w14:paraId="3C0F363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2E9F166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w:t>
      </w:r>
      <w:r w:rsidRPr="0069720F">
        <w:rPr>
          <w:rFonts w:ascii="Times New Roman" w:eastAsia="SchoolBookSanPin;Cambria" w:hAnsi="Times New Roman"/>
          <w:sz w:val="24"/>
          <w:szCs w:val="24"/>
          <w:lang w:eastAsia="zh-CN"/>
        </w:rPr>
        <w:lastRenderedPageBreak/>
        <w:t>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14:paraId="282A1E2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72D4216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4F132937" w14:textId="63A9B73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Человек и война: единство фронта и тыла.</w:t>
      </w:r>
    </w:p>
    <w:p w14:paraId="2D20FBE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656D57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EC3211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0ED87946" w14:textId="0CB7EF1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Победа СССР в Великой Отечественной войне. Окончание Второй мировой войны (1944 – сентябрь 1945 гг.) </w:t>
      </w:r>
    </w:p>
    <w:p w14:paraId="21B11BB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2281188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4D9756E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14:paraId="41ED9D8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p w14:paraId="53C22EE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Создание ООН. Осуждение главных военных преступников. Нюрнбергский  и Токийский судебные процессы.</w:t>
      </w:r>
    </w:p>
    <w:p w14:paraId="5B8EE18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14:paraId="136E26E6" w14:textId="0B25D90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1941–1945 гг. </w:t>
      </w:r>
    </w:p>
    <w:p w14:paraId="48CD1B6F" w14:textId="77777777" w:rsidR="006862CE"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Обобщение.</w:t>
      </w:r>
    </w:p>
    <w:p w14:paraId="48BB6DA8" w14:textId="77777777" w:rsidR="006862CE" w:rsidRPr="0069720F" w:rsidRDefault="006862CE" w:rsidP="0069720F">
      <w:pPr>
        <w:widowControl w:val="0"/>
        <w:suppressAutoHyphens/>
        <w:spacing w:after="0" w:line="240" w:lineRule="auto"/>
        <w:ind w:firstLine="709"/>
        <w:jc w:val="both"/>
        <w:rPr>
          <w:rFonts w:ascii="Times New Roman" w:eastAsia="Calibri" w:hAnsi="Times New Roman"/>
          <w:b/>
          <w:sz w:val="24"/>
          <w:szCs w:val="24"/>
          <w:lang w:eastAsia="zh-CN"/>
        </w:rPr>
      </w:pPr>
    </w:p>
    <w:p w14:paraId="6ABD46D3" w14:textId="739EC459" w:rsidR="00AB5A19" w:rsidRDefault="00AB5A19"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r w:rsidRPr="0069720F">
        <w:rPr>
          <w:rFonts w:ascii="Times New Roman" w:eastAsia="OfficinaSansBoldITC;Franklin Go" w:hAnsi="Times New Roman"/>
          <w:b/>
          <w:sz w:val="24"/>
          <w:szCs w:val="24"/>
          <w:lang w:eastAsia="zh-CN"/>
        </w:rPr>
        <w:t>Содерж</w:t>
      </w:r>
      <w:r w:rsidR="006862CE" w:rsidRPr="0069720F">
        <w:rPr>
          <w:rFonts w:ascii="Times New Roman" w:eastAsia="OfficinaSansBoldITC;Franklin Go" w:hAnsi="Times New Roman"/>
          <w:b/>
          <w:sz w:val="24"/>
          <w:szCs w:val="24"/>
          <w:lang w:eastAsia="zh-CN"/>
        </w:rPr>
        <w:t>ание обучения в 11 классе</w:t>
      </w:r>
    </w:p>
    <w:p w14:paraId="2CDF90C1" w14:textId="77777777" w:rsidR="0069720F" w:rsidRPr="0069720F" w:rsidRDefault="0069720F" w:rsidP="0069720F">
      <w:pPr>
        <w:widowControl w:val="0"/>
        <w:suppressAutoHyphens/>
        <w:spacing w:after="0" w:line="240" w:lineRule="auto"/>
        <w:ind w:firstLine="709"/>
        <w:jc w:val="center"/>
        <w:rPr>
          <w:rFonts w:ascii="Times New Roman" w:eastAsia="Calibri" w:hAnsi="Times New Roman"/>
          <w:b/>
          <w:sz w:val="24"/>
          <w:szCs w:val="24"/>
          <w:lang w:eastAsia="zh-CN"/>
        </w:rPr>
      </w:pPr>
    </w:p>
    <w:p w14:paraId="7A52F64C" w14:textId="16BA1DD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 xml:space="preserve">Всеобщая история. 1945–2022 гг. </w:t>
      </w:r>
    </w:p>
    <w:p w14:paraId="5BBFC628" w14:textId="1AC0D849"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14:paraId="6721D2CE" w14:textId="58B5D235"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Страны Северной Америки и Европы во второй половине ХХ – начале XXI в. </w:t>
      </w:r>
    </w:p>
    <w:p w14:paraId="17A126B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C571A51" w14:textId="7E592BB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Pr="0069720F">
        <w:rPr>
          <w:rFonts w:ascii="Times New Roman" w:eastAsia="SchoolBookSanPin;Cambria" w:hAnsi="Times New Roman"/>
          <w:sz w:val="24"/>
          <w:szCs w:val="24"/>
          <w:lang w:eastAsia="zh-CN"/>
        </w:rPr>
        <w:softHyphen/>
        <w:t xml:space="preserve">наме). Внешняя политика США  во второй половине ХХ – </w:t>
      </w:r>
      <w:r w:rsidRPr="0069720F">
        <w:rPr>
          <w:rFonts w:ascii="Times New Roman" w:eastAsia="SchoolBookSanPin;Cambria" w:hAnsi="Times New Roman"/>
          <w:sz w:val="24"/>
          <w:szCs w:val="24"/>
          <w:lang w:eastAsia="zh-CN"/>
        </w:rPr>
        <w:softHyphen/>
        <w:t>начале XXI в. Развитие отношений с СССР, Российской Федерацией.</w:t>
      </w:r>
    </w:p>
    <w:p w14:paraId="5499551D" w14:textId="3DEB7539"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Западной Европы. Экономическая и полити</w:t>
      </w:r>
      <w:r w:rsidRPr="0069720F">
        <w:rPr>
          <w:rFonts w:ascii="Times New Roman" w:eastAsia="SchoolBookSanPin;Cambria" w:hAnsi="Times New Roman"/>
          <w:sz w:val="24"/>
          <w:szCs w:val="24"/>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r w:rsidRPr="0069720F">
        <w:rPr>
          <w:rFonts w:ascii="Times New Roman" w:eastAsia="SchoolBookSanPin;Cambria" w:hAnsi="Times New Roman"/>
          <w:sz w:val="24"/>
          <w:szCs w:val="24"/>
          <w:lang w:eastAsia="zh-CN"/>
        </w:rPr>
        <w:softHyphen/>
        <w:t xml:space="preserve">модель» социально-экономического развития. </w:t>
      </w:r>
      <w:r w:rsidRPr="0069720F">
        <w:rPr>
          <w:rFonts w:ascii="Times New Roman" w:eastAsia="SchoolBookSanPin;Cambria" w:hAnsi="Times New Roman"/>
          <w:spacing w:val="-4"/>
          <w:sz w:val="24"/>
          <w:szCs w:val="24"/>
          <w:lang w:eastAsia="zh-CN"/>
        </w:rPr>
        <w:t>Падение диктатур в Греции, Португалии, Испании. Экономические кризисы 1970-х –</w:t>
      </w:r>
      <w:r w:rsidRPr="0069720F">
        <w:rPr>
          <w:rFonts w:ascii="Times New Roman" w:eastAsia="SchoolBookSanPin;Cambria" w:hAnsi="Times New Roman"/>
          <w:sz w:val="24"/>
          <w:szCs w:val="24"/>
          <w:lang w:eastAsia="zh-CN"/>
        </w:rPr>
        <w:t xml:space="preserve"> начала 1980-х гг. Неоконсерватизм. Европейский союз.</w:t>
      </w:r>
    </w:p>
    <w:p w14:paraId="19632283" w14:textId="3C5ED89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14:paraId="0B2FC16D" w14:textId="60C5970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Азии, Африки во второй половине ХХ – начале XXI вв.: проблемы и пути модернизации.</w:t>
      </w:r>
    </w:p>
    <w:p w14:paraId="421C312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Обретение независимости и выбор путей развития странами Азии и Африки.</w:t>
      </w:r>
    </w:p>
    <w:p w14:paraId="4E96E56F" w14:textId="472112E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0DECB09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4C402FFB" w14:textId="7B5F43A5"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557D8BD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w:t>
      </w:r>
      <w:r w:rsidRPr="0069720F">
        <w:rPr>
          <w:rFonts w:ascii="Times New Roman" w:eastAsia="SchoolBookSanPin;Cambria" w:hAnsi="Times New Roman"/>
          <w:sz w:val="24"/>
          <w:szCs w:val="24"/>
          <w:lang w:eastAsia="zh-CN"/>
        </w:rPr>
        <w:lastRenderedPageBreak/>
        <w:t>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14:paraId="4C69D6BF" w14:textId="43B12C0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136046F7" w14:textId="762240E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Страны Латинской Америки во второй половине ХХ – начале XXI вв. </w:t>
      </w:r>
    </w:p>
    <w:p w14:paraId="6F8F229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14:paraId="612E9873" w14:textId="5A8D860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39B6A6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0C4D466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0B92F9F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14:paraId="208B7D8D" w14:textId="128D7375"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Развитие науки и культуры во второй половине ХХ – начале XXI вв. </w:t>
      </w:r>
    </w:p>
    <w:p w14:paraId="225C4C6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14:paraId="49EB345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5F4437FC" w14:textId="14FE9CC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Современный мир. </w:t>
      </w:r>
    </w:p>
    <w:p w14:paraId="5724AFD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357A9729" w14:textId="2A4D8D74" w:rsidR="00AB5A19" w:rsidRPr="0069720F" w:rsidRDefault="00AB5A19" w:rsidP="0069720F">
      <w:pPr>
        <w:widowControl w:val="0"/>
        <w:suppressAutoHyphens/>
        <w:spacing w:after="0" w:line="240" w:lineRule="auto"/>
        <w:ind w:firstLine="709"/>
        <w:jc w:val="both"/>
        <w:rPr>
          <w:rFonts w:ascii="Times New Roman" w:eastAsia="SchoolBookSanPin;Cambria" w:hAnsi="Times New Roman"/>
          <w:sz w:val="24"/>
          <w:szCs w:val="24"/>
          <w:lang w:eastAsia="zh-CN"/>
        </w:rPr>
      </w:pPr>
      <w:r w:rsidRPr="0069720F">
        <w:rPr>
          <w:rFonts w:ascii="Times New Roman" w:eastAsia="SchoolBookSanPin;Cambria" w:hAnsi="Times New Roman"/>
          <w:sz w:val="24"/>
          <w:szCs w:val="24"/>
          <w:lang w:eastAsia="zh-CN"/>
        </w:rPr>
        <w:lastRenderedPageBreak/>
        <w:t>Обобщение.</w:t>
      </w:r>
    </w:p>
    <w:p w14:paraId="3B05C162" w14:textId="63030C6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История России. 1945–2022 гг. </w:t>
      </w:r>
    </w:p>
    <w:p w14:paraId="66D89CF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Введение.</w:t>
      </w:r>
    </w:p>
    <w:p w14:paraId="1F0BDF05" w14:textId="408CFEF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СССР в 1945–1991 гг. </w:t>
      </w:r>
    </w:p>
    <w:p w14:paraId="25778A60" w14:textId="3D83B0F0"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СССР в 1945–1953 гг. </w:t>
      </w:r>
    </w:p>
    <w:p w14:paraId="76044A4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14:paraId="1DA1A77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14:paraId="5DA2197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14:paraId="2EB865B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14:paraId="7322014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14:paraId="7A96FF2A" w14:textId="4DE079A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sz w:val="24"/>
          <w:szCs w:val="24"/>
          <w:lang w:eastAsia="zh-CN"/>
        </w:rPr>
        <w:t> </w:t>
      </w:r>
      <w:r w:rsidRPr="0069720F">
        <w:rPr>
          <w:rFonts w:ascii="Times New Roman" w:eastAsia="SchoolBookSanPin;Cambria" w:hAnsi="Times New Roman"/>
          <w:sz w:val="24"/>
          <w:szCs w:val="24"/>
          <w:lang w:eastAsia="zh-CN"/>
        </w:rPr>
        <w:t xml:space="preserve">СССР в середине 1950-х – первой половине 1960-х гг. </w:t>
      </w:r>
    </w:p>
    <w:p w14:paraId="0DC7E57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14:paraId="48BB062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49E722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4323E57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14:paraId="5326D2F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1377DAD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7813622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1AA8D87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Конец оттепели. Нарастание негативных тенденций в обществе. Кризис доверия власти. Новочеркасские события. Смещение Н.С. Хрущева.</w:t>
      </w:r>
    </w:p>
    <w:p w14:paraId="5A8541E4" w14:textId="6856697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Советское государство и общество в середине 1960-х – начале 1980-х гг. </w:t>
      </w:r>
    </w:p>
    <w:p w14:paraId="453DC0E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6D1E98D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49DB378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79EEA0A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5295A8E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14:paraId="527E043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Л.И. Брежнев в оценках современников и историков.</w:t>
      </w:r>
    </w:p>
    <w:p w14:paraId="47752280" w14:textId="30279B4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Политика перестройки. Распад СССР (1985–1991 гг.). </w:t>
      </w:r>
    </w:p>
    <w:p w14:paraId="73B964E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14:paraId="2A6030E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7400E7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Новое мышление </w:t>
      </w:r>
      <w:r w:rsidRPr="0069720F">
        <w:rPr>
          <w:rFonts w:ascii="Times New Roman" w:eastAsia="Calibri" w:hAnsi="Times New Roman"/>
          <w:sz w:val="24"/>
          <w:szCs w:val="24"/>
          <w:lang w:eastAsia="zh-CN"/>
        </w:rPr>
        <w:t>М.С. Горбачева</w:t>
      </w:r>
      <w:r w:rsidRPr="0069720F">
        <w:rPr>
          <w:rFonts w:ascii="Times New Roman" w:eastAsia="SchoolBookSanPin;Cambria" w:hAnsi="Times New Roman"/>
          <w:sz w:val="24"/>
          <w:szCs w:val="24"/>
          <w:lang w:eastAsia="zh-CN"/>
        </w:rPr>
        <w:t xml:space="preserve">.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w:t>
      </w:r>
      <w:r w:rsidRPr="0069720F">
        <w:rPr>
          <w:rFonts w:ascii="Times New Roman" w:eastAsia="SchoolBookSanPin;Cambria" w:hAnsi="Times New Roman"/>
          <w:sz w:val="24"/>
          <w:szCs w:val="24"/>
          <w:lang w:eastAsia="zh-CN"/>
        </w:rPr>
        <w:lastRenderedPageBreak/>
        <w:t>Европы. Завершение холодной войны.</w:t>
      </w:r>
    </w:p>
    <w:p w14:paraId="7F77C63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30FB334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14:paraId="2FEAC67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14:paraId="5CCBB7D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0E5978D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97CDA7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Реакция мирового сообщества на распад СССР. Россия как преемник СССР  на международной арене.</w:t>
      </w:r>
    </w:p>
    <w:p w14:paraId="65D600B0" w14:textId="57A9597E"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1945–1991 гг. </w:t>
      </w:r>
    </w:p>
    <w:p w14:paraId="5DE54AA2" w14:textId="42082A1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Обобщение.</w:t>
      </w:r>
    </w:p>
    <w:p w14:paraId="406D1BDE" w14:textId="32BCC28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sz w:val="24"/>
          <w:szCs w:val="24"/>
          <w:lang w:eastAsia="zh-CN"/>
        </w:rPr>
        <w:t> </w:t>
      </w:r>
      <w:r w:rsidRPr="0069720F">
        <w:rPr>
          <w:rFonts w:ascii="Times New Roman" w:eastAsia="SchoolBookSanPin;Cambria" w:hAnsi="Times New Roman"/>
          <w:sz w:val="24"/>
          <w:szCs w:val="24"/>
          <w:lang w:eastAsia="zh-CN"/>
        </w:rPr>
        <w:t>Российская Федерация в 1992–2022 гг.</w:t>
      </w:r>
    </w:p>
    <w:p w14:paraId="34D2E685" w14:textId="388B881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Становление новой России (1992–1999 гг.). </w:t>
      </w:r>
    </w:p>
    <w:p w14:paraId="19E2521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1A74D53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14:paraId="0F23643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w:t>
      </w:r>
      <w:r w:rsidRPr="0069720F">
        <w:rPr>
          <w:rFonts w:ascii="Times New Roman" w:eastAsia="SchoolBookSanPin;Cambria" w:hAnsi="Times New Roman"/>
          <w:sz w:val="24"/>
          <w:szCs w:val="24"/>
          <w:lang w:eastAsia="zh-CN"/>
        </w:rPr>
        <w:lastRenderedPageBreak/>
        <w:t xml:space="preserve">кризис в Чеченской Республике. </w:t>
      </w:r>
    </w:p>
    <w:p w14:paraId="5BC73F6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05D94F6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7CC8FB1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455569D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14:paraId="78C91CE9" w14:textId="3B09CE3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ХХI в.: вызовы времени и задачи модернизации.</w:t>
      </w:r>
    </w:p>
    <w:p w14:paraId="56671A5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4C6B6E9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14:paraId="507DE2D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0874C32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14:paraId="026F6F9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08196F3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w:t>
      </w:r>
      <w:r w:rsidRPr="0069720F">
        <w:rPr>
          <w:rFonts w:ascii="Times New Roman" w:eastAsia="SchoolBookSanPin;Cambria" w:hAnsi="Times New Roman"/>
          <w:sz w:val="24"/>
          <w:szCs w:val="24"/>
          <w:lang w:eastAsia="zh-CN"/>
        </w:rPr>
        <w:lastRenderedPageBreak/>
        <w:t>автомобилизация. Военно-патриотические движения. Марш «Бессмертный полк». Празднование 75-летия Победы в Великой Отечественной войне (2020).</w:t>
      </w:r>
    </w:p>
    <w:p w14:paraId="52CD60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14:paraId="2BFC5AE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14:paraId="0B37E18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79D3C5D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4C58D19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066D9900" w14:textId="18433F0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Наш край в 1992–2022 гг. </w:t>
      </w:r>
    </w:p>
    <w:p w14:paraId="3593543E" w14:textId="5DF83304"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Итоговое обобщение. </w:t>
      </w:r>
    </w:p>
    <w:p w14:paraId="6D5E6274" w14:textId="77777777" w:rsidR="00CF74D6" w:rsidRPr="0069720F" w:rsidRDefault="00CF74D6"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p>
    <w:p w14:paraId="233BD6EE" w14:textId="77777777" w:rsidR="00D61280" w:rsidRDefault="00D61280"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p>
    <w:p w14:paraId="70138DAF" w14:textId="125D6016" w:rsidR="00AB5A19" w:rsidRPr="0069720F" w:rsidRDefault="00AB5A19"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r w:rsidRPr="0069720F">
        <w:rPr>
          <w:rFonts w:ascii="Times New Roman" w:eastAsia="OfficinaSansBoldITC;Franklin Go" w:hAnsi="Times New Roman"/>
          <w:b/>
          <w:sz w:val="24"/>
          <w:szCs w:val="24"/>
          <w:lang w:eastAsia="zh-CN"/>
        </w:rPr>
        <w:t>Планируемые результаты освоения программы по истории  на уро</w:t>
      </w:r>
      <w:r w:rsidR="00CF74D6" w:rsidRPr="0069720F">
        <w:rPr>
          <w:rFonts w:ascii="Times New Roman" w:eastAsia="OfficinaSansBoldITC;Franklin Go" w:hAnsi="Times New Roman"/>
          <w:b/>
          <w:sz w:val="24"/>
          <w:szCs w:val="24"/>
          <w:lang w:eastAsia="zh-CN"/>
        </w:rPr>
        <w:t>вне среднего общего образования</w:t>
      </w:r>
    </w:p>
    <w:p w14:paraId="53D14433" w14:textId="77777777" w:rsidR="00CF74D6" w:rsidRPr="0069720F" w:rsidRDefault="00CF74D6" w:rsidP="0069720F">
      <w:pPr>
        <w:widowControl w:val="0"/>
        <w:suppressAutoHyphens/>
        <w:spacing w:after="0" w:line="240" w:lineRule="auto"/>
        <w:ind w:firstLine="709"/>
        <w:jc w:val="center"/>
        <w:rPr>
          <w:rFonts w:ascii="Times New Roman" w:eastAsia="Calibri" w:hAnsi="Times New Roman"/>
          <w:b/>
          <w:sz w:val="24"/>
          <w:szCs w:val="24"/>
          <w:lang w:eastAsia="zh-CN"/>
        </w:rPr>
      </w:pPr>
    </w:p>
    <w:p w14:paraId="392F777F" w14:textId="0502E76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К важнейшим </w:t>
      </w:r>
      <w:r w:rsidRPr="0069720F">
        <w:rPr>
          <w:rFonts w:ascii="Times New Roman" w:eastAsia="SchoolBookSanPin;Cambria" w:hAnsi="Times New Roman"/>
          <w:bCs/>
          <w:sz w:val="24"/>
          <w:szCs w:val="24"/>
          <w:lang w:eastAsia="zh-CN"/>
        </w:rPr>
        <w:t xml:space="preserve">личностным результатам </w:t>
      </w:r>
      <w:r w:rsidRPr="0069720F">
        <w:rPr>
          <w:rFonts w:ascii="Times New Roman" w:eastAsia="SchoolBookSanPin;Cambria" w:hAnsi="Times New Roman"/>
          <w:sz w:val="24"/>
          <w:szCs w:val="24"/>
          <w:lang w:eastAsia="zh-CN"/>
        </w:rPr>
        <w:t>изучения истории относятся:</w:t>
      </w:r>
    </w:p>
    <w:p w14:paraId="6D0825F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w:t>
      </w:r>
      <w:r w:rsidRPr="0069720F">
        <w:rPr>
          <w:rFonts w:ascii="Times New Roman" w:eastAsia="SchoolBookSanPin;Cambria" w:hAnsi="Times New Roman"/>
          <w:sz w:val="24"/>
          <w:szCs w:val="24"/>
          <w:lang w:eastAsia="zh-CN"/>
        </w:rPr>
        <w:lastRenderedPageBreak/>
        <w:t xml:space="preserve">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6CA564F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201F823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73D274A1" w14:textId="77777777" w:rsidR="00AB5A19" w:rsidRPr="0069720F" w:rsidRDefault="00AB5A19" w:rsidP="0069720F">
      <w:pPr>
        <w:widowControl w:val="0"/>
        <w:suppressAutoHyphens/>
        <w:spacing w:after="0" w:line="240" w:lineRule="auto"/>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6BD134B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53E0C7A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7158CDF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76E1D38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w:t>
      </w:r>
      <w:r w:rsidRPr="0069720F">
        <w:rPr>
          <w:rFonts w:ascii="Times New Roman" w:eastAsia="SchoolBookSanPin;Cambria" w:hAnsi="Times New Roman"/>
          <w:sz w:val="24"/>
          <w:szCs w:val="24"/>
          <w:lang w:eastAsia="zh-CN"/>
        </w:rPr>
        <w:lastRenderedPageBreak/>
        <w:t>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507C730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51569C8D" w14:textId="6706F606" w:rsidR="00AB5A19" w:rsidRPr="0069720F" w:rsidRDefault="00AB5A19" w:rsidP="0069720F">
      <w:pPr>
        <w:widowControl w:val="0"/>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 В результате изучения истории на уровне </w:t>
      </w:r>
      <w:r w:rsidRPr="0069720F">
        <w:rPr>
          <w:rFonts w:ascii="Times New Roman" w:eastAsia="Calibri" w:hAnsi="Times New Roman" w:cs="Calibri"/>
          <w:color w:val="000000"/>
          <w:sz w:val="24"/>
          <w:szCs w:val="24"/>
          <w:lang w:eastAsia="en-US"/>
        </w:rPr>
        <w:t xml:space="preserve">среднего </w:t>
      </w:r>
      <w:r w:rsidRPr="0069720F">
        <w:rPr>
          <w:rFonts w:ascii="Times New Roman" w:eastAsia="SchoolBookSanPin;Cambria" w:hAnsi="Times New Roman"/>
          <w:sz w:val="24"/>
          <w:szCs w:val="24"/>
          <w:lang w:eastAsia="zh-CN"/>
        </w:rPr>
        <w:t xml:space="preserve">общего образования у обучающегося будут сформированы </w:t>
      </w:r>
      <w:r w:rsidRPr="0069720F">
        <w:rPr>
          <w:rFonts w:ascii="Times New Roman" w:eastAsia="SchoolBookSanPin;Cambria" w:hAnsi="Times New Roman"/>
          <w:bCs/>
          <w:sz w:val="24"/>
          <w:szCs w:val="24"/>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2C0BD78" w14:textId="01D17AF5"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следующие базовые логические действия как часть </w:t>
      </w:r>
      <w:r w:rsidRPr="0069720F">
        <w:rPr>
          <w:rFonts w:ascii="Times New Roman" w:eastAsia="SchoolBookSanPin;Cambria" w:hAnsi="Times New Roman"/>
          <w:bCs/>
          <w:sz w:val="24"/>
          <w:szCs w:val="24"/>
          <w:lang w:eastAsia="zh-CN"/>
        </w:rPr>
        <w:t>познавательных универсальных учебных действий</w:t>
      </w:r>
      <w:r w:rsidRPr="0069720F">
        <w:rPr>
          <w:rFonts w:ascii="Times New Roman" w:eastAsia="SchoolBookSanPin;Cambria" w:hAnsi="Times New Roman"/>
          <w:sz w:val="24"/>
          <w:szCs w:val="24"/>
          <w:lang w:eastAsia="zh-CN"/>
        </w:rPr>
        <w:t>:</w:t>
      </w:r>
    </w:p>
    <w:p w14:paraId="37315BD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формулировать проблему, вопрос, требующий решения; </w:t>
      </w:r>
    </w:p>
    <w:p w14:paraId="7B9C35B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устанавливать существенный признак или основания для сравнения, классификации и обобщения; </w:t>
      </w:r>
    </w:p>
    <w:p w14:paraId="32C6C28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цели деятельности, задавать параметры и критерии их достижения;</w:t>
      </w:r>
    </w:p>
    <w:p w14:paraId="0E22268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hAnsi="Times New Roman"/>
          <w:sz w:val="24"/>
          <w:szCs w:val="24"/>
          <w:lang w:eastAsia="zh-CN"/>
        </w:rPr>
        <w:t xml:space="preserve"> </w:t>
      </w:r>
      <w:r w:rsidRPr="0069720F">
        <w:rPr>
          <w:rFonts w:ascii="Times New Roman" w:eastAsia="SchoolBookSanPin;Cambria" w:hAnsi="Times New Roman"/>
          <w:sz w:val="24"/>
          <w:szCs w:val="24"/>
          <w:lang w:eastAsia="zh-CN"/>
        </w:rPr>
        <w:t>выявлять закономерные черты и противоречия в рассматриваемых явлениях;</w:t>
      </w:r>
    </w:p>
    <w:p w14:paraId="4F2D400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разрабатывать план решения проблемы с учетом анализа имеющихся ресурсов;</w:t>
      </w:r>
    </w:p>
    <w:p w14:paraId="15FDC90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вносить коррективы в деятельность, оценивать соответствие результатов целям.</w:t>
      </w:r>
    </w:p>
    <w:p w14:paraId="4415B06A" w14:textId="7FDF1A3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следующие базовые исследовательские действия как часть </w:t>
      </w:r>
      <w:r w:rsidRPr="0069720F">
        <w:rPr>
          <w:rFonts w:ascii="Times New Roman" w:eastAsia="SchoolBookSanPin;Cambria" w:hAnsi="Times New Roman"/>
          <w:bCs/>
          <w:sz w:val="24"/>
          <w:szCs w:val="24"/>
          <w:lang w:eastAsia="zh-CN"/>
        </w:rPr>
        <w:t>познавательных универсальных учебных действий</w:t>
      </w:r>
      <w:r w:rsidRPr="0069720F">
        <w:rPr>
          <w:rFonts w:ascii="Times New Roman" w:eastAsia="SchoolBookSanPin;Cambria" w:hAnsi="Times New Roman"/>
          <w:sz w:val="24"/>
          <w:szCs w:val="24"/>
          <w:lang w:eastAsia="zh-CN"/>
        </w:rPr>
        <w:t>:</w:t>
      </w:r>
    </w:p>
    <w:p w14:paraId="0F1DA60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определять познавательную задачу; </w:t>
      </w:r>
    </w:p>
    <w:p w14:paraId="7F782ED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намечать путь ее решения и осуществлять подбор исторического материала, объекта; </w:t>
      </w:r>
    </w:p>
    <w:p w14:paraId="40AAD4F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владеть навыками учебно-исследовательской и проектной деятельности;</w:t>
      </w:r>
    </w:p>
    <w:p w14:paraId="74B7D06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осуществлять анализ объекта в соответствии с принципом историзма, основными процедурами исторического познания; </w:t>
      </w:r>
    </w:p>
    <w:p w14:paraId="4AC2073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систематизировать и обобщать исторические факты (в том числе в форме таблиц, схем); </w:t>
      </w:r>
    </w:p>
    <w:p w14:paraId="109C552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выявлять характерные признаки исторических явлений; </w:t>
      </w:r>
    </w:p>
    <w:p w14:paraId="587B702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раскрывать причинно-следственные связи событий прошлого и настоящего; </w:t>
      </w:r>
    </w:p>
    <w:p w14:paraId="128AE18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сравнивать события, ситуации, определяя основания для сравнения, выявляя общие черты и различия; </w:t>
      </w:r>
    </w:p>
    <w:p w14:paraId="74FB1C4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формулировать и обосновывать выводы; </w:t>
      </w:r>
    </w:p>
    <w:p w14:paraId="6078FC5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соотносить полученный результат с имеющимся историческим знанием; </w:t>
      </w:r>
    </w:p>
    <w:p w14:paraId="1C75EED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определять новизну и обоснованность полученного результата; </w:t>
      </w:r>
    </w:p>
    <w:p w14:paraId="7357DE3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14:paraId="0CF565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объяснять сферу применения и значение проведенного учебного исследования в современном общественном контексте. </w:t>
      </w:r>
    </w:p>
    <w:p w14:paraId="3D44119B" w14:textId="5D74643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умения работать  с информацией как часть </w:t>
      </w:r>
      <w:r w:rsidRPr="0069720F">
        <w:rPr>
          <w:rFonts w:ascii="Times New Roman" w:eastAsia="SchoolBookSanPin;Cambria" w:hAnsi="Times New Roman"/>
          <w:bCs/>
          <w:sz w:val="24"/>
          <w:szCs w:val="24"/>
          <w:lang w:eastAsia="zh-CN"/>
        </w:rPr>
        <w:t>познавательных универсальных учебных действий</w:t>
      </w:r>
      <w:r w:rsidRPr="0069720F">
        <w:rPr>
          <w:rFonts w:ascii="Times New Roman" w:eastAsia="SchoolBookSanPin;Cambria" w:hAnsi="Times New Roman"/>
          <w:sz w:val="24"/>
          <w:szCs w:val="24"/>
          <w:lang w:eastAsia="zh-CN"/>
        </w:rPr>
        <w:t>:</w:t>
      </w:r>
    </w:p>
    <w:p w14:paraId="776437E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w:t>
      </w:r>
      <w:r w:rsidRPr="0069720F">
        <w:rPr>
          <w:rFonts w:ascii="Times New Roman" w:eastAsia="SchoolBookSanPin;Cambria" w:hAnsi="Times New Roman"/>
          <w:sz w:val="24"/>
          <w:szCs w:val="24"/>
          <w:lang w:eastAsia="zh-CN"/>
        </w:rPr>
        <w:lastRenderedPageBreak/>
        <w:t xml:space="preserve">извлекать, сопоставлять, систематизировать  и интерпретировать информацию; </w:t>
      </w:r>
    </w:p>
    <w:p w14:paraId="5AC2906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7529E13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рассматривать комплексы источников, выявляя совпадения и различия  их свидетельств; </w:t>
      </w:r>
    </w:p>
    <w:p w14:paraId="62B2884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7622B85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D0817A3" w14:textId="0360110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умения общения как часть </w:t>
      </w:r>
      <w:r w:rsidRPr="0069720F">
        <w:rPr>
          <w:rFonts w:ascii="Times New Roman" w:eastAsia="SchoolBookSanPin;Cambria" w:hAnsi="Times New Roman"/>
          <w:bCs/>
          <w:sz w:val="24"/>
          <w:szCs w:val="24"/>
          <w:lang w:eastAsia="zh-CN"/>
        </w:rPr>
        <w:t>коммуникативных универсальных учебных действий</w:t>
      </w:r>
      <w:r w:rsidRPr="0069720F">
        <w:rPr>
          <w:rFonts w:ascii="Times New Roman" w:eastAsia="SchoolBookSanPin;Cambria" w:hAnsi="Times New Roman"/>
          <w:sz w:val="24"/>
          <w:szCs w:val="24"/>
          <w:lang w:eastAsia="zh-CN"/>
        </w:rPr>
        <w:t>:</w:t>
      </w:r>
    </w:p>
    <w:p w14:paraId="2A7F9D4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представлять особенности взаимодействия людей в исторических обществах  и современном мире; </w:t>
      </w:r>
    </w:p>
    <w:p w14:paraId="7CC0CD0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14:paraId="0B86A6D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излагать и аргументировать свою точку зрения в устном высказывании, письменном тексте; </w:t>
      </w:r>
    </w:p>
    <w:p w14:paraId="47BC48F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1D48466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аргументированно вести диалог, уметь смягчать конфликтные ситуации.</w:t>
      </w:r>
    </w:p>
    <w:p w14:paraId="78C0F3D7" w14:textId="4FF2F114"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 обучающегося будут сформированы умения совместной деятельности:</w:t>
      </w:r>
    </w:p>
    <w:p w14:paraId="1D5781E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412066F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14:paraId="131C0ED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определять свое участие в общей работе и координировать свои действия  с другими членами команды; </w:t>
      </w:r>
    </w:p>
    <w:p w14:paraId="36713B0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проявлять творчество и инициативу в индивидуальной и командной работе; </w:t>
      </w:r>
    </w:p>
    <w:p w14:paraId="30F21984" w14:textId="77777777" w:rsidR="00AB5A19" w:rsidRPr="0069720F" w:rsidRDefault="00AB5A19" w:rsidP="0069720F">
      <w:pPr>
        <w:widowControl w:val="0"/>
        <w:suppressAutoHyphens/>
        <w:spacing w:after="0" w:line="240" w:lineRule="auto"/>
        <w:ind w:firstLine="709"/>
        <w:jc w:val="both"/>
        <w:rPr>
          <w:rFonts w:eastAsia="Calibri"/>
          <w:sz w:val="24"/>
          <w:szCs w:val="24"/>
          <w:lang w:eastAsia="zh-CN"/>
        </w:rPr>
      </w:pPr>
      <w:r w:rsidRPr="0069720F">
        <w:rPr>
          <w:rFonts w:ascii="Times New Roman" w:eastAsia="SchoolBookSanPin;Cambria" w:hAnsi="Times New Roman"/>
          <w:sz w:val="24"/>
          <w:szCs w:val="24"/>
          <w:lang w:eastAsia="zh-CN"/>
        </w:rPr>
        <w:t>оценивать полученные результаты и свой вклад в общую работу.</w:t>
      </w:r>
    </w:p>
    <w:p w14:paraId="52C9A99B" w14:textId="2DF4D00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У обучающегося будут сформированы умения в части </w:t>
      </w:r>
      <w:r w:rsidRPr="0069720F">
        <w:rPr>
          <w:rFonts w:ascii="Times New Roman" w:eastAsia="SchoolBookSanPin;Cambria" w:hAnsi="Times New Roman"/>
          <w:bCs/>
          <w:sz w:val="24"/>
          <w:szCs w:val="24"/>
          <w:lang w:eastAsia="zh-CN"/>
        </w:rPr>
        <w:t>регулятивных универсальных учебных действий</w:t>
      </w:r>
      <w:r w:rsidRPr="0069720F">
        <w:rPr>
          <w:rFonts w:ascii="Times New Roman" w:eastAsia="SchoolBookSanPin;Cambria" w:hAnsi="Times New Roman"/>
          <w:sz w:val="24"/>
          <w:szCs w:val="24"/>
          <w:lang w:eastAsia="zh-CN"/>
        </w:rPr>
        <w:t>:</w:t>
      </w:r>
    </w:p>
    <w:p w14:paraId="1D7C722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4A35248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73C641E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18A663DB" w14:textId="77777777" w:rsidR="0069720F" w:rsidRDefault="0069720F" w:rsidP="0069720F">
      <w:pPr>
        <w:widowControl w:val="0"/>
        <w:suppressAutoHyphens/>
        <w:spacing w:after="0" w:line="240" w:lineRule="auto"/>
        <w:ind w:firstLine="709"/>
        <w:jc w:val="both"/>
        <w:rPr>
          <w:rFonts w:ascii="Times New Roman" w:eastAsia="SchoolBookSanPin;Cambria" w:hAnsi="Times New Roman"/>
          <w:b/>
          <w:bCs/>
          <w:sz w:val="24"/>
          <w:szCs w:val="24"/>
          <w:lang w:eastAsia="zh-CN"/>
        </w:rPr>
      </w:pPr>
    </w:p>
    <w:p w14:paraId="17DA267D" w14:textId="0C50F3D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bCs/>
          <w:sz w:val="24"/>
          <w:szCs w:val="24"/>
          <w:lang w:eastAsia="zh-CN"/>
        </w:rPr>
        <w:t xml:space="preserve">Предметные результаты освоения программы по истории на уровне </w:t>
      </w:r>
      <w:r w:rsidRPr="0069720F">
        <w:rPr>
          <w:rFonts w:ascii="Times New Roman" w:eastAsia="OfficinaSansBoldITC;Franklin Go" w:hAnsi="Times New Roman"/>
          <w:b/>
          <w:sz w:val="24"/>
          <w:szCs w:val="24"/>
          <w:lang w:eastAsia="zh-CN"/>
        </w:rPr>
        <w:t>среднего</w:t>
      </w:r>
      <w:r w:rsidRPr="0069720F">
        <w:rPr>
          <w:rFonts w:ascii="Times New Roman" w:eastAsia="SchoolBookSanPin;Cambria" w:hAnsi="Times New Roman"/>
          <w:b/>
          <w:bCs/>
          <w:sz w:val="24"/>
          <w:szCs w:val="24"/>
          <w:lang w:eastAsia="zh-CN"/>
        </w:rPr>
        <w:t xml:space="preserve"> общего образования </w:t>
      </w:r>
      <w:r w:rsidR="00CF74D6" w:rsidRPr="0069720F">
        <w:rPr>
          <w:rFonts w:ascii="Times New Roman" w:eastAsia="SchoolBookSanPin;Cambria" w:hAnsi="Times New Roman"/>
          <w:b/>
          <w:sz w:val="24"/>
          <w:szCs w:val="24"/>
          <w:lang w:eastAsia="zh-CN"/>
        </w:rPr>
        <w:t>обеспечивают</w:t>
      </w:r>
      <w:r w:rsidRPr="0069720F">
        <w:rPr>
          <w:rFonts w:ascii="Times New Roman" w:eastAsia="SchoolBookSanPin;Cambria" w:hAnsi="Times New Roman"/>
          <w:b/>
          <w:sz w:val="24"/>
          <w:szCs w:val="24"/>
          <w:lang w:eastAsia="zh-CN"/>
        </w:rPr>
        <w:t>:</w:t>
      </w:r>
    </w:p>
    <w:p w14:paraId="2703437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w:t>
      </w:r>
      <w:r w:rsidRPr="0069720F">
        <w:rPr>
          <w:rFonts w:ascii="Times New Roman" w:eastAsia="SchoolBookSanPin;Cambria" w:hAnsi="Times New Roman"/>
          <w:sz w:val="24"/>
          <w:szCs w:val="24"/>
          <w:lang w:eastAsia="zh-CN"/>
        </w:rPr>
        <w:lastRenderedPageBreak/>
        <w:t>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434096C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1FE4587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162355E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4A2617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14:paraId="448306E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1AD780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6E1AA4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3A4D956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D69215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531557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14:paraId="60A93D14" w14:textId="790B46D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5799099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6C84823F" w14:textId="77777777" w:rsidR="00860A2D" w:rsidRDefault="00860A2D" w:rsidP="0069720F">
      <w:pPr>
        <w:widowControl w:val="0"/>
        <w:suppressAutoHyphens/>
        <w:spacing w:after="0" w:line="240" w:lineRule="auto"/>
        <w:ind w:firstLine="709"/>
        <w:jc w:val="both"/>
        <w:rPr>
          <w:rFonts w:ascii="Times New Roman" w:eastAsia="SchoolBookSanPin;Cambria" w:hAnsi="Times New Roman"/>
          <w:b/>
          <w:sz w:val="24"/>
          <w:szCs w:val="24"/>
          <w:lang w:eastAsia="zh-CN"/>
        </w:rPr>
      </w:pPr>
    </w:p>
    <w:p w14:paraId="25120A8D" w14:textId="0FC0A4F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Предметные результаты освоения базового учебного курса «История России»:</w:t>
      </w:r>
    </w:p>
    <w:p w14:paraId="402B802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14:paraId="5FDFB26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23CC04A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64DADEA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3B9C3C5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73C33AE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540D8217" w14:textId="77777777" w:rsidR="00860A2D" w:rsidRDefault="00860A2D" w:rsidP="0069720F">
      <w:pPr>
        <w:widowControl w:val="0"/>
        <w:suppressAutoHyphens/>
        <w:spacing w:after="0" w:line="240" w:lineRule="auto"/>
        <w:ind w:firstLine="709"/>
        <w:jc w:val="both"/>
        <w:rPr>
          <w:rFonts w:ascii="Times New Roman" w:eastAsia="SchoolBookSanPin;Cambria" w:hAnsi="Times New Roman"/>
          <w:b/>
          <w:sz w:val="24"/>
          <w:szCs w:val="24"/>
          <w:lang w:eastAsia="zh-CN"/>
        </w:rPr>
      </w:pPr>
    </w:p>
    <w:p w14:paraId="23B8A331" w14:textId="37FBDB0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b/>
          <w:sz w:val="24"/>
          <w:szCs w:val="24"/>
          <w:lang w:eastAsia="zh-CN"/>
        </w:rPr>
        <w:t>Предметные результаты освоения базового учебного курса «Всеобщая история»:</w:t>
      </w:r>
    </w:p>
    <w:p w14:paraId="7D59437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14:paraId="647E6D6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6137A00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Вторая мировая война: причины, участники, основные сражения, итоги;</w:t>
      </w:r>
    </w:p>
    <w:p w14:paraId="2E02C1F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Власть и общество в годы войны. Решающий вклад СССР в Победу;</w:t>
      </w:r>
    </w:p>
    <w:p w14:paraId="3AD8455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14:paraId="5F4A07A7" w14:textId="77777777" w:rsidR="00860A2D" w:rsidRDefault="00860A2D" w:rsidP="0069720F">
      <w:pPr>
        <w:widowControl w:val="0"/>
        <w:suppressAutoHyphens/>
        <w:spacing w:after="0" w:line="240" w:lineRule="auto"/>
        <w:ind w:firstLine="709"/>
        <w:jc w:val="both"/>
        <w:rPr>
          <w:rFonts w:ascii="Times New Roman" w:eastAsia="OfficinaSansBoldITC;Franklin Go" w:hAnsi="Times New Roman"/>
          <w:b/>
          <w:sz w:val="24"/>
          <w:szCs w:val="24"/>
          <w:lang w:eastAsia="zh-CN"/>
        </w:rPr>
      </w:pPr>
    </w:p>
    <w:p w14:paraId="106C0D0A" w14:textId="77777777" w:rsidR="00A0320A" w:rsidRDefault="00A0320A" w:rsidP="0069720F">
      <w:pPr>
        <w:widowControl w:val="0"/>
        <w:suppressAutoHyphens/>
        <w:spacing w:after="0" w:line="240" w:lineRule="auto"/>
        <w:ind w:firstLine="709"/>
        <w:jc w:val="both"/>
        <w:rPr>
          <w:rFonts w:ascii="Times New Roman" w:eastAsia="OfficinaSansBoldITC;Franklin Go" w:hAnsi="Times New Roman"/>
          <w:b/>
          <w:sz w:val="24"/>
          <w:szCs w:val="24"/>
          <w:lang w:eastAsia="zh-CN"/>
        </w:rPr>
      </w:pPr>
    </w:p>
    <w:p w14:paraId="15E943A6" w14:textId="2884F9B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OfficinaSansBoldITC;Franklin Go" w:hAnsi="Times New Roman"/>
          <w:b/>
          <w:sz w:val="24"/>
          <w:szCs w:val="24"/>
          <w:lang w:eastAsia="zh-CN"/>
        </w:rPr>
        <w:lastRenderedPageBreak/>
        <w:t xml:space="preserve">Предметные результаты изучения истории </w:t>
      </w:r>
      <w:r w:rsidRPr="0069720F">
        <w:rPr>
          <w:rFonts w:ascii="Times New Roman" w:eastAsia="SchoolBookSanPin;Cambria" w:hAnsi="Times New Roman"/>
          <w:b/>
          <w:sz w:val="24"/>
          <w:szCs w:val="24"/>
          <w:lang w:eastAsia="zh-CN"/>
        </w:rPr>
        <w:t xml:space="preserve">в </w:t>
      </w:r>
      <w:r w:rsidR="00CF74D6" w:rsidRPr="0069720F">
        <w:rPr>
          <w:rFonts w:ascii="Times New Roman" w:eastAsia="SchoolBookSanPin;Cambria" w:hAnsi="Times New Roman"/>
          <w:b/>
          <w:bCs/>
          <w:sz w:val="24"/>
          <w:szCs w:val="24"/>
          <w:lang w:eastAsia="zh-CN"/>
        </w:rPr>
        <w:t>10 классе</w:t>
      </w:r>
    </w:p>
    <w:p w14:paraId="30D4E264" w14:textId="2C8CF40E"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71FDDAC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2C0382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1336FAE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наиболее значимые события истории России 1914–1945 гг., объяснять их особую значимость для истории нашей страны;</w:t>
      </w:r>
    </w:p>
    <w:p w14:paraId="3F431A8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0C5D548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всемирной истории 1914–1945 гг., выявлять попытки фальсификации истории;</w:t>
      </w:r>
    </w:p>
    <w:p w14:paraId="7380B4A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2BA057CC" w14:textId="73EBB85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4154E5D5" w14:textId="77777777" w:rsidR="00AB5A19" w:rsidRPr="0069720F" w:rsidRDefault="00AB5A19" w:rsidP="0069720F">
      <w:pPr>
        <w:widowControl w:val="0"/>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sidRPr="0069720F">
        <w:rPr>
          <w:rFonts w:ascii="Times New Roman" w:eastAsia="Calibri" w:hAnsi="Times New Roman" w:cs="Calibri"/>
          <w:color w:val="000000"/>
          <w:sz w:val="24"/>
          <w:szCs w:val="24"/>
          <w:lang w:eastAsia="en-US"/>
        </w:rPr>
        <w:t>обучающиеся</w:t>
      </w:r>
      <w:r w:rsidRPr="0069720F">
        <w:rPr>
          <w:rFonts w:ascii="Times New Roman" w:eastAsia="SchoolBookSanPin;Cambria" w:hAnsi="Times New Roman"/>
          <w:sz w:val="24"/>
          <w:szCs w:val="24"/>
          <w:lang w:eastAsia="zh-CN"/>
        </w:rPr>
        <w:t xml:space="preserve"> должны осознать величие личности человека, влияние его деятельности на ход истории.</w:t>
      </w:r>
    </w:p>
    <w:p w14:paraId="7101E31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707294F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имена наиболее выдающихся деятелей истории России  1914–1945 гг., события, процессы, в которых они участвовали;</w:t>
      </w:r>
    </w:p>
    <w:p w14:paraId="76CABCC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5AB9C6E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14:paraId="24119D2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деятельности исторических личностей.</w:t>
      </w:r>
    </w:p>
    <w:p w14:paraId="52C6FBAB" w14:textId="79255E9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6B1BDC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BCAD31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0F10D1A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1346D0C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1EC41A1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642AB0B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результаты самостоятельного изучения исторической информации из истории России и всемирной ис</w:t>
      </w:r>
      <w:r w:rsidRPr="0069720F">
        <w:rPr>
          <w:rFonts w:ascii="Times New Roman" w:eastAsia="SchoolBookSanPin;Cambria" w:hAnsi="Times New Roman"/>
          <w:sz w:val="24"/>
          <w:szCs w:val="24"/>
          <w:lang w:eastAsia="zh-CN"/>
        </w:rPr>
        <w:softHyphen/>
        <w:t>тории 1914–1945 гг. в форме сложного плана, конспекта, реферата;</w:t>
      </w:r>
    </w:p>
    <w:p w14:paraId="54CB133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0DACBC3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36BD22E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10F1F0F6" w14:textId="7057200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CB5C17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3CAEF1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характерные, существенные признаки событий, процессов, явлений истории России и всеобщей истории 1914–1945 гг.;</w:t>
      </w:r>
    </w:p>
    <w:p w14:paraId="2B43BD9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60CD417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3D5461F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обобщать историческую информацию по истории России и зарубежных стран 1914–1945 гг.;</w:t>
      </w:r>
    </w:p>
    <w:p w14:paraId="6940343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5F205E9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77D90E8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устанавливать исторические аналогии.</w:t>
      </w:r>
    </w:p>
    <w:p w14:paraId="5D0E7AA6" w14:textId="2D7AB9C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0F84220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Структура предметного результата включает следующий перечень знаний  и умений:</w:t>
      </w:r>
    </w:p>
    <w:p w14:paraId="5B1A135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12652F0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EC8DB8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0A9AC3A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6E50AFF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соотносить события истории родного края, истории России и зарубежных стран 1914–1945 гг.;</w:t>
      </w:r>
    </w:p>
    <w:p w14:paraId="287A74F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современников исторических событий, явлений, процессов истории России и человечества в целом 1914–1945 гг.</w:t>
      </w:r>
    </w:p>
    <w:p w14:paraId="7381A188" w14:textId="77777777" w:rsidR="00860A2D" w:rsidRDefault="00860A2D" w:rsidP="0069720F">
      <w:pPr>
        <w:widowControl w:val="0"/>
        <w:suppressAutoHyphens/>
        <w:spacing w:after="0" w:line="240" w:lineRule="auto"/>
        <w:ind w:firstLine="709"/>
        <w:jc w:val="both"/>
        <w:rPr>
          <w:rFonts w:ascii="Times New Roman" w:eastAsia="OfficinaSansBoldITC;Franklin Go" w:hAnsi="Times New Roman"/>
          <w:sz w:val="24"/>
          <w:szCs w:val="24"/>
          <w:lang w:eastAsia="zh-CN"/>
        </w:rPr>
      </w:pPr>
    </w:p>
    <w:p w14:paraId="7CE5D50F" w14:textId="79775EE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182B9C8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C20DF7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виды письменных исторических источников по истории России  и всемирной истории 1914–1945 гг.;</w:t>
      </w:r>
    </w:p>
    <w:p w14:paraId="74293B0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6CC99BB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0D6762D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5246D3B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023469D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2FCC776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исторические письменные источники при аргументации дискуссионных точек зрения;</w:t>
      </w:r>
    </w:p>
    <w:p w14:paraId="520E7E2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110A315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w:t>
      </w:r>
      <w:r w:rsidRPr="0069720F">
        <w:rPr>
          <w:rFonts w:ascii="Times New Roman" w:eastAsia="SchoolBookSanPin;Cambria" w:hAnsi="Times New Roman"/>
          <w:sz w:val="24"/>
          <w:szCs w:val="24"/>
          <w:lang w:eastAsia="zh-CN"/>
        </w:rPr>
        <w:lastRenderedPageBreak/>
        <w:t>описывать визуальный и аудиовизуальный исторический источник.</w:t>
      </w:r>
    </w:p>
    <w:p w14:paraId="4F14105A" w14:textId="3E115B5B"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4FC4318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34ADB46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 использовать правила информационной безопасности при поиске исторической информации;</w:t>
      </w:r>
    </w:p>
    <w:p w14:paraId="06EFC15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36DA121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66F48EC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4F16A91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33617255" w14:textId="77A542A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3C6BE95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12E38CD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3E9FE77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177F3FE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07C471C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164E348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51426A0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7BEA447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6552673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определять события, явления, процессы, которым посвящены визуальные источники исторической информации;</w:t>
      </w:r>
    </w:p>
    <w:p w14:paraId="254EBA4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584CA44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0F4664D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историческую информацию в виде таблиц, графиков, схем, диаграмм;</w:t>
      </w:r>
    </w:p>
    <w:p w14:paraId="1A97AFC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483E2733" w14:textId="7D5C0CA3"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372B03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31DDE10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280F91B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78567CE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2901F50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4B2191A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1DE0038" w14:textId="312BFE9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CBB5FE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B5AE88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4998359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6F4C25C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5751901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активно участвовать в дискуссиях, не допуская умаления подвига народа  при защите Отечества.</w:t>
      </w:r>
    </w:p>
    <w:p w14:paraId="6F12A67D" w14:textId="136AB422"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ключевых событий, основных дат и этапов истории России  и мира в 1914–</w:t>
      </w:r>
      <w:r w:rsidRPr="0069720F">
        <w:rPr>
          <w:rFonts w:ascii="Times New Roman" w:eastAsia="SchoolBookSanPin;Cambria" w:hAnsi="Times New Roman"/>
          <w:sz w:val="24"/>
          <w:szCs w:val="24"/>
          <w:lang w:eastAsia="zh-CN"/>
        </w:rPr>
        <w:lastRenderedPageBreak/>
        <w:t>1945 гг.; выдающихся деятелей отечественной и всемирной истории; важнейших достижений культуры, ценностных ориентиров.</w:t>
      </w:r>
    </w:p>
    <w:p w14:paraId="3989F036" w14:textId="6477C94C" w:rsidR="00AB5A19" w:rsidRPr="00860A2D"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860A2D">
        <w:rPr>
          <w:rFonts w:ascii="Times New Roman" w:eastAsia="SchoolBookSanPin;Cambria" w:hAnsi="Times New Roman"/>
          <w:b/>
          <w:sz w:val="24"/>
          <w:szCs w:val="24"/>
          <w:lang w:eastAsia="zh-CN"/>
        </w:rPr>
        <w:t>По учебному курсу «История России»:</w:t>
      </w:r>
    </w:p>
    <w:p w14:paraId="7BD1298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14:paraId="2233C93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37BADF1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170CE08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640E61D9" w14:textId="2DBC08A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 учебному курсу «Всеобщая история»:</w:t>
      </w:r>
    </w:p>
    <w:p w14:paraId="16CCB4A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14:paraId="463A1C1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3E54808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Вторая мировая война: причины, участники, основные сражения, итоги;</w:t>
      </w:r>
    </w:p>
    <w:p w14:paraId="4AD2F97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4) Власть и общество в годы войны. Решающий вклад СССР в Победу.</w:t>
      </w:r>
    </w:p>
    <w:p w14:paraId="1AB9BFF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предметных результатов включает следующий перечень знаний  и умений:</w:t>
      </w:r>
    </w:p>
    <w:p w14:paraId="63076B1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указывать хронологические рамки основных периодов отечественной  и всеобщей истории 1914–1945 гг.;</w:t>
      </w:r>
    </w:p>
    <w:p w14:paraId="2EA3EF7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даты важнейших событий и процессов отечественной и всеобщей истории 1914–1945 гг.;</w:t>
      </w:r>
    </w:p>
    <w:p w14:paraId="6226F5E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выявлять синхронность исторических процессов отечественной и всеобщей истории 1914–1945 гг., </w:t>
      </w:r>
    </w:p>
    <w:p w14:paraId="0BB4B64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делать выводы о тенденциях развития своей страны и других стран в данный период;</w:t>
      </w:r>
    </w:p>
    <w:p w14:paraId="3B297067" w14:textId="3520F5DE" w:rsidR="00270E9D" w:rsidRPr="009436B0" w:rsidRDefault="00AB5A19" w:rsidP="009436B0">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14:paraId="289054A4" w14:textId="77777777" w:rsidR="00270E9D" w:rsidRDefault="00270E9D" w:rsidP="0069720F">
      <w:pPr>
        <w:widowControl w:val="0"/>
        <w:suppressAutoHyphens/>
        <w:spacing w:after="0" w:line="240" w:lineRule="auto"/>
        <w:ind w:firstLine="709"/>
        <w:jc w:val="center"/>
        <w:rPr>
          <w:rFonts w:ascii="Times New Roman" w:eastAsia="OfficinaSansBoldITC;Franklin Go" w:hAnsi="Times New Roman"/>
          <w:b/>
          <w:sz w:val="24"/>
          <w:szCs w:val="24"/>
          <w:lang w:eastAsia="zh-CN"/>
        </w:rPr>
      </w:pPr>
    </w:p>
    <w:p w14:paraId="4E3E2F6E" w14:textId="7A2CED16" w:rsidR="00AB5A19" w:rsidRDefault="00AB5A19" w:rsidP="0069720F">
      <w:pPr>
        <w:widowControl w:val="0"/>
        <w:suppressAutoHyphens/>
        <w:spacing w:after="0" w:line="240" w:lineRule="auto"/>
        <w:ind w:firstLine="709"/>
        <w:jc w:val="center"/>
        <w:rPr>
          <w:rFonts w:ascii="Times New Roman" w:eastAsia="SchoolBookSanPin;Cambria" w:hAnsi="Times New Roman"/>
          <w:b/>
          <w:bCs/>
          <w:sz w:val="24"/>
          <w:szCs w:val="24"/>
          <w:lang w:eastAsia="zh-CN"/>
        </w:rPr>
      </w:pPr>
      <w:r w:rsidRPr="0069720F">
        <w:rPr>
          <w:rFonts w:ascii="Times New Roman" w:eastAsia="OfficinaSansBoldITC;Franklin Go" w:hAnsi="Times New Roman"/>
          <w:b/>
          <w:sz w:val="24"/>
          <w:szCs w:val="24"/>
          <w:lang w:eastAsia="zh-CN"/>
        </w:rPr>
        <w:t xml:space="preserve">Предметные результаты изучения истории </w:t>
      </w:r>
      <w:r w:rsidRPr="0069720F">
        <w:rPr>
          <w:rFonts w:ascii="Times New Roman" w:eastAsia="SchoolBookSanPin;Cambria" w:hAnsi="Times New Roman"/>
          <w:b/>
          <w:sz w:val="24"/>
          <w:szCs w:val="24"/>
          <w:lang w:eastAsia="zh-CN"/>
        </w:rPr>
        <w:t xml:space="preserve">в </w:t>
      </w:r>
      <w:r w:rsidR="0069720F" w:rsidRPr="0069720F">
        <w:rPr>
          <w:rFonts w:ascii="Times New Roman" w:eastAsia="SchoolBookSanPin;Cambria" w:hAnsi="Times New Roman"/>
          <w:b/>
          <w:bCs/>
          <w:sz w:val="24"/>
          <w:szCs w:val="24"/>
          <w:lang w:eastAsia="zh-CN"/>
        </w:rPr>
        <w:t>11 классе</w:t>
      </w:r>
    </w:p>
    <w:p w14:paraId="11A38949" w14:textId="77777777" w:rsidR="00860A2D" w:rsidRPr="0069720F" w:rsidRDefault="00860A2D" w:rsidP="0069720F">
      <w:pPr>
        <w:widowControl w:val="0"/>
        <w:suppressAutoHyphens/>
        <w:spacing w:after="0" w:line="240" w:lineRule="auto"/>
        <w:ind w:firstLine="709"/>
        <w:jc w:val="center"/>
        <w:rPr>
          <w:rFonts w:ascii="Times New Roman" w:eastAsia="Calibri" w:hAnsi="Times New Roman"/>
          <w:b/>
          <w:sz w:val="24"/>
          <w:szCs w:val="24"/>
          <w:lang w:eastAsia="zh-CN"/>
        </w:rPr>
      </w:pPr>
    </w:p>
    <w:p w14:paraId="42AE5DDC" w14:textId="514EA15E"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14:paraId="3653A50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w:t>
      </w:r>
      <w:r w:rsidRPr="0069720F">
        <w:rPr>
          <w:rFonts w:ascii="Times New Roman" w:eastAsia="SchoolBookSanPin;Cambria" w:hAnsi="Times New Roman"/>
          <w:sz w:val="24"/>
          <w:szCs w:val="24"/>
          <w:lang w:eastAsia="zh-CN"/>
        </w:rPr>
        <w:lastRenderedPageBreak/>
        <w:t>методов обучения и воспитания.</w:t>
      </w:r>
    </w:p>
    <w:p w14:paraId="41EECAC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00E6B20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наиболее значимые события истории России 1945–2022 гг., объяснять их особую значимость для истории нашей страны;</w:t>
      </w:r>
    </w:p>
    <w:p w14:paraId="2D47853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14:paraId="2BCD5E7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всемирной истории 1945–2022 гг., выявлять попытки фальсификации истории;</w:t>
      </w:r>
    </w:p>
    <w:p w14:paraId="00AD493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14:paraId="12DEA69A" w14:textId="10C2CA0A"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имен исторических личностей, внесших значительный вклад  в социально-экономическое, политическое и культурное развитие России  в 1945–2022 гг.</w:t>
      </w:r>
    </w:p>
    <w:p w14:paraId="02AA151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51F7BDF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28407A5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имена наиболее выдающихся деятелей истории России  1945–2022 гг., события, процессы, в которых они участвовали;</w:t>
      </w:r>
    </w:p>
    <w:p w14:paraId="4CA1330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14:paraId="5F2F062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14:paraId="2A0B0C7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(аргументировать) свое отношение и оценку деятельности исторических личностей.</w:t>
      </w:r>
    </w:p>
    <w:p w14:paraId="04EACB7D" w14:textId="2D72998D"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E8D371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4A87BF3B" w14:textId="77777777" w:rsidR="00AB5A19" w:rsidRPr="0069720F" w:rsidRDefault="00AB5A19" w:rsidP="0069720F">
      <w:pPr>
        <w:widowControl w:val="0"/>
        <w:suppressAutoHyphens/>
        <w:spacing w:after="0" w:line="240" w:lineRule="auto"/>
        <w:ind w:firstLine="709"/>
        <w:jc w:val="both"/>
        <w:rPr>
          <w:rFonts w:ascii="Times New Roman" w:eastAsia="SchoolBookSanPin;Cambria" w:hAnsi="Times New Roman"/>
          <w:sz w:val="24"/>
          <w:szCs w:val="24"/>
          <w:lang w:eastAsia="zh-CN"/>
        </w:rPr>
      </w:pPr>
      <w:r w:rsidRPr="0069720F">
        <w:rPr>
          <w:rFonts w:ascii="Times New Roman" w:eastAsia="SchoolBookSanPin;Cambria" w:hAnsi="Times New Roman"/>
          <w:sz w:val="24"/>
          <w:szCs w:val="24"/>
          <w:lang w:eastAsia="zh-CN"/>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14:paraId="54C00BA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668C01F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2434946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14:paraId="102E49A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5ACC466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lastRenderedPageBreak/>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14:paraId="69B6139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14:paraId="0919915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34E8C2F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14:paraId="608D59B2" w14:textId="3B4CE1A0"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9B6F02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6A2911D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характерные, существенные признаки событий, процессов, явлений истории России и всеобщей истории 1945–2022 гг.;</w:t>
      </w:r>
    </w:p>
    <w:p w14:paraId="449E4BF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14:paraId="07D5C51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2EF69BD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обобщать историческую информацию по истории России и зарубежных стран 1945–2022 гг.;</w:t>
      </w:r>
    </w:p>
    <w:p w14:paraId="45C6099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14:paraId="596B727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0A136CC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изучения исторического материала устанавливать исторические аналогии.</w:t>
      </w:r>
    </w:p>
    <w:p w14:paraId="264068C1" w14:textId="7DDAFB54"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14:paraId="0FFF8DE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9F2BB7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14:paraId="500DBB9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39E1512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14:paraId="13F3878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00A34CF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соотносить события истории родного края, истории России и зарубежных стран </w:t>
      </w:r>
      <w:r w:rsidRPr="0069720F">
        <w:rPr>
          <w:rFonts w:ascii="Times New Roman" w:eastAsia="SchoolBookSanPin;Cambria" w:hAnsi="Times New Roman"/>
          <w:sz w:val="24"/>
          <w:szCs w:val="24"/>
          <w:lang w:eastAsia="zh-CN"/>
        </w:rPr>
        <w:lastRenderedPageBreak/>
        <w:t>1945–2022 гг.;</w:t>
      </w:r>
    </w:p>
    <w:p w14:paraId="13CD64E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современников исторических событий, явлений, процессов истории России и человечества в целом 1945–2022 гг.</w:t>
      </w:r>
    </w:p>
    <w:p w14:paraId="49A57180" w14:textId="0019C2B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B001094"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7C88F47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различать виды письменных исторических источников по истории России  и всемирной истории 1945–2022 гг.;</w:t>
      </w:r>
    </w:p>
    <w:p w14:paraId="2D16D53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5FFD848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14:paraId="1BD3079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09D6003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14:paraId="71D252A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14:paraId="2CBAD93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исторические письменные источники при аргументации дискуссионных точек зрения;</w:t>
      </w:r>
    </w:p>
    <w:p w14:paraId="172C048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0EB55D1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5EC13D34" w14:textId="14212A06"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655EBC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1942FCC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 использовать правила информационной безопасности при поиске исторической информации;</w:t>
      </w:r>
    </w:p>
    <w:p w14:paraId="39E701D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14:paraId="6E3EF98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на основе знаний по истории самостоятельно подбирать достоверные визуальные источники исторической информации, иллюстрирующие сущностные признаки </w:t>
      </w:r>
      <w:r w:rsidRPr="0069720F">
        <w:rPr>
          <w:rFonts w:ascii="Times New Roman" w:eastAsia="SchoolBookSanPin;Cambria" w:hAnsi="Times New Roman"/>
          <w:sz w:val="24"/>
          <w:szCs w:val="24"/>
          <w:lang w:eastAsia="zh-CN"/>
        </w:rPr>
        <w:lastRenderedPageBreak/>
        <w:t>исторических событий, явлений, процессов;</w:t>
      </w:r>
    </w:p>
    <w:p w14:paraId="00F8DC5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14:paraId="66298C9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63040D72" w14:textId="09B1922F"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D84AC6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55D5B02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14:paraId="01D464E6"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14:paraId="4C2F8805"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14:paraId="5682180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57E1EC0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14:paraId="1129076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6E0D2CF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14:paraId="0A81FA7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определять события, явления, процессы, которым посвящены визуальные источники исторической информации;</w:t>
      </w:r>
    </w:p>
    <w:p w14:paraId="377148E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14:paraId="10073BF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14:paraId="0094F98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представлять историческую информацию в виде таблиц, графиков, схем, диаграмм;</w:t>
      </w:r>
    </w:p>
    <w:p w14:paraId="6E34A439"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14:paraId="748D2128" w14:textId="1B133CFC"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Приобретение опыта взаимодействия с людьми другой культуры, национальной и </w:t>
      </w:r>
      <w:r w:rsidRPr="0069720F">
        <w:rPr>
          <w:rFonts w:ascii="Times New Roman" w:eastAsia="SchoolBookSanPin;Cambria" w:hAnsi="Times New Roman"/>
          <w:sz w:val="24"/>
          <w:szCs w:val="24"/>
          <w:lang w:eastAsia="zh-CN"/>
        </w:rPr>
        <w:lastRenderedPageBreak/>
        <w:t>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653DEA0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1348CB9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6AB6412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6CEE804F"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14BD3C4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3ABF3B8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555A7C0F" w14:textId="371F2EEE"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0B562E2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04348A4C"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14:paraId="6EAA4512"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14:paraId="1528BDF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14:paraId="570CCBCD"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активно участвовать в дискуссиях, не допуская умаления подвига народа  при защите Отечества.</w:t>
      </w:r>
    </w:p>
    <w:p w14:paraId="20F36937" w14:textId="160BB9F1"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14:paraId="3518327B" w14:textId="7AB6CEAC" w:rsidR="00AB5A19" w:rsidRPr="00860A2D"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860A2D">
        <w:rPr>
          <w:rFonts w:ascii="Times New Roman" w:eastAsia="SchoolBookSanPin;Cambria" w:hAnsi="Times New Roman"/>
          <w:b/>
          <w:sz w:val="24"/>
          <w:szCs w:val="24"/>
          <w:lang w:eastAsia="zh-CN"/>
        </w:rPr>
        <w:t>По учебному курсу «История России»:</w:t>
      </w:r>
    </w:p>
    <w:p w14:paraId="7C5567CE"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737C42D8"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011D3FCD" w14:textId="2B8859A8"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По учебному курсу «Всеобщая история»:</w:t>
      </w:r>
    </w:p>
    <w:p w14:paraId="5A253B2B"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1) Послевоенные перемены в мире. Холодная война. Мировая система социализма. </w:t>
      </w:r>
      <w:r w:rsidRPr="0069720F">
        <w:rPr>
          <w:rFonts w:ascii="Times New Roman" w:eastAsia="SchoolBookSanPin;Cambria" w:hAnsi="Times New Roman"/>
          <w:sz w:val="24"/>
          <w:szCs w:val="24"/>
          <w:lang w:eastAsia="zh-CN"/>
        </w:rPr>
        <w:lastRenderedPageBreak/>
        <w:t xml:space="preserve">Экономические и политические изменения в странах Запада; </w:t>
      </w:r>
    </w:p>
    <w:p w14:paraId="615BB41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14:paraId="1618C90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3) Современный мир: глобализация и деглобализация. Геополитический кризис 2022 г. и его влияние на мировую систему.</w:t>
      </w:r>
    </w:p>
    <w:p w14:paraId="4FE3B507"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Структура предметного результата включает следующий перечень знаний  и умений:</w:t>
      </w:r>
    </w:p>
    <w:p w14:paraId="6DA4B7F0"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указывать хронологические рамки основных периодов отечественной  и всеобщей истории 1945–2022 гг.;</w:t>
      </w:r>
    </w:p>
    <w:p w14:paraId="63316FB1"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называть даты важнейших событий и процессов отечественной и всеобщей истории 1945–2022 гг.;</w:t>
      </w:r>
    </w:p>
    <w:p w14:paraId="7A96BCBA"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14:paraId="03D32D33" w14:textId="77777777" w:rsidR="00AB5A19" w:rsidRPr="0069720F" w:rsidRDefault="00AB5A19" w:rsidP="0069720F">
      <w:pPr>
        <w:widowControl w:val="0"/>
        <w:suppressAutoHyphens/>
        <w:spacing w:after="0" w:line="240" w:lineRule="auto"/>
        <w:ind w:firstLine="709"/>
        <w:jc w:val="both"/>
        <w:rPr>
          <w:rFonts w:ascii="Times New Roman" w:eastAsia="Calibri" w:hAnsi="Times New Roman"/>
          <w:b/>
          <w:sz w:val="24"/>
          <w:szCs w:val="24"/>
          <w:lang w:eastAsia="zh-CN"/>
        </w:rPr>
      </w:pPr>
      <w:r w:rsidRPr="0069720F">
        <w:rPr>
          <w:rFonts w:ascii="Times New Roman" w:eastAsia="SchoolBookSanPin;Cambria" w:hAnsi="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14:paraId="64244C2D" w14:textId="068143C8" w:rsidR="00D0069A" w:rsidRDefault="00D0069A" w:rsidP="00AB5A19">
      <w:pPr>
        <w:spacing w:after="0" w:line="240" w:lineRule="auto"/>
        <w:ind w:left="720"/>
        <w:contextualSpacing/>
        <w:jc w:val="center"/>
        <w:rPr>
          <w:rFonts w:ascii="Times New Roman" w:eastAsia="Calibri" w:hAnsi="Times New Roman"/>
          <w:b/>
          <w:sz w:val="24"/>
          <w:szCs w:val="24"/>
          <w:lang w:eastAsia="en-US"/>
        </w:rPr>
      </w:pPr>
    </w:p>
    <w:p w14:paraId="322ADC90" w14:textId="594FC423" w:rsidR="00AB5A19" w:rsidRPr="00AB5A19" w:rsidRDefault="00AB5A19" w:rsidP="00AB5A19">
      <w:pPr>
        <w:spacing w:after="0" w:line="240" w:lineRule="auto"/>
        <w:ind w:left="720"/>
        <w:contextualSpacing/>
        <w:jc w:val="center"/>
        <w:rPr>
          <w:rFonts w:ascii="Times New Roman" w:eastAsia="Calibri" w:hAnsi="Times New Roman"/>
          <w:b/>
          <w:sz w:val="24"/>
          <w:szCs w:val="24"/>
          <w:lang w:eastAsia="en-US"/>
        </w:rPr>
      </w:pPr>
      <w:r w:rsidRPr="00AB5A19">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История</w:t>
      </w:r>
      <w:r w:rsidRPr="00AB5A19">
        <w:rPr>
          <w:rFonts w:ascii="Times New Roman" w:eastAsia="Calibri" w:hAnsi="Times New Roman"/>
          <w:b/>
          <w:sz w:val="24"/>
          <w:szCs w:val="24"/>
          <w:lang w:eastAsia="en-US"/>
        </w:rPr>
        <w:t>»</w:t>
      </w:r>
    </w:p>
    <w:p w14:paraId="4A1FB8B4" w14:textId="61190584" w:rsidR="00A0320A" w:rsidRDefault="00AB5A19" w:rsidP="00A0320A">
      <w:pPr>
        <w:spacing w:after="0" w:line="240" w:lineRule="auto"/>
        <w:ind w:left="540"/>
        <w:contextualSpacing/>
        <w:jc w:val="center"/>
        <w:rPr>
          <w:rFonts w:ascii="Times New Roman" w:eastAsia="SchoolBookSanPin" w:hAnsi="Times New Roman"/>
          <w:b/>
          <w:sz w:val="24"/>
          <w:szCs w:val="24"/>
          <w:lang w:eastAsia="en-US"/>
        </w:rPr>
      </w:pPr>
      <w:r w:rsidRPr="00AB5A19">
        <w:rPr>
          <w:rFonts w:ascii="Times New Roman" w:eastAsia="SchoolBookSanPin" w:hAnsi="Times New Roman"/>
          <w:b/>
          <w:sz w:val="24"/>
          <w:szCs w:val="24"/>
          <w:lang w:eastAsia="en-US"/>
        </w:rPr>
        <w:t>(базовый уров</w:t>
      </w:r>
      <w:r w:rsidR="00A0320A">
        <w:rPr>
          <w:rFonts w:ascii="Times New Roman" w:eastAsia="SchoolBookSanPin" w:hAnsi="Times New Roman"/>
          <w:b/>
          <w:sz w:val="24"/>
          <w:szCs w:val="24"/>
          <w:lang w:eastAsia="en-US"/>
        </w:rPr>
        <w:t>ень)</w:t>
      </w:r>
    </w:p>
    <w:p w14:paraId="17F57A5D" w14:textId="77777777" w:rsidR="00A0320A" w:rsidRP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p>
    <w:p w14:paraId="1042441D" w14:textId="7B633D00"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w:t>
      </w:r>
      <w:r w:rsidRPr="00A0320A">
        <w:t xml:space="preserve"> </w:t>
      </w: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0ED97698" w14:textId="034BDBF7" w:rsidR="00AB5A19" w:rsidRPr="00AB5A19" w:rsidRDefault="00AB5A19" w:rsidP="00AB5A19">
      <w:pPr>
        <w:widowControl w:val="0"/>
        <w:spacing w:after="0" w:line="240" w:lineRule="auto"/>
        <w:ind w:firstLine="709"/>
        <w:jc w:val="both"/>
        <w:rPr>
          <w:rFonts w:ascii="Times New Roman" w:eastAsia="SchoolBookSanPin" w:hAnsi="Times New Roman"/>
          <w:sz w:val="24"/>
          <w:szCs w:val="24"/>
          <w:lang w:eastAsia="en-US"/>
        </w:rPr>
      </w:pPr>
      <w:r w:rsidRPr="00AB5A19">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B5A19">
        <w:rPr>
          <w:rFonts w:ascii="Times New Roman" w:eastAsia="SchoolBookSanPin" w:hAnsi="Times New Roman"/>
          <w:b/>
          <w:sz w:val="24"/>
          <w:szCs w:val="24"/>
          <w:lang w:eastAsia="en-US"/>
        </w:rPr>
        <w:t>«рабочей программе учителя»</w:t>
      </w:r>
      <w:r w:rsidRPr="00AB5A19">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105E52E" w14:textId="4551696B" w:rsidR="009436B0" w:rsidRPr="00A0320A" w:rsidRDefault="00AB5A19" w:rsidP="00A0320A">
      <w:pPr>
        <w:widowControl w:val="0"/>
        <w:spacing w:after="0" w:line="240" w:lineRule="auto"/>
        <w:ind w:firstLine="709"/>
        <w:jc w:val="both"/>
        <w:rPr>
          <w:rFonts w:ascii="Times New Roman" w:eastAsia="SchoolBookSanPin" w:hAnsi="Times New Roman"/>
          <w:sz w:val="24"/>
          <w:szCs w:val="24"/>
          <w:lang w:eastAsia="en-US"/>
        </w:rPr>
      </w:pPr>
      <w:r w:rsidRPr="00AB5A19">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521"/>
        <w:gridCol w:w="2976"/>
      </w:tblGrid>
      <w:tr w:rsidR="009436B0" w:rsidRPr="009436B0" w14:paraId="412DC074" w14:textId="77777777" w:rsidTr="00BC67EC">
        <w:trPr>
          <w:trHeight w:val="575"/>
        </w:trPr>
        <w:tc>
          <w:tcPr>
            <w:tcW w:w="851" w:type="dxa"/>
          </w:tcPr>
          <w:p w14:paraId="3A35F0E6" w14:textId="77777777" w:rsidR="009436B0" w:rsidRPr="009436B0" w:rsidRDefault="009436B0" w:rsidP="009436B0">
            <w:pPr>
              <w:ind w:left="142" w:right="354" w:firstLine="96"/>
              <w:jc w:val="center"/>
              <w:rPr>
                <w:rFonts w:ascii="Times New Roman" w:hAnsi="Times New Roman"/>
                <w:lang w:eastAsia="en-US"/>
              </w:rPr>
            </w:pPr>
            <w:r w:rsidRPr="009436B0">
              <w:rPr>
                <w:rFonts w:ascii="Times New Roman" w:hAnsi="Times New Roman"/>
                <w:lang w:eastAsia="en-US"/>
              </w:rPr>
              <w:t>№</w:t>
            </w:r>
            <w:r w:rsidRPr="009436B0">
              <w:rPr>
                <w:rFonts w:ascii="Times New Roman" w:hAnsi="Times New Roman"/>
                <w:spacing w:val="-57"/>
                <w:lang w:eastAsia="en-US"/>
              </w:rPr>
              <w:t xml:space="preserve"> </w:t>
            </w:r>
            <w:r w:rsidRPr="009436B0">
              <w:rPr>
                <w:rFonts w:ascii="Times New Roman" w:hAnsi="Times New Roman"/>
                <w:lang w:eastAsia="en-US"/>
              </w:rPr>
              <w:t>п/п</w:t>
            </w:r>
          </w:p>
        </w:tc>
        <w:tc>
          <w:tcPr>
            <w:tcW w:w="6521" w:type="dxa"/>
          </w:tcPr>
          <w:p w14:paraId="42678391" w14:textId="77777777"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Наименование</w:t>
            </w:r>
            <w:r w:rsidRPr="009436B0">
              <w:rPr>
                <w:rFonts w:ascii="Times New Roman" w:hAnsi="Times New Roman"/>
                <w:spacing w:val="-2"/>
                <w:lang w:val="ru-RU" w:eastAsia="en-US"/>
              </w:rPr>
              <w:t xml:space="preserve"> </w:t>
            </w:r>
            <w:r w:rsidRPr="009436B0">
              <w:rPr>
                <w:rFonts w:ascii="Times New Roman" w:hAnsi="Times New Roman"/>
                <w:lang w:val="ru-RU" w:eastAsia="en-US"/>
              </w:rPr>
              <w:t xml:space="preserve">темы </w:t>
            </w:r>
          </w:p>
          <w:p w14:paraId="182F2D9E" w14:textId="77777777"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(с учётом рабочей программы воспитания)</w:t>
            </w:r>
          </w:p>
        </w:tc>
        <w:tc>
          <w:tcPr>
            <w:tcW w:w="2976" w:type="dxa"/>
          </w:tcPr>
          <w:p w14:paraId="64F5B500" w14:textId="77777777" w:rsidR="009436B0" w:rsidRPr="009436B0" w:rsidRDefault="009436B0" w:rsidP="009436B0">
            <w:pPr>
              <w:ind w:left="142" w:right="27" w:hanging="72"/>
              <w:jc w:val="center"/>
              <w:rPr>
                <w:rFonts w:ascii="Times New Roman" w:hAnsi="Times New Roman"/>
                <w:lang w:val="ru-RU" w:eastAsia="en-US"/>
              </w:rPr>
            </w:pPr>
            <w:r w:rsidRPr="009436B0">
              <w:rPr>
                <w:rFonts w:ascii="Times New Roman" w:hAnsi="Times New Roman"/>
                <w:spacing w:val="-1"/>
                <w:lang w:val="ru-RU" w:eastAsia="en-US"/>
              </w:rPr>
              <w:t>Количество часов, отводимых на освоение каждой темы</w:t>
            </w:r>
          </w:p>
        </w:tc>
      </w:tr>
      <w:tr w:rsidR="009436B0" w:rsidRPr="009436B0" w14:paraId="25707FCC" w14:textId="77777777" w:rsidTr="00BC67EC">
        <w:trPr>
          <w:trHeight w:val="297"/>
        </w:trPr>
        <w:tc>
          <w:tcPr>
            <w:tcW w:w="10348" w:type="dxa"/>
            <w:gridSpan w:val="3"/>
          </w:tcPr>
          <w:p w14:paraId="133CFADC" w14:textId="77777777" w:rsidR="009436B0" w:rsidRPr="009436B0" w:rsidRDefault="009436B0" w:rsidP="009436B0">
            <w:pPr>
              <w:ind w:left="142"/>
              <w:jc w:val="center"/>
              <w:rPr>
                <w:rFonts w:ascii="Times New Roman" w:hAnsi="Times New Roman"/>
                <w:b/>
                <w:lang w:eastAsia="en-US"/>
              </w:rPr>
            </w:pPr>
            <w:r w:rsidRPr="009436B0">
              <w:rPr>
                <w:rFonts w:ascii="Times New Roman" w:hAnsi="Times New Roman"/>
                <w:b/>
                <w:lang w:eastAsia="en-US"/>
              </w:rPr>
              <w:t>10 класс</w:t>
            </w:r>
          </w:p>
        </w:tc>
      </w:tr>
      <w:tr w:rsidR="009436B0" w:rsidRPr="009436B0" w14:paraId="687C860F" w14:textId="77777777" w:rsidTr="00BC67EC">
        <w:trPr>
          <w:trHeight w:val="2980"/>
        </w:trPr>
        <w:tc>
          <w:tcPr>
            <w:tcW w:w="851" w:type="dxa"/>
          </w:tcPr>
          <w:p w14:paraId="67E37F96" w14:textId="77777777" w:rsidR="009436B0" w:rsidRPr="009436B0" w:rsidRDefault="009436B0" w:rsidP="009436B0">
            <w:pPr>
              <w:ind w:left="142"/>
              <w:rPr>
                <w:rFonts w:ascii="Times New Roman" w:hAnsi="Times New Roman"/>
                <w:lang w:eastAsia="en-US"/>
              </w:rPr>
            </w:pPr>
            <w:r w:rsidRPr="009436B0">
              <w:rPr>
                <w:rFonts w:ascii="Times New Roman" w:hAnsi="Times New Roman"/>
                <w:lang w:eastAsia="en-US"/>
              </w:rPr>
              <w:t>1.</w:t>
            </w:r>
          </w:p>
        </w:tc>
        <w:tc>
          <w:tcPr>
            <w:tcW w:w="6521" w:type="dxa"/>
          </w:tcPr>
          <w:p w14:paraId="331ECE6D"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 Всеобщая история. 1914–1945 гг. </w:t>
            </w:r>
          </w:p>
          <w:p w14:paraId="3FE20B22"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Введение. Понятие «Новейшее время». Хронологические рамки  и периодизация Новейшей истории. Изменение мира в ХХ – начале </w:t>
            </w:r>
            <w:r w:rsidRPr="00BC67EC">
              <w:rPr>
                <w:rFonts w:ascii="Times New Roman" w:eastAsia="OfficinaSansBoldITC" w:hAnsi="Times New Roman"/>
                <w:szCs w:val="28"/>
                <w:lang w:eastAsia="en-US"/>
              </w:rPr>
              <w:t>XXI</w:t>
            </w:r>
            <w:r w:rsidRPr="00BC67EC">
              <w:rPr>
                <w:rFonts w:ascii="Times New Roman" w:eastAsia="OfficinaSansBoldITC" w:hAnsi="Times New Roman"/>
                <w:szCs w:val="28"/>
                <w:lang w:val="ru-RU" w:eastAsia="en-US"/>
              </w:rPr>
              <w:t xml:space="preserve"> вв. Ключевые процессы и события Новейшей истории. Место России в мировой истории ХХ – начала </w:t>
            </w:r>
            <w:r w:rsidRPr="00BC67EC">
              <w:rPr>
                <w:rFonts w:ascii="Times New Roman" w:eastAsia="OfficinaSansBoldITC" w:hAnsi="Times New Roman"/>
                <w:szCs w:val="28"/>
                <w:lang w:eastAsia="en-US"/>
              </w:rPr>
              <w:t>XXI</w:t>
            </w:r>
            <w:r w:rsidRPr="00BC67EC">
              <w:rPr>
                <w:rFonts w:ascii="Times New Roman" w:eastAsia="OfficinaSansBoldITC" w:hAnsi="Times New Roman"/>
                <w:szCs w:val="28"/>
                <w:lang w:val="ru-RU" w:eastAsia="en-US"/>
              </w:rPr>
              <w:t xml:space="preserve"> вв.</w:t>
            </w:r>
          </w:p>
          <w:p w14:paraId="5DD1E187"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121.3.1.1. Мир накануне и в годы Первой мировой войны.</w:t>
            </w:r>
          </w:p>
          <w:p w14:paraId="57C5F180"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121.3.1.1.1.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7C18F833" w14:textId="5FCEA632" w:rsidR="009436B0" w:rsidRPr="009436B0"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Мир империй – наследие </w:t>
            </w:r>
            <w:r w:rsidRPr="00BC67EC">
              <w:rPr>
                <w:rFonts w:ascii="Times New Roman" w:eastAsia="OfficinaSansBoldITC" w:hAnsi="Times New Roman"/>
                <w:szCs w:val="28"/>
                <w:lang w:eastAsia="en-US"/>
              </w:rPr>
              <w:t>XIX</w:t>
            </w:r>
            <w:r w:rsidRPr="00BC67EC">
              <w:rPr>
                <w:rFonts w:ascii="Times New Roman" w:eastAsia="OfficinaSansBoldITC" w:hAnsi="Times New Roman"/>
                <w:szCs w:val="28"/>
                <w:lang w:val="ru-RU" w:eastAsia="en-US"/>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BC67EC">
              <w:rPr>
                <w:rFonts w:ascii="Times New Roman" w:eastAsia="OfficinaSansBoldITC" w:hAnsi="Times New Roman"/>
                <w:szCs w:val="28"/>
                <w:lang w:eastAsia="en-US"/>
              </w:rPr>
              <w:t>XIX</w:t>
            </w:r>
            <w:r w:rsidRPr="00BC67EC">
              <w:rPr>
                <w:rFonts w:ascii="Times New Roman" w:eastAsia="OfficinaSansBoldITC" w:hAnsi="Times New Roman"/>
                <w:szCs w:val="28"/>
                <w:lang w:val="ru-RU" w:eastAsia="en-US"/>
              </w:rPr>
              <w:t xml:space="preserve"> – начале ХХ вв.</w:t>
            </w:r>
          </w:p>
        </w:tc>
        <w:tc>
          <w:tcPr>
            <w:tcW w:w="2976" w:type="dxa"/>
          </w:tcPr>
          <w:p w14:paraId="64F6BB4E" w14:textId="77777777" w:rsidR="009436B0" w:rsidRPr="009436B0" w:rsidRDefault="009436B0" w:rsidP="009436B0">
            <w:pPr>
              <w:jc w:val="center"/>
              <w:rPr>
                <w:rFonts w:ascii="Times New Roman" w:hAnsi="Times New Roman"/>
                <w:i/>
                <w:lang w:val="ru-RU" w:eastAsia="en-US"/>
              </w:rPr>
            </w:pPr>
            <w:r w:rsidRPr="009436B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BC67EC" w:rsidRPr="009436B0" w14:paraId="63F5367E" w14:textId="77777777" w:rsidTr="00A0320A">
        <w:trPr>
          <w:trHeight w:val="276"/>
        </w:trPr>
        <w:tc>
          <w:tcPr>
            <w:tcW w:w="851" w:type="dxa"/>
          </w:tcPr>
          <w:p w14:paraId="56B91EFC" w14:textId="7E35A6FD"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2.</w:t>
            </w:r>
          </w:p>
        </w:tc>
        <w:tc>
          <w:tcPr>
            <w:tcW w:w="6521" w:type="dxa"/>
          </w:tcPr>
          <w:p w14:paraId="4AEF7A41"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121.3.1.1.2. 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w:t>
            </w:r>
            <w:r w:rsidRPr="00BC67EC">
              <w:rPr>
                <w:rFonts w:ascii="Times New Roman" w:eastAsia="OfficinaSansBoldITC" w:hAnsi="Times New Roman"/>
                <w:szCs w:val="28"/>
                <w:lang w:val="ru-RU" w:eastAsia="en-US"/>
              </w:rPr>
              <w:lastRenderedPageBreak/>
              <w:t>Османской империи, Италии, Болгарии). Четверной союз. Верден. Сомма.</w:t>
            </w:r>
          </w:p>
          <w:p w14:paraId="6031EEC5"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w:t>
            </w:r>
            <w:r w:rsidRPr="00791CB7">
              <w:rPr>
                <w:rFonts w:ascii="Times New Roman" w:eastAsia="OfficinaSansBoldITC" w:hAnsi="Times New Roman"/>
                <w:szCs w:val="28"/>
                <w:lang w:val="ru-RU" w:eastAsia="en-US"/>
              </w:rPr>
              <w:t>Вынужденные переселения, геноцид. Рост антивоенных настроений.</w:t>
            </w:r>
          </w:p>
          <w:p w14:paraId="16E68377" w14:textId="76A1EFA1"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c>
          <w:tcPr>
            <w:tcW w:w="2976" w:type="dxa"/>
          </w:tcPr>
          <w:p w14:paraId="244E1E82" w14:textId="77777777" w:rsidR="00BC67EC" w:rsidRPr="00BC67EC" w:rsidRDefault="00BC67EC" w:rsidP="009436B0">
            <w:pPr>
              <w:jc w:val="center"/>
              <w:rPr>
                <w:rFonts w:ascii="Times New Roman" w:hAnsi="Times New Roman"/>
                <w:i/>
                <w:lang w:val="ru-RU" w:eastAsia="en-US"/>
              </w:rPr>
            </w:pPr>
          </w:p>
        </w:tc>
      </w:tr>
      <w:tr w:rsidR="00BC67EC" w:rsidRPr="009436B0" w14:paraId="75A977CD" w14:textId="77777777" w:rsidTr="00BC67EC">
        <w:trPr>
          <w:trHeight w:val="2402"/>
        </w:trPr>
        <w:tc>
          <w:tcPr>
            <w:tcW w:w="851" w:type="dxa"/>
          </w:tcPr>
          <w:p w14:paraId="5197BAB4" w14:textId="742FE50F"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lastRenderedPageBreak/>
              <w:t>3.</w:t>
            </w:r>
          </w:p>
        </w:tc>
        <w:tc>
          <w:tcPr>
            <w:tcW w:w="6521" w:type="dxa"/>
          </w:tcPr>
          <w:p w14:paraId="3E4958AC"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 Мир в 1918–1939 гг. </w:t>
            </w:r>
          </w:p>
          <w:p w14:paraId="1EDB8BAA"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121.3.1.2.1. От войны к миру.</w:t>
            </w:r>
          </w:p>
          <w:p w14:paraId="6789AFAE"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w:t>
            </w:r>
            <w:r w:rsidRPr="00791CB7">
              <w:rPr>
                <w:rFonts w:ascii="Times New Roman" w:eastAsia="OfficinaSansBoldITC" w:hAnsi="Times New Roman"/>
                <w:szCs w:val="28"/>
                <w:lang w:val="ru-RU" w:eastAsia="en-US"/>
              </w:rPr>
              <w:t>Лига Наций. Вашингтонская конференция. Версальско-Вашингтонская система.</w:t>
            </w:r>
          </w:p>
          <w:p w14:paraId="44E25DF6" w14:textId="28258586"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Революционные события 1918–1919 гг. в Европе. Ноябрьская революция  в Германии. Веймарская республика. </w:t>
            </w:r>
            <w:r w:rsidRPr="00BC67EC">
              <w:rPr>
                <w:rFonts w:ascii="Times New Roman" w:eastAsia="OfficinaSansBoldITC" w:hAnsi="Times New Roman"/>
                <w:szCs w:val="28"/>
                <w:lang w:eastAsia="en-US"/>
              </w:rPr>
              <w:t>Образование Коминтерна. Венгерская советская республика.</w:t>
            </w:r>
          </w:p>
        </w:tc>
        <w:tc>
          <w:tcPr>
            <w:tcW w:w="2976" w:type="dxa"/>
          </w:tcPr>
          <w:p w14:paraId="3B3B86A7" w14:textId="77777777" w:rsidR="00BC67EC" w:rsidRPr="00BC67EC" w:rsidRDefault="00BC67EC" w:rsidP="009436B0">
            <w:pPr>
              <w:jc w:val="center"/>
              <w:rPr>
                <w:rFonts w:ascii="Times New Roman" w:hAnsi="Times New Roman"/>
                <w:i/>
                <w:lang w:eastAsia="en-US"/>
              </w:rPr>
            </w:pPr>
          </w:p>
        </w:tc>
      </w:tr>
      <w:tr w:rsidR="00BC67EC" w:rsidRPr="009436B0" w14:paraId="7913BA57" w14:textId="77777777" w:rsidTr="00BC67EC">
        <w:trPr>
          <w:trHeight w:val="2402"/>
        </w:trPr>
        <w:tc>
          <w:tcPr>
            <w:tcW w:w="851" w:type="dxa"/>
          </w:tcPr>
          <w:p w14:paraId="2D5A71D1" w14:textId="727CEBEA"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4.</w:t>
            </w:r>
          </w:p>
        </w:tc>
        <w:tc>
          <w:tcPr>
            <w:tcW w:w="6521" w:type="dxa"/>
          </w:tcPr>
          <w:p w14:paraId="19CD3844"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121.3.1.2.2. Страны Европы и Северной Америки в 1920–1930-е гг. </w:t>
            </w:r>
          </w:p>
          <w:p w14:paraId="70F4428C"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65A9D763"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3FB8EBC6"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1CD34F3" w14:textId="3439D99B"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sidRPr="00BC67EC">
              <w:rPr>
                <w:rFonts w:ascii="Times New Roman" w:eastAsia="OfficinaSansBoldITC" w:hAnsi="Times New Roman"/>
                <w:szCs w:val="28"/>
                <w:lang w:eastAsia="en-US"/>
              </w:rPr>
              <w:t>Поражение Испанской Республики.</w:t>
            </w:r>
          </w:p>
        </w:tc>
        <w:tc>
          <w:tcPr>
            <w:tcW w:w="2976" w:type="dxa"/>
          </w:tcPr>
          <w:p w14:paraId="3874EF79" w14:textId="77777777" w:rsidR="00BC67EC" w:rsidRPr="00BC67EC" w:rsidRDefault="00BC67EC" w:rsidP="009436B0">
            <w:pPr>
              <w:jc w:val="center"/>
              <w:rPr>
                <w:rFonts w:ascii="Times New Roman" w:hAnsi="Times New Roman"/>
                <w:i/>
                <w:lang w:eastAsia="en-US"/>
              </w:rPr>
            </w:pPr>
          </w:p>
        </w:tc>
      </w:tr>
      <w:tr w:rsidR="00BC67EC" w:rsidRPr="009436B0" w14:paraId="0D3F2479" w14:textId="77777777" w:rsidTr="00BC67EC">
        <w:trPr>
          <w:trHeight w:val="2402"/>
        </w:trPr>
        <w:tc>
          <w:tcPr>
            <w:tcW w:w="851" w:type="dxa"/>
          </w:tcPr>
          <w:p w14:paraId="5451930E" w14:textId="7AB24287"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5.</w:t>
            </w:r>
          </w:p>
        </w:tc>
        <w:tc>
          <w:tcPr>
            <w:tcW w:w="6521" w:type="dxa"/>
          </w:tcPr>
          <w:p w14:paraId="370E020A"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121.3.1.2.3. Страны Азии, Латинской Америки в 1918–1930-е гг. </w:t>
            </w:r>
          </w:p>
          <w:p w14:paraId="2F710A7B"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w:t>
            </w:r>
            <w:r w:rsidRPr="00791CB7">
              <w:rPr>
                <w:rFonts w:ascii="Times New Roman" w:eastAsia="OfficinaSansBoldITC" w:hAnsi="Times New Roman"/>
                <w:szCs w:val="28"/>
                <w:lang w:val="ru-RU" w:eastAsia="en-US"/>
              </w:rPr>
              <w:t>Индийский национальный конгресс. М. К. Ганди.</w:t>
            </w:r>
          </w:p>
          <w:p w14:paraId="58835368" w14:textId="1EABEA26"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Мексиканская революция 1910–1917 гг., ее итоги и значение. Реформы  и революционные движения в латиноамериканских </w:t>
            </w:r>
            <w:r w:rsidRPr="00BC67EC">
              <w:rPr>
                <w:rFonts w:ascii="Times New Roman" w:eastAsia="OfficinaSansBoldITC" w:hAnsi="Times New Roman"/>
                <w:szCs w:val="28"/>
                <w:lang w:val="ru-RU" w:eastAsia="en-US"/>
              </w:rPr>
              <w:lastRenderedPageBreak/>
              <w:t xml:space="preserve">странах. </w:t>
            </w:r>
            <w:r w:rsidRPr="00BC67EC">
              <w:rPr>
                <w:rFonts w:ascii="Times New Roman" w:eastAsia="OfficinaSansBoldITC" w:hAnsi="Times New Roman"/>
                <w:szCs w:val="28"/>
                <w:lang w:eastAsia="en-US"/>
              </w:rPr>
              <w:t>Народный фронт  в Чили.</w:t>
            </w:r>
          </w:p>
        </w:tc>
        <w:tc>
          <w:tcPr>
            <w:tcW w:w="2976" w:type="dxa"/>
          </w:tcPr>
          <w:p w14:paraId="41239605" w14:textId="77777777" w:rsidR="00BC67EC" w:rsidRPr="00BC67EC" w:rsidRDefault="00BC67EC" w:rsidP="009436B0">
            <w:pPr>
              <w:jc w:val="center"/>
              <w:rPr>
                <w:rFonts w:ascii="Times New Roman" w:hAnsi="Times New Roman"/>
                <w:i/>
                <w:lang w:eastAsia="en-US"/>
              </w:rPr>
            </w:pPr>
          </w:p>
        </w:tc>
      </w:tr>
      <w:tr w:rsidR="00BC67EC" w:rsidRPr="009436B0" w14:paraId="1E8A9402" w14:textId="77777777" w:rsidTr="00CB312F">
        <w:trPr>
          <w:trHeight w:val="1694"/>
        </w:trPr>
        <w:tc>
          <w:tcPr>
            <w:tcW w:w="851" w:type="dxa"/>
          </w:tcPr>
          <w:p w14:paraId="13C60624" w14:textId="160661E4"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lastRenderedPageBreak/>
              <w:t>6.</w:t>
            </w:r>
          </w:p>
        </w:tc>
        <w:tc>
          <w:tcPr>
            <w:tcW w:w="6521" w:type="dxa"/>
          </w:tcPr>
          <w:p w14:paraId="21BE5495"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121.3.1.2.4. Международные отношения в 1920–1930-х гг. </w:t>
            </w:r>
          </w:p>
          <w:p w14:paraId="1DBF9B58"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w:t>
            </w:r>
            <w:r w:rsidRPr="00791CB7">
              <w:rPr>
                <w:rFonts w:ascii="Times New Roman" w:eastAsia="OfficinaSansBoldITC" w:hAnsi="Times New Roman"/>
                <w:szCs w:val="28"/>
                <w:lang w:val="ru-RU" w:eastAsia="en-US"/>
              </w:rPr>
              <w:t>Пакт Бриана–Келлога. «Эра пацифизма».</w:t>
            </w:r>
          </w:p>
          <w:p w14:paraId="2EE6456E" w14:textId="5AB72FD2"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w:t>
            </w:r>
            <w:r w:rsidRPr="00BC67EC">
              <w:rPr>
                <w:rFonts w:ascii="Times New Roman" w:eastAsia="OfficinaSansBoldITC" w:hAnsi="Times New Roman"/>
                <w:szCs w:val="28"/>
                <w:lang w:eastAsia="en-US"/>
              </w:rPr>
              <w:t>Советско-германский договор о ненападении и его последствия.</w:t>
            </w:r>
          </w:p>
        </w:tc>
        <w:tc>
          <w:tcPr>
            <w:tcW w:w="2976" w:type="dxa"/>
          </w:tcPr>
          <w:p w14:paraId="53026932" w14:textId="77777777" w:rsidR="00BC67EC" w:rsidRPr="00BC67EC" w:rsidRDefault="00BC67EC" w:rsidP="009436B0">
            <w:pPr>
              <w:jc w:val="center"/>
              <w:rPr>
                <w:rFonts w:ascii="Times New Roman" w:hAnsi="Times New Roman"/>
                <w:i/>
                <w:lang w:eastAsia="en-US"/>
              </w:rPr>
            </w:pPr>
          </w:p>
        </w:tc>
      </w:tr>
      <w:tr w:rsidR="00BC67EC" w:rsidRPr="009436B0" w14:paraId="63CE6039" w14:textId="77777777" w:rsidTr="00BC67EC">
        <w:trPr>
          <w:trHeight w:val="2402"/>
        </w:trPr>
        <w:tc>
          <w:tcPr>
            <w:tcW w:w="851" w:type="dxa"/>
          </w:tcPr>
          <w:p w14:paraId="7802AA96" w14:textId="2E0465D6"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7.</w:t>
            </w:r>
          </w:p>
        </w:tc>
        <w:tc>
          <w:tcPr>
            <w:tcW w:w="6521" w:type="dxa"/>
          </w:tcPr>
          <w:p w14:paraId="6C43BA53" w14:textId="77777777" w:rsidR="00BC67EC" w:rsidRPr="00BC67EC"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121.3.1.2.5. Развитие культуры в 1914–1930-х гг. </w:t>
            </w:r>
          </w:p>
          <w:p w14:paraId="7D4FF517"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Научные открытия первых десятилетий ХХ в. (физика, химия, биология, медицина и другие). </w:t>
            </w:r>
            <w:r w:rsidRPr="00791CB7">
              <w:rPr>
                <w:rFonts w:ascii="Times New Roman" w:eastAsia="OfficinaSansBoldITC" w:hAnsi="Times New Roman"/>
                <w:szCs w:val="28"/>
                <w:lang w:val="ru-RU" w:eastAsia="en-US"/>
              </w:rPr>
              <w:t>Технический прогресс в 1920–1930-х гг. Изменение облика городов.</w:t>
            </w:r>
          </w:p>
          <w:p w14:paraId="195743BE" w14:textId="7F7A65C4"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w:t>
            </w:r>
            <w:r w:rsidRPr="00BC67EC">
              <w:rPr>
                <w:rFonts w:ascii="Times New Roman" w:eastAsia="OfficinaSansBoldITC" w:hAnsi="Times New Roman"/>
                <w:szCs w:val="28"/>
                <w:lang w:eastAsia="en-US"/>
              </w:rPr>
              <w:t>Тоталитаризм и культура. Массовая культура. Олимпийское движение.</w:t>
            </w:r>
          </w:p>
        </w:tc>
        <w:tc>
          <w:tcPr>
            <w:tcW w:w="2976" w:type="dxa"/>
          </w:tcPr>
          <w:p w14:paraId="43CE7E41" w14:textId="77777777" w:rsidR="00BC67EC" w:rsidRPr="00BC67EC" w:rsidRDefault="00BC67EC" w:rsidP="009436B0">
            <w:pPr>
              <w:jc w:val="center"/>
              <w:rPr>
                <w:rFonts w:ascii="Times New Roman" w:hAnsi="Times New Roman"/>
                <w:i/>
                <w:lang w:eastAsia="en-US"/>
              </w:rPr>
            </w:pPr>
          </w:p>
        </w:tc>
      </w:tr>
      <w:tr w:rsidR="00BC67EC" w:rsidRPr="009436B0" w14:paraId="7B170DEE" w14:textId="77777777" w:rsidTr="00BC67EC">
        <w:trPr>
          <w:trHeight w:val="2125"/>
        </w:trPr>
        <w:tc>
          <w:tcPr>
            <w:tcW w:w="851" w:type="dxa"/>
          </w:tcPr>
          <w:p w14:paraId="3BEE5520" w14:textId="5BCD30AC"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8.</w:t>
            </w:r>
          </w:p>
        </w:tc>
        <w:tc>
          <w:tcPr>
            <w:tcW w:w="6521" w:type="dxa"/>
          </w:tcPr>
          <w:p w14:paraId="066E907D"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 xml:space="preserve">121.3.1.3. Вторая мировая война. </w:t>
            </w:r>
          </w:p>
          <w:p w14:paraId="414484AA" w14:textId="5AA9C09C"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121.3.1.3.1.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w:t>
            </w:r>
            <w:r w:rsidRPr="00791CB7">
              <w:rPr>
                <w:rFonts w:ascii="Times New Roman" w:eastAsia="OfficinaSansBoldITC" w:hAnsi="Times New Roman"/>
                <w:szCs w:val="28"/>
                <w:lang w:val="ru-RU" w:eastAsia="en-US"/>
              </w:rPr>
              <w:t>Агрессия Германии и ее союзников на Балканах.</w:t>
            </w:r>
          </w:p>
        </w:tc>
        <w:tc>
          <w:tcPr>
            <w:tcW w:w="2976" w:type="dxa"/>
          </w:tcPr>
          <w:p w14:paraId="7CA25801" w14:textId="77777777" w:rsidR="00BC67EC" w:rsidRPr="00791CB7" w:rsidRDefault="00BC67EC" w:rsidP="009436B0">
            <w:pPr>
              <w:jc w:val="center"/>
              <w:rPr>
                <w:rFonts w:ascii="Times New Roman" w:hAnsi="Times New Roman"/>
                <w:i/>
                <w:lang w:val="ru-RU" w:eastAsia="en-US"/>
              </w:rPr>
            </w:pPr>
          </w:p>
        </w:tc>
      </w:tr>
      <w:tr w:rsidR="00BC67EC" w:rsidRPr="009436B0" w14:paraId="67D58BAB" w14:textId="77777777" w:rsidTr="00BC67EC">
        <w:trPr>
          <w:trHeight w:val="1830"/>
        </w:trPr>
        <w:tc>
          <w:tcPr>
            <w:tcW w:w="851" w:type="dxa"/>
          </w:tcPr>
          <w:p w14:paraId="72A14D63" w14:textId="6EF2C2A2"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9.</w:t>
            </w:r>
          </w:p>
        </w:tc>
        <w:tc>
          <w:tcPr>
            <w:tcW w:w="6521" w:type="dxa"/>
          </w:tcPr>
          <w:p w14:paraId="3122C8CD" w14:textId="0361BB46"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121.3.1.3.2.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sidRPr="00BC67EC">
              <w:rPr>
                <w:rFonts w:ascii="Times New Roman" w:eastAsia="OfficinaSansBoldITC" w:hAnsi="Times New Roman"/>
                <w:szCs w:val="28"/>
                <w:lang w:eastAsia="en-US"/>
              </w:rPr>
              <w:t>Формирование Антигитлеровской коалиции. Ленд-лиз.</w:t>
            </w:r>
          </w:p>
        </w:tc>
        <w:tc>
          <w:tcPr>
            <w:tcW w:w="2976" w:type="dxa"/>
          </w:tcPr>
          <w:p w14:paraId="1E7E2170" w14:textId="77777777" w:rsidR="00BC67EC" w:rsidRPr="00BC67EC" w:rsidRDefault="00BC67EC" w:rsidP="009436B0">
            <w:pPr>
              <w:jc w:val="center"/>
              <w:rPr>
                <w:rFonts w:ascii="Times New Roman" w:hAnsi="Times New Roman"/>
                <w:i/>
                <w:lang w:eastAsia="en-US"/>
              </w:rPr>
            </w:pPr>
          </w:p>
        </w:tc>
      </w:tr>
      <w:tr w:rsidR="00BC67EC" w:rsidRPr="009436B0" w14:paraId="386F2AB8" w14:textId="77777777" w:rsidTr="00BC67EC">
        <w:trPr>
          <w:trHeight w:val="1275"/>
        </w:trPr>
        <w:tc>
          <w:tcPr>
            <w:tcW w:w="851" w:type="dxa"/>
          </w:tcPr>
          <w:p w14:paraId="1A005937" w14:textId="325967DF"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lastRenderedPageBreak/>
              <w:t>10.</w:t>
            </w:r>
          </w:p>
        </w:tc>
        <w:tc>
          <w:tcPr>
            <w:tcW w:w="6521" w:type="dxa"/>
          </w:tcPr>
          <w:p w14:paraId="1A6B5D16" w14:textId="6950AF4F"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121.3.1.3.3.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w:t>
            </w:r>
            <w:r w:rsidRPr="00BC67EC">
              <w:rPr>
                <w:rFonts w:ascii="Times New Roman" w:eastAsia="OfficinaSansBoldITC" w:hAnsi="Times New Roman"/>
                <w:szCs w:val="28"/>
                <w:lang w:eastAsia="en-US"/>
              </w:rPr>
              <w:t>Коллаборационизм. Движение Сопротивления. Партизанская война в Югославии.</w:t>
            </w:r>
          </w:p>
        </w:tc>
        <w:tc>
          <w:tcPr>
            <w:tcW w:w="2976" w:type="dxa"/>
          </w:tcPr>
          <w:p w14:paraId="23DEE11F" w14:textId="77777777" w:rsidR="00BC67EC" w:rsidRPr="00BC67EC" w:rsidRDefault="00BC67EC" w:rsidP="009436B0">
            <w:pPr>
              <w:jc w:val="center"/>
              <w:rPr>
                <w:rFonts w:ascii="Times New Roman" w:hAnsi="Times New Roman"/>
                <w:i/>
                <w:lang w:eastAsia="en-US"/>
              </w:rPr>
            </w:pPr>
          </w:p>
        </w:tc>
      </w:tr>
      <w:tr w:rsidR="00BC67EC" w:rsidRPr="009436B0" w14:paraId="7050AB76" w14:textId="77777777" w:rsidTr="00BC67EC">
        <w:trPr>
          <w:trHeight w:val="1110"/>
        </w:trPr>
        <w:tc>
          <w:tcPr>
            <w:tcW w:w="851" w:type="dxa"/>
          </w:tcPr>
          <w:p w14:paraId="0398A77D" w14:textId="3AC1300E"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11.</w:t>
            </w:r>
          </w:p>
        </w:tc>
        <w:tc>
          <w:tcPr>
            <w:tcW w:w="6521" w:type="dxa"/>
          </w:tcPr>
          <w:p w14:paraId="125E1B03" w14:textId="2929269E"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121.3.1.3.4.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r w:rsidRPr="00BC67EC">
              <w:rPr>
                <w:rFonts w:ascii="Times New Roman" w:eastAsia="OfficinaSansBoldITC" w:hAnsi="Times New Roman"/>
                <w:szCs w:val="28"/>
                <w:lang w:eastAsia="en-US"/>
              </w:rPr>
              <w:t>Тегеранская конференция. «Большая тройка».</w:t>
            </w:r>
          </w:p>
        </w:tc>
        <w:tc>
          <w:tcPr>
            <w:tcW w:w="2976" w:type="dxa"/>
          </w:tcPr>
          <w:p w14:paraId="3F3F0932" w14:textId="77777777" w:rsidR="00BC67EC" w:rsidRPr="00BC67EC" w:rsidRDefault="00BC67EC" w:rsidP="009436B0">
            <w:pPr>
              <w:jc w:val="center"/>
              <w:rPr>
                <w:rFonts w:ascii="Times New Roman" w:hAnsi="Times New Roman"/>
                <w:i/>
                <w:lang w:eastAsia="en-US"/>
              </w:rPr>
            </w:pPr>
          </w:p>
        </w:tc>
      </w:tr>
      <w:tr w:rsidR="00BC67EC" w:rsidRPr="009436B0" w14:paraId="7AA22D0F" w14:textId="77777777" w:rsidTr="00A0320A">
        <w:trPr>
          <w:trHeight w:val="418"/>
        </w:trPr>
        <w:tc>
          <w:tcPr>
            <w:tcW w:w="851" w:type="dxa"/>
          </w:tcPr>
          <w:p w14:paraId="039157F5" w14:textId="0F49514D"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12.</w:t>
            </w:r>
          </w:p>
        </w:tc>
        <w:tc>
          <w:tcPr>
            <w:tcW w:w="6521" w:type="dxa"/>
          </w:tcPr>
          <w:p w14:paraId="73F7CD68" w14:textId="77777777" w:rsidR="00BC67EC" w:rsidRPr="00791CB7" w:rsidRDefault="00BC67EC" w:rsidP="00CB312F">
            <w:pPr>
              <w:ind w:left="148" w:right="129" w:firstLine="223"/>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121.3.1.3.5. 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w:t>
            </w:r>
            <w:r w:rsidRPr="00791CB7">
              <w:rPr>
                <w:rFonts w:ascii="Times New Roman" w:eastAsia="OfficinaSansBoldITC" w:hAnsi="Times New Roman"/>
                <w:szCs w:val="28"/>
                <w:lang w:val="ru-RU" w:eastAsia="en-US"/>
              </w:rPr>
              <w:t>Потсдамская конференция. Создание ООН.</w:t>
            </w:r>
          </w:p>
          <w:p w14:paraId="79E7F6B7" w14:textId="048FF895" w:rsidR="00BC67EC" w:rsidRPr="00BC67EC" w:rsidRDefault="00BC67EC" w:rsidP="00CB312F">
            <w:pPr>
              <w:ind w:left="148" w:right="129" w:firstLine="223"/>
              <w:jc w:val="both"/>
              <w:rPr>
                <w:rFonts w:ascii="Times New Roman" w:eastAsia="OfficinaSansBoldITC" w:hAnsi="Times New Roman"/>
                <w:szCs w:val="28"/>
                <w:lang w:eastAsia="en-US"/>
              </w:rPr>
            </w:pPr>
            <w:r w:rsidRPr="00BC67EC">
              <w:rPr>
                <w:rFonts w:ascii="Times New Roman" w:eastAsia="OfficinaSansBoldITC" w:hAnsi="Times New Roman"/>
                <w:szCs w:val="28"/>
                <w:lang w:val="ru-RU" w:eastAsia="en-US"/>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sidRPr="00BC67EC">
              <w:rPr>
                <w:rFonts w:ascii="Times New Roman" w:eastAsia="OfficinaSansBoldITC" w:hAnsi="Times New Roman"/>
                <w:szCs w:val="28"/>
                <w:lang w:eastAsia="en-US"/>
              </w:rPr>
              <w:t>Итоги Второй мировой войны.</w:t>
            </w:r>
          </w:p>
        </w:tc>
        <w:tc>
          <w:tcPr>
            <w:tcW w:w="2976" w:type="dxa"/>
          </w:tcPr>
          <w:p w14:paraId="52F0CAD5" w14:textId="77777777" w:rsidR="00BC67EC" w:rsidRPr="00BC67EC" w:rsidRDefault="00BC67EC" w:rsidP="009436B0">
            <w:pPr>
              <w:jc w:val="center"/>
              <w:rPr>
                <w:rFonts w:ascii="Times New Roman" w:hAnsi="Times New Roman"/>
                <w:i/>
                <w:lang w:eastAsia="en-US"/>
              </w:rPr>
            </w:pPr>
          </w:p>
        </w:tc>
      </w:tr>
      <w:tr w:rsidR="00BC67EC" w:rsidRPr="009436B0" w14:paraId="03311467" w14:textId="77777777" w:rsidTr="00BC67EC">
        <w:trPr>
          <w:trHeight w:val="1110"/>
        </w:trPr>
        <w:tc>
          <w:tcPr>
            <w:tcW w:w="851" w:type="dxa"/>
          </w:tcPr>
          <w:p w14:paraId="5FBE5F89" w14:textId="2ED0E985" w:rsidR="00BC67EC" w:rsidRPr="00BC67EC" w:rsidRDefault="00BC67EC" w:rsidP="009436B0">
            <w:pPr>
              <w:ind w:left="142"/>
              <w:rPr>
                <w:rFonts w:ascii="Times New Roman" w:hAnsi="Times New Roman"/>
                <w:lang w:val="ru-RU" w:eastAsia="en-US"/>
              </w:rPr>
            </w:pPr>
            <w:r>
              <w:rPr>
                <w:rFonts w:ascii="Times New Roman" w:hAnsi="Times New Roman"/>
                <w:lang w:val="ru-RU" w:eastAsia="en-US"/>
              </w:rPr>
              <w:t>13.</w:t>
            </w:r>
          </w:p>
        </w:tc>
        <w:tc>
          <w:tcPr>
            <w:tcW w:w="6521" w:type="dxa"/>
          </w:tcPr>
          <w:p w14:paraId="4CC55ADC" w14:textId="77777777"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121.3.1.4. Обобщение.</w:t>
            </w:r>
          </w:p>
          <w:p w14:paraId="4A3B77A9" w14:textId="77777777"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 xml:space="preserve">121.3.2. История России. 1914–1945 гг. </w:t>
            </w:r>
          </w:p>
          <w:p w14:paraId="666A665C" w14:textId="77777777"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Введение. Россия в начале ХХ в.</w:t>
            </w:r>
          </w:p>
          <w:p w14:paraId="1AE5BAB4" w14:textId="77777777" w:rsidR="00BC67EC" w:rsidRP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121.3.2.1. Россия в годы Первой мировой войны и Великой российской революции (1914–1922 гг.).</w:t>
            </w:r>
          </w:p>
          <w:p w14:paraId="719C0032" w14:textId="77777777" w:rsid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121.3.2.1.2. Россия в Первой мировой войне (1914–1918 гг.).</w:t>
            </w:r>
          </w:p>
          <w:p w14:paraId="0954A42C" w14:textId="77777777" w:rsidR="00BC67EC" w:rsidRDefault="00BC67EC" w:rsidP="00CB312F">
            <w:pPr>
              <w:jc w:val="both"/>
              <w:rPr>
                <w:rFonts w:ascii="Times New Roman" w:eastAsia="OfficinaSansBoldITC" w:hAnsi="Times New Roman"/>
                <w:szCs w:val="28"/>
                <w:lang w:val="ru-RU" w:eastAsia="en-US"/>
              </w:rPr>
            </w:pPr>
            <w:r w:rsidRPr="00BC67EC">
              <w:rPr>
                <w:rFonts w:ascii="Times New Roman" w:eastAsia="OfficinaSansBoldITC" w:hAnsi="Times New Roman"/>
                <w:szCs w:val="28"/>
                <w:lang w:val="ru-RU" w:eastAsia="en-US"/>
              </w:rPr>
              <w:t>121.3.2.1.3. Великая российская революция (1917–1922 гг.).</w:t>
            </w:r>
          </w:p>
          <w:p w14:paraId="2563F458" w14:textId="1C2BEDD4" w:rsid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121.3.2.1.4. Первые революционные преобразования большевиков.</w:t>
            </w:r>
          </w:p>
          <w:p w14:paraId="5C4F91B7" w14:textId="1E002D99" w:rsid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121.3.2.1.5. Гражданская война и ее последствия.</w:t>
            </w:r>
          </w:p>
          <w:p w14:paraId="4E2F5E44" w14:textId="77777777" w:rsid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121.3.2.1.6. Идеология и культура Советской России периода Гражданской войны.</w:t>
            </w:r>
          </w:p>
          <w:p w14:paraId="07E20E4B" w14:textId="2C7639A9" w:rsidR="00CB312F" w:rsidRPr="00CB312F" w:rsidRDefault="00CB312F" w:rsidP="00CB312F">
            <w:pPr>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121.3.2.1.7. Наш край в 1914–1922 гг.</w:t>
            </w:r>
          </w:p>
        </w:tc>
        <w:tc>
          <w:tcPr>
            <w:tcW w:w="2976" w:type="dxa"/>
          </w:tcPr>
          <w:p w14:paraId="06A1AB30" w14:textId="77777777" w:rsidR="00BC67EC" w:rsidRPr="00BC67EC" w:rsidRDefault="00BC67EC" w:rsidP="009436B0">
            <w:pPr>
              <w:jc w:val="center"/>
              <w:rPr>
                <w:rFonts w:ascii="Times New Roman" w:hAnsi="Times New Roman"/>
                <w:i/>
                <w:lang w:val="ru-RU" w:eastAsia="en-US"/>
              </w:rPr>
            </w:pPr>
          </w:p>
        </w:tc>
      </w:tr>
      <w:tr w:rsidR="00CB312F" w:rsidRPr="009436B0" w14:paraId="66C4A2DF" w14:textId="77777777" w:rsidTr="00BC67EC">
        <w:trPr>
          <w:trHeight w:val="1110"/>
        </w:trPr>
        <w:tc>
          <w:tcPr>
            <w:tcW w:w="851" w:type="dxa"/>
          </w:tcPr>
          <w:p w14:paraId="6E6FAE39" w14:textId="0360896B" w:rsidR="00CB312F" w:rsidRPr="00CB312F" w:rsidRDefault="00CB312F" w:rsidP="009436B0">
            <w:pPr>
              <w:ind w:left="142"/>
              <w:rPr>
                <w:rFonts w:ascii="Times New Roman" w:hAnsi="Times New Roman"/>
                <w:lang w:val="ru-RU" w:eastAsia="en-US"/>
              </w:rPr>
            </w:pPr>
            <w:r>
              <w:rPr>
                <w:rFonts w:ascii="Times New Roman" w:hAnsi="Times New Roman"/>
                <w:lang w:val="ru-RU" w:eastAsia="en-US"/>
              </w:rPr>
              <w:t>14.</w:t>
            </w:r>
          </w:p>
        </w:tc>
        <w:tc>
          <w:tcPr>
            <w:tcW w:w="6521" w:type="dxa"/>
          </w:tcPr>
          <w:p w14:paraId="531B3A6A" w14:textId="77777777" w:rsidR="00CB312F" w:rsidRP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 xml:space="preserve">121.3.2.2. Советский Союз в 1920–1930-е гг. </w:t>
            </w:r>
          </w:p>
          <w:p w14:paraId="4D7BBF69" w14:textId="5C00B93D"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121.3.2.2.1. СССР в годы нэпа (1921–1928 гг.).</w:t>
            </w:r>
          </w:p>
          <w:p w14:paraId="3DC9B746" w14:textId="77777777" w:rsidR="00CB312F" w:rsidRDefault="00CB312F" w:rsidP="00CB312F">
            <w:pPr>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121.3.2.2.2. Советский Союз в 1929–1941 гг.</w:t>
            </w:r>
          </w:p>
          <w:p w14:paraId="45890760" w14:textId="77777777" w:rsidR="00CB312F" w:rsidRDefault="00CB312F" w:rsidP="00CB312F">
            <w:pPr>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121.3.2.2.3. Культурное пространство советского общества в 1920–1930-е гг.</w:t>
            </w:r>
          </w:p>
          <w:p w14:paraId="22CF4DE7" w14:textId="2538EA8B" w:rsidR="00CB312F" w:rsidRPr="00CB312F" w:rsidRDefault="00CB312F" w:rsidP="00CB312F">
            <w:pPr>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121.3.2.2.4. Внешняя политика СССР в 1920–1930-е гг.</w:t>
            </w:r>
          </w:p>
        </w:tc>
        <w:tc>
          <w:tcPr>
            <w:tcW w:w="2976" w:type="dxa"/>
          </w:tcPr>
          <w:p w14:paraId="1F6AFEFB" w14:textId="77777777" w:rsidR="00CB312F" w:rsidRPr="00CB312F" w:rsidRDefault="00CB312F" w:rsidP="009436B0">
            <w:pPr>
              <w:jc w:val="center"/>
              <w:rPr>
                <w:rFonts w:ascii="Times New Roman" w:hAnsi="Times New Roman"/>
                <w:i/>
                <w:lang w:val="ru-RU" w:eastAsia="en-US"/>
              </w:rPr>
            </w:pPr>
          </w:p>
        </w:tc>
      </w:tr>
      <w:tr w:rsidR="00CB312F" w:rsidRPr="009436B0" w14:paraId="7FC12CE9" w14:textId="77777777" w:rsidTr="00BC67EC">
        <w:trPr>
          <w:trHeight w:val="1110"/>
        </w:trPr>
        <w:tc>
          <w:tcPr>
            <w:tcW w:w="851" w:type="dxa"/>
          </w:tcPr>
          <w:p w14:paraId="38B94E07" w14:textId="585F2538" w:rsidR="00CB312F" w:rsidRPr="00CB312F" w:rsidRDefault="00CB312F" w:rsidP="009436B0">
            <w:pPr>
              <w:ind w:left="142"/>
              <w:rPr>
                <w:rFonts w:ascii="Times New Roman" w:hAnsi="Times New Roman"/>
                <w:lang w:val="ru-RU" w:eastAsia="en-US"/>
              </w:rPr>
            </w:pPr>
            <w:r>
              <w:rPr>
                <w:rFonts w:ascii="Times New Roman" w:hAnsi="Times New Roman"/>
                <w:lang w:val="ru-RU" w:eastAsia="en-US"/>
              </w:rPr>
              <w:t>15.</w:t>
            </w:r>
          </w:p>
        </w:tc>
        <w:tc>
          <w:tcPr>
            <w:tcW w:w="6521" w:type="dxa"/>
          </w:tcPr>
          <w:p w14:paraId="4E362972" w14:textId="77777777" w:rsidR="00CB312F" w:rsidRP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 xml:space="preserve">121.3.2.2.5. Наш край в 1920–1930-е гг. </w:t>
            </w:r>
          </w:p>
          <w:p w14:paraId="0EE0C951" w14:textId="77777777" w:rsidR="00CB312F" w:rsidRPr="00791CB7" w:rsidRDefault="00CB312F" w:rsidP="00CB312F">
            <w:pPr>
              <w:ind w:firstLine="6"/>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 xml:space="preserve">121.3.2.3. Великая Отечественная война (1941–1945 гг.) </w:t>
            </w:r>
          </w:p>
          <w:p w14:paraId="0FB45127" w14:textId="77777777"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121.3.2.3.1. Первый период войны (июнь 1941 – осень 1942 г.)</w:t>
            </w:r>
          </w:p>
          <w:p w14:paraId="19FD4967" w14:textId="77777777"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121.3.2.3.2. Коренной перелом в ходе войны (осень 1942–1943 гг.)</w:t>
            </w:r>
          </w:p>
          <w:p w14:paraId="18EB3AAD" w14:textId="77777777"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121.3.2.3.3. Человек и война: единство фронта и тыла.</w:t>
            </w:r>
          </w:p>
          <w:p w14:paraId="12208B81" w14:textId="77777777" w:rsid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121.3.2.3.4. Победа СССР в Великой Отечественной войне. Окончание Второй мировой войны (1944 – сентябрь 1945 гг.)</w:t>
            </w:r>
          </w:p>
          <w:p w14:paraId="37F33BA2" w14:textId="581EF277" w:rsidR="00CB312F" w:rsidRPr="00CB312F" w:rsidRDefault="00CB312F" w:rsidP="00CB312F">
            <w:pPr>
              <w:ind w:firstLine="6"/>
              <w:jc w:val="both"/>
              <w:rPr>
                <w:rFonts w:ascii="Times New Roman" w:eastAsia="OfficinaSansBoldITC" w:hAnsi="Times New Roman"/>
                <w:szCs w:val="28"/>
                <w:lang w:val="ru-RU" w:eastAsia="en-US"/>
              </w:rPr>
            </w:pPr>
            <w:r w:rsidRPr="00CB312F">
              <w:rPr>
                <w:rFonts w:ascii="Times New Roman" w:eastAsia="OfficinaSansBoldITC" w:hAnsi="Times New Roman"/>
                <w:szCs w:val="28"/>
                <w:lang w:val="ru-RU" w:eastAsia="en-US"/>
              </w:rPr>
              <w:t>121.3.2.3.5. Наш край в 1941–1945 гг.</w:t>
            </w:r>
          </w:p>
        </w:tc>
        <w:tc>
          <w:tcPr>
            <w:tcW w:w="2976" w:type="dxa"/>
          </w:tcPr>
          <w:p w14:paraId="09438E92" w14:textId="77777777" w:rsidR="00CB312F" w:rsidRPr="00CB312F" w:rsidRDefault="00CB312F" w:rsidP="009436B0">
            <w:pPr>
              <w:jc w:val="center"/>
              <w:rPr>
                <w:rFonts w:ascii="Times New Roman" w:hAnsi="Times New Roman"/>
                <w:i/>
                <w:lang w:val="ru-RU" w:eastAsia="en-US"/>
              </w:rPr>
            </w:pPr>
          </w:p>
        </w:tc>
      </w:tr>
      <w:tr w:rsidR="00CB312F" w:rsidRPr="009436B0" w14:paraId="0B4E160C" w14:textId="77777777" w:rsidTr="00CB312F">
        <w:trPr>
          <w:trHeight w:val="313"/>
        </w:trPr>
        <w:tc>
          <w:tcPr>
            <w:tcW w:w="851" w:type="dxa"/>
          </w:tcPr>
          <w:p w14:paraId="0021E2D3" w14:textId="36A6FCCB" w:rsidR="00CB312F" w:rsidRPr="00CB312F" w:rsidRDefault="00CB312F" w:rsidP="009436B0">
            <w:pPr>
              <w:ind w:left="142"/>
              <w:rPr>
                <w:rFonts w:ascii="Times New Roman" w:hAnsi="Times New Roman"/>
                <w:lang w:val="ru-RU" w:eastAsia="en-US"/>
              </w:rPr>
            </w:pPr>
            <w:r>
              <w:rPr>
                <w:rFonts w:ascii="Times New Roman" w:hAnsi="Times New Roman"/>
                <w:lang w:val="ru-RU" w:eastAsia="en-US"/>
              </w:rPr>
              <w:t>16.</w:t>
            </w:r>
          </w:p>
        </w:tc>
        <w:tc>
          <w:tcPr>
            <w:tcW w:w="6521" w:type="dxa"/>
          </w:tcPr>
          <w:p w14:paraId="2F0766BC" w14:textId="06FA7044" w:rsidR="00CB312F" w:rsidRPr="00CB312F" w:rsidRDefault="00CB312F" w:rsidP="00CB312F">
            <w:pPr>
              <w:ind w:firstLine="6"/>
              <w:jc w:val="both"/>
              <w:rPr>
                <w:rFonts w:ascii="Times New Roman" w:eastAsia="OfficinaSansBoldITC" w:hAnsi="Times New Roman"/>
                <w:szCs w:val="28"/>
                <w:lang w:eastAsia="en-US"/>
              </w:rPr>
            </w:pPr>
            <w:r w:rsidRPr="00CB312F">
              <w:rPr>
                <w:rFonts w:ascii="Times New Roman" w:eastAsia="OfficinaSansBoldITC" w:hAnsi="Times New Roman"/>
                <w:szCs w:val="28"/>
                <w:lang w:eastAsia="en-US"/>
              </w:rPr>
              <w:t>121.3.2.4. Обобщение.</w:t>
            </w:r>
          </w:p>
        </w:tc>
        <w:tc>
          <w:tcPr>
            <w:tcW w:w="2976" w:type="dxa"/>
          </w:tcPr>
          <w:p w14:paraId="49FD08F9" w14:textId="77777777" w:rsidR="00CB312F" w:rsidRPr="00CB312F" w:rsidRDefault="00CB312F" w:rsidP="009436B0">
            <w:pPr>
              <w:jc w:val="center"/>
              <w:rPr>
                <w:rFonts w:ascii="Times New Roman" w:hAnsi="Times New Roman"/>
                <w:i/>
                <w:lang w:eastAsia="en-US"/>
              </w:rPr>
            </w:pPr>
          </w:p>
        </w:tc>
      </w:tr>
    </w:tbl>
    <w:p w14:paraId="2696CFD8" w14:textId="54CF1C62" w:rsidR="009436B0" w:rsidRPr="009436B0" w:rsidRDefault="009436B0" w:rsidP="009436B0">
      <w:pPr>
        <w:widowControl w:val="0"/>
        <w:spacing w:after="0" w:line="240" w:lineRule="auto"/>
        <w:ind w:firstLine="709"/>
        <w:jc w:val="both"/>
        <w:rPr>
          <w:rFonts w:ascii="Times New Roman" w:eastAsia="SchoolBookSanPin" w:hAnsi="Times New Roman"/>
          <w:i/>
          <w:sz w:val="24"/>
          <w:szCs w:val="24"/>
          <w:lang w:eastAsia="en-US"/>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521"/>
        <w:gridCol w:w="2976"/>
      </w:tblGrid>
      <w:tr w:rsidR="009436B0" w:rsidRPr="009436B0" w14:paraId="5F4829C3" w14:textId="77777777" w:rsidTr="00BC67EC">
        <w:trPr>
          <w:trHeight w:val="575"/>
        </w:trPr>
        <w:tc>
          <w:tcPr>
            <w:tcW w:w="851" w:type="dxa"/>
          </w:tcPr>
          <w:p w14:paraId="02B04A45" w14:textId="77777777" w:rsidR="009436B0" w:rsidRPr="009436B0" w:rsidRDefault="009436B0" w:rsidP="009436B0">
            <w:pPr>
              <w:ind w:left="142" w:right="354" w:firstLine="96"/>
              <w:jc w:val="center"/>
              <w:rPr>
                <w:rFonts w:ascii="Times New Roman" w:hAnsi="Times New Roman"/>
                <w:lang w:eastAsia="en-US"/>
              </w:rPr>
            </w:pPr>
            <w:r w:rsidRPr="009436B0">
              <w:rPr>
                <w:rFonts w:ascii="Times New Roman" w:hAnsi="Times New Roman"/>
                <w:lang w:eastAsia="en-US"/>
              </w:rPr>
              <w:t>№</w:t>
            </w:r>
            <w:r w:rsidRPr="009436B0">
              <w:rPr>
                <w:rFonts w:ascii="Times New Roman" w:hAnsi="Times New Roman"/>
                <w:spacing w:val="-57"/>
                <w:lang w:eastAsia="en-US"/>
              </w:rPr>
              <w:t xml:space="preserve"> </w:t>
            </w:r>
            <w:r w:rsidRPr="009436B0">
              <w:rPr>
                <w:rFonts w:ascii="Times New Roman" w:hAnsi="Times New Roman"/>
                <w:lang w:eastAsia="en-US"/>
              </w:rPr>
              <w:t>п/п</w:t>
            </w:r>
          </w:p>
        </w:tc>
        <w:tc>
          <w:tcPr>
            <w:tcW w:w="6521" w:type="dxa"/>
          </w:tcPr>
          <w:p w14:paraId="401DE067" w14:textId="77777777"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Наименование</w:t>
            </w:r>
            <w:r w:rsidRPr="009436B0">
              <w:rPr>
                <w:rFonts w:ascii="Times New Roman" w:hAnsi="Times New Roman"/>
                <w:spacing w:val="-2"/>
                <w:lang w:val="ru-RU" w:eastAsia="en-US"/>
              </w:rPr>
              <w:t xml:space="preserve"> </w:t>
            </w:r>
            <w:r w:rsidRPr="009436B0">
              <w:rPr>
                <w:rFonts w:ascii="Times New Roman" w:hAnsi="Times New Roman"/>
                <w:lang w:val="ru-RU" w:eastAsia="en-US"/>
              </w:rPr>
              <w:t xml:space="preserve">темы </w:t>
            </w:r>
          </w:p>
          <w:p w14:paraId="5536B71F" w14:textId="77777777" w:rsidR="009436B0" w:rsidRPr="009436B0" w:rsidRDefault="009436B0" w:rsidP="009436B0">
            <w:pPr>
              <w:ind w:left="142"/>
              <w:jc w:val="center"/>
              <w:rPr>
                <w:rFonts w:ascii="Times New Roman" w:hAnsi="Times New Roman"/>
                <w:lang w:val="ru-RU" w:eastAsia="en-US"/>
              </w:rPr>
            </w:pPr>
            <w:r w:rsidRPr="009436B0">
              <w:rPr>
                <w:rFonts w:ascii="Times New Roman" w:hAnsi="Times New Roman"/>
                <w:lang w:val="ru-RU" w:eastAsia="en-US"/>
              </w:rPr>
              <w:t>(с учётом рабочей программы воспитания)</w:t>
            </w:r>
          </w:p>
        </w:tc>
        <w:tc>
          <w:tcPr>
            <w:tcW w:w="2976" w:type="dxa"/>
          </w:tcPr>
          <w:p w14:paraId="2F1BF9BA" w14:textId="77777777" w:rsidR="009436B0" w:rsidRPr="009436B0" w:rsidRDefault="009436B0" w:rsidP="009436B0">
            <w:pPr>
              <w:ind w:left="142" w:right="27" w:hanging="72"/>
              <w:jc w:val="center"/>
              <w:rPr>
                <w:rFonts w:ascii="Times New Roman" w:hAnsi="Times New Roman"/>
                <w:lang w:val="ru-RU" w:eastAsia="en-US"/>
              </w:rPr>
            </w:pPr>
            <w:r w:rsidRPr="009436B0">
              <w:rPr>
                <w:rFonts w:ascii="Times New Roman" w:hAnsi="Times New Roman"/>
                <w:spacing w:val="-1"/>
                <w:lang w:val="ru-RU" w:eastAsia="en-US"/>
              </w:rPr>
              <w:t>Количество часов, отводимых на освоение каждой темы</w:t>
            </w:r>
          </w:p>
        </w:tc>
      </w:tr>
      <w:tr w:rsidR="009436B0" w:rsidRPr="009436B0" w14:paraId="680DDD18" w14:textId="77777777" w:rsidTr="00BC67EC">
        <w:trPr>
          <w:trHeight w:val="297"/>
        </w:trPr>
        <w:tc>
          <w:tcPr>
            <w:tcW w:w="10348" w:type="dxa"/>
            <w:gridSpan w:val="3"/>
          </w:tcPr>
          <w:p w14:paraId="6E770BD5" w14:textId="0476B7DB" w:rsidR="009436B0" w:rsidRPr="009436B0" w:rsidRDefault="009436B0" w:rsidP="009436B0">
            <w:pPr>
              <w:ind w:left="142"/>
              <w:jc w:val="center"/>
              <w:rPr>
                <w:rFonts w:ascii="Times New Roman" w:hAnsi="Times New Roman"/>
                <w:b/>
                <w:lang w:eastAsia="en-US"/>
              </w:rPr>
            </w:pPr>
            <w:r w:rsidRPr="009436B0">
              <w:rPr>
                <w:rFonts w:ascii="Times New Roman" w:hAnsi="Times New Roman"/>
                <w:b/>
                <w:lang w:eastAsia="en-US"/>
              </w:rPr>
              <w:lastRenderedPageBreak/>
              <w:t>1</w:t>
            </w:r>
            <w:r>
              <w:rPr>
                <w:rFonts w:ascii="Times New Roman" w:hAnsi="Times New Roman"/>
                <w:b/>
                <w:lang w:val="ru-RU" w:eastAsia="en-US"/>
              </w:rPr>
              <w:t>1</w:t>
            </w:r>
            <w:r w:rsidRPr="009436B0">
              <w:rPr>
                <w:rFonts w:ascii="Times New Roman" w:hAnsi="Times New Roman"/>
                <w:b/>
                <w:lang w:eastAsia="en-US"/>
              </w:rPr>
              <w:t xml:space="preserve"> класс</w:t>
            </w:r>
          </w:p>
        </w:tc>
      </w:tr>
      <w:tr w:rsidR="00511D2F" w:rsidRPr="009436B0" w14:paraId="4953F7F6" w14:textId="77777777" w:rsidTr="004C0FA4">
        <w:trPr>
          <w:trHeight w:val="822"/>
        </w:trPr>
        <w:tc>
          <w:tcPr>
            <w:tcW w:w="851" w:type="dxa"/>
          </w:tcPr>
          <w:p w14:paraId="76E7BF27" w14:textId="77777777" w:rsidR="00511D2F" w:rsidRPr="009436B0" w:rsidRDefault="00511D2F" w:rsidP="009436B0">
            <w:pPr>
              <w:ind w:left="142"/>
              <w:rPr>
                <w:rFonts w:ascii="Times New Roman" w:hAnsi="Times New Roman"/>
                <w:lang w:eastAsia="en-US"/>
              </w:rPr>
            </w:pPr>
            <w:r w:rsidRPr="009436B0">
              <w:rPr>
                <w:rFonts w:ascii="Times New Roman" w:hAnsi="Times New Roman"/>
                <w:lang w:eastAsia="en-US"/>
              </w:rPr>
              <w:t>1.</w:t>
            </w:r>
          </w:p>
        </w:tc>
        <w:tc>
          <w:tcPr>
            <w:tcW w:w="6521" w:type="dxa"/>
          </w:tcPr>
          <w:p w14:paraId="4270B947" w14:textId="77777777" w:rsidR="00511D2F" w:rsidRPr="004C0FA4"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 xml:space="preserve">121.4.1. Всеобщая история. 1945–2022 гг. </w:t>
            </w:r>
          </w:p>
          <w:p w14:paraId="17493F5D" w14:textId="7980AE48" w:rsidR="00511D2F" w:rsidRPr="009436B0"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 xml:space="preserve">121.4.1.1. Введение. Мир во второй половине ХХ – начале </w:t>
            </w:r>
            <w:r w:rsidRPr="004C0FA4">
              <w:rPr>
                <w:rFonts w:ascii="Times New Roman" w:eastAsia="OfficinaSansBoldITC" w:hAnsi="Times New Roman"/>
                <w:szCs w:val="28"/>
                <w:lang w:eastAsia="en-US"/>
              </w:rPr>
              <w:t>XXI</w:t>
            </w:r>
            <w:r w:rsidRPr="004C0FA4">
              <w:rPr>
                <w:rFonts w:ascii="Times New Roman" w:eastAsia="OfficinaSansBoldITC" w:hAnsi="Times New Roman"/>
                <w:szCs w:val="28"/>
                <w:lang w:val="ru-RU" w:eastAsia="en-US"/>
              </w:rPr>
              <w:t xml:space="preserve"> в. Научно-технический прогресс.</w:t>
            </w:r>
          </w:p>
        </w:tc>
        <w:tc>
          <w:tcPr>
            <w:tcW w:w="2976" w:type="dxa"/>
            <w:vMerge w:val="restart"/>
          </w:tcPr>
          <w:p w14:paraId="7010A341" w14:textId="77777777" w:rsidR="00511D2F" w:rsidRPr="009436B0" w:rsidRDefault="00511D2F" w:rsidP="009436B0">
            <w:pPr>
              <w:jc w:val="center"/>
              <w:rPr>
                <w:rFonts w:ascii="Times New Roman" w:hAnsi="Times New Roman"/>
                <w:i/>
                <w:lang w:val="ru-RU" w:eastAsia="en-US"/>
              </w:rPr>
            </w:pPr>
            <w:r w:rsidRPr="009436B0">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511D2F" w:rsidRPr="009436B0" w14:paraId="13DAC0E9" w14:textId="77777777" w:rsidTr="004C0FA4">
        <w:trPr>
          <w:trHeight w:val="550"/>
        </w:trPr>
        <w:tc>
          <w:tcPr>
            <w:tcW w:w="851" w:type="dxa"/>
          </w:tcPr>
          <w:p w14:paraId="19098B63" w14:textId="64DAC417" w:rsidR="00511D2F" w:rsidRPr="004C0FA4" w:rsidRDefault="00511D2F" w:rsidP="009436B0">
            <w:pPr>
              <w:ind w:left="142"/>
              <w:rPr>
                <w:rFonts w:ascii="Times New Roman" w:hAnsi="Times New Roman"/>
                <w:lang w:val="ru-RU" w:eastAsia="en-US"/>
              </w:rPr>
            </w:pPr>
            <w:r>
              <w:rPr>
                <w:rFonts w:ascii="Times New Roman" w:hAnsi="Times New Roman"/>
                <w:lang w:val="ru-RU" w:eastAsia="en-US"/>
              </w:rPr>
              <w:t>2.</w:t>
            </w:r>
          </w:p>
        </w:tc>
        <w:tc>
          <w:tcPr>
            <w:tcW w:w="6521" w:type="dxa"/>
          </w:tcPr>
          <w:p w14:paraId="1E3523A4" w14:textId="69B05999" w:rsidR="00511D2F" w:rsidRPr="004C0FA4"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 xml:space="preserve">121.4.1.2. Страны Северной Америки и Европы во второй половине ХХ – начале </w:t>
            </w:r>
            <w:r w:rsidRPr="004C0FA4">
              <w:rPr>
                <w:rFonts w:ascii="Times New Roman" w:eastAsia="OfficinaSansBoldITC" w:hAnsi="Times New Roman"/>
                <w:szCs w:val="28"/>
                <w:lang w:eastAsia="en-US"/>
              </w:rPr>
              <w:t>XXI</w:t>
            </w:r>
            <w:r w:rsidRPr="004C0FA4">
              <w:rPr>
                <w:rFonts w:ascii="Times New Roman" w:eastAsia="OfficinaSansBoldITC" w:hAnsi="Times New Roman"/>
                <w:szCs w:val="28"/>
                <w:lang w:val="ru-RU" w:eastAsia="en-US"/>
              </w:rPr>
              <w:t xml:space="preserve"> в.</w:t>
            </w:r>
          </w:p>
        </w:tc>
        <w:tc>
          <w:tcPr>
            <w:tcW w:w="2976" w:type="dxa"/>
            <w:vMerge/>
          </w:tcPr>
          <w:p w14:paraId="77A519C6" w14:textId="77777777" w:rsidR="00511D2F" w:rsidRPr="004C0FA4" w:rsidRDefault="00511D2F" w:rsidP="009436B0">
            <w:pPr>
              <w:jc w:val="center"/>
              <w:rPr>
                <w:rFonts w:ascii="Times New Roman" w:hAnsi="Times New Roman"/>
                <w:i/>
                <w:lang w:val="ru-RU" w:eastAsia="en-US"/>
              </w:rPr>
            </w:pPr>
          </w:p>
        </w:tc>
      </w:tr>
      <w:tr w:rsidR="00511D2F" w:rsidRPr="009436B0" w14:paraId="284B3812" w14:textId="77777777" w:rsidTr="004C0FA4">
        <w:trPr>
          <w:trHeight w:val="572"/>
        </w:trPr>
        <w:tc>
          <w:tcPr>
            <w:tcW w:w="851" w:type="dxa"/>
          </w:tcPr>
          <w:p w14:paraId="5ED22AE2" w14:textId="5A5A6DE5" w:rsidR="00511D2F" w:rsidRPr="004C0FA4" w:rsidRDefault="00511D2F" w:rsidP="009436B0">
            <w:pPr>
              <w:ind w:left="142"/>
              <w:rPr>
                <w:rFonts w:ascii="Times New Roman" w:hAnsi="Times New Roman"/>
                <w:lang w:val="ru-RU" w:eastAsia="en-US"/>
              </w:rPr>
            </w:pPr>
            <w:r>
              <w:rPr>
                <w:rFonts w:ascii="Times New Roman" w:hAnsi="Times New Roman"/>
                <w:lang w:val="ru-RU" w:eastAsia="en-US"/>
              </w:rPr>
              <w:t>3.</w:t>
            </w:r>
          </w:p>
        </w:tc>
        <w:tc>
          <w:tcPr>
            <w:tcW w:w="6521" w:type="dxa"/>
          </w:tcPr>
          <w:p w14:paraId="3FC4022F" w14:textId="427C409E" w:rsidR="00511D2F" w:rsidRPr="004C0FA4" w:rsidRDefault="00511D2F" w:rsidP="004C0FA4">
            <w:pPr>
              <w:ind w:firstLine="223"/>
              <w:jc w:val="both"/>
              <w:rPr>
                <w:rFonts w:ascii="Times New Roman" w:eastAsia="OfficinaSansBoldITC" w:hAnsi="Times New Roman"/>
                <w:szCs w:val="28"/>
                <w:lang w:val="ru-RU" w:eastAsia="en-US"/>
              </w:rPr>
            </w:pPr>
            <w:r w:rsidRPr="004C0FA4">
              <w:rPr>
                <w:rFonts w:ascii="Times New Roman" w:eastAsia="OfficinaSansBoldITC" w:hAnsi="Times New Roman"/>
                <w:szCs w:val="28"/>
                <w:lang w:val="ru-RU" w:eastAsia="en-US"/>
              </w:rPr>
              <w:t>121.4.1.2.1. Соединенные Штаты Америки. Послевоенный экономический подъем. Развитие постиндустриального общества.</w:t>
            </w:r>
          </w:p>
        </w:tc>
        <w:tc>
          <w:tcPr>
            <w:tcW w:w="2976" w:type="dxa"/>
            <w:vMerge/>
          </w:tcPr>
          <w:p w14:paraId="5D9495FF" w14:textId="77777777" w:rsidR="00511D2F" w:rsidRPr="004C0FA4" w:rsidRDefault="00511D2F" w:rsidP="009436B0">
            <w:pPr>
              <w:jc w:val="center"/>
              <w:rPr>
                <w:rFonts w:ascii="Times New Roman" w:hAnsi="Times New Roman"/>
                <w:i/>
                <w:lang w:val="ru-RU" w:eastAsia="en-US"/>
              </w:rPr>
            </w:pPr>
          </w:p>
        </w:tc>
      </w:tr>
      <w:tr w:rsidR="00511D2F" w:rsidRPr="009436B0" w14:paraId="767AF554" w14:textId="77777777" w:rsidTr="004C0FA4">
        <w:trPr>
          <w:trHeight w:val="572"/>
        </w:trPr>
        <w:tc>
          <w:tcPr>
            <w:tcW w:w="851" w:type="dxa"/>
          </w:tcPr>
          <w:p w14:paraId="360E3710" w14:textId="7C244E69" w:rsidR="00511D2F" w:rsidRPr="004C0FA4" w:rsidRDefault="00511D2F" w:rsidP="009436B0">
            <w:pPr>
              <w:ind w:left="142"/>
              <w:rPr>
                <w:rFonts w:ascii="Times New Roman" w:hAnsi="Times New Roman"/>
                <w:lang w:val="ru-RU" w:eastAsia="en-US"/>
              </w:rPr>
            </w:pPr>
            <w:r>
              <w:rPr>
                <w:rFonts w:ascii="Times New Roman" w:hAnsi="Times New Roman"/>
                <w:lang w:val="ru-RU" w:eastAsia="en-US"/>
              </w:rPr>
              <w:t>4.</w:t>
            </w:r>
          </w:p>
        </w:tc>
        <w:tc>
          <w:tcPr>
            <w:tcW w:w="6521" w:type="dxa"/>
          </w:tcPr>
          <w:p w14:paraId="5A632CB7" w14:textId="326AED47" w:rsidR="00511D2F" w:rsidRPr="004C0FA4" w:rsidRDefault="00511D2F" w:rsidP="004C0FA4">
            <w:pPr>
              <w:ind w:firstLine="223"/>
              <w:jc w:val="both"/>
              <w:rPr>
                <w:rFonts w:ascii="Times New Roman" w:eastAsia="OfficinaSansBoldITC" w:hAnsi="Times New Roman"/>
                <w:szCs w:val="28"/>
                <w:lang w:eastAsia="en-US"/>
              </w:rPr>
            </w:pPr>
            <w:r w:rsidRPr="004C0FA4">
              <w:rPr>
                <w:rFonts w:ascii="Times New Roman" w:eastAsia="OfficinaSansBoldITC" w:hAnsi="Times New Roman"/>
                <w:szCs w:val="28"/>
                <w:lang w:val="ru-RU" w:eastAsia="en-US"/>
              </w:rPr>
              <w:t xml:space="preserve">121.4.1.2.2. Страны Западной Европы. Экономическая и полити-ческая ситуация в первые послевоенные годы. </w:t>
            </w:r>
            <w:r w:rsidRPr="004C0FA4">
              <w:rPr>
                <w:rFonts w:ascii="Times New Roman" w:eastAsia="OfficinaSansBoldITC" w:hAnsi="Times New Roman"/>
                <w:szCs w:val="28"/>
                <w:lang w:eastAsia="en-US"/>
              </w:rPr>
              <w:t>Научно-техническая революция.</w:t>
            </w:r>
          </w:p>
        </w:tc>
        <w:tc>
          <w:tcPr>
            <w:tcW w:w="2976" w:type="dxa"/>
            <w:vMerge/>
          </w:tcPr>
          <w:p w14:paraId="29B74265" w14:textId="77777777" w:rsidR="00511D2F" w:rsidRPr="004C0FA4" w:rsidRDefault="00511D2F" w:rsidP="009436B0">
            <w:pPr>
              <w:jc w:val="center"/>
              <w:rPr>
                <w:rFonts w:ascii="Times New Roman" w:hAnsi="Times New Roman"/>
                <w:i/>
                <w:lang w:eastAsia="en-US"/>
              </w:rPr>
            </w:pPr>
          </w:p>
        </w:tc>
      </w:tr>
      <w:tr w:rsidR="00511D2F" w:rsidRPr="009436B0" w14:paraId="33EEE3FC" w14:textId="77777777" w:rsidTr="004C0FA4">
        <w:trPr>
          <w:trHeight w:val="572"/>
        </w:trPr>
        <w:tc>
          <w:tcPr>
            <w:tcW w:w="851" w:type="dxa"/>
          </w:tcPr>
          <w:p w14:paraId="0B2D3361" w14:textId="1C34E426" w:rsidR="00511D2F" w:rsidRPr="003F245C" w:rsidRDefault="00511D2F" w:rsidP="009436B0">
            <w:pPr>
              <w:ind w:left="142"/>
              <w:rPr>
                <w:rFonts w:ascii="Times New Roman" w:hAnsi="Times New Roman"/>
                <w:lang w:val="ru-RU" w:eastAsia="en-US"/>
              </w:rPr>
            </w:pPr>
            <w:r>
              <w:rPr>
                <w:rFonts w:ascii="Times New Roman" w:hAnsi="Times New Roman"/>
                <w:lang w:val="ru-RU" w:eastAsia="en-US"/>
              </w:rPr>
              <w:t>5.</w:t>
            </w:r>
          </w:p>
        </w:tc>
        <w:tc>
          <w:tcPr>
            <w:tcW w:w="6521" w:type="dxa"/>
          </w:tcPr>
          <w:p w14:paraId="112BD065" w14:textId="77777777" w:rsidR="00511D2F" w:rsidRPr="003F245C" w:rsidRDefault="00511D2F" w:rsidP="003F245C">
            <w:pPr>
              <w:ind w:firstLine="223"/>
              <w:jc w:val="both"/>
              <w:rPr>
                <w:rFonts w:ascii="Times New Roman" w:eastAsia="OfficinaSansBoldITC" w:hAnsi="Times New Roman"/>
                <w:szCs w:val="28"/>
                <w:lang w:val="ru-RU" w:eastAsia="en-US"/>
              </w:rPr>
            </w:pPr>
            <w:r w:rsidRPr="003F245C">
              <w:rPr>
                <w:rFonts w:ascii="Times New Roman" w:eastAsia="OfficinaSansBoldITC" w:hAnsi="Times New Roman"/>
                <w:szCs w:val="28"/>
                <w:lang w:val="ru-RU" w:eastAsia="en-US"/>
              </w:rPr>
              <w:t xml:space="preserve">121.4.1.3. Страны Азии, Африки во второй половине ХХ – начале </w:t>
            </w:r>
            <w:r w:rsidRPr="003F245C">
              <w:rPr>
                <w:rFonts w:ascii="Times New Roman" w:eastAsia="OfficinaSansBoldITC" w:hAnsi="Times New Roman"/>
                <w:szCs w:val="28"/>
                <w:lang w:eastAsia="en-US"/>
              </w:rPr>
              <w:t>XXI</w:t>
            </w:r>
            <w:r w:rsidRPr="003F245C">
              <w:rPr>
                <w:rFonts w:ascii="Times New Roman" w:eastAsia="OfficinaSansBoldITC" w:hAnsi="Times New Roman"/>
                <w:szCs w:val="28"/>
                <w:lang w:val="ru-RU" w:eastAsia="en-US"/>
              </w:rPr>
              <w:t xml:space="preserve"> вв.: проблемы и пути модернизации.</w:t>
            </w:r>
          </w:p>
          <w:p w14:paraId="58E6771A" w14:textId="77777777" w:rsidR="00511D2F" w:rsidRPr="003F245C" w:rsidRDefault="00511D2F" w:rsidP="003F245C">
            <w:pPr>
              <w:ind w:firstLine="223"/>
              <w:jc w:val="both"/>
              <w:rPr>
                <w:rFonts w:ascii="Times New Roman" w:eastAsia="OfficinaSansBoldITC" w:hAnsi="Times New Roman"/>
                <w:szCs w:val="28"/>
                <w:lang w:val="ru-RU" w:eastAsia="en-US"/>
              </w:rPr>
            </w:pPr>
            <w:r w:rsidRPr="003F245C">
              <w:rPr>
                <w:rFonts w:ascii="Times New Roman" w:eastAsia="OfficinaSansBoldITC" w:hAnsi="Times New Roman"/>
                <w:szCs w:val="28"/>
                <w:lang w:val="ru-RU" w:eastAsia="en-US"/>
              </w:rPr>
              <w:t>Обретение независимости и выбор путей развития странами Азии и Африки.</w:t>
            </w:r>
          </w:p>
          <w:p w14:paraId="6018CC54" w14:textId="1C73F411" w:rsidR="00511D2F" w:rsidRPr="003F245C" w:rsidRDefault="00511D2F" w:rsidP="003F245C">
            <w:pPr>
              <w:ind w:firstLine="223"/>
              <w:jc w:val="both"/>
              <w:rPr>
                <w:rFonts w:ascii="Times New Roman" w:eastAsia="OfficinaSansBoldITC" w:hAnsi="Times New Roman"/>
                <w:szCs w:val="28"/>
                <w:lang w:val="ru-RU" w:eastAsia="en-US"/>
              </w:rPr>
            </w:pPr>
            <w:r w:rsidRPr="003F245C">
              <w:rPr>
                <w:rFonts w:ascii="Times New Roman" w:eastAsia="OfficinaSansBoldITC" w:hAnsi="Times New Roman"/>
                <w:szCs w:val="28"/>
                <w:lang w:val="ru-RU" w:eastAsia="en-US"/>
              </w:rPr>
              <w:t>121.4.1.3.1. Страны Восточной, Юго-Восточной и Южной Азии.</w:t>
            </w:r>
          </w:p>
        </w:tc>
        <w:tc>
          <w:tcPr>
            <w:tcW w:w="2976" w:type="dxa"/>
            <w:vMerge/>
          </w:tcPr>
          <w:p w14:paraId="3263A648" w14:textId="77777777" w:rsidR="00511D2F" w:rsidRPr="003F245C" w:rsidRDefault="00511D2F" w:rsidP="009436B0">
            <w:pPr>
              <w:jc w:val="center"/>
              <w:rPr>
                <w:rFonts w:ascii="Times New Roman" w:hAnsi="Times New Roman"/>
                <w:i/>
                <w:lang w:val="ru-RU" w:eastAsia="en-US"/>
              </w:rPr>
            </w:pPr>
          </w:p>
        </w:tc>
      </w:tr>
      <w:tr w:rsidR="00511D2F" w:rsidRPr="009436B0" w14:paraId="0FE6104B" w14:textId="77777777" w:rsidTr="004C0FA4">
        <w:trPr>
          <w:trHeight w:val="572"/>
        </w:trPr>
        <w:tc>
          <w:tcPr>
            <w:tcW w:w="851" w:type="dxa"/>
          </w:tcPr>
          <w:p w14:paraId="283E1BE1" w14:textId="70414AD4"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6.</w:t>
            </w:r>
          </w:p>
        </w:tc>
        <w:tc>
          <w:tcPr>
            <w:tcW w:w="6521" w:type="dxa"/>
          </w:tcPr>
          <w:p w14:paraId="287887D1" w14:textId="77777777" w:rsid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121.4.1.3.2. 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71C05E7A" w14:textId="1AE25781" w:rsidR="00511D2F" w:rsidRP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121.4.1.3.3. 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c>
          <w:tcPr>
            <w:tcW w:w="2976" w:type="dxa"/>
          </w:tcPr>
          <w:p w14:paraId="7BF5630E" w14:textId="77777777" w:rsidR="00511D2F" w:rsidRPr="00511D2F" w:rsidRDefault="00511D2F" w:rsidP="009436B0">
            <w:pPr>
              <w:jc w:val="center"/>
              <w:rPr>
                <w:rFonts w:ascii="Times New Roman" w:hAnsi="Times New Roman"/>
                <w:i/>
                <w:lang w:val="ru-RU" w:eastAsia="en-US"/>
              </w:rPr>
            </w:pPr>
          </w:p>
        </w:tc>
      </w:tr>
      <w:tr w:rsidR="00511D2F" w:rsidRPr="009436B0" w14:paraId="1F02FC2F" w14:textId="77777777" w:rsidTr="004C0FA4">
        <w:trPr>
          <w:trHeight w:val="572"/>
        </w:trPr>
        <w:tc>
          <w:tcPr>
            <w:tcW w:w="851" w:type="dxa"/>
          </w:tcPr>
          <w:p w14:paraId="1515FF31" w14:textId="625A335E"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7.</w:t>
            </w:r>
          </w:p>
        </w:tc>
        <w:tc>
          <w:tcPr>
            <w:tcW w:w="6521" w:type="dxa"/>
          </w:tcPr>
          <w:p w14:paraId="07EBA9C9" w14:textId="74DA2879" w:rsidR="00511D2F" w:rsidRP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 xml:space="preserve">121.4.1.4. Страны Латинской Америки во второй половине ХХ – начале </w:t>
            </w:r>
            <w:r w:rsidRPr="00511D2F">
              <w:rPr>
                <w:rFonts w:ascii="Times New Roman" w:eastAsia="OfficinaSansBoldITC" w:hAnsi="Times New Roman"/>
                <w:szCs w:val="28"/>
                <w:lang w:eastAsia="en-US"/>
              </w:rPr>
              <w:t>XXI</w:t>
            </w:r>
            <w:r w:rsidRPr="00511D2F">
              <w:rPr>
                <w:rFonts w:ascii="Times New Roman" w:eastAsia="OfficinaSansBoldITC" w:hAnsi="Times New Roman"/>
                <w:szCs w:val="28"/>
                <w:lang w:val="ru-RU" w:eastAsia="en-US"/>
              </w:rPr>
              <w:t xml:space="preserve"> вв.</w:t>
            </w:r>
          </w:p>
        </w:tc>
        <w:tc>
          <w:tcPr>
            <w:tcW w:w="2976" w:type="dxa"/>
          </w:tcPr>
          <w:p w14:paraId="76DD3339" w14:textId="77777777" w:rsidR="00511D2F" w:rsidRPr="00511D2F" w:rsidRDefault="00511D2F" w:rsidP="009436B0">
            <w:pPr>
              <w:jc w:val="center"/>
              <w:rPr>
                <w:rFonts w:ascii="Times New Roman" w:hAnsi="Times New Roman"/>
                <w:i/>
                <w:lang w:val="ru-RU" w:eastAsia="en-US"/>
              </w:rPr>
            </w:pPr>
          </w:p>
        </w:tc>
      </w:tr>
      <w:tr w:rsidR="00511D2F" w:rsidRPr="009436B0" w14:paraId="44A7E42D" w14:textId="77777777" w:rsidTr="004C0FA4">
        <w:trPr>
          <w:trHeight w:val="572"/>
        </w:trPr>
        <w:tc>
          <w:tcPr>
            <w:tcW w:w="851" w:type="dxa"/>
          </w:tcPr>
          <w:p w14:paraId="0BF9C9CA" w14:textId="029225E6"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8.</w:t>
            </w:r>
          </w:p>
        </w:tc>
        <w:tc>
          <w:tcPr>
            <w:tcW w:w="6521" w:type="dxa"/>
          </w:tcPr>
          <w:p w14:paraId="08BF07C1" w14:textId="76245484" w:rsidR="00511D2F" w:rsidRPr="00511D2F" w:rsidRDefault="00511D2F" w:rsidP="003F245C">
            <w:pPr>
              <w:ind w:firstLine="223"/>
              <w:jc w:val="both"/>
              <w:rPr>
                <w:rFonts w:ascii="Times New Roman" w:eastAsia="OfficinaSansBoldITC" w:hAnsi="Times New Roman"/>
                <w:szCs w:val="28"/>
                <w:lang w:val="ru-RU" w:eastAsia="en-US"/>
              </w:rPr>
            </w:pPr>
            <w:r w:rsidRPr="00511D2F">
              <w:rPr>
                <w:rFonts w:ascii="Times New Roman" w:eastAsia="OfficinaSansBoldITC" w:hAnsi="Times New Roman"/>
                <w:szCs w:val="28"/>
                <w:lang w:val="ru-RU" w:eastAsia="en-US"/>
              </w:rPr>
              <w:t>121.4.1.5. Международные отношения во второй половине ХХ –  начале XXI вв. Основные этапы развития международных отношений во второй половине 1940-х – 2020-х гг.</w:t>
            </w:r>
          </w:p>
        </w:tc>
        <w:tc>
          <w:tcPr>
            <w:tcW w:w="2976" w:type="dxa"/>
          </w:tcPr>
          <w:p w14:paraId="23992186" w14:textId="77777777" w:rsidR="00511D2F" w:rsidRPr="00511D2F" w:rsidRDefault="00511D2F" w:rsidP="009436B0">
            <w:pPr>
              <w:jc w:val="center"/>
              <w:rPr>
                <w:rFonts w:ascii="Times New Roman" w:hAnsi="Times New Roman"/>
                <w:i/>
                <w:lang w:val="ru-RU" w:eastAsia="en-US"/>
              </w:rPr>
            </w:pPr>
          </w:p>
        </w:tc>
      </w:tr>
      <w:tr w:rsidR="00511D2F" w:rsidRPr="009436B0" w14:paraId="7D12C47A" w14:textId="77777777" w:rsidTr="004C0FA4">
        <w:trPr>
          <w:trHeight w:val="572"/>
        </w:trPr>
        <w:tc>
          <w:tcPr>
            <w:tcW w:w="851" w:type="dxa"/>
          </w:tcPr>
          <w:p w14:paraId="562DC789" w14:textId="6A8C1EED" w:rsidR="00511D2F" w:rsidRPr="00511D2F" w:rsidRDefault="00511D2F" w:rsidP="009436B0">
            <w:pPr>
              <w:ind w:left="142"/>
              <w:rPr>
                <w:rFonts w:ascii="Times New Roman" w:hAnsi="Times New Roman"/>
                <w:lang w:val="ru-RU" w:eastAsia="en-US"/>
              </w:rPr>
            </w:pPr>
            <w:r>
              <w:rPr>
                <w:rFonts w:ascii="Times New Roman" w:hAnsi="Times New Roman"/>
                <w:lang w:val="ru-RU" w:eastAsia="en-US"/>
              </w:rPr>
              <w:t>9.</w:t>
            </w:r>
          </w:p>
        </w:tc>
        <w:tc>
          <w:tcPr>
            <w:tcW w:w="6521" w:type="dxa"/>
          </w:tcPr>
          <w:p w14:paraId="354CA532" w14:textId="35FC026B" w:rsidR="00511D2F"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121.4.1.6. Развитие науки и культуры во второй половине ХХ – начале </w:t>
            </w:r>
            <w:r w:rsidRPr="00DA7C43">
              <w:rPr>
                <w:rFonts w:ascii="Times New Roman" w:eastAsia="OfficinaSansBoldITC" w:hAnsi="Times New Roman"/>
                <w:szCs w:val="28"/>
                <w:lang w:eastAsia="en-US"/>
              </w:rPr>
              <w:t>XXI</w:t>
            </w:r>
            <w:r w:rsidRPr="00DA7C43">
              <w:rPr>
                <w:rFonts w:ascii="Times New Roman" w:eastAsia="OfficinaSansBoldITC" w:hAnsi="Times New Roman"/>
                <w:szCs w:val="28"/>
                <w:lang w:val="ru-RU" w:eastAsia="en-US"/>
              </w:rPr>
              <w:t xml:space="preserve"> вв.</w:t>
            </w:r>
          </w:p>
        </w:tc>
        <w:tc>
          <w:tcPr>
            <w:tcW w:w="2976" w:type="dxa"/>
          </w:tcPr>
          <w:p w14:paraId="586A3226" w14:textId="77777777" w:rsidR="00511D2F" w:rsidRPr="00DA7C43" w:rsidRDefault="00511D2F" w:rsidP="009436B0">
            <w:pPr>
              <w:jc w:val="center"/>
              <w:rPr>
                <w:rFonts w:ascii="Times New Roman" w:hAnsi="Times New Roman"/>
                <w:i/>
                <w:lang w:val="ru-RU" w:eastAsia="en-US"/>
              </w:rPr>
            </w:pPr>
          </w:p>
        </w:tc>
      </w:tr>
      <w:tr w:rsidR="00DA7C43" w:rsidRPr="009436B0" w14:paraId="6EF4659C" w14:textId="77777777" w:rsidTr="004C0FA4">
        <w:trPr>
          <w:trHeight w:val="572"/>
        </w:trPr>
        <w:tc>
          <w:tcPr>
            <w:tcW w:w="851" w:type="dxa"/>
          </w:tcPr>
          <w:p w14:paraId="6F10B516" w14:textId="50A0D79B" w:rsidR="00DA7C43" w:rsidRPr="00DA7C43" w:rsidRDefault="00DA7C43" w:rsidP="009436B0">
            <w:pPr>
              <w:ind w:left="142"/>
              <w:rPr>
                <w:rFonts w:ascii="Times New Roman" w:hAnsi="Times New Roman"/>
                <w:lang w:val="ru-RU" w:eastAsia="en-US"/>
              </w:rPr>
            </w:pPr>
            <w:r>
              <w:rPr>
                <w:rFonts w:ascii="Times New Roman" w:hAnsi="Times New Roman"/>
                <w:lang w:val="ru-RU" w:eastAsia="en-US"/>
              </w:rPr>
              <w:t>10.</w:t>
            </w:r>
          </w:p>
        </w:tc>
        <w:tc>
          <w:tcPr>
            <w:tcW w:w="6521" w:type="dxa"/>
          </w:tcPr>
          <w:p w14:paraId="0EDE0DDF"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121.4.1.7. Современный мир. </w:t>
            </w:r>
          </w:p>
          <w:p w14:paraId="77C6D264"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6EFFFF08" w14:textId="218230E1" w:rsidR="00DA7C43" w:rsidRPr="00DA7C43" w:rsidRDefault="00DA7C43" w:rsidP="00DA7C43">
            <w:pPr>
              <w:ind w:firstLine="148"/>
              <w:jc w:val="both"/>
              <w:rPr>
                <w:rFonts w:ascii="Times New Roman" w:eastAsia="OfficinaSansBoldITC" w:hAnsi="Times New Roman"/>
                <w:szCs w:val="28"/>
                <w:lang w:eastAsia="en-US"/>
              </w:rPr>
            </w:pPr>
            <w:r w:rsidRPr="00DA7C43">
              <w:rPr>
                <w:rFonts w:ascii="Times New Roman" w:eastAsia="OfficinaSansBoldITC" w:hAnsi="Times New Roman"/>
                <w:szCs w:val="28"/>
                <w:lang w:eastAsia="en-US"/>
              </w:rPr>
              <w:t>121.4.1.8. Обобщение.</w:t>
            </w:r>
          </w:p>
        </w:tc>
        <w:tc>
          <w:tcPr>
            <w:tcW w:w="2976" w:type="dxa"/>
          </w:tcPr>
          <w:p w14:paraId="6DE7C16D" w14:textId="77777777" w:rsidR="00DA7C43" w:rsidRPr="00DA7C43" w:rsidRDefault="00DA7C43" w:rsidP="009436B0">
            <w:pPr>
              <w:jc w:val="center"/>
              <w:rPr>
                <w:rFonts w:ascii="Times New Roman" w:hAnsi="Times New Roman"/>
                <w:i/>
                <w:lang w:eastAsia="en-US"/>
              </w:rPr>
            </w:pPr>
          </w:p>
        </w:tc>
      </w:tr>
      <w:tr w:rsidR="00DA7C43" w:rsidRPr="009436B0" w14:paraId="0A4E6E35" w14:textId="77777777" w:rsidTr="004C0FA4">
        <w:trPr>
          <w:trHeight w:val="572"/>
        </w:trPr>
        <w:tc>
          <w:tcPr>
            <w:tcW w:w="851" w:type="dxa"/>
          </w:tcPr>
          <w:p w14:paraId="36958A04" w14:textId="1714F3AA" w:rsidR="00DA7C43" w:rsidRPr="00DA7C43" w:rsidRDefault="00DA7C43" w:rsidP="009436B0">
            <w:pPr>
              <w:ind w:left="142"/>
              <w:rPr>
                <w:rFonts w:ascii="Times New Roman" w:hAnsi="Times New Roman"/>
                <w:lang w:val="ru-RU" w:eastAsia="en-US"/>
              </w:rPr>
            </w:pPr>
            <w:r>
              <w:rPr>
                <w:rFonts w:ascii="Times New Roman" w:hAnsi="Times New Roman"/>
                <w:lang w:val="ru-RU" w:eastAsia="en-US"/>
              </w:rPr>
              <w:t>11.</w:t>
            </w:r>
          </w:p>
        </w:tc>
        <w:tc>
          <w:tcPr>
            <w:tcW w:w="6521" w:type="dxa"/>
          </w:tcPr>
          <w:p w14:paraId="2CFFC85F"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 История России. 1945–2022 гг. </w:t>
            </w:r>
          </w:p>
          <w:p w14:paraId="6BB6A1BA"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Введение.</w:t>
            </w:r>
          </w:p>
          <w:p w14:paraId="586745C5"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121.4.2.1. СССР в 1945–1991 гг. </w:t>
            </w:r>
          </w:p>
          <w:p w14:paraId="36623336" w14:textId="77777777" w:rsidR="00DA7C43" w:rsidRPr="00791CB7" w:rsidRDefault="00DA7C43" w:rsidP="00DA7C43">
            <w:pPr>
              <w:ind w:firstLine="148"/>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121.4.2.1.1. СССР в 1945–1953 гг.</w:t>
            </w:r>
          </w:p>
          <w:p w14:paraId="7E02022F" w14:textId="77777777"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121.4.2.1.2. СССР в середине 1950-х – первой половине 1960-х гг.</w:t>
            </w:r>
          </w:p>
          <w:p w14:paraId="193EA868" w14:textId="77777777"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121.4.2.1.3. Советское государство и общество в середине 1960-х – начале 1980-х гг.</w:t>
            </w:r>
          </w:p>
          <w:p w14:paraId="66F3EDF6" w14:textId="77777777"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121.4.2.1.4. Политика перестройки. Распад СССР (1985–1991 гг.).</w:t>
            </w:r>
          </w:p>
          <w:p w14:paraId="5084E072"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121.4.2.1.5. Наш край в 1945–1991 гг. </w:t>
            </w:r>
          </w:p>
          <w:p w14:paraId="21DC9E96" w14:textId="14A34451"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121.4.2.1.6. Обобщение.</w:t>
            </w:r>
          </w:p>
        </w:tc>
        <w:tc>
          <w:tcPr>
            <w:tcW w:w="2976" w:type="dxa"/>
          </w:tcPr>
          <w:p w14:paraId="27BC9FE2" w14:textId="77777777" w:rsidR="00DA7C43" w:rsidRPr="00DA7C43" w:rsidRDefault="00DA7C43" w:rsidP="009436B0">
            <w:pPr>
              <w:jc w:val="center"/>
              <w:rPr>
                <w:rFonts w:ascii="Times New Roman" w:hAnsi="Times New Roman"/>
                <w:i/>
                <w:lang w:val="ru-RU" w:eastAsia="en-US"/>
              </w:rPr>
            </w:pPr>
          </w:p>
        </w:tc>
      </w:tr>
      <w:tr w:rsidR="00DA7C43" w:rsidRPr="009436B0" w14:paraId="0EBCF340" w14:textId="77777777" w:rsidTr="004C0FA4">
        <w:trPr>
          <w:trHeight w:val="572"/>
        </w:trPr>
        <w:tc>
          <w:tcPr>
            <w:tcW w:w="851" w:type="dxa"/>
          </w:tcPr>
          <w:p w14:paraId="2135473A" w14:textId="1C739955" w:rsidR="00DA7C43" w:rsidRPr="00DA7C43" w:rsidRDefault="00DA7C43" w:rsidP="009436B0">
            <w:pPr>
              <w:ind w:left="142"/>
              <w:rPr>
                <w:rFonts w:ascii="Times New Roman" w:hAnsi="Times New Roman"/>
                <w:lang w:val="ru-RU" w:eastAsia="en-US"/>
              </w:rPr>
            </w:pPr>
            <w:r>
              <w:rPr>
                <w:rFonts w:ascii="Times New Roman" w:hAnsi="Times New Roman"/>
                <w:lang w:val="ru-RU" w:eastAsia="en-US"/>
              </w:rPr>
              <w:t>12.</w:t>
            </w:r>
          </w:p>
        </w:tc>
        <w:tc>
          <w:tcPr>
            <w:tcW w:w="6521" w:type="dxa"/>
          </w:tcPr>
          <w:p w14:paraId="574DC171" w14:textId="77777777" w:rsidR="00DA7C43" w:rsidRPr="00791CB7" w:rsidRDefault="00DA7C43" w:rsidP="00DA7C43">
            <w:pPr>
              <w:ind w:firstLine="148"/>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121.4.2.2. Российская Федерация в 1992–2022 гг.</w:t>
            </w:r>
          </w:p>
          <w:p w14:paraId="7A657230" w14:textId="77777777" w:rsidR="00DA7C43" w:rsidRPr="00791CB7" w:rsidRDefault="00DA7C43" w:rsidP="00DA7C43">
            <w:pPr>
              <w:ind w:firstLine="148"/>
              <w:jc w:val="both"/>
              <w:rPr>
                <w:rFonts w:ascii="Times New Roman" w:eastAsia="OfficinaSansBoldITC" w:hAnsi="Times New Roman"/>
                <w:szCs w:val="28"/>
                <w:lang w:val="ru-RU" w:eastAsia="en-US"/>
              </w:rPr>
            </w:pPr>
            <w:r w:rsidRPr="00791CB7">
              <w:rPr>
                <w:rFonts w:ascii="Times New Roman" w:eastAsia="OfficinaSansBoldITC" w:hAnsi="Times New Roman"/>
                <w:szCs w:val="28"/>
                <w:lang w:val="ru-RU" w:eastAsia="en-US"/>
              </w:rPr>
              <w:t>121.4.2.2.1. Становление новой России (1992–1999 гг.).</w:t>
            </w:r>
          </w:p>
          <w:p w14:paraId="749BCF39" w14:textId="77777777" w:rsid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121.4.2.2.2. Россия в ХХ</w:t>
            </w:r>
            <w:r w:rsidRPr="00DA7C43">
              <w:rPr>
                <w:rFonts w:ascii="Times New Roman" w:eastAsia="OfficinaSansBoldITC" w:hAnsi="Times New Roman"/>
                <w:szCs w:val="28"/>
                <w:lang w:eastAsia="en-US"/>
              </w:rPr>
              <w:t>I</w:t>
            </w:r>
            <w:r w:rsidRPr="00DA7C43">
              <w:rPr>
                <w:rFonts w:ascii="Times New Roman" w:eastAsia="OfficinaSansBoldITC" w:hAnsi="Times New Roman"/>
                <w:szCs w:val="28"/>
                <w:lang w:val="ru-RU" w:eastAsia="en-US"/>
              </w:rPr>
              <w:t xml:space="preserve"> в.: вызовы времени и задачи модернизации.</w:t>
            </w:r>
          </w:p>
          <w:p w14:paraId="2D9724D7" w14:textId="77777777"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 xml:space="preserve">121.4.2.2.3. Наш край в 1992–2022 гг. </w:t>
            </w:r>
          </w:p>
          <w:p w14:paraId="13FA473A" w14:textId="1A6D195C" w:rsidR="00DA7C43" w:rsidRPr="00DA7C43" w:rsidRDefault="00DA7C43" w:rsidP="00DA7C43">
            <w:pPr>
              <w:ind w:firstLine="148"/>
              <w:jc w:val="both"/>
              <w:rPr>
                <w:rFonts w:ascii="Times New Roman" w:eastAsia="OfficinaSansBoldITC" w:hAnsi="Times New Roman"/>
                <w:szCs w:val="28"/>
                <w:lang w:val="ru-RU" w:eastAsia="en-US"/>
              </w:rPr>
            </w:pPr>
            <w:r w:rsidRPr="00DA7C43">
              <w:rPr>
                <w:rFonts w:ascii="Times New Roman" w:eastAsia="OfficinaSansBoldITC" w:hAnsi="Times New Roman"/>
                <w:szCs w:val="28"/>
                <w:lang w:val="ru-RU" w:eastAsia="en-US"/>
              </w:rPr>
              <w:t>121.4.2.3. Итоговое обобщение.</w:t>
            </w:r>
          </w:p>
        </w:tc>
        <w:tc>
          <w:tcPr>
            <w:tcW w:w="2976" w:type="dxa"/>
          </w:tcPr>
          <w:p w14:paraId="038B36AB" w14:textId="77777777" w:rsidR="00DA7C43" w:rsidRPr="00DA7C43" w:rsidRDefault="00DA7C43" w:rsidP="009436B0">
            <w:pPr>
              <w:jc w:val="center"/>
              <w:rPr>
                <w:rFonts w:ascii="Times New Roman" w:hAnsi="Times New Roman"/>
                <w:i/>
                <w:lang w:val="ru-RU" w:eastAsia="en-US"/>
              </w:rPr>
            </w:pPr>
          </w:p>
        </w:tc>
      </w:tr>
      <w:tr w:rsidR="00D0069A" w:rsidRPr="009436B0" w14:paraId="3D6AE085" w14:textId="77777777" w:rsidTr="00BC67EC">
        <w:trPr>
          <w:trHeight w:val="443"/>
        </w:trPr>
        <w:tc>
          <w:tcPr>
            <w:tcW w:w="7372" w:type="dxa"/>
            <w:gridSpan w:val="2"/>
          </w:tcPr>
          <w:p w14:paraId="24DC71F1" w14:textId="7681D881" w:rsidR="00D0069A" w:rsidRPr="00D0069A" w:rsidRDefault="00D0069A" w:rsidP="009436B0">
            <w:pPr>
              <w:ind w:firstLine="223"/>
              <w:rPr>
                <w:rFonts w:ascii="Times New Roman" w:eastAsia="OfficinaSansBoldITC" w:hAnsi="Times New Roman"/>
                <w:szCs w:val="28"/>
                <w:lang w:val="ru-RU" w:eastAsia="en-US"/>
              </w:rPr>
            </w:pPr>
            <w:r>
              <w:rPr>
                <w:rFonts w:ascii="Times New Roman" w:eastAsia="OfficinaSansBoldITC" w:hAnsi="Times New Roman"/>
                <w:szCs w:val="28"/>
                <w:lang w:val="ru-RU" w:eastAsia="en-US"/>
              </w:rPr>
              <w:lastRenderedPageBreak/>
              <w:t>Итого за 11 класс</w:t>
            </w:r>
          </w:p>
        </w:tc>
        <w:tc>
          <w:tcPr>
            <w:tcW w:w="2976" w:type="dxa"/>
          </w:tcPr>
          <w:p w14:paraId="380BF2B5" w14:textId="77777777" w:rsidR="00D0069A" w:rsidRPr="009436B0" w:rsidRDefault="00D0069A" w:rsidP="009436B0">
            <w:pPr>
              <w:jc w:val="center"/>
              <w:rPr>
                <w:rFonts w:ascii="Times New Roman" w:hAnsi="Times New Roman"/>
                <w:i/>
                <w:lang w:eastAsia="en-US"/>
              </w:rPr>
            </w:pPr>
          </w:p>
        </w:tc>
      </w:tr>
    </w:tbl>
    <w:p w14:paraId="3BE239AB" w14:textId="2E974991" w:rsidR="00817E4B" w:rsidRPr="00384715" w:rsidRDefault="00817E4B" w:rsidP="00384715">
      <w:pPr>
        <w:pStyle w:val="aa"/>
        <w:ind w:firstLine="709"/>
        <w:jc w:val="both"/>
        <w:rPr>
          <w:rFonts w:ascii="Times New Roman" w:hAnsi="Times New Roman"/>
          <w:szCs w:val="24"/>
        </w:rPr>
      </w:pPr>
    </w:p>
    <w:p w14:paraId="5C265985" w14:textId="3E44EA13" w:rsidR="00860A2D" w:rsidRPr="00270E9D" w:rsidRDefault="00D61280" w:rsidP="00384715">
      <w:pPr>
        <w:widowControl w:val="0"/>
        <w:suppressAutoHyphens/>
        <w:spacing w:after="0" w:line="240" w:lineRule="auto"/>
        <w:ind w:firstLine="709"/>
        <w:jc w:val="center"/>
        <w:rPr>
          <w:rFonts w:ascii="Times New Roman" w:eastAsia="SchoolBookSanPin;Cambria" w:hAnsi="Times New Roman"/>
          <w:b/>
          <w:sz w:val="24"/>
          <w:szCs w:val="24"/>
          <w:lang w:eastAsia="zh-CN"/>
        </w:rPr>
      </w:pPr>
      <w:r>
        <w:rPr>
          <w:rFonts w:ascii="Times New Roman" w:eastAsia="SchoolBookSanPin;Cambria" w:hAnsi="Times New Roman"/>
          <w:b/>
          <w:sz w:val="24"/>
          <w:szCs w:val="28"/>
          <w:lang w:eastAsia="zh-CN"/>
        </w:rPr>
        <w:t xml:space="preserve">2.2.25. </w:t>
      </w:r>
      <w:r w:rsidR="00860A2D" w:rsidRPr="00270E9D">
        <w:rPr>
          <w:rFonts w:ascii="Times New Roman" w:eastAsia="SchoolBookSanPin;Cambria" w:hAnsi="Times New Roman"/>
          <w:b/>
          <w:sz w:val="24"/>
          <w:szCs w:val="28"/>
          <w:lang w:eastAsia="zh-CN"/>
        </w:rPr>
        <w:t xml:space="preserve">Рабочая </w:t>
      </w:r>
      <w:r w:rsidR="00860A2D" w:rsidRPr="00270E9D">
        <w:rPr>
          <w:rFonts w:ascii="Times New Roman" w:eastAsia="SchoolBookSanPin;Cambria" w:hAnsi="Times New Roman"/>
          <w:b/>
          <w:sz w:val="24"/>
          <w:szCs w:val="24"/>
          <w:lang w:eastAsia="zh-CN"/>
        </w:rPr>
        <w:t>программа по учебному предмету «История» (углублённый уровень)</w:t>
      </w:r>
    </w:p>
    <w:p w14:paraId="7E2572BD" w14:textId="77777777" w:rsidR="00D61280" w:rsidRPr="009C0C03" w:rsidRDefault="00860A2D" w:rsidP="00D61280">
      <w:pPr>
        <w:spacing w:after="0" w:line="240" w:lineRule="auto"/>
        <w:ind w:firstLine="709"/>
        <w:jc w:val="both"/>
        <w:rPr>
          <w:rFonts w:ascii="Times New Roman" w:hAnsi="Times New Roman"/>
          <w:sz w:val="24"/>
          <w:szCs w:val="24"/>
          <w:lang w:eastAsia="en-US"/>
        </w:rPr>
      </w:pPr>
      <w:r w:rsidRPr="00270E9D">
        <w:rPr>
          <w:rFonts w:ascii="Times New Roman" w:eastAsia="Calibri" w:hAnsi="Times New Roman"/>
          <w:sz w:val="24"/>
          <w:szCs w:val="24"/>
          <w:lang w:eastAsia="en-US"/>
        </w:rPr>
        <w:t xml:space="preserve">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w:t>
      </w:r>
      <w:r w:rsidRPr="00270E9D">
        <w:rPr>
          <w:rFonts w:ascii="Times New Roman" w:eastAsia="SchoolBookSanPin" w:hAnsi="Times New Roman"/>
          <w:sz w:val="24"/>
          <w:szCs w:val="24"/>
          <w:lang w:eastAsia="en-US"/>
        </w:rPr>
        <w:t>включает пояснительную записку, содержание обучения, планируемые результаты освоения программы  по истории</w:t>
      </w:r>
      <w:r w:rsidR="00DA7C43">
        <w:rPr>
          <w:rFonts w:ascii="Times New Roman" w:eastAsia="SchoolBookSanPin" w:hAnsi="Times New Roman"/>
          <w:sz w:val="24"/>
          <w:szCs w:val="24"/>
          <w:lang w:eastAsia="en-US"/>
        </w:rPr>
        <w:t xml:space="preserve"> </w:t>
      </w:r>
      <w:r w:rsidR="00D61280" w:rsidRPr="009C0C03">
        <w:rPr>
          <w:rFonts w:ascii="Times New Roman" w:eastAsia="Calibri" w:hAnsi="Times New Roman"/>
          <w:sz w:val="24"/>
          <w:szCs w:val="28"/>
          <w:lang w:eastAsia="en-US"/>
        </w:rPr>
        <w:t xml:space="preserve">и </w:t>
      </w:r>
      <w:r w:rsidR="00D61280"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D61280" w:rsidRPr="00D61280">
        <w:rPr>
          <w:rFonts w:ascii="Times New Roman" w:hAnsi="Times New Roman"/>
          <w:sz w:val="24"/>
          <w:szCs w:val="24"/>
          <w:lang w:eastAsia="en-US"/>
        </w:rPr>
        <w:t>оответствие с требованием ФГОС С</w:t>
      </w:r>
      <w:r w:rsidR="00D61280" w:rsidRPr="009C0C03">
        <w:rPr>
          <w:rFonts w:ascii="Times New Roman" w:hAnsi="Times New Roman"/>
          <w:sz w:val="24"/>
          <w:szCs w:val="24"/>
          <w:lang w:eastAsia="en-US"/>
        </w:rPr>
        <w:t xml:space="preserve">ОО. </w:t>
      </w:r>
    </w:p>
    <w:p w14:paraId="7DAFB478" w14:textId="51595857" w:rsidR="00D61280" w:rsidRPr="00D61280" w:rsidRDefault="00D61280" w:rsidP="00D61280">
      <w:pPr>
        <w:spacing w:after="0" w:line="240" w:lineRule="auto"/>
        <w:ind w:firstLine="709"/>
        <w:jc w:val="both"/>
        <w:rPr>
          <w:rFonts w:ascii="Times New Roman" w:hAnsi="Times New Roman"/>
          <w:sz w:val="24"/>
          <w:szCs w:val="24"/>
          <w:lang w:eastAsia="en-US"/>
        </w:rPr>
      </w:pPr>
      <w:r w:rsidRPr="00D61280">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 xml:space="preserve">истории </w:t>
      </w:r>
      <w:r w:rsidRPr="00D61280">
        <w:rPr>
          <w:rFonts w:ascii="Times New Roman" w:hAnsi="Times New Roman"/>
          <w:sz w:val="24"/>
          <w:szCs w:val="24"/>
          <w:lang w:eastAsia="en-US"/>
        </w:rPr>
        <w:t>углубленного уровня.</w:t>
      </w:r>
    </w:p>
    <w:p w14:paraId="410BA89D" w14:textId="7112ED45" w:rsidR="00860A2D" w:rsidRPr="00384715" w:rsidRDefault="00860A2D" w:rsidP="00384715">
      <w:pPr>
        <w:widowControl w:val="0"/>
        <w:spacing w:after="0" w:line="240" w:lineRule="auto"/>
        <w:ind w:firstLine="709"/>
        <w:contextualSpacing/>
        <w:jc w:val="both"/>
        <w:rPr>
          <w:rFonts w:ascii="Times New Roman" w:eastAsia="SchoolBookSanPin" w:hAnsi="Times New Roman"/>
          <w:sz w:val="24"/>
          <w:szCs w:val="28"/>
          <w:lang w:eastAsia="en-US"/>
        </w:rPr>
      </w:pPr>
    </w:p>
    <w:p w14:paraId="21A9B641" w14:textId="2E743BCD" w:rsidR="00860A2D" w:rsidRDefault="00860A2D" w:rsidP="00384715">
      <w:pPr>
        <w:widowControl w:val="0"/>
        <w:spacing w:after="0" w:line="240" w:lineRule="auto"/>
        <w:ind w:firstLine="709"/>
        <w:contextualSpacing/>
        <w:jc w:val="center"/>
        <w:rPr>
          <w:rFonts w:ascii="Times New Roman" w:eastAsia="Calibri" w:hAnsi="Times New Roman"/>
          <w:b/>
          <w:sz w:val="24"/>
          <w:szCs w:val="28"/>
          <w:lang w:eastAsia="en-US"/>
        </w:rPr>
      </w:pPr>
      <w:r w:rsidRPr="00384715">
        <w:rPr>
          <w:rFonts w:ascii="Times New Roman" w:eastAsia="Calibri" w:hAnsi="Times New Roman"/>
          <w:b/>
          <w:sz w:val="24"/>
          <w:szCs w:val="28"/>
          <w:lang w:eastAsia="en-US"/>
        </w:rPr>
        <w:t>Пояснительная записка</w:t>
      </w:r>
    </w:p>
    <w:p w14:paraId="3C26EBE2" w14:textId="77777777" w:rsidR="00270E9D" w:rsidRPr="00384715" w:rsidRDefault="00270E9D" w:rsidP="00384715">
      <w:pPr>
        <w:widowControl w:val="0"/>
        <w:spacing w:after="0" w:line="240" w:lineRule="auto"/>
        <w:ind w:firstLine="709"/>
        <w:contextualSpacing/>
        <w:jc w:val="center"/>
        <w:rPr>
          <w:rFonts w:ascii="Times New Roman" w:eastAsia="Calibri" w:hAnsi="Times New Roman"/>
          <w:b/>
          <w:sz w:val="24"/>
          <w:szCs w:val="28"/>
          <w:lang w:eastAsia="en-US"/>
        </w:rPr>
      </w:pPr>
    </w:p>
    <w:p w14:paraId="06C1A75F" w14:textId="0529FE41" w:rsidR="00860A2D" w:rsidRPr="00384715" w:rsidRDefault="00860A2D" w:rsidP="00384715">
      <w:pPr>
        <w:widowControl w:val="0"/>
        <w:spacing w:after="0" w:line="240" w:lineRule="auto"/>
        <w:ind w:firstLine="709"/>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w:t>
      </w:r>
      <w:r w:rsidRPr="00384715">
        <w:rPr>
          <w:rFonts w:ascii="Times New Roman" w:eastAsia="Calibri" w:hAnsi="Times New Roman" w:cs="Calibri"/>
          <w:color w:val="000000"/>
          <w:sz w:val="24"/>
          <w:szCs w:val="28"/>
          <w:lang w:eastAsia="en-US"/>
        </w:rPr>
        <w:t>рабочей</w:t>
      </w:r>
      <w:r w:rsidRPr="00384715">
        <w:rPr>
          <w:rFonts w:ascii="Times New Roman" w:eastAsia="Calibri" w:hAnsi="Times New Roman"/>
          <w:sz w:val="24"/>
          <w:szCs w:val="28"/>
          <w:lang w:eastAsia="en-US"/>
        </w:rPr>
        <w:t xml:space="preserve"> программы воспитания.</w:t>
      </w:r>
    </w:p>
    <w:p w14:paraId="50B8E582" w14:textId="15CE746B"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 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604980BE" w14:textId="66C65AF4"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7EDCF507" w14:textId="664188FC" w:rsidR="00860A2D" w:rsidRPr="00384715" w:rsidRDefault="00860A2D" w:rsidP="00384715">
      <w:pPr>
        <w:widowControl w:val="0"/>
        <w:spacing w:after="0" w:line="240" w:lineRule="auto"/>
        <w:ind w:firstLine="709"/>
        <w:jc w:val="both"/>
        <w:rPr>
          <w:rFonts w:ascii="Times New Roman" w:eastAsia="SchoolBookSanPin" w:hAnsi="Times New Roman"/>
          <w:sz w:val="24"/>
          <w:szCs w:val="28"/>
          <w:lang w:eastAsia="en-US"/>
        </w:rPr>
      </w:pPr>
      <w:r w:rsidRPr="00384715">
        <w:rPr>
          <w:rFonts w:ascii="Times New Roman" w:eastAsia="SchoolBookSanPin" w:hAnsi="Times New Roman"/>
          <w:sz w:val="24"/>
          <w:szCs w:val="28"/>
          <w:lang w:eastAsia="en-US"/>
        </w:rPr>
        <w:t>При разработке рабочей программы по истории учитель может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7DB0FEFB" w14:textId="39421E55"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Задачи изучения истории на всех уровнях общего образования определяются федеральными государственными образовательными стандартами.</w:t>
      </w:r>
    </w:p>
    <w:p w14:paraId="0A32E3B0" w14:textId="1F018663"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14:paraId="5D559E31"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углубление социализации обучающихся, формирование гражданской ответственности и социальной культуры, </w:t>
      </w:r>
      <w:r w:rsidRPr="00384715">
        <w:rPr>
          <w:rFonts w:ascii="Times New Roman" w:eastAsia="SchoolBookSanPin" w:hAnsi="Times New Roman"/>
          <w:position w:val="1"/>
          <w:sz w:val="24"/>
          <w:szCs w:val="28"/>
          <w:lang w:eastAsia="en-US"/>
        </w:rPr>
        <w:t>соответствующей</w:t>
      </w:r>
      <w:r w:rsidRPr="00384715">
        <w:rPr>
          <w:rFonts w:ascii="Times New Roman" w:eastAsia="Calibri" w:hAnsi="Times New Roman"/>
          <w:sz w:val="24"/>
          <w:szCs w:val="28"/>
          <w:lang w:eastAsia="en-US"/>
        </w:rPr>
        <w:t xml:space="preserve"> условиям современного мира;</w:t>
      </w:r>
    </w:p>
    <w:p w14:paraId="38A2B40A"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освоение систематических знаний об истории России и всеобщей истории XX–XXI вв.;</w:t>
      </w:r>
    </w:p>
    <w:p w14:paraId="54E1AF3C"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10C7533"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формирование исторического мышления, то есть способности расс</w:t>
      </w:r>
    </w:p>
    <w:p w14:paraId="05F90EA8"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lastRenderedPageBreak/>
        <w:t>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3EB3F083"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181EB53F"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6D1BFBB0"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развитие практики применения знаний и умений в социальной среде, общественной деятельности, межкультурном общении;</w:t>
      </w:r>
    </w:p>
    <w:p w14:paraId="65938BEA" w14:textId="77777777" w:rsidR="00860A2D" w:rsidRPr="00384715" w:rsidRDefault="00860A2D" w:rsidP="00384715">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14:paraId="447700D2" w14:textId="42818D2F" w:rsidR="00384715" w:rsidRPr="006C01F6" w:rsidRDefault="00860A2D" w:rsidP="00A0320A">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14:paraId="18890F50" w14:textId="52AAA78C" w:rsidR="00384715" w:rsidRDefault="00860A2D" w:rsidP="00A0320A">
      <w:pPr>
        <w:widowControl w:val="0"/>
        <w:spacing w:after="0" w:line="240" w:lineRule="auto"/>
        <w:ind w:firstLine="709"/>
        <w:contextualSpacing/>
        <w:jc w:val="both"/>
        <w:rPr>
          <w:rFonts w:ascii="Times New Roman" w:eastAsia="Calibri" w:hAnsi="Times New Roman"/>
          <w:sz w:val="24"/>
          <w:szCs w:val="28"/>
          <w:lang w:eastAsia="en-US"/>
        </w:rPr>
      </w:pPr>
      <w:r w:rsidRPr="00384715">
        <w:rPr>
          <w:rFonts w:ascii="Times New Roman" w:eastAsia="Calibri" w:hAnsi="Times New Roman"/>
          <w:sz w:val="24"/>
          <w:szCs w:val="28"/>
          <w:lang w:eastAsia="en-US"/>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w:t>
      </w:r>
      <w:r w:rsidR="00A0320A">
        <w:rPr>
          <w:rFonts w:ascii="Times New Roman" w:eastAsia="Calibri" w:hAnsi="Times New Roman"/>
          <w:sz w:val="24"/>
          <w:szCs w:val="28"/>
          <w:lang w:eastAsia="en-US"/>
        </w:rPr>
        <w:t>14 г. представлено в таблице 1.</w:t>
      </w:r>
    </w:p>
    <w:p w14:paraId="36BDAE96" w14:textId="0DEB5784" w:rsidR="00860A2D" w:rsidRPr="00384715" w:rsidRDefault="00860A2D" w:rsidP="00384715">
      <w:pPr>
        <w:widowControl w:val="0"/>
        <w:spacing w:after="0" w:line="240" w:lineRule="auto"/>
        <w:contextualSpacing/>
        <w:jc w:val="right"/>
        <w:rPr>
          <w:rFonts w:ascii="Times New Roman" w:eastAsia="Calibri" w:hAnsi="Times New Roman"/>
          <w:sz w:val="24"/>
          <w:szCs w:val="28"/>
          <w:lang w:eastAsia="en-US"/>
        </w:rPr>
      </w:pPr>
      <w:r w:rsidRPr="00384715">
        <w:rPr>
          <w:rFonts w:ascii="Times New Roman" w:eastAsia="Calibri" w:hAnsi="Times New Roman"/>
          <w:sz w:val="24"/>
          <w:szCs w:val="28"/>
          <w:lang w:eastAsia="en-US"/>
        </w:rPr>
        <w:t>Таблица 1</w:t>
      </w:r>
    </w:p>
    <w:p w14:paraId="25DF7A3A" w14:textId="77777777" w:rsidR="00860A2D" w:rsidRPr="00384715" w:rsidRDefault="00860A2D" w:rsidP="00384715">
      <w:pPr>
        <w:widowControl w:val="0"/>
        <w:spacing w:after="0" w:line="240" w:lineRule="auto"/>
        <w:jc w:val="center"/>
        <w:rPr>
          <w:rFonts w:ascii="Times New Roman" w:eastAsia="SchoolBookSanPin" w:hAnsi="Times New Roman"/>
          <w:bCs/>
          <w:sz w:val="24"/>
          <w:szCs w:val="28"/>
          <w:lang w:eastAsia="en-US"/>
        </w:rPr>
      </w:pPr>
      <w:r w:rsidRPr="00384715">
        <w:rPr>
          <w:rFonts w:ascii="Times New Roman" w:eastAsia="SchoolBookSanPin" w:hAnsi="Times New Roman"/>
          <w:bCs/>
          <w:sz w:val="24"/>
          <w:szCs w:val="28"/>
          <w:lang w:eastAsia="en-US"/>
        </w:rPr>
        <w:t xml:space="preserve">Распределение учебных часов по учебным курсам отечественной </w:t>
      </w:r>
    </w:p>
    <w:p w14:paraId="0960B7D3" w14:textId="77777777" w:rsidR="00860A2D" w:rsidRPr="00384715" w:rsidRDefault="00860A2D" w:rsidP="00384715">
      <w:pPr>
        <w:widowControl w:val="0"/>
        <w:spacing w:after="0" w:line="240" w:lineRule="auto"/>
        <w:jc w:val="center"/>
        <w:rPr>
          <w:rFonts w:ascii="Times New Roman" w:eastAsia="SchoolBookSanPin" w:hAnsi="Times New Roman"/>
          <w:bCs/>
          <w:sz w:val="24"/>
          <w:szCs w:val="28"/>
          <w:lang w:eastAsia="en-US"/>
        </w:rPr>
      </w:pPr>
      <w:r w:rsidRPr="00384715">
        <w:rPr>
          <w:rFonts w:ascii="Times New Roman" w:eastAsia="SchoolBookSanPin" w:hAnsi="Times New Roman"/>
          <w:bCs/>
          <w:sz w:val="24"/>
          <w:szCs w:val="28"/>
          <w:lang w:eastAsia="en-US"/>
        </w:rPr>
        <w:t>и всеобщей истории, обобщающего учебного курса истории России  с древнейших времен до 1914 г.</w:t>
      </w:r>
    </w:p>
    <w:tbl>
      <w:tblPr>
        <w:tblW w:w="9699" w:type="dxa"/>
        <w:jc w:val="center"/>
        <w:tblLayout w:type="fixed"/>
        <w:tblCellMar>
          <w:left w:w="0" w:type="dxa"/>
          <w:right w:w="0" w:type="dxa"/>
        </w:tblCellMar>
        <w:tblLook w:val="0000" w:firstRow="0" w:lastRow="0" w:firstColumn="0" w:lastColumn="0" w:noHBand="0" w:noVBand="0"/>
      </w:tblPr>
      <w:tblGrid>
        <w:gridCol w:w="1448"/>
        <w:gridCol w:w="1843"/>
        <w:gridCol w:w="1701"/>
        <w:gridCol w:w="4707"/>
      </w:tblGrid>
      <w:tr w:rsidR="00860A2D" w:rsidRPr="00384715" w14:paraId="7FE63605" w14:textId="77777777" w:rsidTr="000D1635">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E78C855" w14:textId="77777777"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AAA44F0" w14:textId="77777777"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Всеобщая история (ч)</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237FC8" w14:textId="77777777"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История России (ч)</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9E9F844" w14:textId="77777777" w:rsidR="00860A2D" w:rsidRPr="00384715" w:rsidRDefault="00860A2D" w:rsidP="00384715">
            <w:pPr>
              <w:widowControl w:val="0"/>
              <w:spacing w:after="0" w:line="240" w:lineRule="auto"/>
              <w:jc w:val="center"/>
              <w:rPr>
                <w:rFonts w:ascii="Times New Roman" w:eastAsia="SchoolBookSanPin" w:hAnsi="Times New Roman"/>
                <w:bCs/>
                <w:sz w:val="24"/>
                <w:szCs w:val="26"/>
                <w:lang w:eastAsia="en-US"/>
              </w:rPr>
            </w:pPr>
            <w:r w:rsidRPr="00384715">
              <w:rPr>
                <w:rFonts w:ascii="Times New Roman" w:eastAsia="SchoolBookSanPin" w:hAnsi="Times New Roman"/>
                <w:bCs/>
                <w:sz w:val="24"/>
                <w:szCs w:val="26"/>
                <w:lang w:eastAsia="en-US"/>
              </w:rPr>
              <w:t>Обобщающее повторение  по курсу «История России с древнейших времен до 1914 г.» (ч)</w:t>
            </w:r>
          </w:p>
        </w:tc>
      </w:tr>
      <w:tr w:rsidR="00860A2D" w:rsidRPr="00384715" w14:paraId="1AB697D9" w14:textId="77777777" w:rsidTr="000D1635">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DB35E8B"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10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3ED6BC"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34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6C0B4C6"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102</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9E3FEE6"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w:t>
            </w:r>
          </w:p>
        </w:tc>
      </w:tr>
      <w:tr w:rsidR="00860A2D" w:rsidRPr="00384715" w14:paraId="6D9FDAF2" w14:textId="77777777" w:rsidTr="000D1635">
        <w:trPr>
          <w:trHeight w:val="458"/>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9EC0E96"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11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FF87785"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24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0DF9CB"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78</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34975F" w14:textId="77777777" w:rsidR="00860A2D" w:rsidRPr="00384715" w:rsidRDefault="00860A2D" w:rsidP="00384715">
            <w:pPr>
              <w:widowControl w:val="0"/>
              <w:spacing w:after="0" w:line="240" w:lineRule="auto"/>
              <w:jc w:val="center"/>
              <w:rPr>
                <w:rFonts w:ascii="Times New Roman" w:eastAsia="SchoolBookSanPin" w:hAnsi="Times New Roman"/>
                <w:sz w:val="24"/>
                <w:szCs w:val="26"/>
                <w:lang w:eastAsia="en-US"/>
              </w:rPr>
            </w:pPr>
            <w:r w:rsidRPr="00384715">
              <w:rPr>
                <w:rFonts w:ascii="Times New Roman" w:eastAsia="SchoolBookSanPin" w:hAnsi="Times New Roman"/>
                <w:sz w:val="24"/>
                <w:szCs w:val="26"/>
                <w:lang w:eastAsia="en-US"/>
              </w:rPr>
              <w:t>34</w:t>
            </w:r>
          </w:p>
        </w:tc>
      </w:tr>
    </w:tbl>
    <w:p w14:paraId="00343489" w14:textId="39CAB805" w:rsidR="00270E9D" w:rsidRDefault="00270E9D" w:rsidP="00DA7C43">
      <w:pPr>
        <w:widowControl w:val="0"/>
        <w:suppressAutoHyphens/>
        <w:spacing w:after="0" w:line="240" w:lineRule="auto"/>
        <w:contextualSpacing/>
        <w:rPr>
          <w:rFonts w:ascii="Times New Roman" w:eastAsia="Calibri" w:hAnsi="Times New Roman"/>
          <w:b/>
          <w:sz w:val="24"/>
          <w:szCs w:val="28"/>
          <w:lang w:eastAsia="zh-CN"/>
        </w:rPr>
      </w:pPr>
    </w:p>
    <w:p w14:paraId="0580D14F" w14:textId="54F2C31E" w:rsidR="00860A2D" w:rsidRPr="00384715" w:rsidRDefault="00860A2D" w:rsidP="00384715">
      <w:pPr>
        <w:widowControl w:val="0"/>
        <w:suppressAutoHyphens/>
        <w:spacing w:after="0" w:line="240" w:lineRule="auto"/>
        <w:ind w:firstLine="709"/>
        <w:contextualSpacing/>
        <w:jc w:val="center"/>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Содержание обучения в 10 классе</w:t>
      </w:r>
    </w:p>
    <w:p w14:paraId="2184785A" w14:textId="77777777" w:rsidR="00860A2D" w:rsidRPr="00384715" w:rsidRDefault="00860A2D" w:rsidP="00384715">
      <w:pPr>
        <w:widowControl w:val="0"/>
        <w:suppressAutoHyphens/>
        <w:spacing w:after="0" w:line="240" w:lineRule="auto"/>
        <w:ind w:firstLine="709"/>
        <w:jc w:val="both"/>
        <w:rPr>
          <w:rFonts w:ascii="Times New Roman" w:eastAsia="Calibri" w:hAnsi="Times New Roman"/>
          <w:sz w:val="24"/>
          <w:szCs w:val="28"/>
          <w:lang w:eastAsia="zh-CN"/>
        </w:rPr>
      </w:pPr>
    </w:p>
    <w:p w14:paraId="39EA759A" w14:textId="0669BD01" w:rsidR="00860A2D" w:rsidRPr="00384715" w:rsidRDefault="00860A2D" w:rsidP="00384715">
      <w:pPr>
        <w:widowControl w:val="0"/>
        <w:suppressAutoHyphens/>
        <w:spacing w:after="0" w:line="240" w:lineRule="auto"/>
        <w:ind w:firstLine="709"/>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Всеобщая история. 1914–1945 гг. </w:t>
      </w:r>
    </w:p>
    <w:p w14:paraId="72AE6DBC" w14:textId="1D78060D" w:rsidR="00860A2D" w:rsidRPr="00384715" w:rsidRDefault="00860A2D" w:rsidP="00384715">
      <w:pPr>
        <w:widowControl w:val="0"/>
        <w:suppressAutoHyphens/>
        <w:spacing w:after="0" w:line="240" w:lineRule="auto"/>
        <w:ind w:firstLine="709"/>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14:paraId="28B4A881" w14:textId="3C76F7C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p w14:paraId="35B1233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14:paraId="67A10AA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14:paraId="2823D8A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w:t>
      </w:r>
      <w:r w:rsidRPr="00384715">
        <w:rPr>
          <w:rFonts w:ascii="Times New Roman" w:eastAsia="Calibri" w:hAnsi="Times New Roman"/>
          <w:sz w:val="24"/>
          <w:szCs w:val="28"/>
          <w:lang w:eastAsia="zh-CN"/>
        </w:rPr>
        <w:lastRenderedPageBreak/>
        <w:t xml:space="preserve">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14:paraId="023A786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14:paraId="1829A7B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1113D5FA" w14:textId="6130206D"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в 1918–1939 гг.</w:t>
      </w:r>
    </w:p>
    <w:p w14:paraId="41048EAB" w14:textId="2B13733B"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 войны к миру. </w:t>
      </w:r>
    </w:p>
    <w:p w14:paraId="66E20E7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14:paraId="0951A4A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14:paraId="1C256D36" w14:textId="424589A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Европы и Северной Америки в 1920–1930</w:t>
      </w:r>
      <w:r w:rsidRPr="00384715">
        <w:rPr>
          <w:rFonts w:ascii="Times New Roman" w:eastAsia="Calibri" w:hAnsi="Times New Roman"/>
          <w:sz w:val="24"/>
          <w:szCs w:val="28"/>
          <w:lang w:eastAsia="zh-CN"/>
        </w:rPr>
        <w:noBreakHyphen/>
        <w:t>е гг.</w:t>
      </w:r>
    </w:p>
    <w:p w14:paraId="62DB775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14:paraId="187E7D2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14:paraId="4794299E"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14:paraId="1A0D742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14:paraId="112EE420" w14:textId="03ABFA5C"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Азии в 1918–1930-х гг. </w:t>
      </w:r>
    </w:p>
    <w:p w14:paraId="4EF26A2E"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14:paraId="44E03649" w14:textId="1F0F4C24"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Латинской Америки в первой трети ХХ в. </w:t>
      </w:r>
    </w:p>
    <w:p w14:paraId="688F649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Мексиканская революция. Реформы и революционные движения  в латиноамериканских странах. Народный фронт в Чили.</w:t>
      </w:r>
    </w:p>
    <w:p w14:paraId="6013A98F" w14:textId="24C913D9"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 xml:space="preserve">Международные отношения в 1920–1930-х гг. </w:t>
      </w:r>
    </w:p>
    <w:p w14:paraId="6D5CBA9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Версальская система и реалии 1920-х гг. Планы Дауэса и Юнга. Советское государство в международных отношениях в 1920</w:t>
      </w:r>
      <w:r w:rsidRPr="00384715">
        <w:rPr>
          <w:rFonts w:ascii="Times New Roman" w:eastAsia="Calibri" w:hAnsi="Times New Roman"/>
          <w:sz w:val="24"/>
          <w:szCs w:val="28"/>
          <w:lang w:eastAsia="zh-CN"/>
        </w:rPr>
        <w:noBreakHyphen/>
        <w:t xml:space="preserve">х гг. Пакт Бриана–Келлога.  «Эра пацифизма». </w:t>
      </w:r>
    </w:p>
    <w:p w14:paraId="196E7B4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14:paraId="3E7B7582" w14:textId="565CC332"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культуры в 1914–1930-х гг. </w:t>
      </w:r>
    </w:p>
    <w:p w14:paraId="2157D09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14:paraId="40EA454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7670FB33" w14:textId="7F7CD288"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Вторая мировая война (рекомендуется изучать данную тему объединенно с темой «Великая Отечественная война (1941–1945)» курса истории России).</w:t>
      </w:r>
    </w:p>
    <w:p w14:paraId="6761D32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14:paraId="2EED7FB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14:paraId="68496A7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14:paraId="63855E8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14:paraId="0E87FC9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14:paraId="11F30D3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w:t>
      </w:r>
      <w:r w:rsidRPr="00384715">
        <w:rPr>
          <w:rFonts w:ascii="Times New Roman" w:eastAsia="Calibri" w:hAnsi="Times New Roman"/>
          <w:sz w:val="24"/>
          <w:szCs w:val="28"/>
          <w:lang w:eastAsia="zh-CN"/>
        </w:rPr>
        <w:lastRenderedPageBreak/>
        <w:t>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14:paraId="344FE72E" w14:textId="30D5DDB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Обобщение.</w:t>
      </w:r>
    </w:p>
    <w:p w14:paraId="78649983" w14:textId="1999E653"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История России. 1914–1945 гг. </w:t>
      </w:r>
    </w:p>
    <w:p w14:paraId="46623392" w14:textId="5337C835"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Введение. Периодизация и общая характеристика истории России 1914–1945 гг.</w:t>
      </w:r>
    </w:p>
    <w:p w14:paraId="406140FB" w14:textId="5EF861EE"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в годы Первой мировой войны и Великой российской революции.</w:t>
      </w:r>
    </w:p>
    <w:p w14:paraId="6E06A7F6" w14:textId="1705886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в Первой мировой войне (1914–1918).</w:t>
      </w:r>
    </w:p>
    <w:p w14:paraId="10666CD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14:paraId="446A8AA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14:paraId="465565D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14:paraId="5530755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3F119591" w14:textId="1474B770"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Великая российская революция 1917–1922 гг. 1917 год: от Февраля  к Октябрю.</w:t>
      </w:r>
    </w:p>
    <w:p w14:paraId="20A3C02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14:paraId="450F884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14:paraId="7FEB41F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Основные этапы и хронология революционных событий 1917 г. Февраль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14:paraId="7F4F63F8" w14:textId="5EE59E75"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Первые революционные преобразования большевиков.</w:t>
      </w:r>
    </w:p>
    <w:p w14:paraId="23BB120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w:t>
      </w:r>
      <w:r w:rsidRPr="00384715">
        <w:rPr>
          <w:rFonts w:ascii="Times New Roman" w:eastAsia="Calibri" w:hAnsi="Times New Roman"/>
          <w:sz w:val="24"/>
          <w:szCs w:val="28"/>
          <w:lang w:eastAsia="zh-CN"/>
        </w:rPr>
        <w:lastRenderedPageBreak/>
        <w:t xml:space="preserve">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14:paraId="5AAECCB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Созыв и разгон Учредительного собрания. </w:t>
      </w:r>
    </w:p>
    <w:p w14:paraId="7EF14BB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14:paraId="09F2C29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Первая Конституция РСФСР 1918 г. </w:t>
      </w:r>
    </w:p>
    <w:p w14:paraId="4120C2BF" w14:textId="419E1920"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Гражданская война и ее последствия.</w:t>
      </w:r>
    </w:p>
    <w:p w14:paraId="20DBFEB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14:paraId="32C695F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w:t>
      </w:r>
      <w:r w:rsidRPr="00384715">
        <w:rPr>
          <w:rFonts w:ascii="Times New Roman" w:eastAsia="Calibri" w:hAnsi="Times New Roman"/>
          <w:sz w:val="24"/>
          <w:szCs w:val="28"/>
          <w:lang w:eastAsia="zh-CN"/>
        </w:rPr>
        <w:softHyphen/>
        <w:t xml:space="preserve">отряды и белые реквизиции. </w:t>
      </w:r>
    </w:p>
    <w:p w14:paraId="0773A0B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14:paraId="79E83AC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14:paraId="5D22EE8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14:paraId="2024B663" w14:textId="3B6554F8"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Идеология и культура Советской России периода Гражданской войны.</w:t>
      </w:r>
    </w:p>
    <w:p w14:paraId="3B75C08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14:paraId="2F68606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14:paraId="524702F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Проблема массовой детской беспризорности. Влияние военной обстановки  на психологию населения.</w:t>
      </w:r>
    </w:p>
    <w:p w14:paraId="0949BCBD" w14:textId="115817F9"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Наш край в 1914–1922 гг.</w:t>
      </w:r>
    </w:p>
    <w:p w14:paraId="6CDA4D90" w14:textId="1E83E9DE"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Советский Союз в 1920–1930-е гг. </w:t>
      </w:r>
    </w:p>
    <w:p w14:paraId="0DDE8247" w14:textId="26C377C6"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СССР в годы нэпа (1921–1928).</w:t>
      </w:r>
    </w:p>
    <w:p w14:paraId="2C38A61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Катастрофические последствия Первой мировой и Гражданской войн. Демографическая ситуация в начале 1920-х гг. Экономическая разруха. Голод  1921–</w:t>
      </w:r>
      <w:r w:rsidRPr="00384715">
        <w:rPr>
          <w:rFonts w:ascii="Times New Roman" w:eastAsia="Calibri" w:hAnsi="Times New Roman"/>
          <w:sz w:val="24"/>
          <w:szCs w:val="28"/>
          <w:lang w:eastAsia="zh-CN"/>
        </w:rPr>
        <w:lastRenderedPageBreak/>
        <w:t xml:space="preserve">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14:paraId="1448F1C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14:paraId="4D708AA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w:t>
      </w:r>
      <w:r w:rsidRPr="00384715">
        <w:rPr>
          <w:rFonts w:ascii="Times New Roman" w:eastAsia="Calibri" w:hAnsi="Times New Roman"/>
          <w:sz w:val="24"/>
          <w:szCs w:val="28"/>
          <w:lang w:eastAsia="zh-CN"/>
        </w:rPr>
        <w:noBreakHyphen/>
        <w:t xml:space="preserve">х гг. </w:t>
      </w:r>
    </w:p>
    <w:p w14:paraId="7184125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w:t>
      </w:r>
      <w:r w:rsidRPr="00384715">
        <w:rPr>
          <w:rFonts w:ascii="Times New Roman" w:eastAsia="Calibri" w:hAnsi="Times New Roman"/>
          <w:sz w:val="24"/>
          <w:szCs w:val="28"/>
          <w:lang w:eastAsia="zh-CN"/>
        </w:rPr>
        <w:noBreakHyphen/>
        <w:t xml:space="preserve">х гг. </w:t>
      </w:r>
    </w:p>
    <w:p w14:paraId="72BF8B9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14:paraId="395BC5F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Деревенский социум: кулаки, середняки и бедняки. Сельскохозяйственные коммуны, артели и ТОЗы. Отходничество. Сдача земли в аренду.</w:t>
      </w:r>
    </w:p>
    <w:p w14:paraId="10C5D2DF" w14:textId="563F1656"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Советский Союз в 1929–1941 гг. </w:t>
      </w:r>
    </w:p>
    <w:p w14:paraId="1037757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3AA19EB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14:paraId="65526F1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14:paraId="267D211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14:paraId="296C729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14:paraId="4074B38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w:t>
      </w:r>
      <w:r w:rsidRPr="00384715">
        <w:rPr>
          <w:rFonts w:ascii="Times New Roman" w:eastAsia="Calibri" w:hAnsi="Times New Roman"/>
          <w:sz w:val="24"/>
          <w:szCs w:val="28"/>
          <w:lang w:eastAsia="zh-CN"/>
        </w:rPr>
        <w:lastRenderedPageBreak/>
        <w:t>характеристики его контингента. Роль принудительного труда в осуществлении индустриализации и в освоении труднодоступных территорий.</w:t>
      </w:r>
    </w:p>
    <w:p w14:paraId="5818A72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Советская социальная и национальная политика 1930-х гг. Пропаганда  и реальные достижения. Конституция СССР 1936 г.</w:t>
      </w:r>
    </w:p>
    <w:p w14:paraId="44D22E5B" w14:textId="3AB23F2C"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Культурное пространство советского общества  в 1920–1930-е гг. </w:t>
      </w:r>
    </w:p>
    <w:p w14:paraId="4E493E1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14:paraId="6ADEBFF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14:paraId="7E76F32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14:paraId="345B987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14:paraId="38F4804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14:paraId="16E9A0A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Литература и кинематограф 1930-х гг. Культура русского зарубежья. </w:t>
      </w:r>
    </w:p>
    <w:p w14:paraId="1BC4C20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14:paraId="6653F8C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14:paraId="3E7AF42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Возвращение к традиционным ценностям в середине 1930</w:t>
      </w:r>
      <w:r w:rsidRPr="00384715">
        <w:rPr>
          <w:rFonts w:ascii="Times New Roman" w:eastAsia="Calibri" w:hAnsi="Times New Roman"/>
          <w:sz w:val="24"/>
          <w:szCs w:val="28"/>
          <w:lang w:eastAsia="zh-CN"/>
        </w:rPr>
        <w:noBreakHyphen/>
        <w:t>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w:t>
      </w:r>
      <w:r w:rsidRPr="00384715">
        <w:rPr>
          <w:rFonts w:ascii="Times New Roman" w:eastAsia="Calibri" w:hAnsi="Times New Roman"/>
          <w:sz w:val="24"/>
          <w:szCs w:val="28"/>
          <w:lang w:eastAsia="zh-CN"/>
        </w:rPr>
        <w:noBreakHyphen/>
        <w:t>е гг. Жизнь в деревне. Трудодни. Единоличники. Личные подсобные хозяйства колхозников.</w:t>
      </w:r>
    </w:p>
    <w:p w14:paraId="0DF48509" w14:textId="15F086A4"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СССР в 1920–1930-е гг. </w:t>
      </w:r>
    </w:p>
    <w:p w14:paraId="78A0651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14:paraId="3C52ED6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14:paraId="5469B41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w:t>
      </w:r>
      <w:r w:rsidRPr="00384715">
        <w:rPr>
          <w:rFonts w:ascii="Times New Roman" w:eastAsia="Calibri" w:hAnsi="Times New Roman"/>
          <w:sz w:val="24"/>
          <w:szCs w:val="28"/>
          <w:lang w:eastAsia="zh-CN"/>
        </w:rPr>
        <w:lastRenderedPageBreak/>
        <w:t>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762FFC33" w14:textId="2A6E824F"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1920–1930-х гг. </w:t>
      </w:r>
    </w:p>
    <w:p w14:paraId="29EB22CB" w14:textId="68CB6B9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Великая Отечественная война (1941–1945). </w:t>
      </w:r>
    </w:p>
    <w:p w14:paraId="3CA29FBC" w14:textId="3A2E5D40"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Первый период войны (июнь 1941 – осень 1942 г.).</w:t>
      </w:r>
    </w:p>
    <w:p w14:paraId="45D6CEE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14:paraId="5CCC6B6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14:paraId="294229F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Блокада Ленинграда. Героизм и трагедия гражданского населения. Эвакуация ленинградцев. Дорога жизни.</w:t>
      </w:r>
    </w:p>
    <w:p w14:paraId="6A4FA0E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BDC60B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2075FE3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Начало массового сопротивления врагу. Праведники народов мира. Восстания в нацистских лагерях. Развертывание партизанского движения.</w:t>
      </w:r>
    </w:p>
    <w:p w14:paraId="69A5E88E" w14:textId="20BF315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Коренной перелом в ходе войны (осень 1942 – 1943 г.).</w:t>
      </w:r>
    </w:p>
    <w:p w14:paraId="1CD77D5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14:paraId="11F0E9D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Прорыв блокады Ленинграда в январе 1943 г. Значение героического сопротивления Ленинграда.</w:t>
      </w:r>
    </w:p>
    <w:p w14:paraId="6248D35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14:paraId="1EE1C8A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56DC03D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14:paraId="518C2007" w14:textId="7319CB9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Человек и война: единство фронта и тыла.</w:t>
      </w:r>
    </w:p>
    <w:p w14:paraId="07B58CF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14:paraId="5AEE23E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14:paraId="7CE3D03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14:paraId="4AB6FD5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14:paraId="69227B2D" w14:textId="75B20A16"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Победа СССР в Великой Отечественной войне. Окончание Второй мировой войны (1944 – сентябрь 1945 г.).</w:t>
      </w:r>
    </w:p>
    <w:p w14:paraId="6ADC557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14:paraId="21C8D56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14:paraId="30AFE2C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14:paraId="669AD62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14:paraId="5D15D64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14:paraId="29C957C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14:paraId="2C3930CE"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14:paraId="29121B90" w14:textId="59899E99" w:rsidR="00860A2D" w:rsidRPr="00384715" w:rsidRDefault="00384715"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   </w:t>
      </w:r>
      <w:r w:rsidR="00860A2D" w:rsidRPr="00384715">
        <w:rPr>
          <w:rFonts w:ascii="Times New Roman" w:eastAsia="Calibri" w:hAnsi="Times New Roman"/>
          <w:sz w:val="24"/>
          <w:szCs w:val="28"/>
          <w:lang w:eastAsia="zh-CN"/>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14:paraId="36B83D27" w14:textId="2C441884"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 xml:space="preserve">Наш край в 1941–1945 гг. </w:t>
      </w:r>
    </w:p>
    <w:p w14:paraId="76AC3350" w14:textId="20309B43" w:rsidR="00FD35CC"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Обобщение.</w:t>
      </w:r>
    </w:p>
    <w:p w14:paraId="29627B78" w14:textId="77777777" w:rsidR="00257E9E" w:rsidRDefault="00257E9E" w:rsidP="00384715">
      <w:pPr>
        <w:widowControl w:val="0"/>
        <w:suppressAutoHyphens/>
        <w:spacing w:after="200" w:line="240" w:lineRule="auto"/>
        <w:ind w:firstLine="709"/>
        <w:contextualSpacing/>
        <w:jc w:val="center"/>
        <w:rPr>
          <w:rFonts w:ascii="Times New Roman" w:eastAsia="Calibri" w:hAnsi="Times New Roman"/>
          <w:b/>
          <w:sz w:val="24"/>
          <w:szCs w:val="28"/>
          <w:lang w:eastAsia="zh-CN"/>
        </w:rPr>
      </w:pPr>
    </w:p>
    <w:p w14:paraId="34BB5B7F" w14:textId="68E16166" w:rsidR="00860A2D" w:rsidRPr="00384715" w:rsidRDefault="00FD35CC" w:rsidP="00384715">
      <w:pPr>
        <w:widowControl w:val="0"/>
        <w:suppressAutoHyphens/>
        <w:spacing w:after="200" w:line="240" w:lineRule="auto"/>
        <w:ind w:firstLine="709"/>
        <w:contextualSpacing/>
        <w:jc w:val="center"/>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Содержание обучения в 11 классе</w:t>
      </w:r>
    </w:p>
    <w:p w14:paraId="6817EFB6" w14:textId="77777777" w:rsidR="00FB2DD0" w:rsidRDefault="00FB2DD0"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p>
    <w:p w14:paraId="12B1E55D" w14:textId="7C1260C9"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Всеобщая история. 1945–2022 гг. </w:t>
      </w:r>
    </w:p>
    <w:p w14:paraId="4DB8EC8A" w14:textId="048D80F2"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w:t>
      </w:r>
    </w:p>
    <w:p w14:paraId="4A57361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sidRPr="00384715">
        <w:rPr>
          <w:rFonts w:ascii="Times New Roman" w:eastAsia="Calibri" w:hAnsi="Times New Roman"/>
          <w:sz w:val="24"/>
          <w:szCs w:val="28"/>
          <w:lang w:eastAsia="zh-CN"/>
        </w:rPr>
        <w:noBreakHyphen/>
        <w:t>х – начала 1990-х гг. в СССР и странах Центральной  и Восточной Европы. Концепции нового миропорядка.</w:t>
      </w:r>
    </w:p>
    <w:p w14:paraId="0EC3B10F" w14:textId="6757D21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Северной Америки и Европы во второй половине ХХ – начале XXI в. </w:t>
      </w:r>
    </w:p>
    <w:p w14:paraId="046C3A9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14:paraId="471121F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 </w:t>
      </w:r>
    </w:p>
    <w:p w14:paraId="775058B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w:t>
      </w:r>
      <w:r w:rsidRPr="00384715">
        <w:rPr>
          <w:rFonts w:ascii="Times New Roman" w:eastAsia="Calibri" w:hAnsi="Times New Roman"/>
          <w:sz w:val="24"/>
          <w:szCs w:val="28"/>
          <w:lang w:eastAsia="zh-CN"/>
        </w:rPr>
        <w:noBreakHyphen/>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14:paraId="606864D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w:t>
      </w:r>
      <w:r w:rsidRPr="00384715">
        <w:rPr>
          <w:rFonts w:ascii="Times New Roman" w:eastAsia="Calibri" w:hAnsi="Times New Roman"/>
          <w:sz w:val="24"/>
          <w:szCs w:val="28"/>
          <w:lang w:eastAsia="zh-CN"/>
        </w:rPr>
        <w:noBreakHyphen/>
        <w:t xml:space="preserve">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1FF11F11" w14:textId="336847E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Азии, Африки во второй половине ХХ – начале XXI в.: проблемы и пути модернизации.</w:t>
      </w:r>
    </w:p>
    <w:p w14:paraId="004180E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w:t>
      </w:r>
      <w:r w:rsidRPr="00384715">
        <w:rPr>
          <w:rFonts w:ascii="Times New Roman" w:eastAsia="Calibri" w:hAnsi="Times New Roman"/>
          <w:sz w:val="24"/>
          <w:szCs w:val="28"/>
          <w:lang w:eastAsia="zh-CN"/>
        </w:rPr>
        <w:noBreakHyphen/>
        <w:t xml:space="preserve">х гг. и их роль в модернизации страны, современное развитие и </w:t>
      </w:r>
      <w:r w:rsidRPr="00384715">
        <w:rPr>
          <w:rFonts w:ascii="Times New Roman" w:eastAsia="Calibri" w:hAnsi="Times New Roman"/>
          <w:sz w:val="24"/>
          <w:szCs w:val="28"/>
          <w:lang w:eastAsia="zh-CN"/>
        </w:rPr>
        <w:lastRenderedPageBreak/>
        <w:t xml:space="preserve">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14:paraId="6BFBF55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14:paraId="3BFEE98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14:paraId="3D511A9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14:paraId="6B75B7B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14:paraId="1E15F5C6" w14:textId="50938860"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Страны Латинской Америки во второй половине ХХ – начале XXI в. </w:t>
      </w:r>
    </w:p>
    <w:p w14:paraId="4B825E0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XXI в.</w:t>
      </w:r>
    </w:p>
    <w:p w14:paraId="635D4B97" w14:textId="7C61C364"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Международные отношения во второй половине ХХ – начале XXI в. </w:t>
      </w:r>
    </w:p>
    <w:p w14:paraId="0D29CA0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14:paraId="1738572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14:paraId="6773EFC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w:t>
      </w:r>
      <w:r w:rsidRPr="00384715">
        <w:rPr>
          <w:rFonts w:ascii="Times New Roman" w:eastAsia="Calibri" w:hAnsi="Times New Roman"/>
          <w:sz w:val="24"/>
          <w:szCs w:val="28"/>
          <w:lang w:eastAsia="zh-CN"/>
        </w:rPr>
        <w:noBreakHyphen/>
        <w:t xml:space="preserve">х гг. Революции 1989–1991 гг. в странах Восточной Европы. Распад СССР  и восточного блока. </w:t>
      </w:r>
    </w:p>
    <w:p w14:paraId="65C3384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14:paraId="0D52ED76" w14:textId="09054620"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науки и культуры во второй половине ХХ – начале XXI в. </w:t>
      </w:r>
    </w:p>
    <w:p w14:paraId="416C906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14:paraId="7CEC6C4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w:t>
      </w:r>
      <w:r w:rsidRPr="00384715">
        <w:rPr>
          <w:rFonts w:ascii="Times New Roman" w:eastAsia="Calibri" w:hAnsi="Times New Roman"/>
          <w:sz w:val="24"/>
          <w:szCs w:val="28"/>
          <w:lang w:eastAsia="zh-CN"/>
        </w:rPr>
        <w:lastRenderedPageBreak/>
        <w:t xml:space="preserve">телевидения, развитие СМИ, их место в жизни современного общества, индивида. </w:t>
      </w:r>
    </w:p>
    <w:p w14:paraId="1503983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Течения и стили в художественной культуре второй половины ХХ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14:paraId="45F46D72" w14:textId="608DBB68"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Современный мир.</w:t>
      </w:r>
    </w:p>
    <w:p w14:paraId="4D178FF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14:paraId="1BFB09F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Глобализация, интеграция и проблемы национальных интересов.</w:t>
      </w:r>
    </w:p>
    <w:p w14:paraId="08BA1FA7" w14:textId="1831AEBF"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 xml:space="preserve">Обобщение. </w:t>
      </w:r>
    </w:p>
    <w:p w14:paraId="675CF1C1" w14:textId="3377B3D2"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История России. 1945–2022 гг. </w:t>
      </w:r>
    </w:p>
    <w:p w14:paraId="73B359C5" w14:textId="6BD7B5D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Периодизация и общая характеристика истории СССР, России 1945 – начала 2020-х гг. </w:t>
      </w:r>
    </w:p>
    <w:p w14:paraId="4287C08B" w14:textId="7E1D4C78"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СССР в 1945–1991 гг. </w:t>
      </w:r>
    </w:p>
    <w:p w14:paraId="6CF27693" w14:textId="58D41B0D"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СССР в 1945–1953 гг. </w:t>
      </w:r>
    </w:p>
    <w:p w14:paraId="2CBBDCB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14:paraId="3E0E2C5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14:paraId="40C9099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14:paraId="7B81877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14:paraId="3338025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14:paraId="06BE3FA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14:paraId="4B9C120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Организация Североатлантического договора (НАТО). Создание  по инициативе СССР Организации Варшавского договора. Война в Корее. </w:t>
      </w:r>
    </w:p>
    <w:p w14:paraId="3D6B764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1945 – начале 1950-х гг. </w:t>
      </w:r>
    </w:p>
    <w:p w14:paraId="5EA520F6" w14:textId="4E5CD37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СССР в середине 1950-х – первой половине 1960-х гг. </w:t>
      </w:r>
    </w:p>
    <w:p w14:paraId="7FEE6CC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14:paraId="78D038A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 xml:space="preserve">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14:paraId="671B472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14:paraId="1C8551D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14:paraId="41A1D1E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14:paraId="77FDEC6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Реформы в промышленности. Переход от отраслевой системы управления  к совнархозам. Расширение прав союзных республик. </w:t>
      </w:r>
    </w:p>
    <w:p w14:paraId="6363C7D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14:paraId="05F696C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14:paraId="60039DB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14:paraId="05C7847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14:paraId="5231F8D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14:paraId="6225072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1953–1964 гг. </w:t>
      </w:r>
    </w:p>
    <w:p w14:paraId="418F7CD1" w14:textId="41EB5791"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Советское государство и общество в середине 1960-х – начале  1980-х гг. </w:t>
      </w:r>
    </w:p>
    <w:p w14:paraId="38B4331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14:paraId="7419F3E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14:paraId="22AE648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w:t>
      </w:r>
      <w:r w:rsidRPr="00384715">
        <w:rPr>
          <w:rFonts w:ascii="Times New Roman" w:eastAsia="Calibri" w:hAnsi="Times New Roman"/>
          <w:sz w:val="24"/>
          <w:szCs w:val="28"/>
          <w:lang w:eastAsia="zh-CN"/>
        </w:rPr>
        <w:lastRenderedPageBreak/>
        <w:t xml:space="preserve">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14:paraId="175405E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14:paraId="0D7468B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14:paraId="45E1BB2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14:paraId="7FD5810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14:paraId="3CC3329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Л.И. Брежнев в оценках современников и историков. </w:t>
      </w:r>
    </w:p>
    <w:p w14:paraId="2779D23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Наш край в 1964–1985 гг. (1 час в рамках общего количества часов данной темы).</w:t>
      </w:r>
    </w:p>
    <w:p w14:paraId="078209EF" w14:textId="0896B415"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Политика перестройки. Распад СССР (1985–1991).</w:t>
      </w:r>
    </w:p>
    <w:p w14:paraId="22C3BEA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14:paraId="4A763302"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14:paraId="338FB6D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14:paraId="2B66D55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w:t>
      </w:r>
      <w:r w:rsidRPr="00384715">
        <w:rPr>
          <w:rFonts w:ascii="Times New Roman" w:eastAsia="Calibri" w:hAnsi="Times New Roman"/>
          <w:sz w:val="24"/>
          <w:szCs w:val="28"/>
          <w:lang w:eastAsia="zh-CN"/>
        </w:rPr>
        <w:lastRenderedPageBreak/>
        <w:t xml:space="preserve">инициативам внутри СССР и в мире. </w:t>
      </w:r>
    </w:p>
    <w:p w14:paraId="23122B2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14:paraId="0B0EC094"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14:paraId="4FFEAAD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14:paraId="77EC88A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14:paraId="4842DE8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14:paraId="4860EBD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14:paraId="4944736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14:paraId="620CA15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14:paraId="19958B47"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1985–1991 гг. </w:t>
      </w:r>
    </w:p>
    <w:p w14:paraId="190CD705" w14:textId="759960D2"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Обобщение.</w:t>
      </w:r>
    </w:p>
    <w:p w14:paraId="1CA1A573" w14:textId="3324ED8A"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Российская Федерация в 1992–2023 гг. </w:t>
      </w:r>
    </w:p>
    <w:p w14:paraId="0054DCF6" w14:textId="5A2F253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Становление новой России (1992–1999 гг.).</w:t>
      </w:r>
    </w:p>
    <w:p w14:paraId="52AD74F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w:t>
      </w:r>
      <w:r w:rsidRPr="00384715">
        <w:rPr>
          <w:rFonts w:ascii="Times New Roman" w:eastAsia="Calibri" w:hAnsi="Times New Roman"/>
          <w:sz w:val="24"/>
          <w:szCs w:val="28"/>
          <w:lang w:eastAsia="zh-CN"/>
        </w:rPr>
        <w:lastRenderedPageBreak/>
        <w:t xml:space="preserve">недовольства граждан первыми результатами экономических реформ. Особенности осуществления реформ в регионах России. </w:t>
      </w:r>
    </w:p>
    <w:p w14:paraId="636D69B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  в Москве. </w:t>
      </w:r>
    </w:p>
    <w:p w14:paraId="777DAA5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14:paraId="2AFC6DB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 </w:t>
      </w:r>
    </w:p>
    <w:p w14:paraId="3109386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14:paraId="49C4BE9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 </w:t>
      </w:r>
    </w:p>
    <w:p w14:paraId="1BD0D9D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14:paraId="3642A47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Проблемы русскоязычного населения в бывших республиках СССР. </w:t>
      </w:r>
    </w:p>
    <w:p w14:paraId="35AB3C86"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14:paraId="053DA05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Российская многопартийность и строительство гражданского общества. Основные политические партии и движения 1990</w:t>
      </w:r>
      <w:r w:rsidRPr="00384715">
        <w:rPr>
          <w:rFonts w:ascii="Times New Roman" w:eastAsia="Calibri" w:hAnsi="Times New Roman"/>
          <w:sz w:val="24"/>
          <w:szCs w:val="28"/>
          <w:lang w:eastAsia="zh-CN"/>
        </w:rPr>
        <w:noBreakHyphen/>
        <w:t xml:space="preserve">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 </w:t>
      </w:r>
    </w:p>
    <w:p w14:paraId="283E1F2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Наш край в 1992–1999 гг. </w:t>
      </w:r>
    </w:p>
    <w:p w14:paraId="723CD475" w14:textId="34B9FB44"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в ХХI в.: вызовы времени и задачи модернизации.</w:t>
      </w:r>
    </w:p>
    <w:p w14:paraId="22AF716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w:t>
      </w:r>
      <w:r w:rsidRPr="00384715">
        <w:rPr>
          <w:rFonts w:ascii="Times New Roman" w:eastAsia="Calibri" w:hAnsi="Times New Roman"/>
          <w:sz w:val="24"/>
          <w:szCs w:val="28"/>
          <w:lang w:eastAsia="zh-CN"/>
        </w:rPr>
        <w:lastRenderedPageBreak/>
        <w:t xml:space="preserve">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14:paraId="3F9F7C93"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14:paraId="647AF7A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г.). </w:t>
      </w:r>
    </w:p>
    <w:p w14:paraId="5C7BC33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14:paraId="12FD175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 </w:t>
      </w:r>
    </w:p>
    <w:p w14:paraId="1275DA00"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14:paraId="4E38E09B"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 </w:t>
      </w:r>
    </w:p>
    <w:p w14:paraId="770D736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Внешняя политика в конце XX – начале XXI вв. </w:t>
      </w:r>
    </w:p>
    <w:p w14:paraId="5A10E8C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14:paraId="55BEA9CD"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14:paraId="0E850E51"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w:t>
      </w:r>
      <w:r w:rsidRPr="00384715">
        <w:rPr>
          <w:rFonts w:ascii="Times New Roman" w:eastAsia="Calibri" w:hAnsi="Times New Roman"/>
          <w:sz w:val="24"/>
          <w:szCs w:val="28"/>
          <w:lang w:eastAsia="zh-CN"/>
        </w:rPr>
        <w:lastRenderedPageBreak/>
        <w:t xml:space="preserve">России. Сланцевая революция в США и борьба  за передел мирового нефтегазового рынка. </w:t>
      </w:r>
    </w:p>
    <w:p w14:paraId="2183020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14:paraId="39F1C71F"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 </w:t>
      </w:r>
    </w:p>
    <w:p w14:paraId="0B70BE6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Религия, наука и культура России в конце XX – начале XXI вв. </w:t>
      </w:r>
    </w:p>
    <w:p w14:paraId="7F45AD4A"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14:paraId="2F15E659"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14:paraId="76329E8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14:paraId="0EF9663C"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Наш край в 2000 – начале 2020-х гг. (2 ч в рамках общего количества часов данной темы).</w:t>
      </w:r>
    </w:p>
    <w:p w14:paraId="10D3CB90" w14:textId="5708FA3D"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Обобщающее повторение по курсу «История России с древнейших времен до 1914 г.».</w:t>
      </w:r>
    </w:p>
    <w:p w14:paraId="28351CE5"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 xml:space="preserve">Обобщающее повторение данного учебного курса предназначено  для систематизации, обобщения и углубления знаний </w:t>
      </w:r>
      <w:r w:rsidRPr="00384715">
        <w:rPr>
          <w:rFonts w:ascii="Times New Roman" w:eastAsia="SchoolBookSanPin" w:hAnsi="Times New Roman"/>
          <w:sz w:val="24"/>
          <w:szCs w:val="28"/>
          <w:lang w:eastAsia="en-US"/>
        </w:rPr>
        <w:t>обучающихся</w:t>
      </w:r>
      <w:r w:rsidRPr="00384715">
        <w:rPr>
          <w:rFonts w:ascii="Times New Roman" w:eastAsia="Calibri" w:hAnsi="Times New Roman"/>
          <w:sz w:val="24"/>
          <w:szCs w:val="28"/>
          <w:lang w:eastAsia="zh-CN"/>
        </w:rPr>
        <w:t xml:space="preserve"> по истории России и истории зарубежных стран с древнейших времен до 1914 г., а также  формирования и развитие у обучающихся умений, представленных в </w:t>
      </w:r>
      <w:r w:rsidRPr="00384715">
        <w:rPr>
          <w:rFonts w:ascii="Times New Roman" w:eastAsia="SchoolBookSanPin" w:hAnsi="Times New Roman"/>
          <w:sz w:val="24"/>
          <w:szCs w:val="28"/>
          <w:lang w:eastAsia="en-US"/>
        </w:rPr>
        <w:t>ФГОС СОО.</w:t>
      </w:r>
      <w:r w:rsidRPr="00384715">
        <w:rPr>
          <w:rFonts w:ascii="Times New Roman" w:eastAsia="Calibri" w:hAnsi="Times New Roman"/>
          <w:sz w:val="24"/>
          <w:szCs w:val="28"/>
          <w:lang w:eastAsia="zh-CN"/>
        </w:rPr>
        <w:t xml:space="preserve"> Высокая степень овладения предметными знаниями и умениями позволит выпускникам успешно пройти государственную итоговую аттестацию. </w:t>
      </w:r>
    </w:p>
    <w:p w14:paraId="18A23EE8" w14:textId="77777777" w:rsidR="00860A2D" w:rsidRPr="00384715"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w:t>
      </w:r>
      <w:r w:rsidRPr="00384715">
        <w:rPr>
          <w:rFonts w:ascii="Times New Roman" w:eastAsia="SchoolBookSanPin" w:hAnsi="Times New Roman"/>
          <w:sz w:val="24"/>
          <w:szCs w:val="28"/>
          <w:lang w:eastAsia="en-US"/>
        </w:rPr>
        <w:t>на уровне основного общего образования, что</w:t>
      </w:r>
      <w:r w:rsidRPr="00384715">
        <w:rPr>
          <w:rFonts w:ascii="Times New Roman" w:eastAsia="Calibri" w:hAnsi="Times New Roman"/>
          <w:sz w:val="24"/>
          <w:szCs w:val="28"/>
          <w:lang w:eastAsia="zh-CN"/>
        </w:rPr>
        <w:t xml:space="preserve">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w:t>
      </w:r>
      <w:r w:rsidRPr="00384715">
        <w:rPr>
          <w:rFonts w:ascii="Times New Roman" w:eastAsia="SchoolBookSanPin" w:hAnsi="Times New Roman"/>
          <w:sz w:val="24"/>
          <w:szCs w:val="28"/>
          <w:lang w:eastAsia="en-US"/>
        </w:rPr>
        <w:t>обучающихся</w:t>
      </w:r>
      <w:r w:rsidRPr="00384715">
        <w:rPr>
          <w:rFonts w:ascii="Times New Roman" w:eastAsia="Calibri" w:hAnsi="Times New Roman"/>
          <w:sz w:val="24"/>
          <w:szCs w:val="28"/>
          <w:lang w:eastAsia="zh-CN"/>
        </w:rPr>
        <w:t>,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14:paraId="1AA3FAEA" w14:textId="1E4034FE" w:rsidR="00FB2DD0" w:rsidRDefault="00FB2DD0"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p>
    <w:p w14:paraId="23540939" w14:textId="61294C53" w:rsidR="00860A2D" w:rsidRPr="00384715" w:rsidRDefault="00FB2DD0"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r>
        <w:rPr>
          <w:rFonts w:ascii="Times New Roman" w:eastAsia="Calibri" w:hAnsi="Times New Roman"/>
          <w:sz w:val="24"/>
          <w:szCs w:val="28"/>
          <w:lang w:eastAsia="zh-CN"/>
        </w:rPr>
        <w:t>Федеральной рабочей программой р</w:t>
      </w:r>
      <w:r w:rsidR="00860A2D" w:rsidRPr="00384715">
        <w:rPr>
          <w:rFonts w:ascii="Times New Roman" w:eastAsia="Calibri" w:hAnsi="Times New Roman"/>
          <w:sz w:val="24"/>
          <w:szCs w:val="28"/>
          <w:lang w:eastAsia="zh-CN"/>
        </w:rPr>
        <w:t>екоменд</w:t>
      </w:r>
      <w:r>
        <w:rPr>
          <w:rFonts w:ascii="Times New Roman" w:eastAsia="Calibri" w:hAnsi="Times New Roman"/>
          <w:sz w:val="24"/>
          <w:szCs w:val="28"/>
          <w:lang w:eastAsia="zh-CN"/>
        </w:rPr>
        <w:t>овано следующее</w:t>
      </w:r>
      <w:r w:rsidR="00860A2D" w:rsidRPr="00384715">
        <w:rPr>
          <w:rFonts w:ascii="Times New Roman" w:eastAsia="Calibri" w:hAnsi="Times New Roman"/>
          <w:sz w:val="24"/>
          <w:szCs w:val="28"/>
          <w:lang w:eastAsia="zh-CN"/>
        </w:rPr>
        <w:t xml:space="preserve"> распределение учебного времени для повторения учебного курса «История России с древнейших времен до 1914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8"/>
        <w:gridCol w:w="4166"/>
      </w:tblGrid>
      <w:tr w:rsidR="00860A2D" w:rsidRPr="00384715" w14:paraId="5C92AF69" w14:textId="77777777" w:rsidTr="000D1635">
        <w:tc>
          <w:tcPr>
            <w:tcW w:w="5778" w:type="dxa"/>
            <w:shd w:val="clear" w:color="auto" w:fill="auto"/>
          </w:tcPr>
          <w:p w14:paraId="69F2995C"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Разделы</w:t>
            </w:r>
          </w:p>
        </w:tc>
        <w:tc>
          <w:tcPr>
            <w:tcW w:w="4644" w:type="dxa"/>
            <w:shd w:val="clear" w:color="auto" w:fill="auto"/>
          </w:tcPr>
          <w:p w14:paraId="1AF24D78"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Количество часов</w:t>
            </w:r>
          </w:p>
        </w:tc>
      </w:tr>
      <w:tr w:rsidR="00860A2D" w:rsidRPr="00384715" w14:paraId="5A6547D3" w14:textId="77777777" w:rsidTr="000D1635">
        <w:tc>
          <w:tcPr>
            <w:tcW w:w="5778" w:type="dxa"/>
            <w:shd w:val="clear" w:color="auto" w:fill="auto"/>
          </w:tcPr>
          <w:p w14:paraId="02603F8B" w14:textId="77777777"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t>I От Руси к Российскому государству</w:t>
            </w:r>
          </w:p>
        </w:tc>
        <w:tc>
          <w:tcPr>
            <w:tcW w:w="4644" w:type="dxa"/>
            <w:shd w:val="clear" w:color="auto" w:fill="auto"/>
          </w:tcPr>
          <w:p w14:paraId="4172564B"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7</w:t>
            </w:r>
          </w:p>
        </w:tc>
      </w:tr>
      <w:tr w:rsidR="00860A2D" w:rsidRPr="00384715" w14:paraId="64709DA6" w14:textId="77777777" w:rsidTr="000D1635">
        <w:tc>
          <w:tcPr>
            <w:tcW w:w="5778" w:type="dxa"/>
            <w:shd w:val="clear" w:color="auto" w:fill="auto"/>
          </w:tcPr>
          <w:p w14:paraId="7A814C8E" w14:textId="77777777"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t xml:space="preserve">II Россия в XVI–XVII вв.: от великого </w:t>
            </w:r>
            <w:r w:rsidRPr="00384715">
              <w:rPr>
                <w:rFonts w:ascii="Times New Roman" w:eastAsia="Calibri" w:hAnsi="Times New Roman"/>
                <w:sz w:val="24"/>
                <w:szCs w:val="28"/>
                <w:lang w:eastAsia="zh-CN"/>
              </w:rPr>
              <w:lastRenderedPageBreak/>
              <w:t>княжества к царству</w:t>
            </w:r>
          </w:p>
        </w:tc>
        <w:tc>
          <w:tcPr>
            <w:tcW w:w="4644" w:type="dxa"/>
            <w:shd w:val="clear" w:color="auto" w:fill="auto"/>
          </w:tcPr>
          <w:p w14:paraId="4D62DACC"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lastRenderedPageBreak/>
              <w:t>8</w:t>
            </w:r>
          </w:p>
        </w:tc>
      </w:tr>
      <w:tr w:rsidR="00860A2D" w:rsidRPr="00384715" w14:paraId="4DDDE889" w14:textId="77777777" w:rsidTr="000D1635">
        <w:tc>
          <w:tcPr>
            <w:tcW w:w="5778" w:type="dxa"/>
            <w:shd w:val="clear" w:color="auto" w:fill="auto"/>
          </w:tcPr>
          <w:p w14:paraId="4F5CC577" w14:textId="77777777"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lastRenderedPageBreak/>
              <w:t>III Россия в конце XVII–XVIII вв.:  от царства к империи</w:t>
            </w:r>
          </w:p>
        </w:tc>
        <w:tc>
          <w:tcPr>
            <w:tcW w:w="4644" w:type="dxa"/>
            <w:shd w:val="clear" w:color="auto" w:fill="auto"/>
          </w:tcPr>
          <w:p w14:paraId="3510501B"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9</w:t>
            </w:r>
          </w:p>
        </w:tc>
      </w:tr>
      <w:tr w:rsidR="00860A2D" w:rsidRPr="00384715" w14:paraId="4213E45C" w14:textId="77777777" w:rsidTr="000D1635">
        <w:trPr>
          <w:trHeight w:val="95"/>
        </w:trPr>
        <w:tc>
          <w:tcPr>
            <w:tcW w:w="5778" w:type="dxa"/>
            <w:shd w:val="clear" w:color="auto" w:fill="auto"/>
          </w:tcPr>
          <w:p w14:paraId="552EA99C" w14:textId="77777777" w:rsidR="00860A2D" w:rsidRPr="00384715" w:rsidRDefault="00860A2D" w:rsidP="00384715">
            <w:pPr>
              <w:widowControl w:val="0"/>
              <w:suppressAutoHyphens/>
              <w:spacing w:after="0" w:line="240" w:lineRule="auto"/>
              <w:contextualSpacing/>
              <w:rPr>
                <w:rFonts w:ascii="Times New Roman" w:eastAsia="Calibri" w:hAnsi="Times New Roman"/>
                <w:sz w:val="24"/>
                <w:szCs w:val="28"/>
                <w:lang w:eastAsia="zh-CN"/>
              </w:rPr>
            </w:pPr>
            <w:r w:rsidRPr="00384715">
              <w:rPr>
                <w:rFonts w:ascii="Times New Roman" w:eastAsia="Calibri" w:hAnsi="Times New Roman"/>
                <w:sz w:val="24"/>
                <w:szCs w:val="28"/>
                <w:lang w:eastAsia="zh-CN"/>
              </w:rPr>
              <w:t>IV Российская империя в XIX – начале ХХ вв.</w:t>
            </w:r>
          </w:p>
        </w:tc>
        <w:tc>
          <w:tcPr>
            <w:tcW w:w="4644" w:type="dxa"/>
            <w:shd w:val="clear" w:color="auto" w:fill="auto"/>
          </w:tcPr>
          <w:p w14:paraId="7A2D9757" w14:textId="77777777" w:rsidR="00860A2D" w:rsidRPr="00384715" w:rsidRDefault="00860A2D" w:rsidP="00384715">
            <w:pPr>
              <w:widowControl w:val="0"/>
              <w:suppressAutoHyphens/>
              <w:spacing w:after="0" w:line="240" w:lineRule="auto"/>
              <w:contextualSpacing/>
              <w:jc w:val="center"/>
              <w:rPr>
                <w:rFonts w:ascii="Times New Roman" w:eastAsia="Calibri" w:hAnsi="Times New Roman"/>
                <w:sz w:val="24"/>
                <w:szCs w:val="28"/>
                <w:lang w:eastAsia="zh-CN"/>
              </w:rPr>
            </w:pPr>
            <w:r w:rsidRPr="00384715">
              <w:rPr>
                <w:rFonts w:ascii="Times New Roman" w:eastAsia="Calibri" w:hAnsi="Times New Roman"/>
                <w:sz w:val="24"/>
                <w:szCs w:val="28"/>
                <w:lang w:eastAsia="zh-CN"/>
              </w:rPr>
              <w:t>10</w:t>
            </w:r>
          </w:p>
        </w:tc>
      </w:tr>
    </w:tbl>
    <w:p w14:paraId="102C6BBA" w14:textId="7F4CBABC" w:rsidR="00860A2D" w:rsidRDefault="00860A2D"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p>
    <w:p w14:paraId="3DA4CCA9" w14:textId="63714C9E" w:rsidR="00FB2DD0" w:rsidRPr="00FB2DD0" w:rsidRDefault="00FB2DD0" w:rsidP="00384715">
      <w:pPr>
        <w:widowControl w:val="0"/>
        <w:suppressAutoHyphens/>
        <w:spacing w:after="200" w:line="240" w:lineRule="auto"/>
        <w:ind w:firstLine="709"/>
        <w:contextualSpacing/>
        <w:jc w:val="both"/>
        <w:rPr>
          <w:rFonts w:ascii="Times New Roman" w:eastAsia="Calibri" w:hAnsi="Times New Roman"/>
          <w:i/>
          <w:sz w:val="24"/>
          <w:szCs w:val="28"/>
          <w:lang w:eastAsia="zh-CN"/>
        </w:rPr>
      </w:pPr>
      <w:r w:rsidRPr="00FB2DD0">
        <w:rPr>
          <w:rFonts w:ascii="Times New Roman" w:eastAsia="Calibri" w:hAnsi="Times New Roman"/>
          <w:i/>
          <w:sz w:val="24"/>
          <w:szCs w:val="28"/>
          <w:lang w:eastAsia="zh-CN"/>
        </w:rPr>
        <w:t>*Учитель-предметник в тематическом планировании корректирует количество часов в зависимости от своего тематического распределения разделов.</w:t>
      </w:r>
    </w:p>
    <w:p w14:paraId="113E73EB" w14:textId="77777777" w:rsidR="00FB2DD0" w:rsidRPr="00384715" w:rsidRDefault="00FB2DD0" w:rsidP="00384715">
      <w:pPr>
        <w:widowControl w:val="0"/>
        <w:suppressAutoHyphens/>
        <w:spacing w:after="200" w:line="240" w:lineRule="auto"/>
        <w:ind w:firstLine="709"/>
        <w:contextualSpacing/>
        <w:jc w:val="both"/>
        <w:rPr>
          <w:rFonts w:ascii="Times New Roman" w:eastAsia="Calibri" w:hAnsi="Times New Roman"/>
          <w:sz w:val="24"/>
          <w:szCs w:val="28"/>
          <w:lang w:eastAsia="zh-CN"/>
        </w:rPr>
      </w:pPr>
    </w:p>
    <w:p w14:paraId="132D6AE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Систематизация.</w:t>
      </w:r>
    </w:p>
    <w:p w14:paraId="506BF45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14:paraId="5888A8A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Русь и соседние племена, государства, народы: характер отношений, политика первых русских князей. </w:t>
      </w:r>
    </w:p>
    <w:p w14:paraId="0DBC129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Внешние угрозы русским землям в XIII в., противостояние агрессии.</w:t>
      </w:r>
    </w:p>
    <w:p w14:paraId="0321527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Борьба русских земель против зависимости от Орды (XIV–XV вв.).</w:t>
      </w:r>
    </w:p>
    <w:p w14:paraId="3064860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Объединение русских земель вокруг Москвы (XV–XVI вв.).</w:t>
      </w:r>
    </w:p>
    <w:p w14:paraId="1B759CC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Развитие законодательства в едином Русском (Российском) государстве  (XV–XVII вв.). </w:t>
      </w:r>
    </w:p>
    <w:p w14:paraId="0A0B27B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Становление и укрепление российского самодержавия (XV–XVIII вв.).</w:t>
      </w:r>
    </w:p>
    <w:p w14:paraId="68FECF7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Земские соборы, их роль в истории России (XVI–XVII вв.).</w:t>
      </w:r>
    </w:p>
    <w:p w14:paraId="126A3FC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Процесс закрепощения крестьян (XV–XVII вв.). </w:t>
      </w:r>
    </w:p>
    <w:p w14:paraId="111E9C6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Социальные выступления в России в XVII – начале XХ в.</w:t>
      </w:r>
    </w:p>
    <w:p w14:paraId="5E63CC3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Черты Нового времени в экономическом развитии России в XVII–XVIII вв. </w:t>
      </w:r>
    </w:p>
    <w:p w14:paraId="359EA39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Внешняя политика России в XVIII–XIX вв. Борьба России за выход  к Балтийскому и Черному морям. Русско-турецкие войны (XVIII–XIX вв.).</w:t>
      </w:r>
    </w:p>
    <w:p w14:paraId="21F7900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Крестьянский вопрос и попытки его решения в России в XIX в.</w:t>
      </w:r>
    </w:p>
    <w:p w14:paraId="315C6BA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Власть и общество в России в XVIII – начале XX в.: самодержавная монархия, эволюция отношений. </w:t>
      </w:r>
    </w:p>
    <w:p w14:paraId="4199BD3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Великие реформы 1860–1870-х гг.: новые перспективы. </w:t>
      </w:r>
    </w:p>
    <w:p w14:paraId="41FD4DA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Индустриальное развитие и модернизационные процессы и России  в XIX – начале XX в. </w:t>
      </w:r>
    </w:p>
    <w:p w14:paraId="2D9A16D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Российские первооткрыватели, ученые, изобретатели XVII – начала ХХ в.: место в истории России и всемирной истории. </w:t>
      </w:r>
    </w:p>
    <w:p w14:paraId="0B6A9E3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14:paraId="64B38494" w14:textId="77777777" w:rsidR="00767933" w:rsidRPr="00384715" w:rsidRDefault="00767933" w:rsidP="00384715">
      <w:pPr>
        <w:widowControl w:val="0"/>
        <w:suppressAutoHyphens/>
        <w:spacing w:after="0" w:line="240" w:lineRule="auto"/>
        <w:ind w:firstLine="709"/>
        <w:contextualSpacing/>
        <w:jc w:val="center"/>
        <w:rPr>
          <w:rFonts w:ascii="Times New Roman" w:eastAsia="Calibri" w:hAnsi="Times New Roman"/>
          <w:b/>
          <w:sz w:val="24"/>
          <w:szCs w:val="28"/>
          <w:lang w:eastAsia="zh-CN"/>
        </w:rPr>
      </w:pPr>
    </w:p>
    <w:p w14:paraId="14440CE8" w14:textId="4D5151FC" w:rsidR="00860A2D" w:rsidRPr="00384715" w:rsidRDefault="00860A2D" w:rsidP="00384715">
      <w:pPr>
        <w:widowControl w:val="0"/>
        <w:suppressAutoHyphens/>
        <w:spacing w:after="0" w:line="240" w:lineRule="auto"/>
        <w:ind w:firstLine="709"/>
        <w:contextualSpacing/>
        <w:jc w:val="center"/>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Планируемые результаты освоения программы по истории на уро</w:t>
      </w:r>
      <w:r w:rsidR="00767933" w:rsidRPr="00384715">
        <w:rPr>
          <w:rFonts w:ascii="Times New Roman" w:eastAsia="Calibri" w:hAnsi="Times New Roman"/>
          <w:b/>
          <w:sz w:val="24"/>
          <w:szCs w:val="28"/>
          <w:lang w:eastAsia="zh-CN"/>
        </w:rPr>
        <w:t>вне среднего общего образования</w:t>
      </w:r>
    </w:p>
    <w:p w14:paraId="43C30870" w14:textId="77777777" w:rsidR="00767933" w:rsidRPr="00384715" w:rsidRDefault="00767933" w:rsidP="00384715">
      <w:pPr>
        <w:widowControl w:val="0"/>
        <w:suppressAutoHyphens/>
        <w:spacing w:after="0" w:line="240" w:lineRule="auto"/>
        <w:ind w:firstLine="709"/>
        <w:contextualSpacing/>
        <w:jc w:val="center"/>
        <w:rPr>
          <w:rFonts w:ascii="Times New Roman" w:eastAsia="Calibri" w:hAnsi="Times New Roman"/>
          <w:b/>
          <w:sz w:val="24"/>
          <w:szCs w:val="28"/>
          <w:lang w:eastAsia="zh-CN"/>
        </w:rPr>
      </w:pPr>
    </w:p>
    <w:p w14:paraId="11AFD5DC" w14:textId="1501961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 положениях </w:t>
      </w:r>
      <w:r w:rsidRPr="00384715">
        <w:rPr>
          <w:rFonts w:ascii="Times New Roman" w:eastAsia="SchoolBookSanPin" w:hAnsi="Times New Roman"/>
          <w:sz w:val="24"/>
          <w:szCs w:val="28"/>
          <w:lang w:eastAsia="en-US"/>
        </w:rPr>
        <w:t>ФГОС СОО</w:t>
      </w:r>
      <w:r w:rsidRPr="00384715">
        <w:rPr>
          <w:rFonts w:ascii="Times New Roman" w:eastAsia="Calibri" w:hAnsi="Times New Roman"/>
          <w:sz w:val="24"/>
          <w:szCs w:val="28"/>
          <w:lang w:eastAsia="zh-CN"/>
        </w:rPr>
        <w:t xml:space="preserve"> содержатся требования к личностным, метапредметным и предметным результатам освоения обучающимися учебных программ по общеобразовательным предметам. </w:t>
      </w:r>
    </w:p>
    <w:p w14:paraId="21AC0788" w14:textId="7D3765C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 результате изучения истории на уровне среднего общего образования у обучающегося будут сформированы следующие личностные результаты: </w:t>
      </w:r>
    </w:p>
    <w:p w14:paraId="5FA99F2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1) гражданского воспитания: </w:t>
      </w:r>
    </w:p>
    <w:p w14:paraId="094AB41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осмысление сложившихся в российской истории традиций гражданского служения Отечеству; </w:t>
      </w:r>
    </w:p>
    <w:p w14:paraId="11EACC6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сформированность гражданской позиции обучающегося как активного  и </w:t>
      </w:r>
      <w:r w:rsidRPr="00384715">
        <w:rPr>
          <w:rFonts w:ascii="Times New Roman" w:eastAsia="Calibri" w:hAnsi="Times New Roman"/>
          <w:sz w:val="24"/>
          <w:szCs w:val="28"/>
          <w:lang w:eastAsia="zh-CN"/>
        </w:rPr>
        <w:lastRenderedPageBreak/>
        <w:t xml:space="preserve">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77B0C8F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принятие традиционных национальных, общечеловеческих гуманистических  и демократических ценностей; </w:t>
      </w:r>
    </w:p>
    <w:p w14:paraId="541B5A8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14:paraId="386C543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14:paraId="2EE8A3A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умение взаимодействовать с социальными институтами в соответствии  с их функциями и назначением; </w:t>
      </w:r>
    </w:p>
    <w:p w14:paraId="2DDAB19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к гуманитарной и волонтерской деятельности; </w:t>
      </w:r>
    </w:p>
    <w:p w14:paraId="39DC57C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2) патриотического воспитания: </w:t>
      </w:r>
    </w:p>
    <w:p w14:paraId="552070A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588E2D6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14:paraId="616FA7F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идейная убежденность, готовность к служению Отечеству и его защите, ответственность за его судьбу;</w:t>
      </w:r>
    </w:p>
    <w:p w14:paraId="138CBF9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3) духовно-нравственного воспитания: </w:t>
      </w:r>
    </w:p>
    <w:p w14:paraId="199F21E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14:paraId="08E391A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нравственного сознания, этического поведения;</w:t>
      </w:r>
    </w:p>
    <w:p w14:paraId="1D57702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14:paraId="3E75B89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значения личного вклада в построение устойчивого будущего;</w:t>
      </w:r>
    </w:p>
    <w:p w14:paraId="45377CC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7CBBBFA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4) эстетического воспитания: </w:t>
      </w:r>
    </w:p>
    <w:p w14:paraId="49B45B2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представление об исторически сложившемся культурном многообразии своей страны и мира; </w:t>
      </w:r>
    </w:p>
    <w:p w14:paraId="271AFB1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51201D4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14:paraId="580F871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способность выявлять в памятниках художественной культуры эстетические ценности эпох, к которым они принадлежат; </w:t>
      </w:r>
    </w:p>
    <w:p w14:paraId="66BEE2A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14:paraId="44095A2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5) физического воспитания: </w:t>
      </w:r>
    </w:p>
    <w:p w14:paraId="35D4B3A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формирование ценностного отношения к жизни и здоровью; </w:t>
      </w:r>
    </w:p>
    <w:p w14:paraId="3BFD08E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осознание ценности жизни и необходимости ее сохранения; </w:t>
      </w:r>
    </w:p>
    <w:p w14:paraId="754C3E3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представление об идеалах гармоничного физического и духовного развития человека в исторических обществах и в современную эпоху; </w:t>
      </w:r>
    </w:p>
    <w:p w14:paraId="08FBC72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ответственное отношение к своему здоровью и установка на здоровый образ жизни; </w:t>
      </w:r>
    </w:p>
    <w:p w14:paraId="3E150BA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6) трудового воспитания: </w:t>
      </w:r>
    </w:p>
    <w:p w14:paraId="486CB44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 xml:space="preserve">понимание на основе знания истории значения трудовой деятельности  как источника развития человека и общества; </w:t>
      </w:r>
    </w:p>
    <w:p w14:paraId="0D4CBA8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уважение к труду и результатам трудовой деятельности человека;</w:t>
      </w:r>
    </w:p>
    <w:p w14:paraId="539C590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представление о разнообразии существовавших в прошлом и современных профессий; </w:t>
      </w:r>
    </w:p>
    <w:p w14:paraId="3010642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формирование интереса к различным сферам профессиональной деятельности;</w:t>
      </w:r>
    </w:p>
    <w:p w14:paraId="7FDEA9E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готовность совершать осознанный выбор будущей профессии и реализовывать собственные жизненные планы; </w:t>
      </w:r>
    </w:p>
    <w:p w14:paraId="1C298B5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мотивация и способность к самообразованию на протяжении всей жизни; </w:t>
      </w:r>
    </w:p>
    <w:p w14:paraId="00D362E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7) экологического воспитания: </w:t>
      </w:r>
    </w:p>
    <w:p w14:paraId="4885C04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осмысление исторического опыта взаимодействия людей с природной средой, его позитивных и негативных проявлений; </w:t>
      </w:r>
    </w:p>
    <w:p w14:paraId="4E2F7DB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экологической культуры, понимание влияния социально</w:t>
      </w:r>
      <w:r w:rsidRPr="00384715">
        <w:rPr>
          <w:rFonts w:ascii="Times New Roman" w:eastAsia="Calibri" w:hAnsi="Times New Roman"/>
          <w:sz w:val="24"/>
          <w:szCs w:val="28"/>
          <w:lang w:eastAsia="zh-CN"/>
        </w:rPr>
        <w:softHyphen/>
        <w:t xml:space="preserve">экономических процессов на состояние природной и социальной среды, осознание глобального характера экологических проблем; </w:t>
      </w:r>
    </w:p>
    <w:p w14:paraId="0EF7248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активное неприятие действий, приносящих вред окружающей природной  и социальной среде; </w:t>
      </w:r>
    </w:p>
    <w:p w14:paraId="3A40643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8) ценности научного познания: </w:t>
      </w:r>
    </w:p>
    <w:p w14:paraId="5350AB4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сформированность мировоззрения, соответствующего современному уровню развития исторической науки и общественной практики; </w:t>
      </w:r>
    </w:p>
    <w:p w14:paraId="58C6B55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14:paraId="5A2733C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14:paraId="2CF93D9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мотивация к дальнейшему, в том числе профессиональному, изучению истории.</w:t>
      </w:r>
    </w:p>
    <w:p w14:paraId="70BCB8D2" w14:textId="72711D5A"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14:paraId="130B50DE" w14:textId="533AB528"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42A22CD" w14:textId="08FDC6AE"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 обучающегося будут сформированы следующие базовые логические действия как часть познавательных универсальных учебных действий:</w:t>
      </w:r>
    </w:p>
    <w:p w14:paraId="4F85D74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формулировать проблему, вопрос, требующий решения; </w:t>
      </w:r>
    </w:p>
    <w:p w14:paraId="5C9FCF1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разрабатывать план решения проблемы с учетом анализа имеющихся материальных и нематериальных ресурсов; </w:t>
      </w:r>
    </w:p>
    <w:p w14:paraId="79D7EC6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систематизировать и обобщать исторические факты (в форме таблиц, схем, диаграмм и других); </w:t>
      </w:r>
    </w:p>
    <w:p w14:paraId="6B95502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выявлять характерные признаки исторических явлений; </w:t>
      </w:r>
    </w:p>
    <w:p w14:paraId="5A32056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раскрывать причинно-следственные связи событий прошлого и настоящего;</w:t>
      </w:r>
    </w:p>
    <w:p w14:paraId="4C05EA4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сравнивать события, ситуации, определяя основания для сравнения, выявляя общие черты и различия; </w:t>
      </w:r>
    </w:p>
    <w:p w14:paraId="19FA7A6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формулировать и обосновывать выводы.</w:t>
      </w:r>
    </w:p>
    <w:p w14:paraId="39372AAC" w14:textId="639BC709"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14:paraId="146CCD1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14:paraId="2D05E06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владеть ключевыми научными понятиями и методами работы с исторической информацией; </w:t>
      </w:r>
    </w:p>
    <w:p w14:paraId="557F77F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определять познавательную задачу, намечать путь ее решения и осуществлять подбор исторического материала, объекта; </w:t>
      </w:r>
    </w:p>
    <w:p w14:paraId="162AD5D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осуществлять анализ объекта в соответствии с принципом историзма, основными процедурами исторического познания; </w:t>
      </w:r>
    </w:p>
    <w:p w14:paraId="045A640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создавать тексты в различных форматах с учетом назначения информации  и целевой аудитории; </w:t>
      </w:r>
    </w:p>
    <w:p w14:paraId="1ABC795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соотносить полученный результат с имеющимся историческим знанием, определять новизну и обоснованность полученного результата; </w:t>
      </w:r>
    </w:p>
    <w:p w14:paraId="4B8726A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представлять результаты своей деятельности в различных формах (сообщение, эссе, презентация, реферат, учебный проект и других); </w:t>
      </w:r>
    </w:p>
    <w:p w14:paraId="1AE231F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объяснять сферу применения и значение проведенного учебного исследования в современном общественном контексте; </w:t>
      </w:r>
    </w:p>
    <w:p w14:paraId="72A419D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применять исторические знания и познавательные процедуры  в интегрированных (междисциплинарных) учебных проектах, в том числе краеведческих.</w:t>
      </w:r>
    </w:p>
    <w:p w14:paraId="1C8014AA" w14:textId="5934690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 обучающегося будут сформированы умения работать  с информацией как часть познавательных универсальных учебных действий:</w:t>
      </w:r>
    </w:p>
    <w:p w14:paraId="78A5833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00A7BD6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14:paraId="3E1B06E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рассматривать комплексы источников, выявляя совпадения и различия  их свидетельств; </w:t>
      </w:r>
    </w:p>
    <w:p w14:paraId="2DE4422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сопоставлять оценки исторических событий и личностей, приводимые  в научной литературе и публицистике, объяснять причины расхождения мнений;</w:t>
      </w:r>
    </w:p>
    <w:p w14:paraId="28CBAC7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14:paraId="28A4FFB8" w14:textId="7C8E818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умения общения как часть коммуникативных универсальных учебных действий: </w:t>
      </w:r>
    </w:p>
    <w:p w14:paraId="5CF2F42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представлять особенности взаимодействия людей в исторических обществах  и современном мире; </w:t>
      </w:r>
    </w:p>
    <w:p w14:paraId="6F8E8DB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14:paraId="4ADF426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выражать и аргументировать свою точку зрения в устном высказывании, письменном тексте; </w:t>
      </w:r>
    </w:p>
    <w:p w14:paraId="720347C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владеть способами общения и конструктивного взаимодействия,  в том числе межкультурного, в школе и социальном окружении.</w:t>
      </w:r>
    </w:p>
    <w:p w14:paraId="02E484E5" w14:textId="26CEEB09"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умения совместной деятельности: </w:t>
      </w:r>
    </w:p>
    <w:p w14:paraId="13CAE749" w14:textId="77777777"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осознавать на основе исторических примеров значение совместной деятельности как эффективного средства достижения поставленных целей;</w:t>
      </w:r>
    </w:p>
    <w:p w14:paraId="6A17A7CC" w14:textId="77777777"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14:paraId="288D2A82" w14:textId="77777777"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 xml:space="preserve">определять свое участие в общей работе и координировать свои действия  с другими </w:t>
      </w:r>
      <w:r w:rsidRPr="00384715">
        <w:rPr>
          <w:rFonts w:ascii="Times New Roman" w:eastAsia="Calibri" w:hAnsi="Times New Roman"/>
          <w:sz w:val="24"/>
          <w:szCs w:val="28"/>
          <w:lang w:eastAsia="zh-CN"/>
        </w:rPr>
        <w:lastRenderedPageBreak/>
        <w:t xml:space="preserve">членами команды; </w:t>
      </w:r>
    </w:p>
    <w:p w14:paraId="4AA47832" w14:textId="77777777" w:rsidR="00860A2D" w:rsidRPr="00384715" w:rsidRDefault="00860A2D" w:rsidP="00384715">
      <w:pPr>
        <w:widowControl w:val="0"/>
        <w:suppressAutoHyphens/>
        <w:spacing w:after="0" w:line="240" w:lineRule="auto"/>
        <w:ind w:firstLine="709"/>
        <w:contextualSpacing/>
        <w:jc w:val="both"/>
        <w:rPr>
          <w:rFonts w:eastAsia="Calibri"/>
          <w:sz w:val="24"/>
          <w:szCs w:val="28"/>
          <w:lang w:eastAsia="zh-CN"/>
        </w:rPr>
      </w:pPr>
      <w:r w:rsidRPr="00384715">
        <w:rPr>
          <w:rFonts w:ascii="Times New Roman" w:eastAsia="Calibri" w:hAnsi="Times New Roman"/>
          <w:sz w:val="24"/>
          <w:szCs w:val="28"/>
          <w:lang w:eastAsia="zh-CN"/>
        </w:rPr>
        <w:t>оценивать полученные результаты и свой вклад в общую работу.</w:t>
      </w:r>
    </w:p>
    <w:p w14:paraId="22A3EE22" w14:textId="0DAA972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 обучающегося будут сформированы умения самоорганизации  как части регулятивных универсальных учебных действий:</w:t>
      </w:r>
    </w:p>
    <w:p w14:paraId="05F34B4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выявлять проблему, задачи, требующие решения; </w:t>
      </w:r>
    </w:p>
    <w:p w14:paraId="619B636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план действий, определять способ решения; </w:t>
      </w:r>
    </w:p>
    <w:p w14:paraId="2140DE8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последовательно реализовывать намеченный план действий. </w:t>
      </w:r>
    </w:p>
    <w:p w14:paraId="50A69E4A" w14:textId="261CD469"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 обучающегося будут сформированы умения самоконтроля, принятия себя и других как часть регулятивных универсальных учебных действий: </w:t>
      </w:r>
    </w:p>
    <w:p w14:paraId="2313594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осуществлять самоконтроль, рефлексию и самооценку полученных результатов; </w:t>
      </w:r>
    </w:p>
    <w:p w14:paraId="3854847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вносить коррективы в свою работу с учетом установленных ошибок, возникших трудностей; </w:t>
      </w:r>
    </w:p>
    <w:p w14:paraId="1D6B496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осознавать свои достижения и слабые стороны в учении, в общении, сотрудничестве со сверстниками и людьми старших поколений; </w:t>
      </w:r>
    </w:p>
    <w:p w14:paraId="37EC1C1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признавать свое право и право других на ошибки; </w:t>
      </w:r>
    </w:p>
    <w:p w14:paraId="77FF254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вносить конструктивные предложения для совместного решения учебных задач, проблем. </w:t>
      </w:r>
    </w:p>
    <w:p w14:paraId="1245FD19" w14:textId="40571C7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Предметные результаты изучения предмета «</w:t>
      </w:r>
      <w:r w:rsidR="00FB2DD0" w:rsidRPr="00384715">
        <w:rPr>
          <w:rFonts w:ascii="Times New Roman" w:eastAsia="Calibri" w:hAnsi="Times New Roman"/>
          <w:sz w:val="24"/>
          <w:szCs w:val="28"/>
          <w:lang w:eastAsia="zh-CN"/>
        </w:rPr>
        <w:t>История» на</w:t>
      </w:r>
      <w:r w:rsidRPr="00384715">
        <w:rPr>
          <w:rFonts w:ascii="Times New Roman" w:eastAsia="Calibri" w:hAnsi="Times New Roman"/>
          <w:sz w:val="24"/>
          <w:szCs w:val="28"/>
          <w:lang w:eastAsia="zh-CN"/>
        </w:rPr>
        <w:t xml:space="preserve"> углубленном уровне согласно требованиям </w:t>
      </w:r>
      <w:r w:rsidRPr="00384715">
        <w:rPr>
          <w:rFonts w:ascii="Times New Roman" w:eastAsia="Calibri" w:hAnsi="Times New Roman"/>
          <w:sz w:val="24"/>
          <w:szCs w:val="28"/>
          <w:lang w:eastAsia="en-US"/>
        </w:rPr>
        <w:t>ФГОС СОО</w:t>
      </w:r>
      <w:r w:rsidRPr="00384715">
        <w:rPr>
          <w:rFonts w:ascii="Times New Roman" w:eastAsia="Calibri" w:hAnsi="Times New Roman"/>
          <w:sz w:val="24"/>
          <w:szCs w:val="28"/>
          <w:lang w:eastAsia="zh-CN"/>
        </w:rPr>
        <w:t xml:space="preserve"> должны отражать: требования к результатам освоения базового курса и дополнительные </w:t>
      </w:r>
      <w:r w:rsidR="00FB2DD0" w:rsidRPr="00384715">
        <w:rPr>
          <w:rFonts w:ascii="Times New Roman" w:eastAsia="Calibri" w:hAnsi="Times New Roman"/>
          <w:sz w:val="24"/>
          <w:szCs w:val="28"/>
          <w:lang w:eastAsia="zh-CN"/>
        </w:rPr>
        <w:t>требования к</w:t>
      </w:r>
      <w:r w:rsidRPr="00384715">
        <w:rPr>
          <w:rFonts w:ascii="Times New Roman" w:eastAsia="Calibri" w:hAnsi="Times New Roman"/>
          <w:sz w:val="24"/>
          <w:szCs w:val="28"/>
          <w:lang w:eastAsia="zh-CN"/>
        </w:rPr>
        <w:t xml:space="preserve"> результатам освоения углубленного курса.</w:t>
      </w:r>
    </w:p>
    <w:p w14:paraId="220B5591" w14:textId="33B9663F"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Требования к предметным результатам освоения базового курса истории отража</w:t>
      </w:r>
      <w:r w:rsidR="00384715" w:rsidRPr="00384715">
        <w:rPr>
          <w:rFonts w:ascii="Times New Roman" w:eastAsia="Calibri" w:hAnsi="Times New Roman"/>
          <w:sz w:val="24"/>
          <w:szCs w:val="28"/>
          <w:lang w:eastAsia="zh-CN"/>
        </w:rPr>
        <w:t>ют</w:t>
      </w:r>
      <w:r w:rsidRPr="00384715">
        <w:rPr>
          <w:rFonts w:ascii="Times New Roman" w:eastAsia="Calibri" w:hAnsi="Times New Roman"/>
          <w:sz w:val="24"/>
          <w:szCs w:val="28"/>
          <w:lang w:eastAsia="zh-CN"/>
        </w:rPr>
        <w:t>:</w:t>
      </w:r>
    </w:p>
    <w:p w14:paraId="27DE58F8" w14:textId="42AA47EF"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значимости России в мировых политических  и социально-экономических процессах ХХ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вв., особенности развития культуры народов СССР (России).</w:t>
      </w:r>
    </w:p>
    <w:p w14:paraId="1807EBE7" w14:textId="433CC09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вв.</w:t>
      </w:r>
    </w:p>
    <w:p w14:paraId="02F1AD2D" w14:textId="6BE25B4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C8D49ED" w14:textId="7FFDD571"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359D3E1" w14:textId="1BD4C36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sz w:val="24"/>
          <w:szCs w:val="28"/>
          <w:lang w:eastAsia="zh-CN"/>
        </w:rPr>
      </w:pPr>
      <w:r w:rsidRPr="00384715">
        <w:rPr>
          <w:rFonts w:ascii="Times New Roman" w:eastAsia="Calibri" w:hAnsi="Times New Roman"/>
          <w:sz w:val="24"/>
          <w:szCs w:val="28"/>
          <w:lang w:eastAsia="zh-CN"/>
        </w:rPr>
        <w:t>Умение устанавливать причинно-следственные,</w:t>
      </w:r>
    </w:p>
    <w:p w14:paraId="482233D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14:paraId="632BE39C" w14:textId="6F0833A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вв., оценивать их полноту и достоверность, соотносить  с историческим периодом, выявлять общее и различия, </w:t>
      </w:r>
      <w:r w:rsidRPr="00384715">
        <w:rPr>
          <w:rFonts w:ascii="Times New Roman" w:eastAsia="Calibri" w:hAnsi="Times New Roman"/>
          <w:sz w:val="24"/>
          <w:szCs w:val="28"/>
          <w:lang w:eastAsia="zh-CN"/>
        </w:rPr>
        <w:lastRenderedPageBreak/>
        <w:t>привлекать контекстную информацию при работе с историческими источниками.</w:t>
      </w:r>
    </w:p>
    <w:p w14:paraId="25C7BCAD" w14:textId="4DEF11CA"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A9E0CFD" w14:textId="37E372C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14:paraId="1C654571" w14:textId="728AA27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14:paraId="7425B98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64B095E" w14:textId="058B798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14:paraId="67B3444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1) по учебному курсу «История России»:</w:t>
      </w:r>
    </w:p>
    <w:p w14:paraId="634F053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Россия накануне Первой мировой войны. Ход военных действий. Власть, общество, экономика, культура. Предпосылки революции.</w:t>
      </w:r>
    </w:p>
    <w:p w14:paraId="6987523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0769D5E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023FFB8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6BA1202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1F5AE47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14:paraId="7CFB7C7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2) по учебному курсу «Всеобщая история»:</w:t>
      </w:r>
    </w:p>
    <w:p w14:paraId="56E3269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Мир накануне Первой мировой войны. Первая мировая война: причины, участники, основные события, результаты. Власть и общество.</w:t>
      </w:r>
    </w:p>
    <w:p w14:paraId="634C59C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w:t>
      </w:r>
      <w:r w:rsidRPr="00384715">
        <w:rPr>
          <w:rFonts w:ascii="Times New Roman" w:eastAsia="Calibri" w:hAnsi="Times New Roman"/>
          <w:sz w:val="24"/>
          <w:szCs w:val="28"/>
          <w:lang w:eastAsia="zh-CN"/>
        </w:rPr>
        <w:lastRenderedPageBreak/>
        <w:t xml:space="preserve">агрессора». Культурное развитие. </w:t>
      </w:r>
    </w:p>
    <w:p w14:paraId="031D08D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Вторая мировая война: причины, участники, основные сражения, итоги.</w:t>
      </w:r>
    </w:p>
    <w:p w14:paraId="0BE959B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Власть и общество в годы войны. Решающий вклад СССР в Победу.</w:t>
      </w:r>
    </w:p>
    <w:p w14:paraId="1223255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14:paraId="695B2D2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Современный мир: глобализация и деглобализация. Геополитический кризис 2022 г. и его влияние на мировую систему.</w:t>
      </w:r>
    </w:p>
    <w:p w14:paraId="69DFACC8" w14:textId="23970C90"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 </w:t>
      </w:r>
    </w:p>
    <w:p w14:paraId="44F46FFD" w14:textId="36FA16D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значимости роли России в мировых политических  и социально-экономических процессах с древнейших времен до настоящего времени.</w:t>
      </w:r>
    </w:p>
    <w:p w14:paraId="707915FF" w14:textId="10B7B645"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14:paraId="704DD6B6" w14:textId="535D954F"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753306B7" w14:textId="610CB5FC"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41958B66" w14:textId="6C4A1351"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с древнейших времен до настоящего времени.</w:t>
      </w:r>
    </w:p>
    <w:p w14:paraId="211197B5" w14:textId="3084C030"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3AF5B174" w14:textId="0075F72C"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7EA5798A" w14:textId="2A0C100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 xml:space="preserve">К концу обучения в 10 классе обучающийся получит </w:t>
      </w:r>
      <w:r w:rsidRPr="00384715">
        <w:rPr>
          <w:rFonts w:ascii="Times New Roman" w:eastAsia="Calibri" w:hAnsi="Times New Roman"/>
          <w:sz w:val="24"/>
          <w:szCs w:val="28"/>
          <w:lang w:eastAsia="zh-CN"/>
        </w:rPr>
        <w:t xml:space="preserve">следующие </w:t>
      </w:r>
      <w:r w:rsidRPr="00384715">
        <w:rPr>
          <w:rFonts w:ascii="Times New Roman" w:eastAsia="Calibri" w:hAnsi="Times New Roman"/>
          <w:b/>
          <w:sz w:val="24"/>
          <w:szCs w:val="28"/>
          <w:lang w:eastAsia="zh-CN"/>
        </w:rPr>
        <w:t>предметные результаты</w:t>
      </w:r>
      <w:r w:rsidRPr="00384715">
        <w:rPr>
          <w:rFonts w:ascii="Times New Roman" w:eastAsia="Calibri" w:hAnsi="Times New Roman"/>
          <w:sz w:val="24"/>
          <w:szCs w:val="28"/>
          <w:lang w:eastAsia="zh-CN"/>
        </w:rPr>
        <w:t xml:space="preserve"> по отдельным темам программы по истории:</w:t>
      </w:r>
    </w:p>
    <w:p w14:paraId="2D34B17F" w14:textId="4B8E8AE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значимости роли России в мировых политических  и социально-экономических процессах 1914–1945 гг.</w:t>
      </w:r>
    </w:p>
    <w:p w14:paraId="598A337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25E576B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14:paraId="6F08D29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связи, связанные с участием России  в мировых политических и социально-экономических процессах 1914–1945 гг.;</w:t>
      </w:r>
    </w:p>
    <w:p w14:paraId="408442A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2CFDB8F1" w14:textId="3C412F8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14:paraId="1CACB8D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293BC7E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науки и культуры в России 1914–1945 гг., составлять развернутое описание памятников культуры России;</w:t>
      </w:r>
    </w:p>
    <w:p w14:paraId="7571B54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мировой культуры 1914–1945 гг., составлять описание наиболее известных памятников культуры;</w:t>
      </w:r>
    </w:p>
    <w:p w14:paraId="26451B8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характеризовать взаимное влияние культуры России и культуры зарубежных стран, </w:t>
      </w:r>
      <w:r w:rsidRPr="00384715">
        <w:rPr>
          <w:rFonts w:ascii="Times New Roman" w:eastAsia="Calibri" w:hAnsi="Times New Roman"/>
          <w:sz w:val="24"/>
          <w:szCs w:val="28"/>
          <w:lang w:eastAsia="zh-CN"/>
        </w:rPr>
        <w:lastRenderedPageBreak/>
        <w:t>вклад российских ученых и деятелей культуры в мировую науку и культуру.</w:t>
      </w:r>
    </w:p>
    <w:p w14:paraId="443DA159" w14:textId="4D6A1E4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0B63999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0709046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в чем состоят научные и социальные функции исторического знания;</w:t>
      </w:r>
    </w:p>
    <w:p w14:paraId="7FFB0AF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и применять основные приемы изучения исторических источников;</w:t>
      </w:r>
    </w:p>
    <w:p w14:paraId="5CE0388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приводить примеры использования исторической аргументации  в социально-политическом контексте;</w:t>
      </w:r>
    </w:p>
    <w:p w14:paraId="20E5D06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роль исторической науки в политическом развитии России  и зарубежных стран 1914–1945 гг.</w:t>
      </w:r>
    </w:p>
    <w:p w14:paraId="2B784008" w14:textId="01ADCC7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14:paraId="3F3D331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29DEF94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даты важнейших событий и выделять этапы в развитии процессов истории России и всеобщей истории 1914–1945 гг.;</w:t>
      </w:r>
    </w:p>
    <w:p w14:paraId="6A0E5B3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указывать хронологические рамки периодов истории России и всеобщей истории 1914–1945 гг.;</w:t>
      </w:r>
    </w:p>
    <w:p w14:paraId="43CECDF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основания периодизации истории России и всеобщей истории  1914–1945 гг., используемые учеными-историками;</w:t>
      </w:r>
    </w:p>
    <w:p w14:paraId="6FC1176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14:paraId="5DACE3D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CAD021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14:paraId="2435666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14:paraId="2FA531B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современников исторических событий, явлений, процессов истории России и всеобщей истории 1914–1945 гг.</w:t>
      </w:r>
    </w:p>
    <w:p w14:paraId="6F700B58" w14:textId="550B21E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1914–1945 гг.</w:t>
      </w:r>
    </w:p>
    <w:p w14:paraId="38702A1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420B058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характерные, существенные признаки событий, процессов, явлений истории России и всеобщей истории 1914–1945 гг.;</w:t>
      </w:r>
    </w:p>
    <w:p w14:paraId="3BDFD1B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различать в исторической информации по истории России и всеобщей истории 1914–1945 гг. события, явления, процессы, факты и мнения;</w:t>
      </w:r>
    </w:p>
    <w:p w14:paraId="147DA39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группировать, систематизировать исторические факты истории России  и всеобщей истории 1914–1945 гг. по самостоятельно определяемому признаку;</w:t>
      </w:r>
    </w:p>
    <w:p w14:paraId="32F8A0B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обобщать историческую информацию по истории России и всеобщей истории 1914–1945 гг.;</w:t>
      </w:r>
    </w:p>
    <w:p w14:paraId="073B027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14:paraId="7DDA9BF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развернутую характеристику исторических личностей с описанием и </w:t>
      </w:r>
      <w:r w:rsidRPr="00384715">
        <w:rPr>
          <w:rFonts w:ascii="Times New Roman" w:eastAsia="Calibri" w:hAnsi="Times New Roman"/>
          <w:sz w:val="24"/>
          <w:szCs w:val="28"/>
          <w:lang w:eastAsia="zh-CN"/>
        </w:rPr>
        <w:lastRenderedPageBreak/>
        <w:t xml:space="preserve">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14:paraId="469D716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14:paraId="211431D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14:paraId="1EC8F28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изучения исторического материала 1914–1945 гг. устанавливать исторические аналогии.</w:t>
      </w:r>
    </w:p>
    <w:p w14:paraId="1E0BF9D6" w14:textId="742FB1DF"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4C7C385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548A6B3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5D41439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определять критерии подбора исторических источников  для решения учебной задачи;</w:t>
      </w:r>
    </w:p>
    <w:p w14:paraId="2BCA49A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14:paraId="0A77563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специфику современных источников социальной и личной информации;</w:t>
      </w:r>
    </w:p>
    <w:p w14:paraId="1F32723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6D5373D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384715">
        <w:rPr>
          <w:rFonts w:ascii="Times New Roman" w:eastAsia="Calibri" w:hAnsi="Times New Roman"/>
          <w:sz w:val="24"/>
          <w:szCs w:val="28"/>
          <w:lang w:eastAsia="en-US"/>
        </w:rPr>
        <w:t>соответствия</w:t>
      </w:r>
      <w:r w:rsidRPr="00384715">
        <w:rPr>
          <w:rFonts w:ascii="Times New Roman" w:eastAsia="Calibri" w:hAnsi="Times New Roman"/>
          <w:sz w:val="24"/>
          <w:szCs w:val="28"/>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14:paraId="359058E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14:paraId="7DB030C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публично представлять результаты проектной и учебно-исследовательской деятельности.</w:t>
      </w:r>
    </w:p>
    <w:p w14:paraId="6B4BEA01" w14:textId="2226632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5A5D0CB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3EBCC48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 основе знаний по истории России и всеобщей истории 1914–1945 гг. критически </w:t>
      </w:r>
      <w:r w:rsidRPr="00384715">
        <w:rPr>
          <w:rFonts w:ascii="Times New Roman" w:eastAsia="Calibri" w:hAnsi="Times New Roman"/>
          <w:sz w:val="24"/>
          <w:szCs w:val="28"/>
          <w:lang w:eastAsia="zh-CN"/>
        </w:rPr>
        <w:lastRenderedPageBreak/>
        <w:t>оценивать полученную извне социальную информацию;</w:t>
      </w:r>
    </w:p>
    <w:p w14:paraId="6ACC744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40952CE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и аргументировать свое отношение к наиболее значительным событиям и личностям из истории России и всеобщей истории 1914–1945 гг.;</w:t>
      </w:r>
    </w:p>
    <w:p w14:paraId="35E81F1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14:paraId="24FD7D4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14:paraId="2BBC41BF" w14:textId="690DF8F9"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b/>
          <w:sz w:val="24"/>
          <w:szCs w:val="28"/>
          <w:lang w:eastAsia="zh-CN"/>
        </w:rPr>
        <w:t>К концу обучения в 11 классе обучающийся</w:t>
      </w:r>
      <w:r w:rsidRPr="00384715">
        <w:rPr>
          <w:rFonts w:ascii="Times New Roman" w:eastAsia="Calibri" w:hAnsi="Times New Roman"/>
          <w:sz w:val="24"/>
          <w:szCs w:val="28"/>
          <w:lang w:eastAsia="zh-CN"/>
        </w:rPr>
        <w:t xml:space="preserve"> </w:t>
      </w:r>
      <w:r w:rsidRPr="00384715">
        <w:rPr>
          <w:rFonts w:ascii="Times New Roman" w:eastAsia="Calibri" w:hAnsi="Times New Roman"/>
          <w:b/>
          <w:sz w:val="24"/>
          <w:szCs w:val="28"/>
          <w:lang w:eastAsia="zh-CN"/>
        </w:rPr>
        <w:t>получит</w:t>
      </w:r>
      <w:r w:rsidRPr="00384715">
        <w:rPr>
          <w:rFonts w:ascii="Times New Roman" w:eastAsia="Calibri" w:hAnsi="Times New Roman"/>
          <w:sz w:val="24"/>
          <w:szCs w:val="28"/>
          <w:lang w:eastAsia="zh-CN"/>
        </w:rPr>
        <w:t xml:space="preserve"> следующие </w:t>
      </w:r>
      <w:r w:rsidRPr="00384715">
        <w:rPr>
          <w:rFonts w:ascii="Times New Roman" w:eastAsia="Calibri" w:hAnsi="Times New Roman"/>
          <w:b/>
          <w:sz w:val="24"/>
          <w:szCs w:val="28"/>
          <w:lang w:eastAsia="zh-CN"/>
        </w:rPr>
        <w:t>предметные результаты</w:t>
      </w:r>
      <w:r w:rsidRPr="00384715">
        <w:rPr>
          <w:rFonts w:ascii="Times New Roman" w:eastAsia="Calibri" w:hAnsi="Times New Roman"/>
          <w:sz w:val="24"/>
          <w:szCs w:val="28"/>
          <w:lang w:eastAsia="zh-CN"/>
        </w:rPr>
        <w:t xml:space="preserve"> по отдельным темам программы по истории:</w:t>
      </w:r>
    </w:p>
    <w:p w14:paraId="70330943" w14:textId="1AD634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Понимание значимости роли России в мировых политических  и социально-экономических процессах 1945–2022 гг.</w:t>
      </w:r>
    </w:p>
    <w:p w14:paraId="70F7371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570A436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14:paraId="3FC8A79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связи, связанные с участием России  в мировых политических и социально-экономических процессах 1945–2022 гг.;</w:t>
      </w:r>
    </w:p>
    <w:p w14:paraId="0FD288F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1ADDA3FB" w14:textId="25597C42"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14:paraId="43E8A0C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4E6C24B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науки и культуры в России 1945–2022 гг., составлять развернутое описание памятников культуры России;</w:t>
      </w:r>
    </w:p>
    <w:p w14:paraId="25CA66F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мировой культуры 1945–2022 гг., составлять описание наиболее известных памятников культуры;</w:t>
      </w:r>
    </w:p>
    <w:p w14:paraId="60DBDDD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6DD9E348" w14:textId="40F98A0D"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5AF1361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72B60B9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в чем состоят научные и социальные функции исторического знания;</w:t>
      </w:r>
    </w:p>
    <w:p w14:paraId="4CE69E6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и применять основные приемы изучения исторических источников;</w:t>
      </w:r>
    </w:p>
    <w:p w14:paraId="4656CDD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приводить примеры использования исторической аргументации  в социально-политическом контексте;</w:t>
      </w:r>
    </w:p>
    <w:p w14:paraId="0B24CDA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роль исторической науки в политическом развитии России  и зарубежных стран 1945–2022 гг.</w:t>
      </w:r>
    </w:p>
    <w:p w14:paraId="1DF2AA95" w14:textId="49D2E00E"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14:paraId="0186D5F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2CCB5BA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даты важнейших событий и выделять этапы в развитии процессов истории России и всеобщей истории 1945–2022 гг.;</w:t>
      </w:r>
    </w:p>
    <w:p w14:paraId="1087868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указывать хронологические рамки периодов истории России и всеобщей истории 1945–2022 гг.;</w:t>
      </w:r>
    </w:p>
    <w:p w14:paraId="3A41009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основания периодизации истории России и всеобщей истории  1945–2022 гг., используемые учеными-историками;</w:t>
      </w:r>
    </w:p>
    <w:p w14:paraId="6AC04F4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соотносить события истории России, региона, других стран с основными периодами </w:t>
      </w:r>
      <w:r w:rsidRPr="00384715">
        <w:rPr>
          <w:rFonts w:ascii="Times New Roman" w:eastAsia="Calibri" w:hAnsi="Times New Roman"/>
          <w:sz w:val="24"/>
          <w:szCs w:val="28"/>
          <w:lang w:eastAsia="zh-CN"/>
        </w:rPr>
        <w:lastRenderedPageBreak/>
        <w:t>истории России и всеобщей истории 1945–2022 гг., соотносить события истории родного края, истории России и зарубежных стран 1945–2022 гг.;</w:t>
      </w:r>
    </w:p>
    <w:p w14:paraId="6EAE0B3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25F2290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14:paraId="561DEEB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14:paraId="555B497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современников исторических событий, явлений, процессов истории России и всеобщей истории 1945–2022 гг.</w:t>
      </w:r>
    </w:p>
    <w:p w14:paraId="2A1DCDB8" w14:textId="187DDA42"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1945–2022 гг.</w:t>
      </w:r>
    </w:p>
    <w:p w14:paraId="5469D8D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7BB1B25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характерные, существенные признаки событий, процессов, явлений истории России и всеобщей истории 1945–2022 гг.;</w:t>
      </w:r>
    </w:p>
    <w:p w14:paraId="6B145AF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различать в исторической информации по истории России и всеобщей истории 1945–2022 гг. события, явления, процессы, факты и мнения;</w:t>
      </w:r>
    </w:p>
    <w:p w14:paraId="06F2DD8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группировать, систематизировать исторические факты истории России  и всеобщей истории 1945–2022 гг. по самостоятельно определяемому признаку;</w:t>
      </w:r>
    </w:p>
    <w:p w14:paraId="2E281F4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обобщать историческую информацию по истории России и всеобщей истории 1945–2022 гг.;</w:t>
      </w:r>
    </w:p>
    <w:p w14:paraId="54451EA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14:paraId="7AB6563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14:paraId="401682D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14:paraId="3AA6BD3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14:paraId="29B6910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изучения исторического материала 1945–2022 гг. устанавливать исторические аналогии.</w:t>
      </w:r>
    </w:p>
    <w:p w14:paraId="5BE74290" w14:textId="549E6946"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51F179E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37DEB33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w:t>
      </w:r>
      <w:r w:rsidRPr="00384715">
        <w:rPr>
          <w:rFonts w:ascii="Times New Roman" w:eastAsia="Calibri" w:hAnsi="Times New Roman"/>
          <w:sz w:val="24"/>
          <w:szCs w:val="28"/>
          <w:lang w:eastAsia="zh-CN"/>
        </w:rPr>
        <w:lastRenderedPageBreak/>
        <w:t>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758D269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определять критерии подбора исторических источников  для решения учебной задачи;</w:t>
      </w:r>
    </w:p>
    <w:p w14:paraId="430DFC6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14:paraId="0A996A1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специфику современных источников социальной и личной информации;</w:t>
      </w:r>
    </w:p>
    <w:p w14:paraId="3A86D5C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61C5328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384715">
        <w:rPr>
          <w:rFonts w:ascii="Times New Roman" w:eastAsia="Calibri" w:hAnsi="Times New Roman"/>
          <w:sz w:val="24"/>
          <w:szCs w:val="28"/>
          <w:lang w:eastAsia="en-US"/>
        </w:rPr>
        <w:t>соответствия</w:t>
      </w:r>
      <w:r w:rsidRPr="00384715">
        <w:rPr>
          <w:rFonts w:ascii="Times New Roman" w:eastAsia="Calibri" w:hAnsi="Times New Roman"/>
          <w:sz w:val="24"/>
          <w:szCs w:val="28"/>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14:paraId="6531289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14:paraId="29EEC26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публично представлять результаты проектной и учебно-исследовательской деятельности.</w:t>
      </w:r>
    </w:p>
    <w:p w14:paraId="47A4E74C" w14:textId="1DE855CE"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1C4A2E7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64E48B1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знаний по истории России и всеобщей истории 1945–2022 гг. критически оценивать полученную извне социальную информацию;</w:t>
      </w:r>
    </w:p>
    <w:p w14:paraId="2EB94D6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15DBEE1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и аргументировать свое отношение к наиболее значительным событиям и личностям из истории России и всеобщей истории 1945–2022 гг.;</w:t>
      </w:r>
    </w:p>
    <w:p w14:paraId="3148E71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14:paraId="54D6C3F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14:paraId="4E2977D5" w14:textId="25BB8954"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14:paraId="27E705B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122.9.8.1. Понимание значимости роли России в мировых политических  и социально-экономических процессах с древнейших времен до 1914 г. </w:t>
      </w:r>
    </w:p>
    <w:p w14:paraId="64D20C9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693942DC"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14:paraId="54C6DB7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устанавливать причинно-следственные связи, связанные с участием России  в </w:t>
      </w:r>
      <w:r w:rsidRPr="00384715">
        <w:rPr>
          <w:rFonts w:ascii="Times New Roman" w:eastAsia="Calibri" w:hAnsi="Times New Roman"/>
          <w:sz w:val="24"/>
          <w:szCs w:val="28"/>
          <w:lang w:eastAsia="zh-CN"/>
        </w:rPr>
        <w:lastRenderedPageBreak/>
        <w:t>мировых политических и социально-экономических процессах с древнейших времен до 1914 г.;</w:t>
      </w:r>
    </w:p>
    <w:p w14:paraId="6BDF6E5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75995D04" w14:textId="63E6B46B"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характеризовать вклад российской культуры в мировую культуру.</w:t>
      </w:r>
    </w:p>
    <w:p w14:paraId="17925911"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646FA95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14:paraId="2ABFF8A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этапы развития мировой культуры с древнейших времен  до 1914 г., составлять описание наиболее известных памятников культуры;</w:t>
      </w:r>
    </w:p>
    <w:p w14:paraId="21B2B8D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606912D3" w14:textId="54DAB2F1"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3A040DE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489559C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в чем состоят научные и социальные функции исторического знания;</w:t>
      </w:r>
    </w:p>
    <w:p w14:paraId="24A2673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и применять основные приемы изучения исторических источников;</w:t>
      </w:r>
    </w:p>
    <w:p w14:paraId="055D56E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приводить примеры использования исторической аргументации  в социально-политическом контексте;</w:t>
      </w:r>
    </w:p>
    <w:p w14:paraId="68DAE9A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характеризовать роль исторической науки в политическом развитии России  с древнейших времен до 1914 г.</w:t>
      </w:r>
    </w:p>
    <w:p w14:paraId="3142856F" w14:textId="772DB6F4"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14:paraId="6005BE07"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5757F00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называть даты важнейших событий и выделять этапы в развитии процессов истории России и всеобщей истории с древнейших времен до 1914 г.;</w:t>
      </w:r>
    </w:p>
    <w:p w14:paraId="63A116E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указывать хронологические рамки периодов истории России с древнейших времен до 1914 г.;</w:t>
      </w:r>
    </w:p>
    <w:p w14:paraId="35F9C47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объяснять основания периодизации истории России с древнейших времен  до 1914 г., используемые учеными-историками;</w:t>
      </w:r>
    </w:p>
    <w:p w14:paraId="49F2C37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14:paraId="0140F1C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14:paraId="3388922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14:paraId="195B8563"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14:paraId="6718F42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современников исторических событий, явлений, процессов истории России и всеобщей истории с древнейших времен до 1914 г.</w:t>
      </w:r>
    </w:p>
    <w:p w14:paraId="435C564D" w14:textId="780E3F22"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анализировать, характеризовать и сравнивать исторические события, явления, процессы с древнейших времен до 1914 г.</w:t>
      </w:r>
    </w:p>
    <w:p w14:paraId="4867920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4858F58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называть характерные, существенные признаки событий, процессов, явлений </w:t>
      </w:r>
      <w:r w:rsidRPr="00384715">
        <w:rPr>
          <w:rFonts w:ascii="Times New Roman" w:eastAsia="Calibri" w:hAnsi="Times New Roman"/>
          <w:sz w:val="24"/>
          <w:szCs w:val="28"/>
          <w:lang w:eastAsia="zh-CN"/>
        </w:rPr>
        <w:lastRenderedPageBreak/>
        <w:t>истории России с древнейших времен до 1914 г.;</w:t>
      </w:r>
    </w:p>
    <w:p w14:paraId="17CFE24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различать в исторической информации по истории с древнейших времен  до 1914 г. события, явления, процессы, факты и мнения;</w:t>
      </w:r>
    </w:p>
    <w:p w14:paraId="1D27C9E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группировать, систематизировать исторические факты истории России  с древнейших времен до 1914 г. по самостоятельно определяемому признаку;</w:t>
      </w:r>
    </w:p>
    <w:p w14:paraId="1A7896A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обобщать историческую информацию по истории России с древнейших времен до 1914 г.;</w:t>
      </w:r>
    </w:p>
    <w:p w14:paraId="1F385D4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14:paraId="506074F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14:paraId="1F741CB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14:paraId="447DA0E5"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14:paraId="22924EEE"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изучения исторического материала с древнейших времен до 1914 г. устанавливать исторические аналогии.</w:t>
      </w:r>
    </w:p>
    <w:p w14:paraId="61EABCDA" w14:textId="2064B350"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14:paraId="055BE07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30BF3D4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339F876B"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определять критерии подбора исторических источников  для решения учебной задачи;</w:t>
      </w:r>
    </w:p>
    <w:p w14:paraId="0A1AE28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14:paraId="4471E40F"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6046ED10"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384715">
        <w:rPr>
          <w:rFonts w:ascii="Times New Roman" w:eastAsia="Calibri" w:hAnsi="Times New Roman"/>
          <w:sz w:val="24"/>
          <w:szCs w:val="28"/>
          <w:lang w:eastAsia="en-US"/>
        </w:rPr>
        <w:t>соответствия</w:t>
      </w:r>
      <w:r w:rsidRPr="00384715">
        <w:rPr>
          <w:rFonts w:ascii="Times New Roman" w:eastAsia="Calibri" w:hAnsi="Times New Roman"/>
          <w:sz w:val="24"/>
          <w:szCs w:val="28"/>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14:paraId="1C0161F2"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14:paraId="7C17404D"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lastRenderedPageBreak/>
        <w:t>публично представлять результаты проектной и учебно-исследовательской деятельности.</w:t>
      </w:r>
    </w:p>
    <w:p w14:paraId="230ABD70" w14:textId="7709AE7E"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6E124814"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Структура предметного результата включает следующий перечень знаний  и умений:</w:t>
      </w:r>
    </w:p>
    <w:p w14:paraId="4E6411AA"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на основе знаний по истории России с древнейших времен до 1914 г. критически оценивать полученную извне социальную информацию;</w:t>
      </w:r>
    </w:p>
    <w:p w14:paraId="70067DE6"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4418C3E9"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определять и аргументировать свое отношение к наиболее значительным событиям и личностям из истории России с древнейших времен до 1914 г.;</w:t>
      </w:r>
    </w:p>
    <w:p w14:paraId="05209618" w14:textId="77777777" w:rsidR="00860A2D" w:rsidRPr="00384715" w:rsidRDefault="00860A2D" w:rsidP="00384715">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14:paraId="24A47403" w14:textId="576BBAB0" w:rsidR="008308B8" w:rsidRPr="00055317" w:rsidRDefault="00860A2D" w:rsidP="00055317">
      <w:pPr>
        <w:widowControl w:val="0"/>
        <w:suppressAutoHyphens/>
        <w:spacing w:after="0" w:line="240" w:lineRule="auto"/>
        <w:ind w:firstLine="709"/>
        <w:contextualSpacing/>
        <w:jc w:val="both"/>
        <w:rPr>
          <w:rFonts w:ascii="Times New Roman" w:eastAsia="Calibri" w:hAnsi="Times New Roman"/>
          <w:b/>
          <w:sz w:val="24"/>
          <w:szCs w:val="28"/>
          <w:lang w:eastAsia="zh-CN"/>
        </w:rPr>
      </w:pPr>
      <w:r w:rsidRPr="00384715">
        <w:rPr>
          <w:rFonts w:ascii="Times New Roman" w:eastAsia="Calibri" w:hAnsi="Times New Roman"/>
          <w:sz w:val="24"/>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14:paraId="0F0A2784" w14:textId="77777777" w:rsidR="008308B8" w:rsidRDefault="008308B8" w:rsidP="00860A2D">
      <w:pPr>
        <w:spacing w:after="0" w:line="240" w:lineRule="auto"/>
        <w:ind w:left="720"/>
        <w:contextualSpacing/>
        <w:jc w:val="center"/>
        <w:rPr>
          <w:rFonts w:ascii="Times New Roman" w:eastAsia="Calibri" w:hAnsi="Times New Roman"/>
          <w:b/>
          <w:sz w:val="24"/>
          <w:szCs w:val="24"/>
          <w:lang w:eastAsia="en-US"/>
        </w:rPr>
      </w:pPr>
    </w:p>
    <w:p w14:paraId="27C2AFDF" w14:textId="77777777" w:rsidR="00A0320A" w:rsidRDefault="00A0320A" w:rsidP="00860A2D">
      <w:pPr>
        <w:spacing w:after="0" w:line="240" w:lineRule="auto"/>
        <w:ind w:left="720"/>
        <w:contextualSpacing/>
        <w:jc w:val="center"/>
        <w:rPr>
          <w:rFonts w:ascii="Times New Roman" w:eastAsia="Calibri" w:hAnsi="Times New Roman"/>
          <w:b/>
          <w:sz w:val="24"/>
          <w:szCs w:val="24"/>
          <w:lang w:eastAsia="en-US"/>
        </w:rPr>
      </w:pPr>
    </w:p>
    <w:p w14:paraId="5F23CCBF" w14:textId="77777777" w:rsidR="00A0320A" w:rsidRDefault="00A0320A" w:rsidP="00860A2D">
      <w:pPr>
        <w:spacing w:after="0" w:line="240" w:lineRule="auto"/>
        <w:ind w:left="720"/>
        <w:contextualSpacing/>
        <w:jc w:val="center"/>
        <w:rPr>
          <w:rFonts w:ascii="Times New Roman" w:eastAsia="Calibri" w:hAnsi="Times New Roman"/>
          <w:b/>
          <w:sz w:val="24"/>
          <w:szCs w:val="24"/>
          <w:lang w:eastAsia="en-US"/>
        </w:rPr>
      </w:pPr>
    </w:p>
    <w:p w14:paraId="598B95CE" w14:textId="77777777" w:rsidR="00A0320A" w:rsidRDefault="00A0320A" w:rsidP="00860A2D">
      <w:pPr>
        <w:spacing w:after="0" w:line="240" w:lineRule="auto"/>
        <w:ind w:left="720"/>
        <w:contextualSpacing/>
        <w:jc w:val="center"/>
        <w:rPr>
          <w:rFonts w:ascii="Times New Roman" w:eastAsia="Calibri" w:hAnsi="Times New Roman"/>
          <w:b/>
          <w:sz w:val="24"/>
          <w:szCs w:val="24"/>
          <w:lang w:eastAsia="en-US"/>
        </w:rPr>
      </w:pPr>
    </w:p>
    <w:p w14:paraId="0A2B0680" w14:textId="70BB3921" w:rsidR="00860A2D" w:rsidRPr="00860A2D" w:rsidRDefault="00860A2D" w:rsidP="00860A2D">
      <w:pPr>
        <w:spacing w:after="0" w:line="240" w:lineRule="auto"/>
        <w:ind w:left="720"/>
        <w:contextualSpacing/>
        <w:jc w:val="center"/>
        <w:rPr>
          <w:rFonts w:ascii="Times New Roman" w:eastAsia="Calibri" w:hAnsi="Times New Roman"/>
          <w:b/>
          <w:sz w:val="24"/>
          <w:szCs w:val="24"/>
          <w:lang w:eastAsia="en-US"/>
        </w:rPr>
      </w:pPr>
      <w:r w:rsidRPr="00860A2D">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История</w:t>
      </w:r>
      <w:r w:rsidRPr="00860A2D">
        <w:rPr>
          <w:rFonts w:ascii="Times New Roman" w:eastAsia="Calibri" w:hAnsi="Times New Roman"/>
          <w:b/>
          <w:sz w:val="24"/>
          <w:szCs w:val="24"/>
          <w:lang w:eastAsia="en-US"/>
        </w:rPr>
        <w:t>»</w:t>
      </w:r>
    </w:p>
    <w:p w14:paraId="343CE2C5" w14:textId="0106D094" w:rsidR="00A0320A" w:rsidRDefault="00860A2D" w:rsidP="00A0320A">
      <w:pPr>
        <w:spacing w:after="0" w:line="240" w:lineRule="auto"/>
        <w:ind w:left="540"/>
        <w:contextualSpacing/>
        <w:jc w:val="center"/>
        <w:rPr>
          <w:rFonts w:ascii="Times New Roman" w:eastAsia="SchoolBookSanPin" w:hAnsi="Times New Roman"/>
          <w:b/>
          <w:sz w:val="24"/>
          <w:szCs w:val="24"/>
          <w:lang w:eastAsia="en-US"/>
        </w:rPr>
      </w:pPr>
      <w:r w:rsidRPr="00860A2D">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A0320A">
        <w:rPr>
          <w:rFonts w:ascii="Times New Roman" w:eastAsia="SchoolBookSanPin" w:hAnsi="Times New Roman"/>
          <w:b/>
          <w:sz w:val="24"/>
          <w:szCs w:val="24"/>
          <w:lang w:eastAsia="en-US"/>
        </w:rPr>
        <w:t xml:space="preserve"> уровень)</w:t>
      </w:r>
    </w:p>
    <w:p w14:paraId="7D7C7A14" w14:textId="77777777" w:rsidR="00A0320A" w:rsidRP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p>
    <w:p w14:paraId="192B9F33" w14:textId="3329CAFD"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w:t>
      </w:r>
      <w:r w:rsidRPr="00A0320A">
        <w:t xml:space="preserve"> </w:t>
      </w: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0233EDA4" w14:textId="17CFC7AB" w:rsidR="00860A2D" w:rsidRPr="00860A2D" w:rsidRDefault="00860A2D" w:rsidP="00860A2D">
      <w:pPr>
        <w:widowControl w:val="0"/>
        <w:spacing w:after="0" w:line="240" w:lineRule="auto"/>
        <w:ind w:firstLine="709"/>
        <w:jc w:val="both"/>
        <w:rPr>
          <w:rFonts w:ascii="Times New Roman" w:eastAsia="SchoolBookSanPin" w:hAnsi="Times New Roman"/>
          <w:sz w:val="24"/>
          <w:szCs w:val="24"/>
          <w:lang w:eastAsia="en-US"/>
        </w:rPr>
      </w:pPr>
      <w:r w:rsidRPr="00860A2D">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860A2D">
        <w:rPr>
          <w:rFonts w:ascii="Times New Roman" w:eastAsia="SchoolBookSanPin" w:hAnsi="Times New Roman"/>
          <w:b/>
          <w:sz w:val="24"/>
          <w:szCs w:val="24"/>
          <w:lang w:eastAsia="en-US"/>
        </w:rPr>
        <w:t>«рабочей программе учителя»</w:t>
      </w:r>
      <w:r w:rsidRPr="00860A2D">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96C5091" w14:textId="617381CD" w:rsidR="00055317" w:rsidRPr="00A0320A" w:rsidRDefault="00860A2D" w:rsidP="00A0320A">
      <w:pPr>
        <w:widowControl w:val="0"/>
        <w:spacing w:after="0" w:line="240" w:lineRule="auto"/>
        <w:ind w:firstLine="709"/>
        <w:jc w:val="both"/>
        <w:rPr>
          <w:rFonts w:ascii="Times New Roman" w:eastAsia="SchoolBookSanPin" w:hAnsi="Times New Roman"/>
          <w:sz w:val="24"/>
          <w:szCs w:val="24"/>
          <w:lang w:eastAsia="en-US"/>
        </w:rPr>
      </w:pPr>
      <w:r w:rsidRPr="00860A2D">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6237"/>
        <w:gridCol w:w="2568"/>
      </w:tblGrid>
      <w:tr w:rsidR="00860A2D" w:rsidRPr="00860A2D" w14:paraId="27773630" w14:textId="77777777" w:rsidTr="00506C47">
        <w:trPr>
          <w:trHeight w:val="575"/>
        </w:trPr>
        <w:tc>
          <w:tcPr>
            <w:tcW w:w="846" w:type="dxa"/>
          </w:tcPr>
          <w:p w14:paraId="60C86E74" w14:textId="77777777" w:rsidR="00860A2D" w:rsidRPr="00860A2D" w:rsidRDefault="00860A2D" w:rsidP="00860A2D">
            <w:pPr>
              <w:spacing w:line="237" w:lineRule="auto"/>
              <w:ind w:left="142" w:right="354" w:firstLine="96"/>
              <w:jc w:val="center"/>
              <w:rPr>
                <w:rFonts w:ascii="Times New Roman" w:hAnsi="Times New Roman"/>
                <w:lang w:eastAsia="en-US"/>
              </w:rPr>
            </w:pPr>
            <w:r w:rsidRPr="00860A2D">
              <w:rPr>
                <w:rFonts w:ascii="Times New Roman" w:hAnsi="Times New Roman"/>
                <w:lang w:eastAsia="en-US"/>
              </w:rPr>
              <w:t>№</w:t>
            </w:r>
            <w:r w:rsidRPr="00860A2D">
              <w:rPr>
                <w:rFonts w:ascii="Times New Roman" w:hAnsi="Times New Roman"/>
                <w:spacing w:val="-57"/>
                <w:lang w:eastAsia="en-US"/>
              </w:rPr>
              <w:t xml:space="preserve"> </w:t>
            </w:r>
            <w:r w:rsidRPr="00860A2D">
              <w:rPr>
                <w:rFonts w:ascii="Times New Roman" w:hAnsi="Times New Roman"/>
                <w:lang w:eastAsia="en-US"/>
              </w:rPr>
              <w:t>п/п</w:t>
            </w:r>
          </w:p>
        </w:tc>
        <w:tc>
          <w:tcPr>
            <w:tcW w:w="6237" w:type="dxa"/>
          </w:tcPr>
          <w:p w14:paraId="04423B0D" w14:textId="77777777" w:rsidR="00860A2D" w:rsidRPr="00860A2D" w:rsidRDefault="00860A2D" w:rsidP="00860A2D">
            <w:pPr>
              <w:spacing w:line="273" w:lineRule="exact"/>
              <w:ind w:left="142"/>
              <w:jc w:val="center"/>
              <w:rPr>
                <w:rFonts w:ascii="Times New Roman" w:hAnsi="Times New Roman"/>
                <w:lang w:val="ru-RU" w:eastAsia="en-US"/>
              </w:rPr>
            </w:pPr>
            <w:r w:rsidRPr="00860A2D">
              <w:rPr>
                <w:rFonts w:ascii="Times New Roman" w:hAnsi="Times New Roman"/>
                <w:lang w:val="ru-RU" w:eastAsia="en-US"/>
              </w:rPr>
              <w:t>Наименование</w:t>
            </w:r>
            <w:r w:rsidRPr="00860A2D">
              <w:rPr>
                <w:rFonts w:ascii="Times New Roman" w:hAnsi="Times New Roman"/>
                <w:spacing w:val="-2"/>
                <w:lang w:val="ru-RU" w:eastAsia="en-US"/>
              </w:rPr>
              <w:t xml:space="preserve"> </w:t>
            </w:r>
            <w:r w:rsidRPr="00860A2D">
              <w:rPr>
                <w:rFonts w:ascii="Times New Roman" w:hAnsi="Times New Roman"/>
                <w:lang w:val="ru-RU" w:eastAsia="en-US"/>
              </w:rPr>
              <w:t xml:space="preserve">темы </w:t>
            </w:r>
          </w:p>
          <w:p w14:paraId="7BE00C34" w14:textId="77777777" w:rsidR="00860A2D" w:rsidRPr="00860A2D" w:rsidRDefault="00860A2D" w:rsidP="00860A2D">
            <w:pPr>
              <w:spacing w:line="273" w:lineRule="exact"/>
              <w:ind w:left="142"/>
              <w:jc w:val="center"/>
              <w:rPr>
                <w:rFonts w:ascii="Times New Roman" w:hAnsi="Times New Roman"/>
                <w:lang w:val="ru-RU" w:eastAsia="en-US"/>
              </w:rPr>
            </w:pPr>
            <w:r w:rsidRPr="00860A2D">
              <w:rPr>
                <w:rFonts w:ascii="Times New Roman" w:hAnsi="Times New Roman"/>
                <w:lang w:val="ru-RU" w:eastAsia="en-US"/>
              </w:rPr>
              <w:t>(с учётом рабочей программы воспитания)</w:t>
            </w:r>
          </w:p>
        </w:tc>
        <w:tc>
          <w:tcPr>
            <w:tcW w:w="2568" w:type="dxa"/>
          </w:tcPr>
          <w:p w14:paraId="5D4126B8" w14:textId="77777777" w:rsidR="00860A2D" w:rsidRPr="00860A2D" w:rsidRDefault="00860A2D" w:rsidP="00860A2D">
            <w:pPr>
              <w:spacing w:line="237" w:lineRule="auto"/>
              <w:ind w:left="142" w:right="27" w:hanging="72"/>
              <w:jc w:val="center"/>
              <w:rPr>
                <w:rFonts w:ascii="Times New Roman" w:hAnsi="Times New Roman"/>
                <w:lang w:val="ru-RU" w:eastAsia="en-US"/>
              </w:rPr>
            </w:pPr>
            <w:r w:rsidRPr="00860A2D">
              <w:rPr>
                <w:rFonts w:ascii="Times New Roman" w:hAnsi="Times New Roman"/>
                <w:spacing w:val="-1"/>
                <w:lang w:val="ru-RU" w:eastAsia="en-US"/>
              </w:rPr>
              <w:t>Количество часов, отводимых на освоение каждой темы</w:t>
            </w:r>
          </w:p>
        </w:tc>
      </w:tr>
      <w:tr w:rsidR="00860A2D" w:rsidRPr="00860A2D" w14:paraId="58F5266E" w14:textId="77777777" w:rsidTr="00506C47">
        <w:trPr>
          <w:trHeight w:val="297"/>
        </w:trPr>
        <w:tc>
          <w:tcPr>
            <w:tcW w:w="846" w:type="dxa"/>
          </w:tcPr>
          <w:p w14:paraId="2366A502" w14:textId="77777777" w:rsidR="00860A2D" w:rsidRPr="00860A2D" w:rsidRDefault="00860A2D" w:rsidP="00860A2D">
            <w:pPr>
              <w:spacing w:line="273" w:lineRule="exact"/>
              <w:ind w:left="142"/>
              <w:rPr>
                <w:rFonts w:ascii="Times New Roman" w:hAnsi="Times New Roman"/>
                <w:lang w:eastAsia="en-US"/>
              </w:rPr>
            </w:pPr>
            <w:r w:rsidRPr="00860A2D">
              <w:rPr>
                <w:rFonts w:ascii="Times New Roman" w:hAnsi="Times New Roman"/>
                <w:lang w:eastAsia="en-US"/>
              </w:rPr>
              <w:t>1.</w:t>
            </w:r>
          </w:p>
        </w:tc>
        <w:tc>
          <w:tcPr>
            <w:tcW w:w="6237" w:type="dxa"/>
          </w:tcPr>
          <w:p w14:paraId="439E58A9" w14:textId="77777777" w:rsidR="00374EEF" w:rsidRPr="00374EEF" w:rsidRDefault="00374EEF" w:rsidP="00374EEF">
            <w:pPr>
              <w:spacing w:line="274" w:lineRule="exact"/>
              <w:ind w:left="142"/>
              <w:jc w:val="both"/>
              <w:rPr>
                <w:rFonts w:ascii="Times New Roman" w:hAnsi="Times New Roman"/>
                <w:lang w:val="ru-RU" w:eastAsia="en-US"/>
              </w:rPr>
            </w:pPr>
            <w:r w:rsidRPr="00374EEF">
              <w:rPr>
                <w:rFonts w:ascii="Times New Roman" w:hAnsi="Times New Roman"/>
                <w:lang w:val="ru-RU" w:eastAsia="en-US"/>
              </w:rPr>
              <w:t xml:space="preserve">122.6.1. Всеобщая история. 1914–1945 гг. </w:t>
            </w:r>
          </w:p>
          <w:p w14:paraId="2CBC30A0" w14:textId="77777777" w:rsidR="00374EEF" w:rsidRPr="00374EEF" w:rsidRDefault="00374EEF" w:rsidP="00374EEF">
            <w:pPr>
              <w:spacing w:line="274" w:lineRule="exact"/>
              <w:ind w:left="142"/>
              <w:jc w:val="both"/>
              <w:rPr>
                <w:rFonts w:ascii="Times New Roman" w:hAnsi="Times New Roman"/>
                <w:lang w:val="ru-RU" w:eastAsia="en-US"/>
              </w:rPr>
            </w:pPr>
            <w:r w:rsidRPr="00374EEF">
              <w:rPr>
                <w:rFonts w:ascii="Times New Roman" w:hAnsi="Times New Roman"/>
                <w:lang w:val="ru-RU" w:eastAsia="en-US"/>
              </w:rPr>
              <w:t xml:space="preserve">122.6.1.1. Введение. Понятие «Новейшее время». Хронологические рамки  и периодизация Новейшей истории. Изменение мира в ХХ – начале </w:t>
            </w:r>
            <w:r w:rsidRPr="00374EEF">
              <w:rPr>
                <w:rFonts w:ascii="Times New Roman" w:hAnsi="Times New Roman"/>
                <w:lang w:eastAsia="en-US"/>
              </w:rPr>
              <w:t>XXI</w:t>
            </w:r>
            <w:r w:rsidRPr="00374EEF">
              <w:rPr>
                <w:rFonts w:ascii="Times New Roman" w:hAnsi="Times New Roman"/>
                <w:lang w:val="ru-RU" w:eastAsia="en-US"/>
              </w:rPr>
              <w:t xml:space="preserve"> в. Ключевые процессы и события Новейшей истории. </w:t>
            </w:r>
          </w:p>
          <w:p w14:paraId="33D501D6" w14:textId="4AA22CD0" w:rsidR="00860A2D" w:rsidRPr="00374EEF" w:rsidRDefault="00374EEF" w:rsidP="00374EEF">
            <w:pPr>
              <w:spacing w:line="274" w:lineRule="exact"/>
              <w:ind w:left="142"/>
              <w:jc w:val="both"/>
              <w:rPr>
                <w:rFonts w:ascii="Times New Roman" w:hAnsi="Times New Roman"/>
                <w:lang w:val="ru-RU" w:eastAsia="en-US"/>
              </w:rPr>
            </w:pPr>
            <w:r w:rsidRPr="00374EEF">
              <w:rPr>
                <w:rFonts w:ascii="Times New Roman" w:hAnsi="Times New Roman"/>
                <w:lang w:val="ru-RU" w:eastAsia="en-US"/>
              </w:rPr>
              <w:t>122.6.1.2. 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tc>
        <w:tc>
          <w:tcPr>
            <w:tcW w:w="2568" w:type="dxa"/>
          </w:tcPr>
          <w:p w14:paraId="0DB44CDB" w14:textId="41ABED6B" w:rsidR="00860A2D" w:rsidRPr="00374EEF" w:rsidRDefault="00374EEF" w:rsidP="00860A2D">
            <w:pPr>
              <w:spacing w:line="273" w:lineRule="exact"/>
              <w:ind w:left="142"/>
              <w:jc w:val="center"/>
              <w:rPr>
                <w:rFonts w:ascii="Times New Roman" w:hAnsi="Times New Roman"/>
                <w:i/>
                <w:lang w:val="ru-RU" w:eastAsia="en-US"/>
              </w:rPr>
            </w:pPr>
            <w:r w:rsidRPr="00374EE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860A2D" w:rsidRPr="00860A2D" w14:paraId="3B9B789D" w14:textId="77777777" w:rsidTr="00506C47">
        <w:trPr>
          <w:trHeight w:val="273"/>
        </w:trPr>
        <w:tc>
          <w:tcPr>
            <w:tcW w:w="846" w:type="dxa"/>
          </w:tcPr>
          <w:p w14:paraId="4FD01EA1" w14:textId="77777777" w:rsidR="00860A2D" w:rsidRPr="00860A2D" w:rsidRDefault="00860A2D" w:rsidP="00860A2D">
            <w:pPr>
              <w:spacing w:line="253" w:lineRule="exact"/>
              <w:ind w:left="142"/>
              <w:rPr>
                <w:rFonts w:ascii="Times New Roman" w:hAnsi="Times New Roman"/>
                <w:lang w:eastAsia="en-US"/>
              </w:rPr>
            </w:pPr>
            <w:r w:rsidRPr="00860A2D">
              <w:rPr>
                <w:rFonts w:ascii="Times New Roman" w:hAnsi="Times New Roman"/>
                <w:lang w:eastAsia="en-US"/>
              </w:rPr>
              <w:t>2.</w:t>
            </w:r>
          </w:p>
        </w:tc>
        <w:tc>
          <w:tcPr>
            <w:tcW w:w="6237" w:type="dxa"/>
          </w:tcPr>
          <w:p w14:paraId="273C147A" w14:textId="77777777" w:rsidR="00374EEF" w:rsidRPr="00791CB7" w:rsidRDefault="00374EEF" w:rsidP="00374EEF">
            <w:pPr>
              <w:spacing w:line="253" w:lineRule="exact"/>
              <w:ind w:left="142"/>
              <w:jc w:val="both"/>
              <w:rPr>
                <w:rFonts w:ascii="Times New Roman" w:hAnsi="Times New Roman"/>
                <w:lang w:val="ru-RU" w:eastAsia="en-US"/>
              </w:rPr>
            </w:pPr>
            <w:r w:rsidRPr="00791CB7">
              <w:rPr>
                <w:rFonts w:ascii="Times New Roman" w:hAnsi="Times New Roman"/>
                <w:lang w:val="ru-RU" w:eastAsia="en-US"/>
              </w:rPr>
              <w:t>122.6.1.3. Мир в 1918–1939 гг.</w:t>
            </w:r>
          </w:p>
          <w:p w14:paraId="3A30FBDB" w14:textId="77777777" w:rsidR="00860A2D" w:rsidRPr="00791CB7" w:rsidRDefault="00374EEF" w:rsidP="00374EEF">
            <w:pPr>
              <w:spacing w:line="253" w:lineRule="exact"/>
              <w:ind w:left="142"/>
              <w:jc w:val="both"/>
              <w:rPr>
                <w:rFonts w:ascii="Times New Roman" w:hAnsi="Times New Roman"/>
                <w:lang w:val="ru-RU" w:eastAsia="en-US"/>
              </w:rPr>
            </w:pPr>
            <w:r w:rsidRPr="00791CB7">
              <w:rPr>
                <w:rFonts w:ascii="Times New Roman" w:hAnsi="Times New Roman"/>
                <w:lang w:val="ru-RU" w:eastAsia="en-US"/>
              </w:rPr>
              <w:t>122.6.1.3.1. От войны к миру.</w:t>
            </w:r>
          </w:p>
          <w:p w14:paraId="30F69503" w14:textId="77777777"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122.6.1.3.2. Страны Европы и Северной Америки в 1920–1930 е гг.</w:t>
            </w:r>
          </w:p>
          <w:p w14:paraId="5A19A2D1" w14:textId="77777777"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122.6.1.3.3. Страны Азии в 1918–1930-х гг.</w:t>
            </w:r>
          </w:p>
          <w:p w14:paraId="44B2F778" w14:textId="77777777"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122.6.1.3.4. Страны Латинской Америки в первой трети ХХ в.</w:t>
            </w:r>
          </w:p>
          <w:p w14:paraId="3FE0BFE7" w14:textId="77777777" w:rsid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122.6.1.3.5. Международные отношения в 1920–1930-х гг.</w:t>
            </w:r>
          </w:p>
          <w:p w14:paraId="7E33EA11" w14:textId="6AFCAA50" w:rsidR="00374EEF" w:rsidRPr="00374EEF" w:rsidRDefault="00374EEF" w:rsidP="00374EEF">
            <w:pPr>
              <w:spacing w:line="253" w:lineRule="exact"/>
              <w:ind w:left="142"/>
              <w:jc w:val="both"/>
              <w:rPr>
                <w:rFonts w:ascii="Times New Roman" w:hAnsi="Times New Roman"/>
                <w:lang w:val="ru-RU" w:eastAsia="en-US"/>
              </w:rPr>
            </w:pPr>
            <w:r w:rsidRPr="00374EEF">
              <w:rPr>
                <w:rFonts w:ascii="Times New Roman" w:hAnsi="Times New Roman"/>
                <w:lang w:val="ru-RU" w:eastAsia="en-US"/>
              </w:rPr>
              <w:t>122.6.1.3.6. Развитие культуры в 1914–1930-х гг.</w:t>
            </w:r>
          </w:p>
        </w:tc>
        <w:tc>
          <w:tcPr>
            <w:tcW w:w="2568" w:type="dxa"/>
          </w:tcPr>
          <w:p w14:paraId="28A77760" w14:textId="77777777" w:rsidR="00860A2D" w:rsidRPr="00374EEF" w:rsidRDefault="00860A2D" w:rsidP="00860A2D">
            <w:pPr>
              <w:spacing w:line="253" w:lineRule="exact"/>
              <w:ind w:left="142"/>
              <w:jc w:val="center"/>
              <w:rPr>
                <w:rFonts w:ascii="Times New Roman" w:hAnsi="Times New Roman"/>
                <w:lang w:val="ru-RU" w:eastAsia="en-US"/>
              </w:rPr>
            </w:pPr>
          </w:p>
        </w:tc>
      </w:tr>
      <w:tr w:rsidR="00860A2D" w:rsidRPr="00860A2D" w14:paraId="2155C488" w14:textId="77777777" w:rsidTr="00506C47">
        <w:trPr>
          <w:trHeight w:val="167"/>
        </w:trPr>
        <w:tc>
          <w:tcPr>
            <w:tcW w:w="846" w:type="dxa"/>
          </w:tcPr>
          <w:p w14:paraId="566EF799" w14:textId="77777777" w:rsidR="00860A2D" w:rsidRPr="00860A2D" w:rsidRDefault="00860A2D" w:rsidP="00860A2D">
            <w:pPr>
              <w:spacing w:line="273" w:lineRule="exact"/>
              <w:ind w:left="142"/>
              <w:rPr>
                <w:rFonts w:ascii="Times New Roman" w:hAnsi="Times New Roman"/>
                <w:lang w:eastAsia="en-US"/>
              </w:rPr>
            </w:pPr>
            <w:r w:rsidRPr="00860A2D">
              <w:rPr>
                <w:rFonts w:ascii="Times New Roman" w:hAnsi="Times New Roman"/>
                <w:lang w:eastAsia="en-US"/>
              </w:rPr>
              <w:t>3.</w:t>
            </w:r>
          </w:p>
        </w:tc>
        <w:tc>
          <w:tcPr>
            <w:tcW w:w="6237" w:type="dxa"/>
          </w:tcPr>
          <w:p w14:paraId="5C636B4B" w14:textId="77777777" w:rsidR="00187F6B" w:rsidRDefault="00187F6B" w:rsidP="00860A2D">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122.6.1.4. Вторая мировая война (рекомендуется изучать данную тему объединенно с темой «Великая Отечественная война (1941–1945)» курса истории России).</w:t>
            </w:r>
          </w:p>
          <w:p w14:paraId="7A1D9D3E" w14:textId="37B957A0" w:rsidR="00860A2D" w:rsidRPr="00187F6B" w:rsidRDefault="00187F6B" w:rsidP="00860A2D">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122.6.1.5. Обобщение.</w:t>
            </w:r>
          </w:p>
        </w:tc>
        <w:tc>
          <w:tcPr>
            <w:tcW w:w="2568" w:type="dxa"/>
          </w:tcPr>
          <w:p w14:paraId="5D264C9B" w14:textId="77777777" w:rsidR="00860A2D" w:rsidRPr="00187F6B" w:rsidRDefault="00860A2D" w:rsidP="00860A2D">
            <w:pPr>
              <w:spacing w:line="273" w:lineRule="exact"/>
              <w:ind w:left="142"/>
              <w:jc w:val="center"/>
              <w:rPr>
                <w:rFonts w:ascii="Times New Roman" w:hAnsi="Times New Roman"/>
                <w:lang w:val="ru-RU" w:eastAsia="en-US"/>
              </w:rPr>
            </w:pPr>
          </w:p>
        </w:tc>
      </w:tr>
      <w:tr w:rsidR="00187F6B" w:rsidRPr="00860A2D" w14:paraId="507BC6B0" w14:textId="77777777" w:rsidTr="00506C47">
        <w:trPr>
          <w:trHeight w:val="167"/>
        </w:trPr>
        <w:tc>
          <w:tcPr>
            <w:tcW w:w="846" w:type="dxa"/>
          </w:tcPr>
          <w:p w14:paraId="48EA3DFF" w14:textId="4E60D6C6" w:rsidR="00187F6B" w:rsidRPr="00187F6B" w:rsidRDefault="00187F6B" w:rsidP="00860A2D">
            <w:pPr>
              <w:spacing w:line="273" w:lineRule="exact"/>
              <w:ind w:left="142"/>
              <w:rPr>
                <w:rFonts w:ascii="Times New Roman" w:hAnsi="Times New Roman"/>
                <w:lang w:val="ru-RU" w:eastAsia="en-US"/>
              </w:rPr>
            </w:pPr>
            <w:r>
              <w:rPr>
                <w:rFonts w:ascii="Times New Roman" w:hAnsi="Times New Roman"/>
                <w:lang w:val="ru-RU" w:eastAsia="en-US"/>
              </w:rPr>
              <w:t>4.</w:t>
            </w:r>
          </w:p>
        </w:tc>
        <w:tc>
          <w:tcPr>
            <w:tcW w:w="6237" w:type="dxa"/>
          </w:tcPr>
          <w:p w14:paraId="452C4184" w14:textId="7BDF2C74" w:rsidR="00187F6B" w:rsidRPr="00187F6B" w:rsidRDefault="00187F6B" w:rsidP="00187F6B">
            <w:pPr>
              <w:spacing w:before="2" w:line="257" w:lineRule="exact"/>
              <w:jc w:val="both"/>
              <w:rPr>
                <w:rFonts w:ascii="Times New Roman" w:hAnsi="Times New Roman"/>
                <w:lang w:val="ru-RU" w:eastAsia="en-US"/>
              </w:rPr>
            </w:pPr>
            <w:r>
              <w:rPr>
                <w:rFonts w:ascii="Times New Roman" w:hAnsi="Times New Roman"/>
                <w:lang w:val="ru-RU" w:eastAsia="en-US"/>
              </w:rPr>
              <w:t xml:space="preserve">  </w:t>
            </w:r>
            <w:r w:rsidRPr="00187F6B">
              <w:rPr>
                <w:rFonts w:ascii="Times New Roman" w:hAnsi="Times New Roman"/>
                <w:lang w:val="ru-RU" w:eastAsia="en-US"/>
              </w:rPr>
              <w:t xml:space="preserve">122.6.2. История России. 1914–1945 гг. </w:t>
            </w:r>
          </w:p>
          <w:p w14:paraId="4DDA2BAF" w14:textId="77777777" w:rsidR="00187F6B" w:rsidRPr="00187F6B" w:rsidRDefault="00187F6B" w:rsidP="00187F6B">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122.6.2.1. Введение. Периодизация и общая характеристика истории России 1914–1945 гг.</w:t>
            </w:r>
          </w:p>
          <w:p w14:paraId="45CAC465" w14:textId="77777777" w:rsidR="00187F6B" w:rsidRPr="00187F6B" w:rsidRDefault="00187F6B" w:rsidP="00187F6B">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122.6.2.2. Россия в годы Первой мировой войны и Великой российской революции.</w:t>
            </w:r>
          </w:p>
          <w:p w14:paraId="783CDCF1" w14:textId="77777777" w:rsidR="00187F6B" w:rsidRDefault="00187F6B" w:rsidP="00187F6B">
            <w:pPr>
              <w:spacing w:before="2" w:line="257" w:lineRule="exact"/>
              <w:ind w:left="142"/>
              <w:jc w:val="both"/>
              <w:rPr>
                <w:rFonts w:ascii="Times New Roman" w:hAnsi="Times New Roman"/>
                <w:lang w:val="ru-RU" w:eastAsia="en-US"/>
              </w:rPr>
            </w:pPr>
            <w:r w:rsidRPr="00187F6B">
              <w:rPr>
                <w:rFonts w:ascii="Times New Roman" w:hAnsi="Times New Roman"/>
                <w:lang w:val="ru-RU" w:eastAsia="en-US"/>
              </w:rPr>
              <w:t>122.6.2.2.1. Россия в Первой мировой войне (1914–1918).</w:t>
            </w:r>
          </w:p>
          <w:p w14:paraId="170B37B5" w14:textId="5143E966" w:rsidR="00187F6B"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122.6.2.2.2. Великая российская революция 1917–1922 гг. 1917 год: от Февраля  к Октябрю.</w:t>
            </w:r>
          </w:p>
          <w:p w14:paraId="6BA61EF5" w14:textId="77777777" w:rsidR="00187F6B"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122.6.2.2.3. Первые революционные преобразования большевиков.</w:t>
            </w:r>
          </w:p>
          <w:p w14:paraId="59F18A1E" w14:textId="77777777" w:rsidR="00506C47"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122.6.2.2.4. Гражданская война и ее последствия.</w:t>
            </w:r>
          </w:p>
          <w:p w14:paraId="5D592C70" w14:textId="2566405E" w:rsidR="00506C47" w:rsidRPr="00187F6B" w:rsidRDefault="00506C47" w:rsidP="00187F6B">
            <w:pPr>
              <w:spacing w:before="2" w:line="257" w:lineRule="exact"/>
              <w:ind w:left="142"/>
              <w:jc w:val="both"/>
              <w:rPr>
                <w:rFonts w:ascii="Times New Roman" w:hAnsi="Times New Roman"/>
                <w:lang w:val="ru-RU" w:eastAsia="en-US"/>
              </w:rPr>
            </w:pPr>
            <w:r w:rsidRPr="00506C47">
              <w:rPr>
                <w:rFonts w:ascii="Times New Roman" w:hAnsi="Times New Roman"/>
                <w:lang w:val="ru-RU" w:eastAsia="en-US"/>
              </w:rPr>
              <w:t>122.6.2.2.5. Идеология и культура Советской России периода Гражданской войны.</w:t>
            </w:r>
          </w:p>
        </w:tc>
        <w:tc>
          <w:tcPr>
            <w:tcW w:w="2568" w:type="dxa"/>
          </w:tcPr>
          <w:p w14:paraId="410AA57F" w14:textId="77777777" w:rsidR="00187F6B" w:rsidRPr="00187F6B" w:rsidRDefault="00187F6B" w:rsidP="00860A2D">
            <w:pPr>
              <w:spacing w:line="273" w:lineRule="exact"/>
              <w:ind w:left="142"/>
              <w:jc w:val="center"/>
              <w:rPr>
                <w:rFonts w:ascii="Times New Roman" w:hAnsi="Times New Roman"/>
                <w:lang w:val="ru-RU" w:eastAsia="en-US"/>
              </w:rPr>
            </w:pPr>
          </w:p>
        </w:tc>
      </w:tr>
      <w:tr w:rsidR="00187F6B" w:rsidRPr="00860A2D" w14:paraId="79F6D594" w14:textId="77777777" w:rsidTr="00506C47">
        <w:trPr>
          <w:trHeight w:val="2073"/>
        </w:trPr>
        <w:tc>
          <w:tcPr>
            <w:tcW w:w="846" w:type="dxa"/>
          </w:tcPr>
          <w:p w14:paraId="72ED3D54" w14:textId="410A2578" w:rsidR="00187F6B" w:rsidRPr="00506C47" w:rsidRDefault="00506C47" w:rsidP="00860A2D">
            <w:pPr>
              <w:spacing w:line="273" w:lineRule="exact"/>
              <w:ind w:left="142"/>
              <w:rPr>
                <w:rFonts w:ascii="Times New Roman" w:hAnsi="Times New Roman"/>
                <w:lang w:val="ru-RU" w:eastAsia="en-US"/>
              </w:rPr>
            </w:pPr>
            <w:r>
              <w:rPr>
                <w:rFonts w:ascii="Times New Roman" w:hAnsi="Times New Roman"/>
                <w:lang w:val="ru-RU" w:eastAsia="en-US"/>
              </w:rPr>
              <w:t>5.</w:t>
            </w:r>
          </w:p>
        </w:tc>
        <w:tc>
          <w:tcPr>
            <w:tcW w:w="6237" w:type="dxa"/>
          </w:tcPr>
          <w:p w14:paraId="7CFF299C" w14:textId="77777777" w:rsidR="00506C47" w:rsidRPr="00506C47" w:rsidRDefault="00506C47" w:rsidP="00506C47">
            <w:pPr>
              <w:spacing w:before="2" w:line="257" w:lineRule="exact"/>
              <w:jc w:val="both"/>
              <w:rPr>
                <w:rFonts w:ascii="Times New Roman" w:hAnsi="Times New Roman"/>
                <w:lang w:val="ru-RU" w:eastAsia="en-US"/>
              </w:rPr>
            </w:pPr>
            <w:r>
              <w:rPr>
                <w:rFonts w:ascii="Times New Roman" w:hAnsi="Times New Roman"/>
                <w:lang w:val="ru-RU" w:eastAsia="en-US"/>
              </w:rPr>
              <w:t xml:space="preserve"> </w:t>
            </w:r>
            <w:r w:rsidRPr="00506C47">
              <w:rPr>
                <w:rFonts w:ascii="Times New Roman" w:hAnsi="Times New Roman"/>
                <w:lang w:val="ru-RU" w:eastAsia="en-US"/>
              </w:rPr>
              <w:t>122.6.2.2.6. Наш край в 1914–1922 гг.</w:t>
            </w:r>
          </w:p>
          <w:p w14:paraId="63EC3A2F" w14:textId="77777777"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 xml:space="preserve">122.6.2.3. Советский Союз в 1920–1930-е гг. </w:t>
            </w:r>
          </w:p>
          <w:p w14:paraId="0A5B1367" w14:textId="77777777" w:rsidR="00187F6B"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122.6.2.3.1. СССР в годы нэпа (1921–1928).</w:t>
            </w:r>
          </w:p>
          <w:p w14:paraId="70561994"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122.6.2.3.2. Советский Союз в 1929–1941 гг.</w:t>
            </w:r>
          </w:p>
          <w:p w14:paraId="76ADC906"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122.6.2.3.3. Культурное пространство советского общества  в 1920–1930-е гг.</w:t>
            </w:r>
          </w:p>
          <w:p w14:paraId="0144AC4C"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122.6.2.3.4. Внешняя политика СССР в 1920–1930-е гг.</w:t>
            </w:r>
          </w:p>
          <w:p w14:paraId="1256AE56" w14:textId="3E80F5CA"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122.6.2.3</w:t>
            </w:r>
            <w:r>
              <w:rPr>
                <w:rFonts w:ascii="Times New Roman" w:hAnsi="Times New Roman"/>
                <w:lang w:val="ru-RU" w:eastAsia="en-US"/>
              </w:rPr>
              <w:t xml:space="preserve">.5. Наш край в 1920–1930-х гг. </w:t>
            </w:r>
          </w:p>
        </w:tc>
        <w:tc>
          <w:tcPr>
            <w:tcW w:w="2568" w:type="dxa"/>
          </w:tcPr>
          <w:p w14:paraId="226AE599" w14:textId="77777777" w:rsidR="00187F6B" w:rsidRPr="00506C47" w:rsidRDefault="00187F6B" w:rsidP="00860A2D">
            <w:pPr>
              <w:spacing w:line="273" w:lineRule="exact"/>
              <w:ind w:left="142"/>
              <w:jc w:val="center"/>
              <w:rPr>
                <w:rFonts w:ascii="Times New Roman" w:hAnsi="Times New Roman"/>
                <w:lang w:val="ru-RU" w:eastAsia="en-US"/>
              </w:rPr>
            </w:pPr>
          </w:p>
        </w:tc>
      </w:tr>
      <w:tr w:rsidR="00506C47" w:rsidRPr="00860A2D" w14:paraId="5A0FA20B" w14:textId="77777777" w:rsidTr="00506C47">
        <w:trPr>
          <w:trHeight w:val="167"/>
        </w:trPr>
        <w:tc>
          <w:tcPr>
            <w:tcW w:w="846" w:type="dxa"/>
          </w:tcPr>
          <w:p w14:paraId="5C277382" w14:textId="19094D3B" w:rsidR="00506C47" w:rsidRPr="00506C47" w:rsidRDefault="00506C47" w:rsidP="00860A2D">
            <w:pPr>
              <w:spacing w:line="273" w:lineRule="exact"/>
              <w:ind w:left="142"/>
              <w:rPr>
                <w:rFonts w:ascii="Times New Roman" w:hAnsi="Times New Roman"/>
                <w:lang w:val="ru-RU" w:eastAsia="en-US"/>
              </w:rPr>
            </w:pPr>
            <w:r>
              <w:rPr>
                <w:rFonts w:ascii="Times New Roman" w:hAnsi="Times New Roman"/>
                <w:lang w:val="ru-RU" w:eastAsia="en-US"/>
              </w:rPr>
              <w:t>6.</w:t>
            </w:r>
          </w:p>
        </w:tc>
        <w:tc>
          <w:tcPr>
            <w:tcW w:w="6237" w:type="dxa"/>
          </w:tcPr>
          <w:p w14:paraId="06E097E4" w14:textId="77777777"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 xml:space="preserve">122.6.2.4. Великая Отечественная война (1941–1945). </w:t>
            </w:r>
          </w:p>
          <w:p w14:paraId="712FABBD"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122.6.2.4.1. Первый период войны (июнь 1941 – осень 1942 г.).</w:t>
            </w:r>
          </w:p>
          <w:p w14:paraId="41A41DD4"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122.6.2.4.2. Коренной перелом в ходе войны (осень 1942 – 1943 г.).</w:t>
            </w:r>
          </w:p>
          <w:p w14:paraId="145D726C"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122.6.2.4.3. Человек и война: единство фронта и тыла.</w:t>
            </w:r>
          </w:p>
          <w:p w14:paraId="014F3421" w14:textId="77777777" w:rsid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122.6.2.4.4. Победа СССР в Великой Отечественной войне. Окончание Второй мировой войны (1944 – сентябрь 1945 г.).</w:t>
            </w:r>
          </w:p>
          <w:p w14:paraId="189F744C" w14:textId="77777777"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 xml:space="preserve">122.6.2.4.5. Наш край в 1941–1945 гг. </w:t>
            </w:r>
          </w:p>
          <w:p w14:paraId="708736F6" w14:textId="383D559C" w:rsidR="00506C47" w:rsidRPr="00506C47" w:rsidRDefault="00506C47" w:rsidP="00506C47">
            <w:pPr>
              <w:spacing w:before="2" w:line="257" w:lineRule="exact"/>
              <w:jc w:val="both"/>
              <w:rPr>
                <w:rFonts w:ascii="Times New Roman" w:hAnsi="Times New Roman"/>
                <w:lang w:val="ru-RU" w:eastAsia="en-US"/>
              </w:rPr>
            </w:pPr>
            <w:r w:rsidRPr="00506C47">
              <w:rPr>
                <w:rFonts w:ascii="Times New Roman" w:hAnsi="Times New Roman"/>
                <w:lang w:val="ru-RU" w:eastAsia="en-US"/>
              </w:rPr>
              <w:t>122.6.2.5. Обобщение.</w:t>
            </w:r>
          </w:p>
        </w:tc>
        <w:tc>
          <w:tcPr>
            <w:tcW w:w="2568" w:type="dxa"/>
          </w:tcPr>
          <w:p w14:paraId="0E547B6C" w14:textId="77777777" w:rsidR="00506C47" w:rsidRPr="00506C47" w:rsidRDefault="00506C47" w:rsidP="00860A2D">
            <w:pPr>
              <w:spacing w:line="273" w:lineRule="exact"/>
              <w:ind w:left="142"/>
              <w:jc w:val="center"/>
              <w:rPr>
                <w:rFonts w:ascii="Times New Roman" w:hAnsi="Times New Roman"/>
                <w:lang w:val="ru-RU" w:eastAsia="en-US"/>
              </w:rPr>
            </w:pPr>
          </w:p>
        </w:tc>
      </w:tr>
      <w:tr w:rsidR="00860A2D" w:rsidRPr="00860A2D" w14:paraId="66DE9391" w14:textId="77777777" w:rsidTr="00506C47">
        <w:trPr>
          <w:trHeight w:val="273"/>
        </w:trPr>
        <w:tc>
          <w:tcPr>
            <w:tcW w:w="7083" w:type="dxa"/>
            <w:gridSpan w:val="2"/>
          </w:tcPr>
          <w:p w14:paraId="7261504C" w14:textId="41F6CE3C" w:rsidR="00860A2D" w:rsidRPr="00860A2D" w:rsidRDefault="00860A2D" w:rsidP="00860A2D">
            <w:pPr>
              <w:spacing w:line="253" w:lineRule="exact"/>
              <w:ind w:left="142"/>
              <w:rPr>
                <w:rFonts w:ascii="Times New Roman" w:hAnsi="Times New Roman"/>
                <w:lang w:eastAsia="en-US"/>
              </w:rPr>
            </w:pPr>
            <w:r w:rsidRPr="00860A2D">
              <w:rPr>
                <w:rFonts w:ascii="Times New Roman" w:hAnsi="Times New Roman"/>
                <w:lang w:eastAsia="en-US"/>
              </w:rPr>
              <w:t>Итого за</w:t>
            </w:r>
            <w:r w:rsidRPr="00860A2D">
              <w:rPr>
                <w:rFonts w:ascii="Times New Roman" w:hAnsi="Times New Roman"/>
                <w:spacing w:val="-5"/>
                <w:lang w:eastAsia="en-US"/>
              </w:rPr>
              <w:t xml:space="preserve"> </w:t>
            </w:r>
            <w:r w:rsidR="00055317">
              <w:rPr>
                <w:rFonts w:ascii="Times New Roman" w:hAnsi="Times New Roman"/>
                <w:spacing w:val="-5"/>
                <w:lang w:val="ru-RU" w:eastAsia="en-US"/>
              </w:rPr>
              <w:t>10</w:t>
            </w:r>
            <w:r w:rsidRPr="00860A2D">
              <w:rPr>
                <w:rFonts w:ascii="Times New Roman" w:hAnsi="Times New Roman"/>
                <w:spacing w:val="1"/>
                <w:lang w:eastAsia="en-US"/>
              </w:rPr>
              <w:t xml:space="preserve"> </w:t>
            </w:r>
            <w:r w:rsidRPr="00860A2D">
              <w:rPr>
                <w:rFonts w:ascii="Times New Roman" w:hAnsi="Times New Roman"/>
                <w:lang w:eastAsia="en-US"/>
              </w:rPr>
              <w:t>класс</w:t>
            </w:r>
          </w:p>
        </w:tc>
        <w:tc>
          <w:tcPr>
            <w:tcW w:w="2568" w:type="dxa"/>
          </w:tcPr>
          <w:p w14:paraId="1A526AF9" w14:textId="77777777" w:rsidR="00860A2D" w:rsidRPr="00860A2D" w:rsidRDefault="00860A2D" w:rsidP="00860A2D">
            <w:pPr>
              <w:spacing w:line="253" w:lineRule="exact"/>
              <w:ind w:left="142"/>
              <w:jc w:val="center"/>
              <w:rPr>
                <w:rFonts w:ascii="Times New Roman" w:hAnsi="Times New Roman"/>
                <w:lang w:eastAsia="en-US"/>
              </w:rPr>
            </w:pPr>
          </w:p>
        </w:tc>
      </w:tr>
    </w:tbl>
    <w:p w14:paraId="03D01BF6" w14:textId="77777777" w:rsidR="00860A2D" w:rsidRPr="00860A2D" w:rsidRDefault="00860A2D" w:rsidP="00860A2D">
      <w:pPr>
        <w:widowControl w:val="0"/>
        <w:spacing w:after="0" w:line="240" w:lineRule="auto"/>
        <w:jc w:val="both"/>
        <w:rPr>
          <w:rFonts w:ascii="Times New Roman" w:eastAsia="SchoolBookSanPin" w:hAnsi="Times New Roman"/>
          <w:sz w:val="24"/>
          <w:szCs w:val="24"/>
          <w:lang w:eastAsia="en-US"/>
        </w:rPr>
      </w:pPr>
    </w:p>
    <w:p w14:paraId="61CD70A0" w14:textId="77777777" w:rsidR="00860A2D" w:rsidRPr="00860A2D" w:rsidRDefault="00860A2D" w:rsidP="00860A2D">
      <w:pPr>
        <w:widowControl w:val="0"/>
        <w:spacing w:after="0" w:line="240" w:lineRule="auto"/>
        <w:jc w:val="both"/>
        <w:rPr>
          <w:rFonts w:ascii="Times New Roman" w:eastAsia="SchoolBookSanPin" w:hAnsi="Times New Roman"/>
          <w:color w:val="C00000"/>
          <w:sz w:val="24"/>
          <w:szCs w:val="24"/>
          <w:lang w:val="en-US" w:eastAsia="en-US"/>
        </w:rPr>
      </w:pPr>
    </w:p>
    <w:p w14:paraId="45ECDF05" w14:textId="77777777" w:rsidR="00EF106B" w:rsidRDefault="00EF106B" w:rsidP="00FA0A63">
      <w:pPr>
        <w:widowControl w:val="0"/>
        <w:tabs>
          <w:tab w:val="left" w:pos="2309"/>
        </w:tabs>
        <w:spacing w:after="200" w:line="240" w:lineRule="auto"/>
        <w:ind w:firstLine="709"/>
        <w:jc w:val="both"/>
        <w:rPr>
          <w:rFonts w:ascii="Times New Roman" w:eastAsia="Calibri" w:hAnsi="Times New Roman"/>
          <w:sz w:val="24"/>
          <w:lang w:eastAsia="en-US"/>
        </w:rPr>
      </w:pPr>
    </w:p>
    <w:p w14:paraId="6B03EBAA" w14:textId="64581577" w:rsidR="00EF106B" w:rsidRPr="00055317" w:rsidRDefault="00EF106B" w:rsidP="00A0320A">
      <w:pPr>
        <w:widowControl w:val="0"/>
        <w:spacing w:after="0" w:line="240" w:lineRule="auto"/>
        <w:jc w:val="both"/>
        <w:rPr>
          <w:rFonts w:ascii="Times New Roman" w:eastAsia="SchoolBookSanPin" w:hAnsi="Times New Roman"/>
          <w:i/>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6237"/>
        <w:gridCol w:w="2568"/>
      </w:tblGrid>
      <w:tr w:rsidR="00EF106B" w:rsidRPr="00860A2D" w14:paraId="426D941C" w14:textId="77777777" w:rsidTr="00EF106B">
        <w:trPr>
          <w:trHeight w:val="553"/>
        </w:trPr>
        <w:tc>
          <w:tcPr>
            <w:tcW w:w="846" w:type="dxa"/>
          </w:tcPr>
          <w:p w14:paraId="1074C4BC" w14:textId="77777777" w:rsidR="00EF106B" w:rsidRPr="00860A2D" w:rsidRDefault="00EF106B" w:rsidP="00791CB7">
            <w:pPr>
              <w:spacing w:line="237" w:lineRule="auto"/>
              <w:ind w:left="142" w:right="354" w:firstLine="96"/>
              <w:jc w:val="center"/>
              <w:rPr>
                <w:rFonts w:ascii="Times New Roman" w:hAnsi="Times New Roman"/>
                <w:lang w:eastAsia="en-US"/>
              </w:rPr>
            </w:pPr>
            <w:r w:rsidRPr="00860A2D">
              <w:rPr>
                <w:rFonts w:ascii="Times New Roman" w:hAnsi="Times New Roman"/>
                <w:lang w:eastAsia="en-US"/>
              </w:rPr>
              <w:t>№</w:t>
            </w:r>
            <w:r w:rsidRPr="00860A2D">
              <w:rPr>
                <w:rFonts w:ascii="Times New Roman" w:hAnsi="Times New Roman"/>
                <w:spacing w:val="-57"/>
                <w:lang w:eastAsia="en-US"/>
              </w:rPr>
              <w:t xml:space="preserve"> </w:t>
            </w:r>
            <w:r w:rsidRPr="00860A2D">
              <w:rPr>
                <w:rFonts w:ascii="Times New Roman" w:hAnsi="Times New Roman"/>
                <w:lang w:eastAsia="en-US"/>
              </w:rPr>
              <w:t>п/п</w:t>
            </w:r>
          </w:p>
        </w:tc>
        <w:tc>
          <w:tcPr>
            <w:tcW w:w="6237" w:type="dxa"/>
          </w:tcPr>
          <w:p w14:paraId="6AAC0A08" w14:textId="77777777" w:rsidR="00EF106B" w:rsidRPr="00860A2D" w:rsidRDefault="00EF106B" w:rsidP="00791CB7">
            <w:pPr>
              <w:spacing w:line="273" w:lineRule="exact"/>
              <w:ind w:left="142"/>
              <w:jc w:val="center"/>
              <w:rPr>
                <w:rFonts w:ascii="Times New Roman" w:hAnsi="Times New Roman"/>
                <w:lang w:val="ru-RU" w:eastAsia="en-US"/>
              </w:rPr>
            </w:pPr>
            <w:r w:rsidRPr="00860A2D">
              <w:rPr>
                <w:rFonts w:ascii="Times New Roman" w:hAnsi="Times New Roman"/>
                <w:lang w:val="ru-RU" w:eastAsia="en-US"/>
              </w:rPr>
              <w:t>Наименование</w:t>
            </w:r>
            <w:r w:rsidRPr="00860A2D">
              <w:rPr>
                <w:rFonts w:ascii="Times New Roman" w:hAnsi="Times New Roman"/>
                <w:spacing w:val="-2"/>
                <w:lang w:val="ru-RU" w:eastAsia="en-US"/>
              </w:rPr>
              <w:t xml:space="preserve"> </w:t>
            </w:r>
            <w:r w:rsidRPr="00860A2D">
              <w:rPr>
                <w:rFonts w:ascii="Times New Roman" w:hAnsi="Times New Roman"/>
                <w:lang w:val="ru-RU" w:eastAsia="en-US"/>
              </w:rPr>
              <w:t xml:space="preserve">темы </w:t>
            </w:r>
          </w:p>
          <w:p w14:paraId="6509B569" w14:textId="77777777" w:rsidR="00EF106B" w:rsidRPr="00860A2D" w:rsidRDefault="00EF106B" w:rsidP="00791CB7">
            <w:pPr>
              <w:spacing w:line="273" w:lineRule="exact"/>
              <w:ind w:left="142"/>
              <w:jc w:val="center"/>
              <w:rPr>
                <w:rFonts w:ascii="Times New Roman" w:hAnsi="Times New Roman"/>
                <w:lang w:val="ru-RU" w:eastAsia="en-US"/>
              </w:rPr>
            </w:pPr>
            <w:r w:rsidRPr="00860A2D">
              <w:rPr>
                <w:rFonts w:ascii="Times New Roman" w:hAnsi="Times New Roman"/>
                <w:lang w:val="ru-RU" w:eastAsia="en-US"/>
              </w:rPr>
              <w:t>(с учётом рабочей программы воспитания)</w:t>
            </w:r>
          </w:p>
        </w:tc>
        <w:tc>
          <w:tcPr>
            <w:tcW w:w="2568" w:type="dxa"/>
          </w:tcPr>
          <w:p w14:paraId="40817B8D" w14:textId="77777777" w:rsidR="00EF106B" w:rsidRPr="00860A2D" w:rsidRDefault="00EF106B" w:rsidP="00791CB7">
            <w:pPr>
              <w:spacing w:line="237" w:lineRule="auto"/>
              <w:ind w:left="142" w:right="27" w:hanging="72"/>
              <w:jc w:val="center"/>
              <w:rPr>
                <w:rFonts w:ascii="Times New Roman" w:hAnsi="Times New Roman"/>
                <w:lang w:val="ru-RU" w:eastAsia="en-US"/>
              </w:rPr>
            </w:pPr>
            <w:r w:rsidRPr="00860A2D">
              <w:rPr>
                <w:rFonts w:ascii="Times New Roman" w:hAnsi="Times New Roman"/>
                <w:spacing w:val="-1"/>
                <w:lang w:val="ru-RU" w:eastAsia="en-US"/>
              </w:rPr>
              <w:t>Количество часов, отводимых на освоение каждой темы</w:t>
            </w:r>
          </w:p>
        </w:tc>
      </w:tr>
      <w:tr w:rsidR="00EF106B" w:rsidRPr="00860A2D" w14:paraId="42EAB37A" w14:textId="77777777" w:rsidTr="00791CB7">
        <w:trPr>
          <w:trHeight w:val="297"/>
        </w:trPr>
        <w:tc>
          <w:tcPr>
            <w:tcW w:w="846" w:type="dxa"/>
          </w:tcPr>
          <w:p w14:paraId="00D7BF62" w14:textId="77777777" w:rsidR="00EF106B" w:rsidRPr="00860A2D" w:rsidRDefault="00EF106B" w:rsidP="00791CB7">
            <w:pPr>
              <w:spacing w:line="273" w:lineRule="exact"/>
              <w:ind w:left="142"/>
              <w:rPr>
                <w:rFonts w:ascii="Times New Roman" w:hAnsi="Times New Roman"/>
                <w:lang w:eastAsia="en-US"/>
              </w:rPr>
            </w:pPr>
            <w:r w:rsidRPr="00860A2D">
              <w:rPr>
                <w:rFonts w:ascii="Times New Roman" w:hAnsi="Times New Roman"/>
                <w:lang w:eastAsia="en-US"/>
              </w:rPr>
              <w:t>1.</w:t>
            </w:r>
          </w:p>
        </w:tc>
        <w:tc>
          <w:tcPr>
            <w:tcW w:w="6237" w:type="dxa"/>
          </w:tcPr>
          <w:p w14:paraId="59E6EFB3" w14:textId="77777777" w:rsidR="00EF106B" w:rsidRPr="00EF106B" w:rsidRDefault="00EF106B" w:rsidP="00EF106B">
            <w:pPr>
              <w:spacing w:line="274" w:lineRule="exact"/>
              <w:ind w:left="142"/>
              <w:jc w:val="both"/>
              <w:rPr>
                <w:rFonts w:ascii="Times New Roman" w:hAnsi="Times New Roman"/>
                <w:lang w:val="ru-RU" w:eastAsia="en-US"/>
              </w:rPr>
            </w:pPr>
            <w:r w:rsidRPr="00EF106B">
              <w:rPr>
                <w:rFonts w:ascii="Times New Roman" w:hAnsi="Times New Roman"/>
                <w:lang w:val="ru-RU" w:eastAsia="en-US"/>
              </w:rPr>
              <w:t xml:space="preserve">122.7.1. Всеобщая история. 1945–2022 гг. </w:t>
            </w:r>
          </w:p>
          <w:p w14:paraId="6284D36A" w14:textId="77777777" w:rsidR="00EF106B" w:rsidRDefault="00EF106B" w:rsidP="00EF106B">
            <w:pPr>
              <w:spacing w:line="274" w:lineRule="exact"/>
              <w:ind w:left="142"/>
              <w:jc w:val="both"/>
              <w:rPr>
                <w:rFonts w:ascii="Times New Roman" w:hAnsi="Times New Roman"/>
                <w:lang w:val="ru-RU" w:eastAsia="en-US"/>
              </w:rPr>
            </w:pPr>
            <w:r w:rsidRPr="00EF106B">
              <w:rPr>
                <w:rFonts w:ascii="Times New Roman" w:hAnsi="Times New Roman"/>
                <w:lang w:val="ru-RU" w:eastAsia="en-US"/>
              </w:rPr>
              <w:t>122.7.1.1. Введение.</w:t>
            </w:r>
          </w:p>
          <w:p w14:paraId="299C75CB" w14:textId="77777777"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122.7.1.2. Страны Северной Америки и Европы во второй половине ХХ – начале XXI в.</w:t>
            </w:r>
          </w:p>
          <w:p w14:paraId="4AF583DB" w14:textId="77777777"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122.7.1.2. Страны Северной Америки и Европы во второй половине ХХ – начале XXI в.</w:t>
            </w:r>
          </w:p>
          <w:p w14:paraId="1DB80F96" w14:textId="77777777"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122.7.1.4. Страны Латинской Америки во второй половине ХХ – начале XXI в.</w:t>
            </w:r>
          </w:p>
          <w:p w14:paraId="031A3372" w14:textId="77777777"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122.7.1.5. Международные отношения во второй половине ХХ – начале XXI в.</w:t>
            </w:r>
          </w:p>
          <w:p w14:paraId="3ABF109D" w14:textId="77777777" w:rsidR="00F37FC5" w:rsidRDefault="00F37FC5" w:rsidP="00EF106B">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122.7.1.6. Развитие науки и культуры во второй половине ХХ – начале XXI в.</w:t>
            </w:r>
          </w:p>
          <w:p w14:paraId="4365332F" w14:textId="77777777" w:rsidR="00F37FC5" w:rsidRPr="00F37FC5" w:rsidRDefault="00F37FC5" w:rsidP="00F37FC5">
            <w:pPr>
              <w:spacing w:line="274" w:lineRule="exact"/>
              <w:ind w:left="142"/>
              <w:jc w:val="both"/>
              <w:rPr>
                <w:rFonts w:ascii="Times New Roman" w:hAnsi="Times New Roman"/>
                <w:lang w:val="ru-RU" w:eastAsia="en-US"/>
              </w:rPr>
            </w:pPr>
            <w:r w:rsidRPr="00F37FC5">
              <w:rPr>
                <w:rFonts w:ascii="Times New Roman" w:hAnsi="Times New Roman"/>
                <w:lang w:val="ru-RU" w:eastAsia="en-US"/>
              </w:rPr>
              <w:t>122.7.1.7. Современный мир.</w:t>
            </w:r>
          </w:p>
          <w:p w14:paraId="2F322243" w14:textId="1C69677F" w:rsidR="00F37FC5" w:rsidRPr="00374EEF" w:rsidRDefault="00F37FC5" w:rsidP="00F37FC5">
            <w:pPr>
              <w:spacing w:line="274" w:lineRule="exact"/>
              <w:ind w:left="142"/>
              <w:jc w:val="both"/>
              <w:rPr>
                <w:rFonts w:ascii="Times New Roman" w:hAnsi="Times New Roman"/>
                <w:lang w:val="ru-RU" w:eastAsia="en-US"/>
              </w:rPr>
            </w:pPr>
            <w:r w:rsidRPr="00F37FC5">
              <w:rPr>
                <w:rFonts w:ascii="Times New Roman" w:hAnsi="Times New Roman"/>
                <w:lang w:val="ru-RU" w:eastAsia="en-US"/>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c>
          <w:tcPr>
            <w:tcW w:w="2568" w:type="dxa"/>
          </w:tcPr>
          <w:p w14:paraId="31591E43" w14:textId="77777777" w:rsidR="00EF106B" w:rsidRPr="00374EEF" w:rsidRDefault="00EF106B" w:rsidP="00791CB7">
            <w:pPr>
              <w:spacing w:line="273" w:lineRule="exact"/>
              <w:ind w:left="142"/>
              <w:jc w:val="center"/>
              <w:rPr>
                <w:rFonts w:ascii="Times New Roman" w:hAnsi="Times New Roman"/>
                <w:i/>
                <w:lang w:val="ru-RU" w:eastAsia="en-US"/>
              </w:rPr>
            </w:pPr>
            <w:r w:rsidRPr="00374EE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EF106B" w:rsidRPr="00860A2D" w14:paraId="6624F5CB" w14:textId="77777777" w:rsidTr="00791CB7">
        <w:trPr>
          <w:trHeight w:val="699"/>
        </w:trPr>
        <w:tc>
          <w:tcPr>
            <w:tcW w:w="846" w:type="dxa"/>
          </w:tcPr>
          <w:p w14:paraId="40F41F92" w14:textId="77777777" w:rsidR="00EF106B" w:rsidRPr="00860A2D" w:rsidRDefault="00EF106B" w:rsidP="00791CB7">
            <w:pPr>
              <w:spacing w:line="253" w:lineRule="exact"/>
              <w:ind w:left="142"/>
              <w:rPr>
                <w:rFonts w:ascii="Times New Roman" w:hAnsi="Times New Roman"/>
                <w:lang w:eastAsia="en-US"/>
              </w:rPr>
            </w:pPr>
            <w:r w:rsidRPr="00860A2D">
              <w:rPr>
                <w:rFonts w:ascii="Times New Roman" w:hAnsi="Times New Roman"/>
                <w:lang w:eastAsia="en-US"/>
              </w:rPr>
              <w:t>2.</w:t>
            </w:r>
          </w:p>
        </w:tc>
        <w:tc>
          <w:tcPr>
            <w:tcW w:w="6237" w:type="dxa"/>
          </w:tcPr>
          <w:p w14:paraId="77957425"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122.7.1.8. Обобщение. </w:t>
            </w:r>
          </w:p>
          <w:p w14:paraId="3B95A4DB"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122.7.2. История России. 1945–2022 гг. </w:t>
            </w:r>
          </w:p>
          <w:p w14:paraId="76E2314F"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122.7.2.1. Введение. Периодизация и общая характеристика истории СССР, России 1945 – начала 2020-х гг. </w:t>
            </w:r>
          </w:p>
          <w:p w14:paraId="5E8A960A"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122.7.2.2. СССР в 1945–1991 гг. </w:t>
            </w:r>
          </w:p>
          <w:p w14:paraId="42D13C56" w14:textId="77777777" w:rsidR="00EF106B"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122.7.2.2.1. СССР в 1945–1953 гг.</w:t>
            </w:r>
          </w:p>
          <w:p w14:paraId="4842A775" w14:textId="1413F175" w:rsid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Наш край в 1945 – начале 1950-х гг.</w:t>
            </w:r>
          </w:p>
          <w:p w14:paraId="611B547D" w14:textId="77777777" w:rsid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122.7.2.2.2. СССР в середине 1950-х – первой половине 1960-х гг.</w:t>
            </w:r>
          </w:p>
          <w:p w14:paraId="0174EB2B"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Наш край в 1953–1964 гг. </w:t>
            </w:r>
          </w:p>
          <w:p w14:paraId="7BFD8796" w14:textId="77777777" w:rsid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122.7.2.2.3. Советское государство и общество в середине 1960-х – начале  1980-х гг.</w:t>
            </w:r>
          </w:p>
          <w:p w14:paraId="2E41E643" w14:textId="410BBB98" w:rsidR="00791CB7" w:rsidRPr="00374EEF"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122.7.2.2.4. Политика перестройки. Распад СССР (1985–1991).</w:t>
            </w:r>
          </w:p>
        </w:tc>
        <w:tc>
          <w:tcPr>
            <w:tcW w:w="2568" w:type="dxa"/>
          </w:tcPr>
          <w:p w14:paraId="312B533C" w14:textId="77777777" w:rsidR="00EF106B" w:rsidRPr="00374EEF" w:rsidRDefault="00EF106B" w:rsidP="00791CB7">
            <w:pPr>
              <w:spacing w:line="253" w:lineRule="exact"/>
              <w:ind w:left="142"/>
              <w:jc w:val="center"/>
              <w:rPr>
                <w:rFonts w:ascii="Times New Roman" w:hAnsi="Times New Roman"/>
                <w:lang w:val="ru-RU" w:eastAsia="en-US"/>
              </w:rPr>
            </w:pPr>
          </w:p>
        </w:tc>
      </w:tr>
      <w:tr w:rsidR="00791CB7" w:rsidRPr="00860A2D" w14:paraId="67BF293F" w14:textId="77777777" w:rsidTr="00791CB7">
        <w:trPr>
          <w:trHeight w:val="273"/>
        </w:trPr>
        <w:tc>
          <w:tcPr>
            <w:tcW w:w="846" w:type="dxa"/>
          </w:tcPr>
          <w:p w14:paraId="7FD4B37D" w14:textId="075A4019" w:rsidR="00791CB7" w:rsidRPr="00791CB7" w:rsidRDefault="00791CB7" w:rsidP="00791CB7">
            <w:pPr>
              <w:spacing w:line="253" w:lineRule="exact"/>
              <w:ind w:left="142"/>
              <w:rPr>
                <w:rFonts w:ascii="Times New Roman" w:hAnsi="Times New Roman"/>
                <w:lang w:val="ru-RU" w:eastAsia="en-US"/>
              </w:rPr>
            </w:pPr>
            <w:r>
              <w:rPr>
                <w:rFonts w:ascii="Times New Roman" w:hAnsi="Times New Roman"/>
                <w:lang w:val="ru-RU" w:eastAsia="en-US"/>
              </w:rPr>
              <w:t>3.</w:t>
            </w:r>
          </w:p>
        </w:tc>
        <w:tc>
          <w:tcPr>
            <w:tcW w:w="6237" w:type="dxa"/>
          </w:tcPr>
          <w:p w14:paraId="26B45994"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 xml:space="preserve">Наш край в 1985–1991 гг. </w:t>
            </w:r>
          </w:p>
          <w:p w14:paraId="6FDD3B7C" w14:textId="77777777" w:rsidR="00791CB7" w:rsidRPr="00791CB7" w:rsidRDefault="00791CB7" w:rsidP="00791CB7">
            <w:pPr>
              <w:spacing w:line="253" w:lineRule="exact"/>
              <w:ind w:left="142"/>
              <w:jc w:val="both"/>
              <w:rPr>
                <w:rFonts w:ascii="Times New Roman" w:hAnsi="Times New Roman"/>
                <w:lang w:val="ru-RU" w:eastAsia="en-US"/>
              </w:rPr>
            </w:pPr>
            <w:r w:rsidRPr="00791CB7">
              <w:rPr>
                <w:rFonts w:ascii="Times New Roman" w:hAnsi="Times New Roman"/>
                <w:lang w:val="ru-RU" w:eastAsia="en-US"/>
              </w:rPr>
              <w:t>122.7.2.2.5. Обобщение.</w:t>
            </w:r>
          </w:p>
          <w:p w14:paraId="153FF125" w14:textId="77777777" w:rsidR="00791CB7" w:rsidRPr="00435E27" w:rsidRDefault="00791CB7" w:rsidP="00791CB7">
            <w:pPr>
              <w:spacing w:line="253" w:lineRule="exact"/>
              <w:ind w:left="142"/>
              <w:jc w:val="both"/>
              <w:rPr>
                <w:rFonts w:ascii="Times New Roman" w:hAnsi="Times New Roman"/>
                <w:lang w:val="ru-RU" w:eastAsia="en-US"/>
              </w:rPr>
            </w:pPr>
            <w:r w:rsidRPr="00435E27">
              <w:rPr>
                <w:rFonts w:ascii="Times New Roman" w:hAnsi="Times New Roman"/>
                <w:lang w:val="ru-RU" w:eastAsia="en-US"/>
              </w:rPr>
              <w:t xml:space="preserve">122.7.2.3. Российская Федерация в 1992–2023 гг. </w:t>
            </w:r>
          </w:p>
          <w:p w14:paraId="7E94439C" w14:textId="77777777" w:rsidR="00791CB7" w:rsidRPr="00435E27" w:rsidRDefault="00791CB7" w:rsidP="00791CB7">
            <w:pPr>
              <w:spacing w:line="253" w:lineRule="exact"/>
              <w:ind w:left="142"/>
              <w:jc w:val="both"/>
              <w:rPr>
                <w:rFonts w:ascii="Times New Roman" w:hAnsi="Times New Roman"/>
                <w:lang w:val="ru-RU" w:eastAsia="en-US"/>
              </w:rPr>
            </w:pPr>
            <w:r w:rsidRPr="00435E27">
              <w:rPr>
                <w:rFonts w:ascii="Times New Roman" w:hAnsi="Times New Roman"/>
                <w:lang w:val="ru-RU" w:eastAsia="en-US"/>
              </w:rPr>
              <w:t>122.7.2.3.1. Становление новой России (1992–1999 гг.).</w:t>
            </w:r>
          </w:p>
          <w:p w14:paraId="46CE184A" w14:textId="77777777" w:rsidR="00381DE8" w:rsidRPr="00435E27" w:rsidRDefault="00381DE8" w:rsidP="00381DE8">
            <w:pPr>
              <w:spacing w:line="253" w:lineRule="exact"/>
              <w:ind w:left="142"/>
              <w:jc w:val="both"/>
              <w:rPr>
                <w:rFonts w:ascii="Times New Roman" w:hAnsi="Times New Roman"/>
                <w:lang w:val="ru-RU" w:eastAsia="en-US"/>
              </w:rPr>
            </w:pPr>
            <w:r w:rsidRPr="00435E27">
              <w:rPr>
                <w:rFonts w:ascii="Times New Roman" w:hAnsi="Times New Roman"/>
                <w:lang w:val="ru-RU" w:eastAsia="en-US"/>
              </w:rPr>
              <w:t xml:space="preserve">Наш край в 1992–1999 гг. </w:t>
            </w:r>
          </w:p>
          <w:p w14:paraId="1DF6CD54" w14:textId="6B86B109"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122.7.2.3.2. Россия в ХХ</w:t>
            </w:r>
            <w:r w:rsidRPr="00381DE8">
              <w:rPr>
                <w:rFonts w:ascii="Times New Roman" w:hAnsi="Times New Roman"/>
                <w:lang w:eastAsia="en-US"/>
              </w:rPr>
              <w:t>I</w:t>
            </w:r>
            <w:r w:rsidRPr="00381DE8">
              <w:rPr>
                <w:rFonts w:ascii="Times New Roman" w:hAnsi="Times New Roman"/>
                <w:lang w:val="ru-RU" w:eastAsia="en-US"/>
              </w:rPr>
              <w:t xml:space="preserve"> в.: вызовы времени и задачи модернизации.</w:t>
            </w:r>
          </w:p>
        </w:tc>
        <w:tc>
          <w:tcPr>
            <w:tcW w:w="2568" w:type="dxa"/>
          </w:tcPr>
          <w:p w14:paraId="202FE05E" w14:textId="77777777" w:rsidR="00791CB7" w:rsidRPr="00381DE8" w:rsidRDefault="00791CB7" w:rsidP="00791CB7">
            <w:pPr>
              <w:spacing w:line="253" w:lineRule="exact"/>
              <w:ind w:left="142"/>
              <w:jc w:val="center"/>
              <w:rPr>
                <w:rFonts w:ascii="Times New Roman" w:hAnsi="Times New Roman"/>
                <w:lang w:val="ru-RU" w:eastAsia="en-US"/>
              </w:rPr>
            </w:pPr>
          </w:p>
        </w:tc>
      </w:tr>
      <w:tr w:rsidR="00381DE8" w:rsidRPr="00860A2D" w14:paraId="34945BC4" w14:textId="77777777" w:rsidTr="00791CB7">
        <w:trPr>
          <w:trHeight w:val="273"/>
        </w:trPr>
        <w:tc>
          <w:tcPr>
            <w:tcW w:w="846" w:type="dxa"/>
          </w:tcPr>
          <w:p w14:paraId="446FCA72" w14:textId="38675E0B" w:rsidR="00381DE8" w:rsidRPr="00381DE8" w:rsidRDefault="00381DE8" w:rsidP="00791CB7">
            <w:pPr>
              <w:spacing w:line="253" w:lineRule="exact"/>
              <w:ind w:left="142"/>
              <w:rPr>
                <w:rFonts w:ascii="Times New Roman" w:hAnsi="Times New Roman"/>
                <w:lang w:val="ru-RU" w:eastAsia="en-US"/>
              </w:rPr>
            </w:pPr>
            <w:r>
              <w:rPr>
                <w:rFonts w:ascii="Times New Roman" w:hAnsi="Times New Roman"/>
                <w:lang w:val="ru-RU" w:eastAsia="en-US"/>
              </w:rPr>
              <w:t>4.</w:t>
            </w:r>
          </w:p>
        </w:tc>
        <w:tc>
          <w:tcPr>
            <w:tcW w:w="6237" w:type="dxa"/>
          </w:tcPr>
          <w:p w14:paraId="6C86E225" w14:textId="77777777" w:rsidR="00381DE8" w:rsidRDefault="00381DE8" w:rsidP="00791CB7">
            <w:pPr>
              <w:spacing w:line="253" w:lineRule="exact"/>
              <w:ind w:left="142"/>
              <w:jc w:val="both"/>
              <w:rPr>
                <w:rFonts w:ascii="Times New Roman" w:hAnsi="Times New Roman"/>
                <w:lang w:val="ru-RU" w:eastAsia="en-US"/>
              </w:rPr>
            </w:pPr>
            <w:r w:rsidRPr="00381DE8">
              <w:rPr>
                <w:rFonts w:ascii="Times New Roman" w:hAnsi="Times New Roman"/>
                <w:lang w:val="ru-RU" w:eastAsia="en-US"/>
              </w:rPr>
              <w:t>122.8. Обобщающее повторение по курсу «История России с древнейших времен до 1914 г.».</w:t>
            </w:r>
          </w:p>
          <w:p w14:paraId="198C5E66"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Русь и соседние племена, государства, народы: характер отношений, политика первых русских князей. </w:t>
            </w:r>
          </w:p>
          <w:p w14:paraId="390E412D"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Внешние угрозы русским землям в XIII в., противостояние агрессии.</w:t>
            </w:r>
          </w:p>
          <w:p w14:paraId="72E7382E"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Борьба русских земель против зависимости от Орды (XIV–XV вв.).</w:t>
            </w:r>
          </w:p>
          <w:p w14:paraId="2B633EF0"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Объединение русских земель вокруг Москвы (XV–XVI вв.).</w:t>
            </w:r>
          </w:p>
          <w:p w14:paraId="19724B57"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Развитие законодательства в едином Русском (Российском) государстве  (XV–XVII вв.). </w:t>
            </w:r>
          </w:p>
          <w:p w14:paraId="50C10D64"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Становление и укрепление российского самодержавия (XV–XVIII вв.).</w:t>
            </w:r>
          </w:p>
          <w:p w14:paraId="192B856E"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Земские соборы, их роль в истории России (XVI–XVII вв.).</w:t>
            </w:r>
          </w:p>
          <w:p w14:paraId="35AA871B"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Процесс закрепощения крестьян (XV–XVII вв.). </w:t>
            </w:r>
          </w:p>
          <w:p w14:paraId="6A0DEED9"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Социальные выступления в России в XVII – начале XХ в.</w:t>
            </w:r>
          </w:p>
          <w:p w14:paraId="3390E515"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Черты Нового времени в экономическом развитии России в XVII–XVIII вв. </w:t>
            </w:r>
          </w:p>
          <w:p w14:paraId="58B11FD5"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Внешняя политика России в XVIII–XIX вв. Борьба России за выход  к Балтийскому и Черному морям. Русско-турецкие войны (XVIII–XIX вв.).</w:t>
            </w:r>
          </w:p>
          <w:p w14:paraId="1E1F19FA"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Крестьянский вопрос и попытки его решения в России в XIX в.</w:t>
            </w:r>
          </w:p>
          <w:p w14:paraId="2A345F5E"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Власть и общество в России в XVIII – начале XX в.: самодержавная монархия, эволюция отношений. </w:t>
            </w:r>
          </w:p>
          <w:p w14:paraId="363B60EE"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Великие реформы 1860–1870-х гг.: новые перспективы. </w:t>
            </w:r>
          </w:p>
          <w:p w14:paraId="1F0264C0"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Индустриальное развитие и модернизационные процессы и России  в XIX – начале XX в. </w:t>
            </w:r>
          </w:p>
          <w:p w14:paraId="39DFEEDF" w14:textId="77777777"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 xml:space="preserve">Российские первооткрыватели, ученые, изобретатели XVII – начала ХХ в.: место в истории России и всемирной истории. </w:t>
            </w:r>
          </w:p>
          <w:p w14:paraId="0FB64664" w14:textId="5EDBA1AC" w:rsidR="00381DE8" w:rsidRPr="00381DE8" w:rsidRDefault="00381DE8" w:rsidP="00381DE8">
            <w:pPr>
              <w:spacing w:line="253" w:lineRule="exact"/>
              <w:ind w:left="142"/>
              <w:jc w:val="both"/>
              <w:rPr>
                <w:rFonts w:ascii="Times New Roman" w:hAnsi="Times New Roman"/>
                <w:lang w:val="ru-RU" w:eastAsia="en-US"/>
              </w:rPr>
            </w:pPr>
            <w:r w:rsidRPr="00381DE8">
              <w:rPr>
                <w:rFonts w:ascii="Times New Roman" w:hAnsi="Times New Roman"/>
                <w:lang w:val="ru-RU" w:eastAsia="en-US"/>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tc>
        <w:tc>
          <w:tcPr>
            <w:tcW w:w="2568" w:type="dxa"/>
          </w:tcPr>
          <w:p w14:paraId="5EB72F09" w14:textId="77777777" w:rsidR="00381DE8" w:rsidRPr="00381DE8" w:rsidRDefault="00381DE8" w:rsidP="00791CB7">
            <w:pPr>
              <w:spacing w:line="253" w:lineRule="exact"/>
              <w:ind w:left="142"/>
              <w:jc w:val="center"/>
              <w:rPr>
                <w:rFonts w:ascii="Times New Roman" w:hAnsi="Times New Roman"/>
                <w:lang w:val="ru-RU" w:eastAsia="en-US"/>
              </w:rPr>
            </w:pPr>
          </w:p>
        </w:tc>
      </w:tr>
    </w:tbl>
    <w:p w14:paraId="02016D1D" w14:textId="6AE92BC5" w:rsidR="00D3532C" w:rsidRDefault="00D3532C" w:rsidP="00A0320A">
      <w:pPr>
        <w:pStyle w:val="aa"/>
        <w:spacing w:line="276" w:lineRule="auto"/>
        <w:jc w:val="both"/>
        <w:rPr>
          <w:rFonts w:ascii="Times New Roman" w:hAnsi="Times New Roman"/>
          <w:sz w:val="24"/>
          <w:szCs w:val="24"/>
        </w:rPr>
      </w:pPr>
    </w:p>
    <w:p w14:paraId="0B96E710" w14:textId="77777777" w:rsidR="00D3532C" w:rsidRDefault="00D3532C" w:rsidP="00A0320A">
      <w:pPr>
        <w:pStyle w:val="aa"/>
        <w:ind w:firstLine="709"/>
        <w:jc w:val="both"/>
        <w:rPr>
          <w:rFonts w:ascii="Times New Roman" w:hAnsi="Times New Roman"/>
          <w:sz w:val="24"/>
          <w:szCs w:val="24"/>
        </w:rPr>
      </w:pPr>
    </w:p>
    <w:p w14:paraId="69664ACF" w14:textId="486EBBD3" w:rsidR="00A0320A" w:rsidRDefault="005957F6" w:rsidP="00A0320A">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r>
        <w:rPr>
          <w:rFonts w:ascii="Times New Roman" w:eastAsia="SchoolBookSanPin" w:hAnsi="Times New Roman"/>
          <w:b/>
          <w:sz w:val="24"/>
          <w:szCs w:val="28"/>
          <w:lang w:eastAsia="en-US"/>
        </w:rPr>
        <w:t>2.2.26. Р</w:t>
      </w:r>
      <w:r w:rsidR="00FB2DD0" w:rsidRPr="00FA0A63">
        <w:rPr>
          <w:rFonts w:ascii="Times New Roman" w:eastAsia="SchoolBookSanPin" w:hAnsi="Times New Roman"/>
          <w:b/>
          <w:sz w:val="24"/>
          <w:szCs w:val="28"/>
          <w:lang w:eastAsia="en-US"/>
        </w:rPr>
        <w:t>абочая программа по учебному предмету «</w:t>
      </w:r>
      <w:r w:rsidR="00FB2DD0" w:rsidRPr="00FA0A63">
        <w:rPr>
          <w:rFonts w:ascii="Times New Roman" w:eastAsia="SchoolBookSanPin" w:hAnsi="Times New Roman"/>
          <w:b/>
          <w:position w:val="1"/>
          <w:sz w:val="24"/>
          <w:szCs w:val="28"/>
          <w:lang w:eastAsia="en-US"/>
        </w:rPr>
        <w:t>Обществознание</w:t>
      </w:r>
      <w:r w:rsidR="00FA0A63" w:rsidRPr="00FA0A63">
        <w:rPr>
          <w:rFonts w:ascii="Times New Roman" w:eastAsia="SchoolBookSanPin" w:hAnsi="Times New Roman"/>
          <w:b/>
          <w:sz w:val="24"/>
          <w:szCs w:val="28"/>
          <w:lang w:eastAsia="en-US"/>
        </w:rPr>
        <w:t>»</w:t>
      </w:r>
    </w:p>
    <w:p w14:paraId="74D95978" w14:textId="1D949D61" w:rsidR="00FA0A63" w:rsidRPr="00FA0A63" w:rsidRDefault="00FA0A63" w:rsidP="00A0320A">
      <w:pPr>
        <w:keepNext/>
        <w:keepLines/>
        <w:widowControl w:val="0"/>
        <w:spacing w:after="0" w:line="240" w:lineRule="auto"/>
        <w:ind w:firstLine="708"/>
        <w:jc w:val="center"/>
        <w:outlineLvl w:val="0"/>
        <w:rPr>
          <w:rFonts w:ascii="Times New Roman" w:hAnsi="Times New Roman"/>
          <w:b/>
          <w:sz w:val="24"/>
          <w:szCs w:val="28"/>
          <w:lang w:eastAsia="en-US"/>
        </w:rPr>
      </w:pPr>
      <w:r w:rsidRPr="00FA0A63">
        <w:rPr>
          <w:rFonts w:ascii="Times New Roman" w:eastAsia="SchoolBookSanPin" w:hAnsi="Times New Roman"/>
          <w:b/>
          <w:sz w:val="24"/>
          <w:szCs w:val="28"/>
          <w:lang w:eastAsia="en-US"/>
        </w:rPr>
        <w:t xml:space="preserve"> (базовый уровень)</w:t>
      </w:r>
    </w:p>
    <w:p w14:paraId="2153CA0C" w14:textId="77777777" w:rsidR="005957F6" w:rsidRDefault="005957F6" w:rsidP="00FA0A63">
      <w:pPr>
        <w:widowControl w:val="0"/>
        <w:spacing w:after="0" w:line="240" w:lineRule="auto"/>
        <w:ind w:firstLine="709"/>
        <w:jc w:val="both"/>
        <w:rPr>
          <w:rFonts w:ascii="Times New Roman" w:eastAsia="SchoolBookSanPin" w:hAnsi="Times New Roman"/>
          <w:sz w:val="24"/>
          <w:szCs w:val="28"/>
          <w:lang w:eastAsia="en-US"/>
        </w:rPr>
      </w:pPr>
    </w:p>
    <w:p w14:paraId="7C5FFD0C" w14:textId="77777777" w:rsidR="005957F6" w:rsidRPr="009C0C03" w:rsidRDefault="00FA0A63" w:rsidP="005957F6">
      <w:pPr>
        <w:spacing w:after="0" w:line="240" w:lineRule="auto"/>
        <w:ind w:firstLine="709"/>
        <w:jc w:val="both"/>
        <w:rPr>
          <w:rFonts w:ascii="Times New Roman" w:hAnsi="Times New Roman"/>
          <w:sz w:val="24"/>
          <w:szCs w:val="24"/>
          <w:lang w:eastAsia="en-US"/>
        </w:rPr>
      </w:pPr>
      <w:r w:rsidRPr="00FA0A63">
        <w:rPr>
          <w:rFonts w:ascii="Times New Roman" w:eastAsia="SchoolBookSanPin" w:hAnsi="Times New Roman"/>
          <w:sz w:val="24"/>
          <w:szCs w:val="28"/>
          <w:lang w:eastAsia="en-US"/>
        </w:rPr>
        <w:t>Р</w:t>
      </w:r>
      <w:r w:rsidR="00FB2DD0" w:rsidRPr="00FB2DD0">
        <w:rPr>
          <w:rFonts w:ascii="Times New Roman" w:eastAsia="SchoolBookSanPin" w:hAnsi="Times New Roman"/>
          <w:sz w:val="24"/>
          <w:szCs w:val="28"/>
          <w:lang w:eastAsia="en-US"/>
        </w:rPr>
        <w:t>абочая программа по учебному предмету «</w:t>
      </w:r>
      <w:r w:rsidR="00FB2DD0" w:rsidRPr="00FB2DD0">
        <w:rPr>
          <w:rFonts w:ascii="Times New Roman" w:eastAsia="SchoolBookSanPin" w:hAnsi="Times New Roman"/>
          <w:position w:val="1"/>
          <w:sz w:val="24"/>
          <w:szCs w:val="28"/>
          <w:lang w:eastAsia="en-US"/>
        </w:rPr>
        <w:t>Обществознание</w:t>
      </w:r>
      <w:r w:rsidR="00FB2DD0" w:rsidRPr="00FB2DD0">
        <w:rPr>
          <w:rFonts w:ascii="Times New Roman" w:eastAsia="SchoolBookSanPin" w:hAnsi="Times New Roman"/>
          <w:sz w:val="24"/>
          <w:szCs w:val="28"/>
          <w:lang w:eastAsia="en-US"/>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r w:rsidR="00D3532C">
        <w:rPr>
          <w:rFonts w:ascii="Times New Roman" w:eastAsia="SchoolBookSanPin" w:hAnsi="Times New Roman"/>
          <w:sz w:val="24"/>
          <w:szCs w:val="28"/>
          <w:lang w:eastAsia="en-US"/>
        </w:rPr>
        <w:t xml:space="preserve"> </w:t>
      </w:r>
      <w:r w:rsidR="005957F6" w:rsidRPr="009C0C03">
        <w:rPr>
          <w:rFonts w:ascii="Times New Roman" w:eastAsia="Calibri" w:hAnsi="Times New Roman"/>
          <w:sz w:val="24"/>
          <w:szCs w:val="28"/>
          <w:lang w:eastAsia="en-US"/>
        </w:rPr>
        <w:t xml:space="preserve">и </w:t>
      </w:r>
      <w:r w:rsidR="005957F6"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5957F6" w:rsidRPr="005957F6">
        <w:rPr>
          <w:rFonts w:ascii="Times New Roman" w:hAnsi="Times New Roman"/>
          <w:sz w:val="24"/>
          <w:szCs w:val="24"/>
          <w:lang w:eastAsia="en-US"/>
        </w:rPr>
        <w:t>оответствие с требованием ФГОС С</w:t>
      </w:r>
      <w:r w:rsidR="005957F6" w:rsidRPr="009C0C03">
        <w:rPr>
          <w:rFonts w:ascii="Times New Roman" w:hAnsi="Times New Roman"/>
          <w:sz w:val="24"/>
          <w:szCs w:val="24"/>
          <w:lang w:eastAsia="en-US"/>
        </w:rPr>
        <w:t xml:space="preserve">ОО. </w:t>
      </w:r>
    </w:p>
    <w:p w14:paraId="097BC334" w14:textId="5D93EBC4" w:rsidR="005957F6" w:rsidRPr="005957F6" w:rsidRDefault="005957F6" w:rsidP="005957F6">
      <w:pPr>
        <w:spacing w:after="0" w:line="240" w:lineRule="auto"/>
        <w:ind w:firstLine="709"/>
        <w:jc w:val="both"/>
        <w:rPr>
          <w:rFonts w:ascii="Times New Roman" w:hAnsi="Times New Roman"/>
          <w:sz w:val="24"/>
          <w:szCs w:val="24"/>
          <w:lang w:eastAsia="en-US"/>
        </w:rPr>
      </w:pPr>
      <w:r w:rsidRPr="005957F6">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обществознанию базового</w:t>
      </w:r>
      <w:r w:rsidRPr="005957F6">
        <w:rPr>
          <w:rFonts w:ascii="Times New Roman" w:hAnsi="Times New Roman"/>
          <w:sz w:val="24"/>
          <w:szCs w:val="24"/>
          <w:lang w:eastAsia="en-US"/>
        </w:rPr>
        <w:t xml:space="preserve"> уровня.</w:t>
      </w:r>
    </w:p>
    <w:p w14:paraId="686B5FE5" w14:textId="57193054"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0C841C7E" w14:textId="314A29D9" w:rsidR="00FB2DD0" w:rsidRPr="00FA0A63" w:rsidRDefault="00FA0A63" w:rsidP="00FA0A63">
      <w:pPr>
        <w:widowControl w:val="0"/>
        <w:spacing w:after="0" w:line="240" w:lineRule="auto"/>
        <w:ind w:firstLine="709"/>
        <w:jc w:val="center"/>
        <w:rPr>
          <w:rFonts w:ascii="Times New Roman" w:eastAsia="OfficinaSansBoldITC" w:hAnsi="Times New Roman"/>
          <w:b/>
          <w:sz w:val="24"/>
          <w:szCs w:val="28"/>
          <w:lang w:eastAsia="en-US"/>
        </w:rPr>
      </w:pPr>
      <w:r w:rsidRPr="00FA0A63">
        <w:rPr>
          <w:rFonts w:ascii="Times New Roman" w:eastAsia="OfficinaSansBoldITC" w:hAnsi="Times New Roman"/>
          <w:b/>
          <w:sz w:val="24"/>
          <w:szCs w:val="28"/>
          <w:lang w:eastAsia="en-US"/>
        </w:rPr>
        <w:t>Пояснительная записка</w:t>
      </w:r>
    </w:p>
    <w:p w14:paraId="05343A29" w14:textId="77777777" w:rsidR="00FA0A63" w:rsidRPr="00FB2DD0" w:rsidRDefault="00FA0A63" w:rsidP="00FA0A63">
      <w:pPr>
        <w:widowControl w:val="0"/>
        <w:spacing w:after="0" w:line="240" w:lineRule="auto"/>
        <w:ind w:firstLine="709"/>
        <w:jc w:val="center"/>
        <w:rPr>
          <w:rFonts w:ascii="Times New Roman" w:eastAsia="OfficinaSansBoldITC" w:hAnsi="Times New Roman"/>
          <w:sz w:val="24"/>
          <w:szCs w:val="28"/>
          <w:lang w:eastAsia="en-US"/>
        </w:rPr>
      </w:pPr>
    </w:p>
    <w:p w14:paraId="4345CE96" w14:textId="1B5D0D94" w:rsidR="00FB2DD0" w:rsidRPr="00FB2DD0" w:rsidRDefault="00FB2DD0" w:rsidP="00FA0A63">
      <w:pPr>
        <w:widowControl w:val="0"/>
        <w:suppressAutoHyphens/>
        <w:spacing w:after="0" w:line="240" w:lineRule="auto"/>
        <w:ind w:firstLine="709"/>
        <w:contextualSpacing/>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Pr="00FB2DD0">
        <w:rPr>
          <w:rFonts w:ascii="Times New Roman" w:eastAsia="Calibri" w:hAnsi="Times New Roman"/>
          <w:sz w:val="24"/>
          <w:szCs w:val="28"/>
          <w:lang w:eastAsia="en-US"/>
        </w:rPr>
        <w:t>рабочей</w:t>
      </w:r>
      <w:r w:rsidRPr="00FB2DD0">
        <w:rPr>
          <w:rFonts w:ascii="Times New Roman" w:eastAsia="SchoolBookSanPin" w:hAnsi="Times New Roman"/>
          <w:sz w:val="24"/>
          <w:szCs w:val="28"/>
          <w:lang w:eastAsia="en-US"/>
        </w:rPr>
        <w:t xml:space="preserve"> программы воспитания и подлежит непосредственному применению при реализации обязательной части ООП СОО. </w:t>
      </w:r>
    </w:p>
    <w:p w14:paraId="3853C5F1" w14:textId="0BC97DEE"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Целями обществоведческого образования на уровне среднего общего образования являются:</w:t>
      </w:r>
    </w:p>
    <w:p w14:paraId="00DD93A2"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4F75629A"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655482FD"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развитие способности обучающихся к личному самоопределению, самореализации, самоконтролю;</w:t>
      </w:r>
    </w:p>
    <w:p w14:paraId="76320F6E"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развитие интереса обучающихся к освоению социальных и гуманитарных дисциплин;</w:t>
      </w:r>
    </w:p>
    <w:p w14:paraId="7986E1E6"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освоение системы знаний об обществе и человеке, формирование целостной картины общества, </w:t>
      </w:r>
      <w:r w:rsidRPr="00FB2DD0">
        <w:rPr>
          <w:rFonts w:ascii="Times New Roman" w:eastAsia="SchoolBookSanPin" w:hAnsi="Times New Roman"/>
          <w:position w:val="1"/>
          <w:sz w:val="24"/>
          <w:szCs w:val="28"/>
          <w:lang w:eastAsia="en-US"/>
        </w:rPr>
        <w:t>соответствующей</w:t>
      </w:r>
      <w:r w:rsidRPr="00FB2DD0">
        <w:rPr>
          <w:rFonts w:ascii="Times New Roman" w:eastAsia="SchoolBookSanPin" w:hAnsi="Times New Roman"/>
          <w:sz w:val="24"/>
          <w:szCs w:val="28"/>
          <w:lang w:eastAsia="en-US"/>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FB2DD0">
        <w:rPr>
          <w:rFonts w:ascii="Times New Roman" w:eastAsia="Calibri" w:hAnsi="Times New Roman"/>
          <w:sz w:val="24"/>
          <w:szCs w:val="28"/>
          <w:lang w:eastAsia="en-US"/>
        </w:rPr>
        <w:t>ФГОС СОО;</w:t>
      </w:r>
    </w:p>
    <w:p w14:paraId="469526F8"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6304E004"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4D12F72F" w14:textId="6828B954"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6BA197F8"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314FF364"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63390530"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1D88F5AE"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2A45D5A0"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5421248E"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расширение возможностей самопрезентации обучающихся, мотивирующей креативное мышление и участие в социальных практиках.</w:t>
      </w:r>
    </w:p>
    <w:p w14:paraId="168435BA" w14:textId="1A4073DB"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Отличие содержания обществознания на базовом уровне среднего общего образования от содержания предшествующего уровня заключается в:</w:t>
      </w:r>
    </w:p>
    <w:p w14:paraId="690DE7C0"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изучении нового теоретического содержания;</w:t>
      </w:r>
    </w:p>
    <w:p w14:paraId="5580A004"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рассмотрении ряда ранее изученных социальных явлений и процессов в более сложных и разнообразных связях и отношениях;</w:t>
      </w:r>
    </w:p>
    <w:p w14:paraId="4287AF8A"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освоении обучающимися базовых методов социального познания;</w:t>
      </w:r>
    </w:p>
    <w:p w14:paraId="6A662529"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6BAC828A" w14:textId="77777777"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4FC99EFA" w14:textId="77777777" w:rsidR="00FA0A63" w:rsidRPr="00D3532C" w:rsidRDefault="00FA0A63" w:rsidP="00FA0A63">
      <w:pPr>
        <w:widowControl w:val="0"/>
        <w:spacing w:after="0" w:line="240" w:lineRule="auto"/>
        <w:ind w:firstLine="709"/>
        <w:jc w:val="both"/>
        <w:rPr>
          <w:rFonts w:ascii="Times New Roman" w:eastAsia="SchoolBookSanPin" w:hAnsi="Times New Roman"/>
          <w:sz w:val="24"/>
          <w:szCs w:val="28"/>
          <w:lang w:eastAsia="en-US"/>
        </w:rPr>
      </w:pPr>
      <w:r w:rsidRPr="00A0320A">
        <w:rPr>
          <w:rFonts w:ascii="Times New Roman" w:eastAsia="SchoolBookSanPin" w:hAnsi="Times New Roman"/>
          <w:sz w:val="24"/>
          <w:szCs w:val="28"/>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p>
    <w:p w14:paraId="45B847D8" w14:textId="77777777" w:rsidR="00FA0A63" w:rsidRPr="00D3532C" w:rsidRDefault="00FA0A63" w:rsidP="00FA0A63">
      <w:pPr>
        <w:widowControl w:val="0"/>
        <w:spacing w:after="0" w:line="240" w:lineRule="auto"/>
        <w:ind w:firstLine="709"/>
        <w:rPr>
          <w:rFonts w:ascii="Times New Roman" w:eastAsia="SchoolBookSanPin" w:hAnsi="Times New Roman"/>
          <w:sz w:val="28"/>
          <w:szCs w:val="28"/>
          <w:lang w:eastAsia="en-US"/>
        </w:rPr>
      </w:pPr>
    </w:p>
    <w:p w14:paraId="5703E61D" w14:textId="3BA6D8F0" w:rsidR="00FB2DD0" w:rsidRPr="00FB2DD0" w:rsidRDefault="00FA0A63" w:rsidP="00FA0A63">
      <w:pPr>
        <w:widowControl w:val="0"/>
        <w:spacing w:after="0" w:line="240" w:lineRule="auto"/>
        <w:ind w:firstLine="709"/>
        <w:jc w:val="center"/>
        <w:rPr>
          <w:rFonts w:ascii="Times New Roman" w:eastAsia="OfficinaSansBoldITC" w:hAnsi="Times New Roman"/>
          <w:b/>
          <w:sz w:val="24"/>
          <w:szCs w:val="28"/>
          <w:lang w:eastAsia="en-US"/>
        </w:rPr>
      </w:pPr>
      <w:r w:rsidRPr="00FA0A63">
        <w:rPr>
          <w:rFonts w:ascii="Times New Roman" w:eastAsia="OfficinaSansBoldITC" w:hAnsi="Times New Roman"/>
          <w:b/>
          <w:sz w:val="24"/>
          <w:szCs w:val="28"/>
          <w:lang w:eastAsia="en-US"/>
        </w:rPr>
        <w:t>Содержание обучения в 10 классе</w:t>
      </w:r>
    </w:p>
    <w:p w14:paraId="65FB986C" w14:textId="77777777"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4B9FCD09" w14:textId="37056B8C"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Человек в обществе.</w:t>
      </w:r>
    </w:p>
    <w:p w14:paraId="4C89BEB1"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5B655FC5"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5B17EFBE"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40552A6F"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1E49B912"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Российское общество и человек перед лицом угроз и вызовов XXI в.</w:t>
      </w:r>
    </w:p>
    <w:p w14:paraId="0D4DABBA" w14:textId="7268EE28" w:rsidR="00FB2DD0" w:rsidRPr="00FB2DD0" w:rsidRDefault="00FB2DD0" w:rsidP="00FA0A63">
      <w:pPr>
        <w:widowControl w:val="0"/>
        <w:spacing w:after="0" w:line="240" w:lineRule="auto"/>
        <w:ind w:firstLine="709"/>
        <w:jc w:val="both"/>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t>Духовная культура.</w:t>
      </w:r>
    </w:p>
    <w:p w14:paraId="77C1BD48"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5E8774A1"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0D923FE6"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3EAA1440"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1DD7AFD9"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Искусство, его основные функции. Особенности искусства как формы духовной культуры. Достижения современного российского искусства.</w:t>
      </w:r>
    </w:p>
    <w:p w14:paraId="7681CE14"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Особенности профессиональной деятельности в сфере науки, образования, искусства.</w:t>
      </w:r>
    </w:p>
    <w:p w14:paraId="72C133BA" w14:textId="77777777" w:rsidR="001354D9" w:rsidRDefault="001354D9" w:rsidP="00FA0A63">
      <w:pPr>
        <w:widowControl w:val="0"/>
        <w:spacing w:after="0" w:line="240" w:lineRule="auto"/>
        <w:ind w:firstLine="709"/>
        <w:jc w:val="both"/>
        <w:rPr>
          <w:rFonts w:ascii="Times New Roman" w:eastAsia="OfficinaSansBoldITC" w:hAnsi="Times New Roman"/>
          <w:b/>
          <w:sz w:val="24"/>
          <w:szCs w:val="28"/>
          <w:lang w:eastAsia="en-US"/>
        </w:rPr>
      </w:pPr>
    </w:p>
    <w:p w14:paraId="6CCBC295" w14:textId="20F1AE87" w:rsidR="00FB2DD0" w:rsidRPr="00FB2DD0" w:rsidRDefault="00FB2DD0" w:rsidP="00FA0A63">
      <w:pPr>
        <w:widowControl w:val="0"/>
        <w:spacing w:after="0" w:line="240" w:lineRule="auto"/>
        <w:ind w:firstLine="709"/>
        <w:jc w:val="both"/>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t>Экономическая жизнь общества.</w:t>
      </w:r>
    </w:p>
    <w:p w14:paraId="5FF4CEEE"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4DB36397"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76007D9B"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0BDF96C7"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1BA80053"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17213431"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6FDBEC94"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098F6797" w14:textId="77777777" w:rsidR="00FA0A63" w:rsidRPr="00FA0A63" w:rsidRDefault="00FA0A63" w:rsidP="00FA0A63">
      <w:pPr>
        <w:widowControl w:val="0"/>
        <w:spacing w:after="0" w:line="240" w:lineRule="auto"/>
        <w:ind w:firstLine="709"/>
        <w:rPr>
          <w:rFonts w:ascii="Times New Roman" w:eastAsia="OfficinaSansBoldITC" w:hAnsi="Times New Roman"/>
          <w:b/>
          <w:sz w:val="24"/>
          <w:szCs w:val="28"/>
          <w:lang w:eastAsia="en-US"/>
        </w:rPr>
      </w:pPr>
    </w:p>
    <w:p w14:paraId="630FCD1E" w14:textId="768192C6" w:rsidR="00FB2DD0" w:rsidRPr="00FB2DD0" w:rsidRDefault="00FA0A63" w:rsidP="00FA0A63">
      <w:pPr>
        <w:widowControl w:val="0"/>
        <w:spacing w:after="0" w:line="240" w:lineRule="auto"/>
        <w:ind w:firstLine="709"/>
        <w:jc w:val="center"/>
        <w:rPr>
          <w:rFonts w:ascii="Times New Roman" w:eastAsia="OfficinaSansBoldITC" w:hAnsi="Times New Roman"/>
          <w:b/>
          <w:sz w:val="24"/>
          <w:szCs w:val="28"/>
          <w:lang w:eastAsia="en-US"/>
        </w:rPr>
      </w:pPr>
      <w:r w:rsidRPr="00FA0A63">
        <w:rPr>
          <w:rFonts w:ascii="Times New Roman" w:eastAsia="OfficinaSansBoldITC" w:hAnsi="Times New Roman"/>
          <w:b/>
          <w:sz w:val="24"/>
          <w:szCs w:val="28"/>
          <w:lang w:eastAsia="en-US"/>
        </w:rPr>
        <w:t>Содержание обучения в 11 классе</w:t>
      </w:r>
    </w:p>
    <w:p w14:paraId="7226D9A0" w14:textId="77777777"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703CF2B4" w14:textId="660EB358"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Социальная сфера.</w:t>
      </w:r>
    </w:p>
    <w:p w14:paraId="6D37D86D"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1276C350"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Положение индивида в обществе. Социальные статусы и роли. Социальная мобильность, ее формы и каналы в современном российском обществе.</w:t>
      </w:r>
    </w:p>
    <w:p w14:paraId="712F9553"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49807302"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5FC8F641"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Социальные нормы и отклоняющееся (девиантное) поведение. Формы социальных девиаций. Конформизм. Социальный контроль и самоконтроль.</w:t>
      </w:r>
    </w:p>
    <w:p w14:paraId="3B9C1659"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45633153" w14:textId="77777777"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6E121C09" w14:textId="5BA789ED" w:rsidR="00FB2DD0" w:rsidRPr="00FB2DD0" w:rsidRDefault="00FB2DD0" w:rsidP="00FA0A63">
      <w:pPr>
        <w:widowControl w:val="0"/>
        <w:spacing w:after="0" w:line="240" w:lineRule="auto"/>
        <w:ind w:firstLine="709"/>
        <w:jc w:val="both"/>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t>Политическая сфера.</w:t>
      </w:r>
    </w:p>
    <w:p w14:paraId="47CA7EF4"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власть и субъекты политики в современном обществе. Политические институты. Политическая деятельность.</w:t>
      </w:r>
    </w:p>
    <w:p w14:paraId="3E752FE1"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30BAB164"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05341D54"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3B55C462"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645BA529"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Избирательная система. Типы избирательных систем: мажоритарная, пропорциональная, смешанная. Избирательная система Российской Федерации.</w:t>
      </w:r>
    </w:p>
    <w:p w14:paraId="2ADC13A0"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Политическая элита и политическое лидерство. Типология лидерства.</w:t>
      </w:r>
    </w:p>
    <w:p w14:paraId="57E9B305"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Роль средств массовой информации в политической жизни общества. Интернет в современной политической коммуникации.</w:t>
      </w:r>
    </w:p>
    <w:p w14:paraId="3B85B51D"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Правовое регулирование общественных отношений в Российской Федерации.</w:t>
      </w:r>
    </w:p>
    <w:p w14:paraId="1381DB66"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77CAA4EE"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3426263D"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3695BBAA"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294D49DE"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15178CB6"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14:paraId="437DEB66"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50BC7442"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Административное право и его субъекты. Административное правонарушение и административная ответственность.</w:t>
      </w:r>
    </w:p>
    <w:p w14:paraId="68C4D766"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62885292"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Конституционное судопроизводство. Арбитражное судопроизводство.</w:t>
      </w:r>
    </w:p>
    <w:p w14:paraId="22D4A82C"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Юридическое образование, юристы как социально-профессиональная группа.</w:t>
      </w:r>
    </w:p>
    <w:p w14:paraId="5344607F"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Административный процесс. Судебное производство по делам  об административных правонарушениях.</w:t>
      </w:r>
    </w:p>
    <w:p w14:paraId="0136D10A" w14:textId="77777777" w:rsidR="00FB2DD0" w:rsidRPr="00FB2DD0" w:rsidRDefault="00FB2DD0" w:rsidP="00FA0A63">
      <w:pPr>
        <w:widowControl w:val="0"/>
        <w:spacing w:after="0" w:line="240" w:lineRule="auto"/>
        <w:ind w:firstLine="709"/>
        <w:jc w:val="both"/>
        <w:rPr>
          <w:rFonts w:ascii="Times New Roman" w:eastAsia="OfficinaSansBoldITC" w:hAnsi="Times New Roman"/>
          <w:sz w:val="24"/>
          <w:szCs w:val="28"/>
          <w:lang w:eastAsia="en-US"/>
        </w:rPr>
      </w:pPr>
      <w:r w:rsidRPr="00FB2DD0">
        <w:rPr>
          <w:rFonts w:ascii="Times New Roman" w:eastAsia="OfficinaSansBoldITC" w:hAnsi="Times New Roman"/>
          <w:sz w:val="24"/>
          <w:szCs w:val="28"/>
          <w:lang w:eastAsia="en-US"/>
        </w:rPr>
        <w:t>Экологическое законодательство. Экологические правонарушения. Способы защиты права на благоприятную окружающую среду.</w:t>
      </w:r>
    </w:p>
    <w:p w14:paraId="19109037" w14:textId="77777777"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2EFE2B80" w14:textId="4C9E8173" w:rsidR="00FB2DD0" w:rsidRPr="00FA0A63" w:rsidRDefault="00FB2DD0" w:rsidP="00FA0A63">
      <w:pPr>
        <w:widowControl w:val="0"/>
        <w:spacing w:after="0" w:line="240" w:lineRule="auto"/>
        <w:ind w:firstLine="709"/>
        <w:jc w:val="center"/>
        <w:rPr>
          <w:rFonts w:ascii="Times New Roman" w:eastAsia="OfficinaSansBoldITC" w:hAnsi="Times New Roman"/>
          <w:b/>
          <w:sz w:val="24"/>
          <w:szCs w:val="28"/>
          <w:lang w:eastAsia="en-US"/>
        </w:rPr>
      </w:pPr>
      <w:r w:rsidRPr="00FB2DD0">
        <w:rPr>
          <w:rFonts w:ascii="Times New Roman" w:eastAsia="OfficinaSansBoldITC" w:hAnsi="Times New Roman"/>
          <w:b/>
          <w:sz w:val="24"/>
          <w:szCs w:val="28"/>
          <w:lang w:eastAsia="en-US"/>
        </w:rPr>
        <w:t>Планируемые результаты освоен</w:t>
      </w:r>
      <w:r w:rsidR="00FA0A63" w:rsidRPr="00FA0A63">
        <w:rPr>
          <w:rFonts w:ascii="Times New Roman" w:eastAsia="OfficinaSansBoldITC" w:hAnsi="Times New Roman"/>
          <w:b/>
          <w:sz w:val="24"/>
          <w:szCs w:val="28"/>
          <w:lang w:eastAsia="en-US"/>
        </w:rPr>
        <w:t>ия программы по обществознанию</w:t>
      </w:r>
    </w:p>
    <w:p w14:paraId="77D8ED38" w14:textId="77777777" w:rsidR="00FA0A63" w:rsidRPr="00FB2DD0" w:rsidRDefault="00FA0A63" w:rsidP="00FA0A63">
      <w:pPr>
        <w:widowControl w:val="0"/>
        <w:spacing w:after="0" w:line="240" w:lineRule="auto"/>
        <w:ind w:firstLine="709"/>
        <w:jc w:val="both"/>
        <w:rPr>
          <w:rFonts w:ascii="Times New Roman" w:eastAsia="OfficinaSansBoldITC" w:hAnsi="Times New Roman"/>
          <w:b/>
          <w:sz w:val="24"/>
          <w:szCs w:val="28"/>
          <w:lang w:eastAsia="en-US"/>
        </w:rPr>
      </w:pPr>
    </w:p>
    <w:p w14:paraId="67D7902F" w14:textId="6D7EF4B0"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sz w:val="24"/>
          <w:szCs w:val="28"/>
          <w:lang w:eastAsia="en-US"/>
        </w:rPr>
        <w:t xml:space="preserve">Личностные результаты </w:t>
      </w:r>
      <w:r w:rsidRPr="00FB2DD0">
        <w:rPr>
          <w:rFonts w:ascii="Times New Roman" w:eastAsia="OfficinaSansBoldITC" w:hAnsi="Times New Roman"/>
          <w:sz w:val="24"/>
          <w:szCs w:val="28"/>
          <w:lang w:eastAsia="en-US"/>
        </w:rPr>
        <w:t>изучения обществознания</w:t>
      </w:r>
      <w:r w:rsidRPr="00FB2DD0">
        <w:rPr>
          <w:rFonts w:ascii="Times New Roman" w:eastAsia="SchoolBookSanPin" w:hAnsi="Times New Roman"/>
          <w:sz w:val="24"/>
          <w:szCs w:val="28"/>
          <w:lang w:eastAsia="en-US"/>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r w:rsidRPr="00FB2DD0">
        <w:rPr>
          <w:rFonts w:ascii="Times New Roman" w:eastAsia="SchoolBookSanPin" w:hAnsi="Times New Roman"/>
          <w:bCs/>
          <w:sz w:val="24"/>
          <w:szCs w:val="28"/>
          <w:lang w:eastAsia="en-US"/>
        </w:rP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3C359B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1) гражданского воспитания: </w:t>
      </w:r>
    </w:p>
    <w:p w14:paraId="0856972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гражданской позиции обучающегося как активного  и ответственного члена российского общества;</w:t>
      </w:r>
    </w:p>
    <w:p w14:paraId="7CF197C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своих конституционных прав и обязанностей, уважение закона  и правопорядка;</w:t>
      </w:r>
    </w:p>
    <w:p w14:paraId="5B5944C6"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0AB04DD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8A7699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98A3440"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умение взаимодействовать с социальными институтами в соответствии  с их функциями и назначением;</w:t>
      </w:r>
    </w:p>
    <w:p w14:paraId="06033AC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к гуманитарной и волонтерской деятельности;</w:t>
      </w:r>
    </w:p>
    <w:p w14:paraId="44F3326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2) патриотического воспитания: </w:t>
      </w:r>
    </w:p>
    <w:p w14:paraId="40E2274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0AE5E1"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2021BCF6"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3) духовно-нравственного воспитания: </w:t>
      </w:r>
    </w:p>
    <w:p w14:paraId="495AE32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духовных ценностей российского народа;</w:t>
      </w:r>
    </w:p>
    <w:p w14:paraId="3EC8914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нравственного сознания, этического поведения;</w:t>
      </w:r>
    </w:p>
    <w:p w14:paraId="2F7A2949"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способность оценивать ситуацию и принимать осознанные решения, ориентируясь на морально-нравственные нормы и ценности;</w:t>
      </w:r>
    </w:p>
    <w:p w14:paraId="7C8E9CD9"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личного вклада в построение устойчивого будущего;</w:t>
      </w:r>
    </w:p>
    <w:p w14:paraId="06242E0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506FD31"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4) эстетического воспитания: </w:t>
      </w:r>
    </w:p>
    <w:p w14:paraId="682C062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7BF61A8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659F7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74A4597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стремление проявлять качества творческой личности; </w:t>
      </w:r>
    </w:p>
    <w:p w14:paraId="60085EDA"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5) физического воспитания: </w:t>
      </w:r>
    </w:p>
    <w:p w14:paraId="3C2BB586"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73DFB7D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активное неприятие вредных привычек и иных форм причинения вреда физическому и психическому здоровью;</w:t>
      </w:r>
    </w:p>
    <w:p w14:paraId="689C64A2"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6) трудового воспитания: </w:t>
      </w:r>
    </w:p>
    <w:p w14:paraId="52CD773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к труду, осознание ценности мастерства, трудолюбие;</w:t>
      </w:r>
    </w:p>
    <w:p w14:paraId="2F64379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32B4E921"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616071F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готовность и способность к образованию и самообразованию на протяжении жизни;</w:t>
      </w:r>
    </w:p>
    <w:p w14:paraId="4C0064BF"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7) экологического воспитания: </w:t>
      </w:r>
    </w:p>
    <w:p w14:paraId="4625DBB0"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569C2C9"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планирование и осуществление действий в окружающей среде на основе знания целей устойчивого развития человечества;</w:t>
      </w:r>
    </w:p>
    <w:p w14:paraId="35625650"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активное неприятие действий, приносящих вред окружающей среде;</w:t>
      </w:r>
    </w:p>
    <w:p w14:paraId="189604D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умение прогнозировать неблагоприятные экологические последствия предпринимаемых действий, предотвращать их;</w:t>
      </w:r>
    </w:p>
    <w:p w14:paraId="4E458F4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расширение опыта деятельности экологической направленности;</w:t>
      </w:r>
    </w:p>
    <w:p w14:paraId="5D95FCA4" w14:textId="77777777" w:rsidR="00FB2DD0" w:rsidRPr="00FB2DD0" w:rsidRDefault="00FB2DD0" w:rsidP="00FA0A63">
      <w:pPr>
        <w:widowControl w:val="0"/>
        <w:spacing w:after="0" w:line="240" w:lineRule="auto"/>
        <w:ind w:firstLine="709"/>
        <w:jc w:val="both"/>
        <w:rPr>
          <w:rFonts w:ascii="Times New Roman" w:eastAsia="SchoolBookSanPin" w:hAnsi="Times New Roman"/>
          <w:bCs/>
          <w:position w:val="1"/>
          <w:sz w:val="24"/>
          <w:szCs w:val="28"/>
          <w:lang w:eastAsia="en-US"/>
        </w:rPr>
      </w:pPr>
      <w:r w:rsidRPr="00FB2DD0">
        <w:rPr>
          <w:rFonts w:ascii="Times New Roman" w:eastAsia="SchoolBookSanPin" w:hAnsi="Times New Roman"/>
          <w:bCs/>
          <w:position w:val="1"/>
          <w:sz w:val="24"/>
          <w:szCs w:val="28"/>
          <w:lang w:eastAsia="en-US"/>
        </w:rPr>
        <w:t xml:space="preserve">8) ценности научного познания: </w:t>
      </w:r>
    </w:p>
    <w:p w14:paraId="5E0A10B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4330475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2E2D04E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102121C1" w14:textId="4B5DB22D"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62189FC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65B7B8F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43FC3B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2D44BB4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0D113D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2FF30DC7" w14:textId="4E7297DE"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sz w:val="24"/>
          <w:szCs w:val="28"/>
          <w:lang w:eastAsia="en-US"/>
        </w:rPr>
        <w:t xml:space="preserve">В результате изучения обществознания на уровне среднего общего образования у обучающегося будут сформированы </w:t>
      </w:r>
      <w:r w:rsidRPr="00FB2DD0">
        <w:rPr>
          <w:rFonts w:ascii="Times New Roman" w:eastAsia="SchoolBookSanPin" w:hAnsi="Times New Roman"/>
          <w:bCs/>
          <w:sz w:val="24"/>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A6449A3" w14:textId="28DC4DE6"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следующие базовые логические действия как часть </w:t>
      </w:r>
      <w:r w:rsidRPr="00FB2DD0">
        <w:rPr>
          <w:rFonts w:ascii="Times New Roman" w:eastAsia="SchoolBookSanPin" w:hAnsi="Times New Roman"/>
          <w:bCs/>
          <w:sz w:val="24"/>
          <w:szCs w:val="28"/>
          <w:lang w:eastAsia="en-US"/>
        </w:rPr>
        <w:t>познавательных универсальных учебных действий</w:t>
      </w:r>
      <w:r w:rsidRPr="00FB2DD0">
        <w:rPr>
          <w:rFonts w:ascii="Times New Roman" w:eastAsia="SchoolBookSanPin" w:hAnsi="Times New Roman"/>
          <w:sz w:val="24"/>
          <w:szCs w:val="28"/>
          <w:lang w:eastAsia="en-US"/>
        </w:rPr>
        <w:t>:</w:t>
      </w:r>
    </w:p>
    <w:p w14:paraId="1469AA7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формулировать и актуализировать социальную проблему, рассматривать ее всесторонне;</w:t>
      </w:r>
    </w:p>
    <w:p w14:paraId="34BE40B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устанавливать существенный признак или основания для сравнения, классификации и обобщения социальных объектов, явлений и процессов;</w:t>
      </w:r>
    </w:p>
    <w:p w14:paraId="01C4CAD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определять цели познавательной деятельности, задавать параметры  и критерии их достижения;</w:t>
      </w:r>
    </w:p>
    <w:p w14:paraId="75A6CD0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выявлять закономерности и противоречия в рассматриваемых социальных явлениях и процессах;</w:t>
      </w:r>
    </w:p>
    <w:p w14:paraId="1B14A2D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01B726E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координировать и выполнять работу в условиях реального, виртуального  и комбинированного взаимодействия;</w:t>
      </w:r>
    </w:p>
    <w:p w14:paraId="6A5B88B6"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развивать креативное мышление при решении жизненных проблем,  в том числе учебно-познавательных.</w:t>
      </w:r>
    </w:p>
    <w:p w14:paraId="54989B70" w14:textId="2DEC1398"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следующие базовые исследовательские действия как часть </w:t>
      </w:r>
      <w:r w:rsidRPr="00FB2DD0">
        <w:rPr>
          <w:rFonts w:ascii="Times New Roman" w:eastAsia="SchoolBookSanPin" w:hAnsi="Times New Roman"/>
          <w:bCs/>
          <w:sz w:val="24"/>
          <w:szCs w:val="28"/>
          <w:lang w:eastAsia="en-US"/>
        </w:rPr>
        <w:t>познавательных универсальных учебных действий</w:t>
      </w:r>
      <w:r w:rsidRPr="00FB2DD0">
        <w:rPr>
          <w:rFonts w:ascii="Times New Roman" w:eastAsia="SchoolBookSanPin" w:hAnsi="Times New Roman"/>
          <w:sz w:val="24"/>
          <w:szCs w:val="28"/>
          <w:lang w:eastAsia="en-US"/>
        </w:rPr>
        <w:t>:</w:t>
      </w:r>
    </w:p>
    <w:p w14:paraId="7D90090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развивать навыки учебно-исследовательской и проектной деятельности, навыки разрешения проблем;</w:t>
      </w:r>
    </w:p>
    <w:p w14:paraId="19B8311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4A40BC8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08DCAE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формировать научный тип мышления, применять научную терминологию, ключевые понятия и методы социальных наук;</w:t>
      </w:r>
    </w:p>
    <w:p w14:paraId="4AADF8C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ставить и формулировать собственные задачи в образовательной деятельности и жизненных ситуациях;</w:t>
      </w:r>
    </w:p>
    <w:p w14:paraId="0F2DC39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69B5FEE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0601C05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0C3C6ED9"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переносить знания об общественных объектах, явлениях и процессах  в познавательную и практическую области жизнедеятельности;</w:t>
      </w:r>
    </w:p>
    <w:p w14:paraId="057538E0"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интегрировать знания из разных предметных областей;</w:t>
      </w:r>
    </w:p>
    <w:p w14:paraId="7D13AC2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выдвигать новые идеи, предлагать оригинальные подходы и решения;</w:t>
      </w:r>
    </w:p>
    <w:p w14:paraId="76BF8E7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ставить проблемы и задачи, допускающие альтернативные решения.</w:t>
      </w:r>
    </w:p>
    <w:p w14:paraId="2DCA07E2" w14:textId="0E309BEC"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умения работать  с информацией как часть </w:t>
      </w:r>
      <w:r w:rsidRPr="00FB2DD0">
        <w:rPr>
          <w:rFonts w:ascii="Times New Roman" w:eastAsia="SchoolBookSanPin" w:hAnsi="Times New Roman"/>
          <w:bCs/>
          <w:sz w:val="24"/>
          <w:szCs w:val="28"/>
          <w:lang w:eastAsia="en-US"/>
        </w:rPr>
        <w:t>познавательных универсальных учебных действий</w:t>
      </w:r>
      <w:r w:rsidRPr="00FB2DD0">
        <w:rPr>
          <w:rFonts w:ascii="Times New Roman" w:eastAsia="SchoolBookSanPin" w:hAnsi="Times New Roman"/>
          <w:sz w:val="24"/>
          <w:szCs w:val="28"/>
          <w:lang w:eastAsia="en-US"/>
        </w:rPr>
        <w:t>:</w:t>
      </w:r>
    </w:p>
    <w:p w14:paraId="3A9D450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E6E659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C3C9E09"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2C8797F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8DE7AC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навыками распознавания и защиты информации, информационной безопасности личности.</w:t>
      </w:r>
    </w:p>
    <w:p w14:paraId="3A193B80" w14:textId="1BDB09AE"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 xml:space="preserve">У обучающегося будут сформированы умения общения как часть </w:t>
      </w:r>
      <w:r w:rsidRPr="00FB2DD0">
        <w:rPr>
          <w:rFonts w:ascii="Times New Roman" w:eastAsia="SchoolBookSanPin" w:hAnsi="Times New Roman"/>
          <w:bCs/>
          <w:sz w:val="24"/>
          <w:szCs w:val="28"/>
          <w:lang w:eastAsia="en-US"/>
        </w:rPr>
        <w:t>коммуникативных универсальных учебных действий</w:t>
      </w:r>
      <w:r w:rsidRPr="00FB2DD0">
        <w:rPr>
          <w:rFonts w:ascii="Times New Roman" w:eastAsia="SchoolBookSanPin" w:hAnsi="Times New Roman"/>
          <w:sz w:val="24"/>
          <w:szCs w:val="28"/>
          <w:lang w:eastAsia="en-US"/>
        </w:rPr>
        <w:t>:</w:t>
      </w:r>
    </w:p>
    <w:p w14:paraId="750C661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коммуникации во всех сферах жизни; распознавать невербальные средства общения, понимать;</w:t>
      </w:r>
    </w:p>
    <w:p w14:paraId="77B5F40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значение социальных знаков, распознавать предпосылки конфликтных ситуаций и смягчать конфликты;</w:t>
      </w:r>
    </w:p>
    <w:p w14:paraId="1A5F585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различными способами общения и взаимодействия; аргументированно вести диалог, уметь смягчать конфликтные ситуации;</w:t>
      </w:r>
    </w:p>
    <w:p w14:paraId="56CC79B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развернуто и логично излагать свою точку зрения с использованием языковых средств.</w:t>
      </w:r>
    </w:p>
    <w:p w14:paraId="7D671EB9" w14:textId="56D15138"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OfficinaSansBoldITC" w:hAnsi="Times New Roman"/>
          <w:sz w:val="24"/>
          <w:szCs w:val="28"/>
          <w:lang w:eastAsia="en-US"/>
        </w:rPr>
        <w:t> </w:t>
      </w:r>
      <w:r w:rsidRPr="00FB2DD0">
        <w:rPr>
          <w:rFonts w:ascii="Times New Roman" w:eastAsia="SchoolBookSanPin" w:hAnsi="Times New Roman"/>
          <w:sz w:val="24"/>
          <w:szCs w:val="28"/>
          <w:lang w:eastAsia="en-US"/>
        </w:rPr>
        <w:t xml:space="preserve">У обучающегося будут сформированы умения самоорганизации как части </w:t>
      </w:r>
      <w:r w:rsidRPr="00FB2DD0">
        <w:rPr>
          <w:rFonts w:ascii="Times New Roman" w:eastAsia="SchoolBookSanPin" w:hAnsi="Times New Roman"/>
          <w:bCs/>
          <w:sz w:val="24"/>
          <w:szCs w:val="28"/>
          <w:lang w:eastAsia="en-US"/>
        </w:rPr>
        <w:t>регулятивных универсальных учебных действий</w:t>
      </w:r>
      <w:r w:rsidRPr="00FB2DD0">
        <w:rPr>
          <w:rFonts w:ascii="Times New Roman" w:eastAsia="SchoolBookSanPin" w:hAnsi="Times New Roman"/>
          <w:sz w:val="24"/>
          <w:szCs w:val="28"/>
          <w:lang w:eastAsia="en-US"/>
        </w:rPr>
        <w:t>:</w:t>
      </w:r>
    </w:p>
    <w:p w14:paraId="7812A1F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осуществлять познавательную</w:t>
      </w:r>
      <w:r w:rsidRPr="00FB2DD0">
        <w:rPr>
          <w:rFonts w:ascii="Times New Roman" w:eastAsia="SchoolBookSanPin" w:hAnsi="Times New Roman"/>
          <w:bCs/>
          <w:sz w:val="24"/>
          <w:szCs w:val="28"/>
          <w:lang w:eastAsia="en-US"/>
        </w:rPr>
        <w:tab/>
        <w:t xml:space="preserve"> деятельность;</w:t>
      </w:r>
    </w:p>
    <w:p w14:paraId="7DDC0C7E"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выявлять проблемы, ставить и формулировать собственные задачи  в образовательной деятельности и в жизненных ситуациях;</w:t>
      </w:r>
    </w:p>
    <w:p w14:paraId="7DD82B8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составлять план решения проблемы с учетом имеющихся ресурсов, собственных возможностей и предпочтений;</w:t>
      </w:r>
    </w:p>
    <w:p w14:paraId="690B5161"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давать оценку новым ситуациям, возникающим в познавательной  и практической деятельности, в межличностных отношениях;</w:t>
      </w:r>
    </w:p>
    <w:p w14:paraId="723DE701"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расширять рамки учебного предмета на основе личных предпочтений;</w:t>
      </w:r>
    </w:p>
    <w:p w14:paraId="4BD3F95D"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1E12431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приобретенный опыт;</w:t>
      </w:r>
    </w:p>
    <w:p w14:paraId="3DA5CA0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C44A9F1" w14:textId="34B3FD7D"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SchoolBookSanPin" w:hAnsi="Times New Roman"/>
          <w:sz w:val="24"/>
          <w:szCs w:val="28"/>
          <w:lang w:eastAsia="en-US"/>
        </w:rPr>
        <w:t>У обучающегося будут сформированы умения совместной деятельности:</w:t>
      </w:r>
    </w:p>
    <w:p w14:paraId="113840E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понимать и использовать преимущества командной и индивидуальной работы;</w:t>
      </w:r>
    </w:p>
    <w:p w14:paraId="361E497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выбирать тематику и методы совместных действий с учетом общих интересов и возможностей каждого члена коллектива;</w:t>
      </w:r>
    </w:p>
    <w:p w14:paraId="42F51D8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07A2F2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качество своего вклада и вклада каждого участника команды  в общий результат по разработанным критериям;</w:t>
      </w:r>
    </w:p>
    <w:p w14:paraId="7A6F37E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17C102E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6299D566" w14:textId="5331362E" w:rsidR="00FB2DD0" w:rsidRPr="00FB2DD0" w:rsidRDefault="00FB2DD0" w:rsidP="00FA0A63">
      <w:pPr>
        <w:widowControl w:val="0"/>
        <w:spacing w:after="0" w:line="240" w:lineRule="auto"/>
        <w:ind w:firstLine="709"/>
        <w:jc w:val="both"/>
        <w:rPr>
          <w:rFonts w:ascii="Times New Roman" w:eastAsia="SchoolBookSanPin" w:hAnsi="Times New Roman"/>
          <w:sz w:val="24"/>
          <w:szCs w:val="28"/>
          <w:lang w:eastAsia="en-US"/>
        </w:rPr>
      </w:pPr>
      <w:r w:rsidRPr="00FB2DD0">
        <w:rPr>
          <w:rFonts w:ascii="Times New Roman" w:eastAsia="OfficinaSansBoldITC" w:hAnsi="Times New Roman"/>
          <w:sz w:val="24"/>
          <w:szCs w:val="28"/>
          <w:lang w:eastAsia="en-US"/>
        </w:rPr>
        <w:t> </w:t>
      </w:r>
      <w:r w:rsidRPr="00FB2DD0">
        <w:rPr>
          <w:rFonts w:ascii="Times New Roman" w:eastAsia="SchoolBookSanPin" w:hAnsi="Times New Roman"/>
          <w:sz w:val="24"/>
          <w:szCs w:val="28"/>
          <w:lang w:eastAsia="en-US"/>
        </w:rPr>
        <w:t xml:space="preserve">У обучающегося будут сформированы умения самоконтроля, принятия себя и других как части </w:t>
      </w:r>
      <w:r w:rsidRPr="00FB2DD0">
        <w:rPr>
          <w:rFonts w:ascii="Times New Roman" w:eastAsia="SchoolBookSanPin" w:hAnsi="Times New Roman"/>
          <w:bCs/>
          <w:sz w:val="24"/>
          <w:szCs w:val="28"/>
          <w:lang w:eastAsia="en-US"/>
        </w:rPr>
        <w:t>регулятивных универсальных учебных действий</w:t>
      </w:r>
      <w:r w:rsidRPr="00FB2DD0">
        <w:rPr>
          <w:rFonts w:ascii="Times New Roman" w:eastAsia="SchoolBookSanPin" w:hAnsi="Times New Roman"/>
          <w:sz w:val="24"/>
          <w:szCs w:val="28"/>
          <w:lang w:eastAsia="en-US"/>
        </w:rPr>
        <w:t>:</w:t>
      </w:r>
    </w:p>
    <w:p w14:paraId="429C96B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давать оценку новым ситуациям, вносить коррективы в деятельность, оценивать соответствие результатов целям;</w:t>
      </w:r>
    </w:p>
    <w:p w14:paraId="0C4E396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2FFCFF3B"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риски и своевременно принимать решения по их снижению;</w:t>
      </w:r>
    </w:p>
    <w:p w14:paraId="17D859F8"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принимать мотивы и аргументы других при анализе результатов деятельности;</w:t>
      </w:r>
    </w:p>
    <w:p w14:paraId="6200494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принимать себя, понимая свои недостатки и достоинства; принимать мотивы  и аргументы других при анализе результатов деятельности;</w:t>
      </w:r>
    </w:p>
    <w:p w14:paraId="4007D587"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признавать свое право и право других на ошибку; развивать способность понимать мир с позиции другого человека.</w:t>
      </w:r>
    </w:p>
    <w:p w14:paraId="66F3C56A" w14:textId="77777777" w:rsidR="00FA0A63" w:rsidRPr="00FA0A63" w:rsidRDefault="00FA0A63" w:rsidP="00FA0A63">
      <w:pPr>
        <w:widowControl w:val="0"/>
        <w:spacing w:after="0" w:line="240" w:lineRule="auto"/>
        <w:ind w:firstLine="709"/>
        <w:jc w:val="both"/>
        <w:rPr>
          <w:rFonts w:ascii="Times New Roman" w:eastAsia="OfficinaSansBoldITC" w:hAnsi="Times New Roman"/>
          <w:sz w:val="24"/>
          <w:szCs w:val="28"/>
          <w:lang w:eastAsia="en-US"/>
        </w:rPr>
      </w:pPr>
    </w:p>
    <w:p w14:paraId="5C3ADA1E" w14:textId="77777777" w:rsidR="00FA0A63" w:rsidRPr="00FA0A63" w:rsidRDefault="00FB2DD0" w:rsidP="00FA0A63">
      <w:pPr>
        <w:widowControl w:val="0"/>
        <w:spacing w:after="0" w:line="240" w:lineRule="auto"/>
        <w:ind w:firstLine="709"/>
        <w:jc w:val="center"/>
        <w:rPr>
          <w:rFonts w:ascii="Times New Roman" w:eastAsia="SchoolBookSanPin" w:hAnsi="Times New Roman"/>
          <w:b/>
          <w:bCs/>
          <w:sz w:val="24"/>
          <w:szCs w:val="28"/>
          <w:lang w:eastAsia="en-US"/>
        </w:rPr>
      </w:pPr>
      <w:r w:rsidRPr="00FB2DD0">
        <w:rPr>
          <w:rFonts w:ascii="Times New Roman" w:eastAsia="SchoolBookSanPin" w:hAnsi="Times New Roman"/>
          <w:b/>
          <w:bCs/>
          <w:sz w:val="24"/>
          <w:szCs w:val="28"/>
          <w:lang w:eastAsia="en-US"/>
        </w:rPr>
        <w:t xml:space="preserve">Предметные результаты освоения программы 10 класса  </w:t>
      </w:r>
    </w:p>
    <w:p w14:paraId="07976062" w14:textId="14109BEF" w:rsidR="00FB2DD0" w:rsidRPr="00FA0A63" w:rsidRDefault="00FB2DD0" w:rsidP="00FA0A63">
      <w:pPr>
        <w:widowControl w:val="0"/>
        <w:spacing w:after="0" w:line="240" w:lineRule="auto"/>
        <w:ind w:firstLine="709"/>
        <w:jc w:val="center"/>
        <w:rPr>
          <w:rFonts w:ascii="Times New Roman" w:eastAsia="SchoolBookSanPin" w:hAnsi="Times New Roman"/>
          <w:b/>
          <w:bCs/>
          <w:sz w:val="24"/>
          <w:szCs w:val="28"/>
          <w:lang w:eastAsia="en-US"/>
        </w:rPr>
      </w:pPr>
      <w:r w:rsidRPr="00FB2DD0">
        <w:rPr>
          <w:rFonts w:ascii="Times New Roman" w:eastAsia="SchoolBookSanPin" w:hAnsi="Times New Roman"/>
          <w:b/>
          <w:bCs/>
          <w:sz w:val="24"/>
          <w:szCs w:val="28"/>
          <w:lang w:eastAsia="en-US"/>
        </w:rPr>
        <w:t>по о</w:t>
      </w:r>
      <w:r w:rsidR="00FA0A63" w:rsidRPr="00FA0A63">
        <w:rPr>
          <w:rFonts w:ascii="Times New Roman" w:eastAsia="SchoolBookSanPin" w:hAnsi="Times New Roman"/>
          <w:b/>
          <w:bCs/>
          <w:sz w:val="24"/>
          <w:szCs w:val="28"/>
          <w:lang w:eastAsia="en-US"/>
        </w:rPr>
        <w:t>бществознанию (базовый уровень)</w:t>
      </w:r>
    </w:p>
    <w:p w14:paraId="1DE66BC8" w14:textId="77777777" w:rsidR="00FA0A63" w:rsidRPr="00FB2DD0" w:rsidRDefault="00FA0A63" w:rsidP="00FA0A63">
      <w:pPr>
        <w:widowControl w:val="0"/>
        <w:spacing w:after="0" w:line="240" w:lineRule="auto"/>
        <w:ind w:firstLine="709"/>
        <w:jc w:val="both"/>
        <w:rPr>
          <w:rFonts w:ascii="Times New Roman" w:eastAsia="SchoolBookSanPin" w:hAnsi="Times New Roman"/>
          <w:bCs/>
          <w:sz w:val="24"/>
          <w:szCs w:val="28"/>
          <w:lang w:eastAsia="en-US"/>
        </w:rPr>
      </w:pPr>
    </w:p>
    <w:p w14:paraId="555935E4" w14:textId="6A2FACE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14:paraId="5A753EB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5EF32ED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3258074E"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761D0D14" w14:textId="25237662"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538BBEFC" w14:textId="6BBB1791"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332ABA2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определять различные смыслы многозначных понятий, в том числе: общество, личность, свобода, культура, экономика, собственность;</w:t>
      </w:r>
    </w:p>
    <w:p w14:paraId="0934B753"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4669AB5E" w14:textId="6863E4CE"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5EE0022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52C047B2"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отражать связи социальных объектов и явлений с помощью различных знаковых систем, в том числе в таблицах, схемах, диаграммах, графиках.</w:t>
      </w:r>
    </w:p>
    <w:p w14:paraId="358B5F37" w14:textId="480861BD"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FB2DD0">
        <w:rPr>
          <w:rFonts w:ascii="Times New Roman" w:eastAsia="SchoolBookSanPin" w:hAnsi="Times New Roman"/>
          <w:bCs/>
          <w:sz w:val="24"/>
          <w:szCs w:val="28"/>
          <w:lang w:eastAsia="en-US"/>
        </w:rPr>
        <w:tab/>
        <w:t>социальное</w:t>
      </w:r>
      <w:r w:rsidRPr="00FB2DD0">
        <w:rPr>
          <w:rFonts w:ascii="Times New Roman" w:eastAsia="SchoolBookSanPin" w:hAnsi="Times New Roman"/>
          <w:bCs/>
          <w:sz w:val="24"/>
          <w:szCs w:val="28"/>
          <w:lang w:eastAsia="en-US"/>
        </w:rPr>
        <w:tab/>
        <w:t>прогнозирование, метод моделирования  и сравнительно-исторический метод.</w:t>
      </w:r>
    </w:p>
    <w:p w14:paraId="3ED09BDE" w14:textId="330EA3EE"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63F87A26"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4E72F03A" w14:textId="003F83D1"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2A76B48B" w14:textId="422B4533"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26F8F950" w14:textId="317B4033"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38812A1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4E3948EA" w14:textId="627BE65C"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06AF238F" w14:textId="6C0F62C2"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07F3E3AB" w14:textId="37EDF086"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01EFAB84" w14:textId="77777777" w:rsidR="00FA0A63" w:rsidRPr="00FA0A63" w:rsidRDefault="00FA0A63" w:rsidP="00FA0A63">
      <w:pPr>
        <w:widowControl w:val="0"/>
        <w:spacing w:after="0" w:line="240" w:lineRule="auto"/>
        <w:ind w:firstLine="709"/>
        <w:jc w:val="both"/>
        <w:rPr>
          <w:rFonts w:ascii="Times New Roman" w:eastAsia="SchoolBookSanPin" w:hAnsi="Times New Roman"/>
          <w:b/>
          <w:bCs/>
          <w:sz w:val="24"/>
          <w:szCs w:val="28"/>
          <w:lang w:eastAsia="en-US"/>
        </w:rPr>
      </w:pPr>
    </w:p>
    <w:p w14:paraId="0F10725C" w14:textId="533B95EF" w:rsidR="001354D9" w:rsidRDefault="00FB2DD0" w:rsidP="00FA0A63">
      <w:pPr>
        <w:widowControl w:val="0"/>
        <w:spacing w:after="0" w:line="240" w:lineRule="auto"/>
        <w:ind w:firstLine="709"/>
        <w:jc w:val="center"/>
        <w:rPr>
          <w:rFonts w:ascii="Times New Roman" w:eastAsia="SchoolBookSanPin" w:hAnsi="Times New Roman"/>
          <w:b/>
          <w:bCs/>
          <w:sz w:val="24"/>
          <w:szCs w:val="28"/>
          <w:lang w:eastAsia="en-US"/>
        </w:rPr>
      </w:pPr>
      <w:r w:rsidRPr="00FB2DD0">
        <w:rPr>
          <w:rFonts w:ascii="Times New Roman" w:eastAsia="SchoolBookSanPin" w:hAnsi="Times New Roman"/>
          <w:b/>
          <w:bCs/>
          <w:sz w:val="24"/>
          <w:szCs w:val="28"/>
          <w:lang w:eastAsia="en-US"/>
        </w:rPr>
        <w:t xml:space="preserve">Предметные результаты освоения программы 11 </w:t>
      </w:r>
      <w:r w:rsidR="005210ED" w:rsidRPr="00FB2DD0">
        <w:rPr>
          <w:rFonts w:ascii="Times New Roman" w:eastAsia="SchoolBookSanPin" w:hAnsi="Times New Roman"/>
          <w:b/>
          <w:bCs/>
          <w:sz w:val="24"/>
          <w:szCs w:val="28"/>
          <w:lang w:eastAsia="en-US"/>
        </w:rPr>
        <w:t>класса по</w:t>
      </w:r>
      <w:r w:rsidRPr="00FB2DD0">
        <w:rPr>
          <w:rFonts w:ascii="Times New Roman" w:eastAsia="SchoolBookSanPin" w:hAnsi="Times New Roman"/>
          <w:b/>
          <w:bCs/>
          <w:sz w:val="24"/>
          <w:szCs w:val="28"/>
          <w:lang w:eastAsia="en-US"/>
        </w:rPr>
        <w:t xml:space="preserve"> о</w:t>
      </w:r>
      <w:r w:rsidR="00FA0A63" w:rsidRPr="00FA0A63">
        <w:rPr>
          <w:rFonts w:ascii="Times New Roman" w:eastAsia="SchoolBookSanPin" w:hAnsi="Times New Roman"/>
          <w:b/>
          <w:bCs/>
          <w:sz w:val="24"/>
          <w:szCs w:val="28"/>
          <w:lang w:eastAsia="en-US"/>
        </w:rPr>
        <w:t xml:space="preserve">бществознанию </w:t>
      </w:r>
    </w:p>
    <w:p w14:paraId="3271CBDF" w14:textId="3C331744" w:rsidR="00FB2DD0" w:rsidRPr="00FA0A63" w:rsidRDefault="00FA0A63" w:rsidP="00FA0A63">
      <w:pPr>
        <w:widowControl w:val="0"/>
        <w:spacing w:after="0" w:line="240" w:lineRule="auto"/>
        <w:ind w:firstLine="709"/>
        <w:jc w:val="center"/>
        <w:rPr>
          <w:rFonts w:ascii="Times New Roman" w:eastAsia="SchoolBookSanPin" w:hAnsi="Times New Roman"/>
          <w:b/>
          <w:bCs/>
          <w:sz w:val="24"/>
          <w:szCs w:val="28"/>
          <w:lang w:eastAsia="en-US"/>
        </w:rPr>
      </w:pPr>
      <w:r w:rsidRPr="00FA0A63">
        <w:rPr>
          <w:rFonts w:ascii="Times New Roman" w:eastAsia="SchoolBookSanPin" w:hAnsi="Times New Roman"/>
          <w:b/>
          <w:bCs/>
          <w:sz w:val="24"/>
          <w:szCs w:val="28"/>
          <w:lang w:eastAsia="en-US"/>
        </w:rPr>
        <w:t>(базовый уровень)</w:t>
      </w:r>
    </w:p>
    <w:p w14:paraId="092B20EE" w14:textId="77777777" w:rsidR="00FA0A63" w:rsidRPr="00FB2DD0" w:rsidRDefault="00FA0A63" w:rsidP="00FA0A63">
      <w:pPr>
        <w:widowControl w:val="0"/>
        <w:spacing w:after="0" w:line="240" w:lineRule="auto"/>
        <w:ind w:firstLine="709"/>
        <w:jc w:val="both"/>
        <w:rPr>
          <w:rFonts w:ascii="Times New Roman" w:eastAsia="SchoolBookSanPin" w:hAnsi="Times New Roman"/>
          <w:b/>
          <w:bCs/>
          <w:sz w:val="24"/>
          <w:szCs w:val="28"/>
          <w:lang w:eastAsia="en-US"/>
        </w:rPr>
      </w:pPr>
    </w:p>
    <w:p w14:paraId="52A6FF0E" w14:textId="42D48C6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6B939C2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18DA0C0A"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000C91F6" w14:textId="2E32C72E"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7D4831ED" w14:textId="2F812EF9"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55B04DB4"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определять различные смыслы многозначных понятий, в том числе: власть, социальная справедливость, социальный институт;</w:t>
      </w:r>
    </w:p>
    <w:p w14:paraId="67A1DC90"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FB2DD0">
        <w:rPr>
          <w:rFonts w:ascii="Times New Roman" w:eastAsia="SchoolBookSanPin" w:hAnsi="Times New Roman"/>
          <w:bCs/>
          <w:sz w:val="24"/>
          <w:szCs w:val="28"/>
          <w:lang w:eastAsia="en-US"/>
        </w:rPr>
        <w:tab/>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479768EA" w14:textId="523A66DF"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16A0A25E"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2B819CF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266F2E4F"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1250553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отражать связи социальных объектов и явлений с помощью различных знаковых систем, в том числе в таблицах, схемах, диаграммах, графиках.</w:t>
      </w:r>
    </w:p>
    <w:p w14:paraId="2EE28BAE" w14:textId="7CBDCDA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4415647B" w14:textId="2C2ED200"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3BCAD76"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7857351F" w14:textId="3480B34F"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449DDB60" w14:textId="5E9BF659"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76F5C81D" w14:textId="309FACD9"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4E0B035C"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178CBFF5" w14:textId="77777777"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0DACE430" w14:textId="13B74F06"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3CBAB22C" w14:textId="732FF23A" w:rsidR="00FB2DD0" w:rsidRPr="00FB2DD0" w:rsidRDefault="00FB2DD0" w:rsidP="00FA0A63">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14:paraId="45F64785" w14:textId="2257AD50" w:rsidR="009D43CF" w:rsidRPr="005957F6" w:rsidRDefault="00FB2DD0" w:rsidP="005957F6">
      <w:pPr>
        <w:widowControl w:val="0"/>
        <w:spacing w:after="0" w:line="240" w:lineRule="auto"/>
        <w:ind w:firstLine="709"/>
        <w:jc w:val="both"/>
        <w:rPr>
          <w:rFonts w:ascii="Times New Roman" w:eastAsia="SchoolBookSanPin" w:hAnsi="Times New Roman"/>
          <w:bCs/>
          <w:sz w:val="24"/>
          <w:szCs w:val="28"/>
          <w:lang w:eastAsia="en-US"/>
        </w:rPr>
      </w:pPr>
      <w:r w:rsidRPr="00FB2DD0">
        <w:rPr>
          <w:rFonts w:ascii="Times New Roman" w:eastAsia="SchoolBookSanPin" w:hAnsi="Times New Roman"/>
          <w:bCs/>
          <w:sz w:val="24"/>
          <w:szCs w:val="28"/>
          <w:lang w:eastAsia="en-US"/>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w:t>
      </w:r>
      <w:r w:rsidR="005957F6">
        <w:rPr>
          <w:rFonts w:ascii="Times New Roman" w:eastAsia="SchoolBookSanPin" w:hAnsi="Times New Roman"/>
          <w:bCs/>
          <w:sz w:val="24"/>
          <w:szCs w:val="28"/>
          <w:lang w:eastAsia="en-US"/>
        </w:rPr>
        <w:t>ость алкоголизма  и наркомании.</w:t>
      </w:r>
    </w:p>
    <w:p w14:paraId="4E38160D" w14:textId="77777777" w:rsidR="009D43CF" w:rsidRDefault="009D43CF" w:rsidP="00FA0A63">
      <w:pPr>
        <w:spacing w:after="0" w:line="240" w:lineRule="auto"/>
        <w:ind w:left="720"/>
        <w:contextualSpacing/>
        <w:jc w:val="center"/>
        <w:rPr>
          <w:rFonts w:ascii="Times New Roman" w:eastAsia="Calibri" w:hAnsi="Times New Roman"/>
          <w:b/>
          <w:sz w:val="24"/>
          <w:szCs w:val="24"/>
          <w:lang w:eastAsia="en-US"/>
        </w:rPr>
      </w:pPr>
    </w:p>
    <w:p w14:paraId="7CB149AB" w14:textId="0479C2F0" w:rsidR="00FA0A63" w:rsidRPr="00FA0A63" w:rsidRDefault="00FA0A63" w:rsidP="00FA0A63">
      <w:pPr>
        <w:spacing w:after="0" w:line="240" w:lineRule="auto"/>
        <w:ind w:left="720"/>
        <w:contextualSpacing/>
        <w:jc w:val="center"/>
        <w:rPr>
          <w:rFonts w:ascii="Times New Roman" w:eastAsia="Calibri" w:hAnsi="Times New Roman"/>
          <w:b/>
          <w:sz w:val="24"/>
          <w:szCs w:val="24"/>
          <w:lang w:eastAsia="en-US"/>
        </w:rPr>
      </w:pPr>
      <w:r w:rsidRPr="00FA0A63">
        <w:rPr>
          <w:rFonts w:ascii="Times New Roman" w:eastAsia="Calibri" w:hAnsi="Times New Roman"/>
          <w:b/>
          <w:sz w:val="24"/>
          <w:szCs w:val="24"/>
          <w:lang w:eastAsia="en-US"/>
        </w:rPr>
        <w:t>Тематическое планирование учебного предмета «</w:t>
      </w:r>
      <w:r w:rsidR="00D16289">
        <w:rPr>
          <w:rFonts w:ascii="Times New Roman" w:eastAsia="Calibri" w:hAnsi="Times New Roman"/>
          <w:b/>
          <w:sz w:val="24"/>
          <w:szCs w:val="24"/>
          <w:lang w:eastAsia="en-US"/>
        </w:rPr>
        <w:t>Обществознание</w:t>
      </w:r>
      <w:r w:rsidRPr="00FA0A63">
        <w:rPr>
          <w:rFonts w:ascii="Times New Roman" w:eastAsia="Calibri" w:hAnsi="Times New Roman"/>
          <w:b/>
          <w:sz w:val="24"/>
          <w:szCs w:val="24"/>
          <w:lang w:eastAsia="en-US"/>
        </w:rPr>
        <w:t>»</w:t>
      </w:r>
    </w:p>
    <w:p w14:paraId="4E648E44" w14:textId="13C8B7B9" w:rsid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163CE510" w14:textId="77777777" w:rsidR="00A0320A" w:rsidRP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p>
    <w:p w14:paraId="27AE6A1D" w14:textId="72ECAC20"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w:t>
      </w:r>
      <w:r w:rsidRPr="00A0320A">
        <w:t xml:space="preserve"> </w:t>
      </w: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50E97DFE" w14:textId="5A5C72D6" w:rsidR="00FA0A63" w:rsidRPr="00FA0A63" w:rsidRDefault="00FA0A63" w:rsidP="00FA0A63">
      <w:pPr>
        <w:widowControl w:val="0"/>
        <w:spacing w:after="0" w:line="240" w:lineRule="auto"/>
        <w:ind w:firstLine="709"/>
        <w:jc w:val="both"/>
        <w:rPr>
          <w:rFonts w:ascii="Times New Roman" w:eastAsia="SchoolBookSanPin" w:hAnsi="Times New Roman"/>
          <w:sz w:val="24"/>
          <w:szCs w:val="24"/>
          <w:lang w:eastAsia="en-US"/>
        </w:rPr>
      </w:pPr>
      <w:r w:rsidRPr="00FA0A63">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A0A63">
        <w:rPr>
          <w:rFonts w:ascii="Times New Roman" w:eastAsia="SchoolBookSanPin" w:hAnsi="Times New Roman"/>
          <w:b/>
          <w:sz w:val="24"/>
          <w:szCs w:val="24"/>
          <w:lang w:eastAsia="en-US"/>
        </w:rPr>
        <w:t>«рабочей программе учителя»</w:t>
      </w:r>
      <w:r w:rsidRPr="00FA0A63">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5DB62E0F" w14:textId="2E9D9399" w:rsidR="00D3532C" w:rsidRPr="00A0320A" w:rsidRDefault="00FA0A63" w:rsidP="00A0320A">
      <w:pPr>
        <w:widowControl w:val="0"/>
        <w:spacing w:after="0" w:line="240" w:lineRule="auto"/>
        <w:ind w:firstLine="709"/>
        <w:jc w:val="both"/>
        <w:rPr>
          <w:rFonts w:ascii="Times New Roman" w:eastAsia="SchoolBookSanPin" w:hAnsi="Times New Roman"/>
          <w:sz w:val="24"/>
          <w:szCs w:val="24"/>
          <w:lang w:eastAsia="en-US"/>
        </w:rPr>
      </w:pPr>
      <w:r w:rsidRPr="00FA0A63">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6237"/>
        <w:gridCol w:w="2568"/>
      </w:tblGrid>
      <w:tr w:rsidR="00FA0A63" w:rsidRPr="00FA0A63" w14:paraId="53261BD5" w14:textId="77777777" w:rsidTr="00741210">
        <w:trPr>
          <w:trHeight w:val="575"/>
        </w:trPr>
        <w:tc>
          <w:tcPr>
            <w:tcW w:w="846" w:type="dxa"/>
          </w:tcPr>
          <w:p w14:paraId="35D45DA0" w14:textId="77777777" w:rsidR="00FA0A63" w:rsidRPr="00FA0A63" w:rsidRDefault="00FA0A63" w:rsidP="00FA0A63">
            <w:pPr>
              <w:spacing w:line="237" w:lineRule="auto"/>
              <w:ind w:left="142" w:right="354" w:firstLine="96"/>
              <w:jc w:val="center"/>
              <w:rPr>
                <w:rFonts w:ascii="Times New Roman" w:hAnsi="Times New Roman"/>
                <w:lang w:eastAsia="en-US"/>
              </w:rPr>
            </w:pPr>
            <w:r w:rsidRPr="00FA0A63">
              <w:rPr>
                <w:rFonts w:ascii="Times New Roman" w:hAnsi="Times New Roman"/>
                <w:lang w:eastAsia="en-US"/>
              </w:rPr>
              <w:t>№</w:t>
            </w:r>
            <w:r w:rsidRPr="00FA0A63">
              <w:rPr>
                <w:rFonts w:ascii="Times New Roman" w:hAnsi="Times New Roman"/>
                <w:spacing w:val="-57"/>
                <w:lang w:eastAsia="en-US"/>
              </w:rPr>
              <w:t xml:space="preserve"> </w:t>
            </w:r>
            <w:r w:rsidRPr="00FA0A63">
              <w:rPr>
                <w:rFonts w:ascii="Times New Roman" w:hAnsi="Times New Roman"/>
                <w:lang w:eastAsia="en-US"/>
              </w:rPr>
              <w:t>п/п</w:t>
            </w:r>
          </w:p>
        </w:tc>
        <w:tc>
          <w:tcPr>
            <w:tcW w:w="6237" w:type="dxa"/>
          </w:tcPr>
          <w:p w14:paraId="2F188224" w14:textId="77777777" w:rsidR="00FA0A63" w:rsidRPr="00FA0A63" w:rsidRDefault="00FA0A63" w:rsidP="00FA0A63">
            <w:pPr>
              <w:spacing w:line="273" w:lineRule="exact"/>
              <w:ind w:left="142"/>
              <w:jc w:val="center"/>
              <w:rPr>
                <w:rFonts w:ascii="Times New Roman" w:hAnsi="Times New Roman"/>
                <w:lang w:val="ru-RU" w:eastAsia="en-US"/>
              </w:rPr>
            </w:pPr>
            <w:r w:rsidRPr="00FA0A63">
              <w:rPr>
                <w:rFonts w:ascii="Times New Roman" w:hAnsi="Times New Roman"/>
                <w:lang w:val="ru-RU" w:eastAsia="en-US"/>
              </w:rPr>
              <w:t>Наименование</w:t>
            </w:r>
            <w:r w:rsidRPr="00FA0A63">
              <w:rPr>
                <w:rFonts w:ascii="Times New Roman" w:hAnsi="Times New Roman"/>
                <w:spacing w:val="-2"/>
                <w:lang w:val="ru-RU" w:eastAsia="en-US"/>
              </w:rPr>
              <w:t xml:space="preserve"> </w:t>
            </w:r>
            <w:r w:rsidRPr="00FA0A63">
              <w:rPr>
                <w:rFonts w:ascii="Times New Roman" w:hAnsi="Times New Roman"/>
                <w:lang w:val="ru-RU" w:eastAsia="en-US"/>
              </w:rPr>
              <w:t xml:space="preserve">темы </w:t>
            </w:r>
          </w:p>
          <w:p w14:paraId="5A456FB3" w14:textId="77777777" w:rsidR="00FA0A63" w:rsidRPr="00FA0A63" w:rsidRDefault="00FA0A63" w:rsidP="00FA0A63">
            <w:pPr>
              <w:spacing w:line="273" w:lineRule="exact"/>
              <w:ind w:left="142"/>
              <w:jc w:val="center"/>
              <w:rPr>
                <w:rFonts w:ascii="Times New Roman" w:hAnsi="Times New Roman"/>
                <w:lang w:val="ru-RU" w:eastAsia="en-US"/>
              </w:rPr>
            </w:pPr>
            <w:r w:rsidRPr="00FA0A63">
              <w:rPr>
                <w:rFonts w:ascii="Times New Roman" w:hAnsi="Times New Roman"/>
                <w:lang w:val="ru-RU" w:eastAsia="en-US"/>
              </w:rPr>
              <w:t>(с учётом рабочей программы воспитания)</w:t>
            </w:r>
          </w:p>
        </w:tc>
        <w:tc>
          <w:tcPr>
            <w:tcW w:w="2568" w:type="dxa"/>
          </w:tcPr>
          <w:p w14:paraId="34DB10F3" w14:textId="77777777" w:rsidR="00FA0A63" w:rsidRPr="00FA0A63" w:rsidRDefault="00FA0A63" w:rsidP="00FA0A63">
            <w:pPr>
              <w:spacing w:line="237" w:lineRule="auto"/>
              <w:ind w:left="142" w:right="27" w:hanging="72"/>
              <w:jc w:val="center"/>
              <w:rPr>
                <w:rFonts w:ascii="Times New Roman" w:hAnsi="Times New Roman"/>
                <w:lang w:val="ru-RU" w:eastAsia="en-US"/>
              </w:rPr>
            </w:pPr>
            <w:r w:rsidRPr="00FA0A63">
              <w:rPr>
                <w:rFonts w:ascii="Times New Roman" w:hAnsi="Times New Roman"/>
                <w:spacing w:val="-1"/>
                <w:lang w:val="ru-RU" w:eastAsia="en-US"/>
              </w:rPr>
              <w:t>Количество часов, отводимых на освоение каждой темы</w:t>
            </w:r>
          </w:p>
        </w:tc>
      </w:tr>
      <w:tr w:rsidR="009D43CF" w:rsidRPr="00FA0A63" w14:paraId="63C3831D" w14:textId="77777777" w:rsidTr="00741210">
        <w:trPr>
          <w:trHeight w:val="88"/>
        </w:trPr>
        <w:tc>
          <w:tcPr>
            <w:tcW w:w="846" w:type="dxa"/>
          </w:tcPr>
          <w:p w14:paraId="43FA88B8" w14:textId="77777777" w:rsidR="009D43CF" w:rsidRPr="00435E27" w:rsidRDefault="009D43CF" w:rsidP="00FA0A63">
            <w:pPr>
              <w:spacing w:line="237" w:lineRule="auto"/>
              <w:ind w:left="142" w:right="354" w:firstLine="96"/>
              <w:jc w:val="center"/>
              <w:rPr>
                <w:rFonts w:ascii="Times New Roman" w:hAnsi="Times New Roman"/>
                <w:lang w:val="ru-RU" w:eastAsia="en-US"/>
              </w:rPr>
            </w:pPr>
          </w:p>
        </w:tc>
        <w:tc>
          <w:tcPr>
            <w:tcW w:w="6237" w:type="dxa"/>
          </w:tcPr>
          <w:p w14:paraId="7D5BCDF0" w14:textId="57024159" w:rsidR="009D43CF" w:rsidRPr="009D43CF" w:rsidRDefault="009D43CF" w:rsidP="00FA0A63">
            <w:pPr>
              <w:spacing w:line="273" w:lineRule="exact"/>
              <w:ind w:left="142"/>
              <w:jc w:val="center"/>
              <w:rPr>
                <w:rFonts w:ascii="Times New Roman" w:hAnsi="Times New Roman"/>
                <w:b/>
                <w:lang w:val="ru-RU" w:eastAsia="en-US"/>
              </w:rPr>
            </w:pPr>
            <w:r w:rsidRPr="009D43CF">
              <w:rPr>
                <w:rFonts w:ascii="Times New Roman" w:hAnsi="Times New Roman"/>
                <w:b/>
                <w:lang w:val="ru-RU" w:eastAsia="en-US"/>
              </w:rPr>
              <w:t>10 класс</w:t>
            </w:r>
          </w:p>
        </w:tc>
        <w:tc>
          <w:tcPr>
            <w:tcW w:w="2568" w:type="dxa"/>
          </w:tcPr>
          <w:p w14:paraId="45F85AE3" w14:textId="465C3504" w:rsidR="009D43CF" w:rsidRPr="009D43CF" w:rsidRDefault="009D43CF" w:rsidP="00FA0A63">
            <w:pPr>
              <w:spacing w:line="237" w:lineRule="auto"/>
              <w:ind w:left="142" w:right="27" w:hanging="72"/>
              <w:jc w:val="center"/>
              <w:rPr>
                <w:rFonts w:ascii="Times New Roman" w:hAnsi="Times New Roman"/>
                <w:i/>
                <w:spacing w:val="-1"/>
                <w:lang w:val="ru-RU" w:eastAsia="en-US"/>
              </w:rPr>
            </w:pPr>
          </w:p>
        </w:tc>
      </w:tr>
      <w:tr w:rsidR="009D43CF" w:rsidRPr="00FA0A63" w14:paraId="61F97432" w14:textId="77777777" w:rsidTr="00741210">
        <w:trPr>
          <w:trHeight w:val="297"/>
        </w:trPr>
        <w:tc>
          <w:tcPr>
            <w:tcW w:w="846" w:type="dxa"/>
          </w:tcPr>
          <w:p w14:paraId="7806A73F" w14:textId="3C60E051" w:rsidR="009D43CF" w:rsidRPr="00BB142E" w:rsidRDefault="00BB142E" w:rsidP="009D43CF">
            <w:pPr>
              <w:spacing w:line="273" w:lineRule="exact"/>
              <w:ind w:left="142"/>
              <w:rPr>
                <w:rFonts w:ascii="Times New Roman" w:hAnsi="Times New Roman"/>
                <w:lang w:val="ru-RU" w:eastAsia="en-US"/>
              </w:rPr>
            </w:pPr>
            <w:r>
              <w:rPr>
                <w:rFonts w:ascii="Times New Roman" w:hAnsi="Times New Roman"/>
                <w:lang w:val="ru-RU" w:eastAsia="en-US"/>
              </w:rPr>
              <w:t>1.</w:t>
            </w:r>
          </w:p>
        </w:tc>
        <w:tc>
          <w:tcPr>
            <w:tcW w:w="6237" w:type="dxa"/>
          </w:tcPr>
          <w:p w14:paraId="52EA3E08" w14:textId="77777777" w:rsidR="00BB142E" w:rsidRPr="00435E27" w:rsidRDefault="00BB142E" w:rsidP="00842F1E">
            <w:pPr>
              <w:ind w:left="139" w:right="152" w:firstLine="570"/>
              <w:jc w:val="both"/>
              <w:rPr>
                <w:rFonts w:ascii="Times New Roman" w:eastAsia="OfficinaSansBoldITC" w:hAnsi="Times New Roman"/>
                <w:szCs w:val="28"/>
                <w:lang w:val="ru-RU"/>
              </w:rPr>
            </w:pPr>
            <w:r w:rsidRPr="00435E27">
              <w:rPr>
                <w:rFonts w:ascii="Times New Roman" w:eastAsia="OfficinaSansBoldITC" w:hAnsi="Times New Roman"/>
                <w:szCs w:val="28"/>
                <w:lang w:val="ru-RU"/>
              </w:rPr>
              <w:t>123.3.1.</w:t>
            </w:r>
            <w:r w:rsidRPr="00BB142E">
              <w:rPr>
                <w:rFonts w:ascii="Times New Roman" w:eastAsia="OfficinaSansBoldITC" w:hAnsi="Times New Roman"/>
                <w:szCs w:val="28"/>
              </w:rPr>
              <w:t> </w:t>
            </w:r>
            <w:r w:rsidRPr="00435E27">
              <w:rPr>
                <w:rFonts w:ascii="Times New Roman" w:eastAsia="OfficinaSansBoldITC" w:hAnsi="Times New Roman"/>
                <w:szCs w:val="28"/>
                <w:lang w:val="ru-RU"/>
              </w:rPr>
              <w:t>Человек в обществе.</w:t>
            </w:r>
          </w:p>
          <w:p w14:paraId="7F5A93A4"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435E27">
              <w:rPr>
                <w:rFonts w:ascii="Times New Roman" w:eastAsia="OfficinaSansBoldITC" w:hAnsi="Times New Roman"/>
                <w:szCs w:val="28"/>
                <w:lang w:val="ru-RU"/>
              </w:rPr>
              <w:t xml:space="preserve">Общество как система. </w:t>
            </w:r>
            <w:r w:rsidRPr="005E77F5">
              <w:rPr>
                <w:rFonts w:ascii="Times New Roman" w:eastAsia="OfficinaSansBoldITC" w:hAnsi="Times New Roman"/>
                <w:szCs w:val="28"/>
                <w:lang w:val="ru-RU"/>
              </w:rPr>
              <w:t>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50DEF982"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1516BEAE"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249DD382"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324B192B" w14:textId="14782D46" w:rsidR="009D43CF" w:rsidRPr="00B727F9" w:rsidRDefault="00BB142E" w:rsidP="00842F1E">
            <w:pPr>
              <w:ind w:left="139" w:right="152" w:firstLine="570"/>
              <w:jc w:val="both"/>
              <w:rPr>
                <w:rFonts w:ascii="Times New Roman" w:eastAsia="OfficinaSansBoldITC" w:hAnsi="Times New Roman"/>
                <w:szCs w:val="28"/>
                <w:lang w:val="ru-RU"/>
              </w:rPr>
            </w:pPr>
            <w:r w:rsidRPr="00B727F9">
              <w:rPr>
                <w:rFonts w:ascii="Times New Roman" w:eastAsia="OfficinaSansBoldITC" w:hAnsi="Times New Roman"/>
                <w:szCs w:val="28"/>
                <w:lang w:val="ru-RU"/>
              </w:rPr>
              <w:t xml:space="preserve">Российское общество и человек перед лицом угроз и вызовов </w:t>
            </w:r>
            <w:r w:rsidRPr="00BB142E">
              <w:rPr>
                <w:rFonts w:ascii="Times New Roman" w:eastAsia="OfficinaSansBoldITC" w:hAnsi="Times New Roman"/>
                <w:szCs w:val="28"/>
              </w:rPr>
              <w:t>XXI</w:t>
            </w:r>
            <w:r w:rsidRPr="00B727F9">
              <w:rPr>
                <w:rFonts w:ascii="Times New Roman" w:eastAsia="OfficinaSansBoldITC" w:hAnsi="Times New Roman"/>
                <w:szCs w:val="28"/>
                <w:lang w:val="ru-RU"/>
              </w:rPr>
              <w:t xml:space="preserve"> в.</w:t>
            </w:r>
          </w:p>
        </w:tc>
        <w:tc>
          <w:tcPr>
            <w:tcW w:w="2568" w:type="dxa"/>
          </w:tcPr>
          <w:p w14:paraId="06115513" w14:textId="70773D9F" w:rsidR="009D43CF" w:rsidRPr="009D43CF" w:rsidRDefault="00BB142E" w:rsidP="009D43CF">
            <w:pPr>
              <w:spacing w:line="273" w:lineRule="exact"/>
              <w:ind w:left="142"/>
              <w:jc w:val="center"/>
              <w:rPr>
                <w:rFonts w:ascii="Times New Roman" w:hAnsi="Times New Roman"/>
                <w:i/>
                <w:lang w:val="ru-RU" w:eastAsia="en-US"/>
              </w:rPr>
            </w:pPr>
            <w:r w:rsidRPr="009D43CF">
              <w:rPr>
                <w:rFonts w:ascii="Times New Roman" w:hAnsi="Times New Roman"/>
                <w:i/>
                <w:spacing w:val="-1"/>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9D43CF" w:rsidRPr="00FA0A63" w14:paraId="47C53078" w14:textId="77777777" w:rsidTr="00741210">
        <w:trPr>
          <w:trHeight w:val="273"/>
        </w:trPr>
        <w:tc>
          <w:tcPr>
            <w:tcW w:w="846" w:type="dxa"/>
          </w:tcPr>
          <w:p w14:paraId="39EB8824" w14:textId="564D6932" w:rsidR="009D43CF" w:rsidRPr="00BB142E" w:rsidRDefault="00BB142E" w:rsidP="009D43CF">
            <w:pPr>
              <w:spacing w:line="253" w:lineRule="exact"/>
              <w:ind w:left="142"/>
              <w:rPr>
                <w:rFonts w:ascii="Times New Roman" w:hAnsi="Times New Roman"/>
                <w:lang w:val="ru-RU" w:eastAsia="en-US"/>
              </w:rPr>
            </w:pPr>
            <w:r>
              <w:rPr>
                <w:rFonts w:ascii="Times New Roman" w:hAnsi="Times New Roman"/>
                <w:lang w:val="ru-RU" w:eastAsia="en-US"/>
              </w:rPr>
              <w:t>2.</w:t>
            </w:r>
          </w:p>
        </w:tc>
        <w:tc>
          <w:tcPr>
            <w:tcW w:w="6237" w:type="dxa"/>
          </w:tcPr>
          <w:p w14:paraId="0F41EDD2" w14:textId="77777777"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123.3.2. Духовная культура.</w:t>
            </w:r>
          </w:p>
          <w:p w14:paraId="6F4D3C08" w14:textId="77777777"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010503F2" w14:textId="77777777"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38750E8A" w14:textId="77777777"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7DBBA3BD" w14:textId="77777777" w:rsidR="00BB142E"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22858CA3" w14:textId="77777777" w:rsidR="00BB142E" w:rsidRPr="005E77F5"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 xml:space="preserve">Искусство, его основные функции. Особенности искусства как формы духовной культуры. </w:t>
            </w:r>
            <w:r w:rsidRPr="005E77F5">
              <w:rPr>
                <w:rFonts w:ascii="Times New Roman" w:hAnsi="Times New Roman"/>
                <w:lang w:val="ru-RU" w:eastAsia="en-US"/>
              </w:rPr>
              <w:t>Достижения современного российского искусства.</w:t>
            </w:r>
          </w:p>
          <w:p w14:paraId="1BD2AF16" w14:textId="7871102B" w:rsidR="009D43CF" w:rsidRPr="00BB142E" w:rsidRDefault="00BB142E" w:rsidP="00842F1E">
            <w:pPr>
              <w:spacing w:line="253" w:lineRule="exact"/>
              <w:ind w:left="139" w:right="152" w:firstLine="570"/>
              <w:jc w:val="both"/>
              <w:rPr>
                <w:rFonts w:ascii="Times New Roman" w:hAnsi="Times New Roman"/>
                <w:lang w:val="ru-RU" w:eastAsia="en-US"/>
              </w:rPr>
            </w:pPr>
            <w:r w:rsidRPr="00BB142E">
              <w:rPr>
                <w:rFonts w:ascii="Times New Roman" w:hAnsi="Times New Roman"/>
                <w:lang w:val="ru-RU" w:eastAsia="en-US"/>
              </w:rPr>
              <w:t>Особенности профессиональной деятельности в сфере науки, образования, искусства.</w:t>
            </w:r>
          </w:p>
        </w:tc>
        <w:tc>
          <w:tcPr>
            <w:tcW w:w="2568" w:type="dxa"/>
          </w:tcPr>
          <w:p w14:paraId="7C93A8F1" w14:textId="68F740A1" w:rsidR="009D43CF" w:rsidRPr="00BB142E" w:rsidRDefault="009D43CF" w:rsidP="009D43CF">
            <w:pPr>
              <w:spacing w:line="253" w:lineRule="exact"/>
              <w:ind w:left="142"/>
              <w:jc w:val="center"/>
              <w:rPr>
                <w:rFonts w:ascii="Times New Roman" w:hAnsi="Times New Roman"/>
                <w:lang w:val="ru-RU" w:eastAsia="en-US"/>
              </w:rPr>
            </w:pPr>
          </w:p>
        </w:tc>
      </w:tr>
      <w:tr w:rsidR="00BB142E" w:rsidRPr="00FA0A63" w14:paraId="758F762D" w14:textId="77777777" w:rsidTr="00741210">
        <w:trPr>
          <w:trHeight w:val="167"/>
        </w:trPr>
        <w:tc>
          <w:tcPr>
            <w:tcW w:w="846" w:type="dxa"/>
          </w:tcPr>
          <w:p w14:paraId="72E13C70" w14:textId="53BEB706" w:rsidR="00BB142E" w:rsidRPr="00FA0A63" w:rsidRDefault="00BB142E" w:rsidP="00BB142E">
            <w:pPr>
              <w:spacing w:line="273" w:lineRule="exact"/>
              <w:ind w:left="142"/>
              <w:rPr>
                <w:rFonts w:ascii="Times New Roman" w:hAnsi="Times New Roman"/>
                <w:lang w:eastAsia="en-US"/>
              </w:rPr>
            </w:pPr>
            <w:r>
              <w:rPr>
                <w:rFonts w:ascii="Times New Roman" w:hAnsi="Times New Roman"/>
                <w:lang w:val="ru-RU" w:eastAsia="en-US"/>
              </w:rPr>
              <w:t>3</w:t>
            </w:r>
            <w:r w:rsidRPr="00FA0A63">
              <w:rPr>
                <w:rFonts w:ascii="Times New Roman" w:hAnsi="Times New Roman"/>
                <w:lang w:eastAsia="en-US"/>
              </w:rPr>
              <w:t>.</w:t>
            </w:r>
          </w:p>
        </w:tc>
        <w:tc>
          <w:tcPr>
            <w:tcW w:w="6237" w:type="dxa"/>
          </w:tcPr>
          <w:p w14:paraId="106C5787"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123.3.3.</w:t>
            </w:r>
            <w:r w:rsidRPr="00BB142E">
              <w:rPr>
                <w:rFonts w:ascii="Times New Roman" w:eastAsia="OfficinaSansBoldITC" w:hAnsi="Times New Roman"/>
                <w:szCs w:val="28"/>
              </w:rPr>
              <w:t> </w:t>
            </w:r>
            <w:r w:rsidRPr="005E77F5">
              <w:rPr>
                <w:rFonts w:ascii="Times New Roman" w:eastAsia="OfficinaSansBoldITC" w:hAnsi="Times New Roman"/>
                <w:szCs w:val="28"/>
                <w:lang w:val="ru-RU"/>
              </w:rPr>
              <w:t>Экономическая жизнь общества.</w:t>
            </w:r>
          </w:p>
          <w:p w14:paraId="276690F0"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24D31830"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5153AA79"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11BFD746"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07B260D0"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6138D0DF" w14:textId="77777777"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45D89484" w14:textId="04C9D38F" w:rsidR="00BB142E" w:rsidRPr="005E77F5" w:rsidRDefault="00BB142E" w:rsidP="00842F1E">
            <w:pPr>
              <w:ind w:left="139" w:right="152" w:firstLine="570"/>
              <w:jc w:val="both"/>
              <w:rPr>
                <w:rFonts w:ascii="Times New Roman" w:eastAsia="OfficinaSansBoldITC" w:hAnsi="Times New Roman"/>
                <w:szCs w:val="28"/>
                <w:lang w:val="ru-RU"/>
              </w:rPr>
            </w:pPr>
            <w:r w:rsidRPr="005E77F5">
              <w:rPr>
                <w:rFonts w:ascii="Times New Roman" w:eastAsia="OfficinaSansBoldITC" w:hAnsi="Times New Roman"/>
                <w:szCs w:val="28"/>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2568" w:type="dxa"/>
          </w:tcPr>
          <w:p w14:paraId="20C6614C" w14:textId="77777777" w:rsidR="00BB142E" w:rsidRPr="005E77F5" w:rsidRDefault="00BB142E" w:rsidP="00BB142E">
            <w:pPr>
              <w:spacing w:line="273" w:lineRule="exact"/>
              <w:ind w:left="142"/>
              <w:jc w:val="center"/>
              <w:rPr>
                <w:rFonts w:ascii="Times New Roman" w:hAnsi="Times New Roman"/>
                <w:lang w:val="ru-RU" w:eastAsia="en-US"/>
              </w:rPr>
            </w:pPr>
          </w:p>
        </w:tc>
      </w:tr>
    </w:tbl>
    <w:p w14:paraId="19120172" w14:textId="77777777" w:rsidR="00FA0A63" w:rsidRPr="00FA0A63" w:rsidRDefault="00FA0A63" w:rsidP="00FA0A63">
      <w:pPr>
        <w:widowControl w:val="0"/>
        <w:spacing w:after="0" w:line="240" w:lineRule="auto"/>
        <w:jc w:val="both"/>
        <w:rPr>
          <w:rFonts w:ascii="Times New Roman" w:eastAsia="SchoolBookSanPin" w:hAnsi="Times New Roman"/>
          <w:sz w:val="24"/>
          <w:szCs w:val="24"/>
          <w:lang w:eastAsia="en-US"/>
        </w:rPr>
      </w:pPr>
    </w:p>
    <w:p w14:paraId="62CE3001" w14:textId="77777777" w:rsidR="00FA0A63" w:rsidRPr="00330EEE" w:rsidRDefault="00FA0A63" w:rsidP="00FA0A63">
      <w:pPr>
        <w:widowControl w:val="0"/>
        <w:spacing w:after="0" w:line="240" w:lineRule="auto"/>
        <w:jc w:val="both"/>
        <w:rPr>
          <w:rFonts w:ascii="Times New Roman" w:eastAsia="SchoolBookSanPin" w:hAnsi="Times New Roman"/>
          <w:color w:val="C00000"/>
          <w:sz w:val="24"/>
          <w:szCs w:val="24"/>
          <w:lang w:eastAsia="en-US"/>
        </w:rPr>
      </w:pPr>
    </w:p>
    <w:p w14:paraId="5205FD76" w14:textId="1C8C8BA6" w:rsidR="009D43CF" w:rsidRDefault="009D43CF" w:rsidP="000D1635">
      <w:pPr>
        <w:widowControl w:val="0"/>
        <w:tabs>
          <w:tab w:val="left" w:pos="2309"/>
        </w:tabs>
        <w:spacing w:after="200" w:line="240" w:lineRule="auto"/>
        <w:ind w:firstLine="709"/>
        <w:jc w:val="both"/>
        <w:rPr>
          <w:rFonts w:ascii="Times New Roman" w:eastAsia="Calibri" w:hAnsi="Times New Roman"/>
          <w:sz w:val="24"/>
          <w:lang w:eastAsia="en-US"/>
        </w:rPr>
      </w:pPr>
    </w:p>
    <w:p w14:paraId="6A7D452A" w14:textId="242836D0" w:rsidR="009D43CF" w:rsidRPr="00D3532C" w:rsidRDefault="009D43CF" w:rsidP="00A0320A">
      <w:pPr>
        <w:widowControl w:val="0"/>
        <w:spacing w:after="0" w:line="240" w:lineRule="auto"/>
        <w:jc w:val="both"/>
        <w:rPr>
          <w:rFonts w:ascii="Times New Roman" w:eastAsia="SchoolBookSanPin" w:hAnsi="Times New Roman"/>
          <w:i/>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9D43CF" w:rsidRPr="00FA0A63" w14:paraId="010DFB69" w14:textId="77777777" w:rsidTr="00B36C0F">
        <w:trPr>
          <w:trHeight w:val="575"/>
        </w:trPr>
        <w:tc>
          <w:tcPr>
            <w:tcW w:w="846" w:type="dxa"/>
          </w:tcPr>
          <w:p w14:paraId="62D35052" w14:textId="77777777" w:rsidR="009D43CF" w:rsidRPr="00FA0A63" w:rsidRDefault="009D43CF" w:rsidP="00B36C0F">
            <w:pPr>
              <w:spacing w:line="237" w:lineRule="auto"/>
              <w:ind w:left="142" w:right="354" w:firstLine="96"/>
              <w:jc w:val="center"/>
              <w:rPr>
                <w:rFonts w:ascii="Times New Roman" w:hAnsi="Times New Roman"/>
                <w:lang w:eastAsia="en-US"/>
              </w:rPr>
            </w:pPr>
            <w:r w:rsidRPr="00FA0A63">
              <w:rPr>
                <w:rFonts w:ascii="Times New Roman" w:hAnsi="Times New Roman"/>
                <w:lang w:eastAsia="en-US"/>
              </w:rPr>
              <w:t>№</w:t>
            </w:r>
            <w:r w:rsidRPr="00FA0A63">
              <w:rPr>
                <w:rFonts w:ascii="Times New Roman" w:hAnsi="Times New Roman"/>
                <w:spacing w:val="-57"/>
                <w:lang w:eastAsia="en-US"/>
              </w:rPr>
              <w:t xml:space="preserve"> </w:t>
            </w:r>
            <w:r w:rsidRPr="00FA0A63">
              <w:rPr>
                <w:rFonts w:ascii="Times New Roman" w:hAnsi="Times New Roman"/>
                <w:lang w:eastAsia="en-US"/>
              </w:rPr>
              <w:t>п/п</w:t>
            </w:r>
          </w:p>
        </w:tc>
        <w:tc>
          <w:tcPr>
            <w:tcW w:w="5970" w:type="dxa"/>
          </w:tcPr>
          <w:p w14:paraId="5FBD417D" w14:textId="77777777" w:rsidR="009D43CF" w:rsidRPr="00FA0A63" w:rsidRDefault="009D43CF" w:rsidP="00B36C0F">
            <w:pPr>
              <w:spacing w:line="273" w:lineRule="exact"/>
              <w:ind w:left="142"/>
              <w:jc w:val="center"/>
              <w:rPr>
                <w:rFonts w:ascii="Times New Roman" w:hAnsi="Times New Roman"/>
                <w:lang w:val="ru-RU" w:eastAsia="en-US"/>
              </w:rPr>
            </w:pPr>
            <w:r w:rsidRPr="00FA0A63">
              <w:rPr>
                <w:rFonts w:ascii="Times New Roman" w:hAnsi="Times New Roman"/>
                <w:lang w:val="ru-RU" w:eastAsia="en-US"/>
              </w:rPr>
              <w:t>Наименование</w:t>
            </w:r>
            <w:r w:rsidRPr="00FA0A63">
              <w:rPr>
                <w:rFonts w:ascii="Times New Roman" w:hAnsi="Times New Roman"/>
                <w:spacing w:val="-2"/>
                <w:lang w:val="ru-RU" w:eastAsia="en-US"/>
              </w:rPr>
              <w:t xml:space="preserve"> </w:t>
            </w:r>
            <w:r w:rsidRPr="00FA0A63">
              <w:rPr>
                <w:rFonts w:ascii="Times New Roman" w:hAnsi="Times New Roman"/>
                <w:lang w:val="ru-RU" w:eastAsia="en-US"/>
              </w:rPr>
              <w:t xml:space="preserve">темы </w:t>
            </w:r>
          </w:p>
          <w:p w14:paraId="7A86413B" w14:textId="77777777" w:rsidR="009D43CF" w:rsidRPr="00FA0A63" w:rsidRDefault="009D43CF" w:rsidP="00B36C0F">
            <w:pPr>
              <w:spacing w:line="273" w:lineRule="exact"/>
              <w:ind w:left="142"/>
              <w:jc w:val="center"/>
              <w:rPr>
                <w:rFonts w:ascii="Times New Roman" w:hAnsi="Times New Roman"/>
                <w:lang w:val="ru-RU" w:eastAsia="en-US"/>
              </w:rPr>
            </w:pPr>
            <w:r w:rsidRPr="00FA0A63">
              <w:rPr>
                <w:rFonts w:ascii="Times New Roman" w:hAnsi="Times New Roman"/>
                <w:lang w:val="ru-RU" w:eastAsia="en-US"/>
              </w:rPr>
              <w:t>(с учётом рабочей программы воспитания)</w:t>
            </w:r>
          </w:p>
        </w:tc>
        <w:tc>
          <w:tcPr>
            <w:tcW w:w="2835" w:type="dxa"/>
          </w:tcPr>
          <w:p w14:paraId="0B81790F" w14:textId="77777777" w:rsidR="009D43CF" w:rsidRPr="00FA0A63" w:rsidRDefault="009D43CF" w:rsidP="00B36C0F">
            <w:pPr>
              <w:spacing w:line="237" w:lineRule="auto"/>
              <w:ind w:left="142" w:right="27" w:hanging="72"/>
              <w:jc w:val="center"/>
              <w:rPr>
                <w:rFonts w:ascii="Times New Roman" w:hAnsi="Times New Roman"/>
                <w:lang w:val="ru-RU" w:eastAsia="en-US"/>
              </w:rPr>
            </w:pPr>
            <w:r w:rsidRPr="00FA0A63">
              <w:rPr>
                <w:rFonts w:ascii="Times New Roman" w:hAnsi="Times New Roman"/>
                <w:spacing w:val="-1"/>
                <w:lang w:val="ru-RU" w:eastAsia="en-US"/>
              </w:rPr>
              <w:t>Количество часов, отводимых на освоение каждой темы</w:t>
            </w:r>
          </w:p>
        </w:tc>
      </w:tr>
      <w:tr w:rsidR="009D43CF" w:rsidRPr="00FA0A63" w14:paraId="79B810E4" w14:textId="77777777" w:rsidTr="009D43CF">
        <w:trPr>
          <w:trHeight w:val="94"/>
        </w:trPr>
        <w:tc>
          <w:tcPr>
            <w:tcW w:w="846" w:type="dxa"/>
          </w:tcPr>
          <w:p w14:paraId="0D2044B8" w14:textId="77777777" w:rsidR="009D43CF" w:rsidRPr="005E77F5" w:rsidRDefault="009D43CF" w:rsidP="00B36C0F">
            <w:pPr>
              <w:spacing w:line="237" w:lineRule="auto"/>
              <w:ind w:left="142" w:right="354" w:firstLine="96"/>
              <w:jc w:val="center"/>
              <w:rPr>
                <w:rFonts w:ascii="Times New Roman" w:hAnsi="Times New Roman"/>
                <w:lang w:val="ru-RU" w:eastAsia="en-US"/>
              </w:rPr>
            </w:pPr>
          </w:p>
        </w:tc>
        <w:tc>
          <w:tcPr>
            <w:tcW w:w="5970" w:type="dxa"/>
          </w:tcPr>
          <w:p w14:paraId="29F91080" w14:textId="21D47E90" w:rsidR="009D43CF" w:rsidRPr="00FA0A63" w:rsidRDefault="009D43CF" w:rsidP="009D43CF">
            <w:pPr>
              <w:spacing w:line="273" w:lineRule="exact"/>
              <w:ind w:left="142"/>
              <w:jc w:val="center"/>
              <w:rPr>
                <w:rFonts w:ascii="Times New Roman" w:hAnsi="Times New Roman"/>
                <w:lang w:eastAsia="en-US"/>
              </w:rPr>
            </w:pPr>
            <w:r w:rsidRPr="009D43CF">
              <w:rPr>
                <w:rFonts w:ascii="Times New Roman" w:hAnsi="Times New Roman"/>
                <w:b/>
                <w:lang w:val="ru-RU" w:eastAsia="en-US"/>
              </w:rPr>
              <w:t>1</w:t>
            </w:r>
            <w:r>
              <w:rPr>
                <w:rFonts w:ascii="Times New Roman" w:hAnsi="Times New Roman"/>
                <w:b/>
                <w:lang w:val="ru-RU" w:eastAsia="en-US"/>
              </w:rPr>
              <w:t>1</w:t>
            </w:r>
            <w:r w:rsidRPr="009D43CF">
              <w:rPr>
                <w:rFonts w:ascii="Times New Roman" w:hAnsi="Times New Roman"/>
                <w:b/>
                <w:lang w:val="ru-RU" w:eastAsia="en-US"/>
              </w:rPr>
              <w:t xml:space="preserve"> класс</w:t>
            </w:r>
          </w:p>
        </w:tc>
        <w:tc>
          <w:tcPr>
            <w:tcW w:w="2835" w:type="dxa"/>
          </w:tcPr>
          <w:p w14:paraId="52FAC72E" w14:textId="77777777" w:rsidR="009D43CF" w:rsidRPr="00FA0A63" w:rsidRDefault="009D43CF" w:rsidP="00B36C0F">
            <w:pPr>
              <w:spacing w:line="237" w:lineRule="auto"/>
              <w:ind w:left="142" w:right="27" w:hanging="72"/>
              <w:jc w:val="center"/>
              <w:rPr>
                <w:rFonts w:ascii="Times New Roman" w:hAnsi="Times New Roman"/>
                <w:spacing w:val="-1"/>
                <w:lang w:eastAsia="en-US"/>
              </w:rPr>
            </w:pPr>
          </w:p>
        </w:tc>
      </w:tr>
      <w:tr w:rsidR="009D43CF" w:rsidRPr="00FA0A63" w14:paraId="7E32FA45" w14:textId="77777777" w:rsidTr="00B36C0F">
        <w:trPr>
          <w:trHeight w:val="575"/>
        </w:trPr>
        <w:tc>
          <w:tcPr>
            <w:tcW w:w="846" w:type="dxa"/>
          </w:tcPr>
          <w:p w14:paraId="10729F26" w14:textId="724FFA53" w:rsidR="009D43CF" w:rsidRPr="009D43CF" w:rsidRDefault="009D43CF" w:rsidP="009D43CF">
            <w:pPr>
              <w:spacing w:line="237" w:lineRule="auto"/>
              <w:ind w:left="142" w:right="354" w:firstLine="96"/>
              <w:jc w:val="center"/>
              <w:rPr>
                <w:rFonts w:ascii="Times New Roman" w:hAnsi="Times New Roman"/>
                <w:lang w:val="ru-RU" w:eastAsia="en-US"/>
              </w:rPr>
            </w:pPr>
            <w:r w:rsidRPr="00FA0A63">
              <w:rPr>
                <w:rFonts w:ascii="Times New Roman" w:hAnsi="Times New Roman"/>
                <w:lang w:eastAsia="en-US"/>
              </w:rPr>
              <w:t>1.</w:t>
            </w:r>
          </w:p>
        </w:tc>
        <w:tc>
          <w:tcPr>
            <w:tcW w:w="5970" w:type="dxa"/>
          </w:tcPr>
          <w:p w14:paraId="68B5F6AC"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123.4.1. Социальная сфера.</w:t>
            </w:r>
          </w:p>
          <w:p w14:paraId="27C525E3"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514B438A"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Положение индивида в обществе. Социальные статусы и роли. Социальная мобильность, ее формы и каналы в современном российском обществе.</w:t>
            </w:r>
          </w:p>
          <w:p w14:paraId="4F6AE950"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53857648"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4217884A" w14:textId="77777777" w:rsidR="001D7046" w:rsidRPr="001D7046" w:rsidRDefault="001D7046" w:rsidP="001D7046">
            <w:pPr>
              <w:spacing w:line="273" w:lineRule="exact"/>
              <w:ind w:left="142" w:right="152"/>
              <w:jc w:val="both"/>
              <w:rPr>
                <w:rFonts w:ascii="Times New Roman" w:hAnsi="Times New Roman"/>
                <w:lang w:val="ru-RU" w:eastAsia="en-US"/>
              </w:rPr>
            </w:pPr>
            <w:r w:rsidRPr="001D7046">
              <w:rPr>
                <w:rFonts w:ascii="Times New Roman" w:hAnsi="Times New Roman"/>
                <w:lang w:val="ru-RU" w:eastAsia="en-US"/>
              </w:rPr>
              <w:t>Социальные нормы и отклоняющееся (девиантное) поведение. Формы социальных девиаций. Конформизм. Социальный контроль и самоконтроль.</w:t>
            </w:r>
          </w:p>
          <w:p w14:paraId="18502A88" w14:textId="1BD45A73" w:rsidR="009D43CF" w:rsidRPr="009D43CF" w:rsidRDefault="001D7046" w:rsidP="001D7046">
            <w:pPr>
              <w:spacing w:line="273" w:lineRule="exact"/>
              <w:ind w:left="142" w:right="152"/>
              <w:jc w:val="both"/>
              <w:rPr>
                <w:rFonts w:ascii="Times New Roman" w:hAnsi="Times New Roman"/>
                <w:b/>
                <w:lang w:val="ru-RU" w:eastAsia="en-US"/>
              </w:rPr>
            </w:pPr>
            <w:r w:rsidRPr="001D7046">
              <w:rPr>
                <w:rFonts w:ascii="Times New Roman" w:hAnsi="Times New Roman"/>
                <w:lang w:val="ru-RU" w:eastAsia="en-US"/>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2835" w:type="dxa"/>
          </w:tcPr>
          <w:p w14:paraId="567C6B73" w14:textId="77777777" w:rsidR="009D43CF" w:rsidRPr="009D43CF" w:rsidRDefault="009D43CF" w:rsidP="009D43CF">
            <w:pPr>
              <w:spacing w:line="237" w:lineRule="auto"/>
              <w:ind w:left="142" w:right="27" w:hanging="72"/>
              <w:jc w:val="center"/>
              <w:rPr>
                <w:rFonts w:ascii="Times New Roman" w:hAnsi="Times New Roman"/>
                <w:i/>
                <w:spacing w:val="-1"/>
                <w:lang w:val="ru-RU" w:eastAsia="en-US"/>
              </w:rPr>
            </w:pPr>
            <w:r w:rsidRPr="009D43CF">
              <w:rPr>
                <w:rFonts w:ascii="Times New Roman" w:hAnsi="Times New Roman"/>
                <w:i/>
                <w:spacing w:val="-1"/>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r>
      <w:tr w:rsidR="009D43CF" w:rsidRPr="00FA0A63" w14:paraId="112F4227" w14:textId="77777777" w:rsidTr="00B36C0F">
        <w:trPr>
          <w:trHeight w:val="297"/>
        </w:trPr>
        <w:tc>
          <w:tcPr>
            <w:tcW w:w="846" w:type="dxa"/>
          </w:tcPr>
          <w:p w14:paraId="04B82959" w14:textId="014334CC" w:rsidR="009D43CF" w:rsidRPr="00FA0A63" w:rsidRDefault="009D43CF" w:rsidP="009D43CF">
            <w:pPr>
              <w:spacing w:line="273" w:lineRule="exact"/>
              <w:ind w:left="142"/>
              <w:rPr>
                <w:rFonts w:ascii="Times New Roman" w:hAnsi="Times New Roman"/>
                <w:lang w:eastAsia="en-US"/>
              </w:rPr>
            </w:pPr>
            <w:r w:rsidRPr="00FA0A63">
              <w:rPr>
                <w:rFonts w:ascii="Times New Roman" w:hAnsi="Times New Roman"/>
                <w:lang w:eastAsia="en-US"/>
              </w:rPr>
              <w:t>2.</w:t>
            </w:r>
          </w:p>
        </w:tc>
        <w:tc>
          <w:tcPr>
            <w:tcW w:w="5970" w:type="dxa"/>
          </w:tcPr>
          <w:p w14:paraId="0F7D3B67"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123.4.2. Политическая сфера.</w:t>
            </w:r>
          </w:p>
          <w:p w14:paraId="525C98BF"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власть и субъекты политики в современном обществе. Политические институты. Политическая деятельность.</w:t>
            </w:r>
          </w:p>
          <w:p w14:paraId="455CA60B"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0E5ACB11"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4C2D0133"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7593D9F1"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441CD947"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Избирательная система. Типы избирательных систем: мажоритарная, пропорциональная, смешанная. Избирательная система Российской Федерации.</w:t>
            </w:r>
          </w:p>
          <w:p w14:paraId="21C853D5"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Политическая элита и политическое лидерство. Типология лидерства.</w:t>
            </w:r>
          </w:p>
          <w:p w14:paraId="1D44E075"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Роль средств массовой информации в политической жизни общества. Интернет в современной политической коммуникации.</w:t>
            </w:r>
          </w:p>
          <w:p w14:paraId="7663A651"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Правовое регулирование общественных отношений в Российской Федерации.</w:t>
            </w:r>
          </w:p>
          <w:p w14:paraId="67F06C02"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0D6C68DD"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12FF9B7D"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72FCBC89"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64D9C176" w14:textId="77777777" w:rsidR="001D7046" w:rsidRPr="005E77F5"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sidRPr="005E77F5">
              <w:rPr>
                <w:rFonts w:ascii="Times New Roman" w:hAnsi="Times New Roman"/>
                <w:lang w:val="ru-RU" w:eastAsia="en-US"/>
              </w:rPr>
              <w:t>Особенности трудовых правоотношений с участием несовершеннолетних работников.</w:t>
            </w:r>
          </w:p>
          <w:p w14:paraId="10DFC913"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14:paraId="7431A562"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2FA28562"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Административное право и его субъекты. Административное правонарушение и административная ответственность.</w:t>
            </w:r>
          </w:p>
          <w:p w14:paraId="08E3BFEB"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24466082"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Конституционное судопроизводство. Арбитражное судопроизводство.</w:t>
            </w:r>
          </w:p>
          <w:p w14:paraId="3AF10F4D"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Юридическое образование, юристы как социально-профессиональная группа.</w:t>
            </w:r>
          </w:p>
          <w:p w14:paraId="4CE4E007" w14:textId="77777777" w:rsidR="001D7046"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Административный процесс. Судебное производство по делам  об административных правонарушениях.</w:t>
            </w:r>
          </w:p>
          <w:p w14:paraId="2816ED9C" w14:textId="03734B55" w:rsidR="009D43CF" w:rsidRPr="001D7046" w:rsidRDefault="001D7046" w:rsidP="00B135F9">
            <w:pPr>
              <w:spacing w:line="274" w:lineRule="exact"/>
              <w:ind w:left="142" w:right="152"/>
              <w:jc w:val="both"/>
              <w:rPr>
                <w:rFonts w:ascii="Times New Roman" w:hAnsi="Times New Roman"/>
                <w:lang w:val="ru-RU" w:eastAsia="en-US"/>
              </w:rPr>
            </w:pPr>
            <w:r w:rsidRPr="001D7046">
              <w:rPr>
                <w:rFonts w:ascii="Times New Roman" w:hAnsi="Times New Roman"/>
                <w:lang w:val="ru-RU" w:eastAsia="en-US"/>
              </w:rPr>
              <w:t>Экологическое законодательство. Экологические правонарушения. Способы защиты права на благоприятную окружающую среду.</w:t>
            </w:r>
          </w:p>
        </w:tc>
        <w:tc>
          <w:tcPr>
            <w:tcW w:w="2835" w:type="dxa"/>
          </w:tcPr>
          <w:p w14:paraId="12A64EF2" w14:textId="77777777" w:rsidR="009D43CF" w:rsidRPr="001D7046" w:rsidRDefault="009D43CF" w:rsidP="009D43CF">
            <w:pPr>
              <w:spacing w:line="273" w:lineRule="exact"/>
              <w:ind w:left="142"/>
              <w:jc w:val="center"/>
              <w:rPr>
                <w:rFonts w:ascii="Times New Roman" w:hAnsi="Times New Roman"/>
                <w:i/>
                <w:lang w:val="ru-RU" w:eastAsia="en-US"/>
              </w:rPr>
            </w:pPr>
          </w:p>
        </w:tc>
      </w:tr>
    </w:tbl>
    <w:p w14:paraId="34E45015" w14:textId="77777777" w:rsidR="009D43CF" w:rsidRPr="00FA0A63" w:rsidRDefault="009D43CF" w:rsidP="009D43CF">
      <w:pPr>
        <w:widowControl w:val="0"/>
        <w:spacing w:after="0" w:line="240" w:lineRule="auto"/>
        <w:jc w:val="both"/>
        <w:rPr>
          <w:rFonts w:ascii="Times New Roman" w:eastAsia="SchoolBookSanPin" w:hAnsi="Times New Roman"/>
          <w:sz w:val="24"/>
          <w:szCs w:val="24"/>
          <w:lang w:eastAsia="en-US"/>
        </w:rPr>
      </w:pPr>
    </w:p>
    <w:p w14:paraId="0D75D495" w14:textId="787FAE4C" w:rsidR="00C77B47" w:rsidRDefault="00C77B47" w:rsidP="00FA7FE1">
      <w:pPr>
        <w:spacing w:after="0" w:line="240" w:lineRule="auto"/>
        <w:contextualSpacing/>
        <w:rPr>
          <w:rFonts w:ascii="Times New Roman" w:eastAsia="Calibri" w:hAnsi="Times New Roman"/>
          <w:b/>
          <w:sz w:val="24"/>
          <w:szCs w:val="28"/>
          <w:lang w:eastAsia="en-US"/>
        </w:rPr>
      </w:pPr>
    </w:p>
    <w:p w14:paraId="15ECC19B" w14:textId="77777777" w:rsidR="00C77B47" w:rsidRDefault="00C77B47" w:rsidP="00CA5FE5">
      <w:pPr>
        <w:spacing w:after="0" w:line="240" w:lineRule="auto"/>
        <w:ind w:firstLine="709"/>
        <w:contextualSpacing/>
        <w:jc w:val="center"/>
        <w:rPr>
          <w:rFonts w:ascii="Times New Roman" w:eastAsia="Calibri" w:hAnsi="Times New Roman"/>
          <w:b/>
          <w:sz w:val="24"/>
          <w:szCs w:val="28"/>
          <w:lang w:eastAsia="en-US"/>
        </w:rPr>
      </w:pPr>
    </w:p>
    <w:p w14:paraId="19EDDEAF" w14:textId="7F4B9E67" w:rsidR="000D1635" w:rsidRPr="00CA5FE5" w:rsidRDefault="00C77B47" w:rsidP="00CA5FE5">
      <w:pPr>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2.2.27. </w:t>
      </w:r>
      <w:r w:rsidR="005210ED" w:rsidRPr="00CA5FE5">
        <w:rPr>
          <w:rFonts w:ascii="Times New Roman" w:eastAsia="Calibri" w:hAnsi="Times New Roman"/>
          <w:b/>
          <w:sz w:val="24"/>
          <w:szCs w:val="28"/>
          <w:lang w:eastAsia="en-US"/>
        </w:rPr>
        <w:t>Р</w:t>
      </w:r>
      <w:r w:rsidR="000D1635" w:rsidRPr="00CA5FE5">
        <w:rPr>
          <w:rFonts w:ascii="Times New Roman" w:eastAsia="Calibri" w:hAnsi="Times New Roman"/>
          <w:b/>
          <w:sz w:val="24"/>
          <w:szCs w:val="28"/>
          <w:lang w:eastAsia="en-US"/>
        </w:rPr>
        <w:t>абочая программа по учебному предмету «Общест</w:t>
      </w:r>
      <w:r w:rsidR="005210ED" w:rsidRPr="00CA5FE5">
        <w:rPr>
          <w:rFonts w:ascii="Times New Roman" w:eastAsia="Calibri" w:hAnsi="Times New Roman"/>
          <w:b/>
          <w:sz w:val="24"/>
          <w:szCs w:val="28"/>
          <w:lang w:eastAsia="en-US"/>
        </w:rPr>
        <w:t xml:space="preserve">вознание» </w:t>
      </w:r>
      <w:r>
        <w:rPr>
          <w:rFonts w:ascii="Times New Roman" w:eastAsia="Calibri" w:hAnsi="Times New Roman"/>
          <w:b/>
          <w:sz w:val="24"/>
          <w:szCs w:val="28"/>
          <w:lang w:eastAsia="en-US"/>
        </w:rPr>
        <w:t xml:space="preserve">          </w:t>
      </w:r>
      <w:r w:rsidR="005210ED" w:rsidRPr="00CA5FE5">
        <w:rPr>
          <w:rFonts w:ascii="Times New Roman" w:eastAsia="Calibri" w:hAnsi="Times New Roman"/>
          <w:b/>
          <w:sz w:val="24"/>
          <w:szCs w:val="28"/>
          <w:lang w:eastAsia="en-US"/>
        </w:rPr>
        <w:t>(углублённый уровень)</w:t>
      </w:r>
    </w:p>
    <w:p w14:paraId="04F53155" w14:textId="77777777" w:rsidR="005210ED" w:rsidRPr="00CA5FE5" w:rsidRDefault="005210ED" w:rsidP="00CA5FE5">
      <w:pPr>
        <w:spacing w:after="0" w:line="240" w:lineRule="auto"/>
        <w:ind w:firstLine="709"/>
        <w:contextualSpacing/>
        <w:jc w:val="center"/>
        <w:rPr>
          <w:rFonts w:ascii="Times New Roman" w:eastAsia="Calibri" w:hAnsi="Times New Roman"/>
          <w:b/>
          <w:sz w:val="24"/>
          <w:szCs w:val="28"/>
          <w:lang w:eastAsia="en-US"/>
        </w:rPr>
      </w:pPr>
    </w:p>
    <w:p w14:paraId="789D3A0B" w14:textId="77777777" w:rsidR="00C77B47" w:rsidRPr="009C0C03" w:rsidRDefault="005210ED" w:rsidP="00C77B47">
      <w:pPr>
        <w:spacing w:after="0" w:line="240" w:lineRule="auto"/>
        <w:ind w:firstLine="709"/>
        <w:jc w:val="both"/>
        <w:rPr>
          <w:rFonts w:ascii="Times New Roman" w:hAnsi="Times New Roman"/>
          <w:sz w:val="24"/>
          <w:szCs w:val="24"/>
          <w:lang w:eastAsia="en-US"/>
        </w:rPr>
      </w:pPr>
      <w:r w:rsidRPr="00CA5FE5">
        <w:rPr>
          <w:rFonts w:ascii="Times New Roman" w:eastAsia="Calibri" w:hAnsi="Times New Roman"/>
          <w:sz w:val="24"/>
          <w:szCs w:val="28"/>
          <w:lang w:eastAsia="en-US"/>
        </w:rPr>
        <w:t>Р</w:t>
      </w:r>
      <w:r w:rsidR="000D1635" w:rsidRPr="00CA5FE5">
        <w:rPr>
          <w:rFonts w:ascii="Times New Roman" w:eastAsia="Calibri" w:hAnsi="Times New Roman"/>
          <w:sz w:val="24"/>
          <w:szCs w:val="28"/>
          <w:lang w:eastAsia="en-US"/>
        </w:rPr>
        <w:t>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r w:rsidR="00B135F9">
        <w:rPr>
          <w:rFonts w:ascii="Times New Roman" w:eastAsia="Calibri" w:hAnsi="Times New Roman"/>
          <w:sz w:val="24"/>
          <w:szCs w:val="28"/>
          <w:lang w:eastAsia="en-US"/>
        </w:rPr>
        <w:t xml:space="preserve"> </w:t>
      </w:r>
      <w:r w:rsidR="00C77B47" w:rsidRPr="009C0C03">
        <w:rPr>
          <w:rFonts w:ascii="Times New Roman" w:eastAsia="Calibri" w:hAnsi="Times New Roman"/>
          <w:sz w:val="24"/>
          <w:szCs w:val="28"/>
          <w:lang w:eastAsia="en-US"/>
        </w:rPr>
        <w:t xml:space="preserve">и </w:t>
      </w:r>
      <w:r w:rsidR="00C77B4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C77B47" w:rsidRPr="00C77B47">
        <w:rPr>
          <w:rFonts w:ascii="Times New Roman" w:hAnsi="Times New Roman"/>
          <w:sz w:val="24"/>
          <w:szCs w:val="24"/>
          <w:lang w:eastAsia="en-US"/>
        </w:rPr>
        <w:t>оответствие с требованием ФГОС С</w:t>
      </w:r>
      <w:r w:rsidR="00C77B47" w:rsidRPr="009C0C03">
        <w:rPr>
          <w:rFonts w:ascii="Times New Roman" w:hAnsi="Times New Roman"/>
          <w:sz w:val="24"/>
          <w:szCs w:val="24"/>
          <w:lang w:eastAsia="en-US"/>
        </w:rPr>
        <w:t xml:space="preserve">ОО. </w:t>
      </w:r>
    </w:p>
    <w:p w14:paraId="42C8A577" w14:textId="77777777" w:rsidR="00C77B47" w:rsidRPr="00C77B47" w:rsidRDefault="00C77B47" w:rsidP="00C77B47">
      <w:pPr>
        <w:spacing w:after="0" w:line="240" w:lineRule="auto"/>
        <w:ind w:firstLine="709"/>
        <w:jc w:val="both"/>
        <w:rPr>
          <w:rFonts w:ascii="Times New Roman" w:hAnsi="Times New Roman"/>
          <w:sz w:val="24"/>
          <w:szCs w:val="24"/>
          <w:lang w:eastAsia="en-US"/>
        </w:rPr>
      </w:pPr>
      <w:r w:rsidRPr="00C77B47">
        <w:rPr>
          <w:rFonts w:ascii="Times New Roman" w:hAnsi="Times New Roman"/>
          <w:sz w:val="24"/>
          <w:szCs w:val="24"/>
          <w:lang w:eastAsia="en-US"/>
        </w:rPr>
        <w:t>Рабочая программа составлена на основе федеральной рабочей программы по физике углубленного уровня.</w:t>
      </w:r>
    </w:p>
    <w:p w14:paraId="0FD612BA" w14:textId="0DB5201A" w:rsidR="005210ED" w:rsidRPr="00CA5FE5" w:rsidRDefault="005210ED" w:rsidP="00CA5FE5">
      <w:pPr>
        <w:widowControl w:val="0"/>
        <w:spacing w:after="0" w:line="240" w:lineRule="auto"/>
        <w:ind w:firstLine="709"/>
        <w:contextualSpacing/>
        <w:jc w:val="both"/>
        <w:rPr>
          <w:rFonts w:ascii="Times New Roman" w:eastAsia="Calibri" w:hAnsi="Times New Roman"/>
          <w:sz w:val="24"/>
          <w:szCs w:val="28"/>
          <w:lang w:eastAsia="en-US"/>
        </w:rPr>
      </w:pPr>
    </w:p>
    <w:p w14:paraId="694B62B6" w14:textId="1166CE0B" w:rsidR="000D1635" w:rsidRDefault="005210ED" w:rsidP="00CA5FE5">
      <w:pPr>
        <w:widowControl w:val="0"/>
        <w:spacing w:after="0" w:line="240" w:lineRule="auto"/>
        <w:ind w:firstLine="709"/>
        <w:contextualSpacing/>
        <w:jc w:val="center"/>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Пояснительная записка</w:t>
      </w:r>
    </w:p>
    <w:p w14:paraId="2FFB2D4D" w14:textId="77777777" w:rsidR="00741210" w:rsidRPr="00CA5FE5" w:rsidRDefault="00741210" w:rsidP="00CA5FE5">
      <w:pPr>
        <w:widowControl w:val="0"/>
        <w:spacing w:after="0" w:line="240" w:lineRule="auto"/>
        <w:ind w:firstLine="709"/>
        <w:contextualSpacing/>
        <w:jc w:val="center"/>
        <w:rPr>
          <w:rFonts w:ascii="Times New Roman" w:eastAsia="Calibri" w:hAnsi="Times New Roman"/>
          <w:b/>
          <w:sz w:val="24"/>
          <w:szCs w:val="28"/>
          <w:lang w:eastAsia="en-US"/>
        </w:rPr>
      </w:pPr>
    </w:p>
    <w:p w14:paraId="0C16CC9E" w14:textId="4DD1B738" w:rsidR="000D1635" w:rsidRPr="00CA5FE5" w:rsidRDefault="000D1635" w:rsidP="00CA5FE5">
      <w:pPr>
        <w:widowControl w:val="0"/>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Программа по обществознанию на уровне среднего общего образования разработана </w:t>
      </w:r>
      <w:bookmarkStart w:id="144" w:name="_page_11_0"/>
      <w:r w:rsidRPr="00CA5FE5">
        <w:rPr>
          <w:rFonts w:ascii="Times New Roman" w:eastAsia="Calibri" w:hAnsi="Times New Roman"/>
          <w:sz w:val="24"/>
          <w:szCs w:val="28"/>
          <w:lang w:eastAsia="en-US"/>
        </w:rPr>
        <w:t>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14:paraId="61B47D79" w14:textId="74F8939D"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14:paraId="643E6E03" w14:textId="24BC25EF"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45" w:name="_page_13_0"/>
      <w:bookmarkEnd w:id="144"/>
      <w:r w:rsidRPr="00CA5FE5">
        <w:rPr>
          <w:rFonts w:ascii="Times New Roman" w:eastAsia="Calibri" w:hAnsi="Times New Roman"/>
          <w:sz w:val="24"/>
          <w:szCs w:val="28"/>
          <w:lang w:eastAsia="en-US"/>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14:paraId="4A0F47E0" w14:textId="14958DB8"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14:paraId="47452D99" w14:textId="69957EE0"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14:paraId="43F31C86" w14:textId="286F8964"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14:paraId="609A27A1" w14:textId="621B333E"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14:paraId="14EF3B5C" w14:textId="0D12BFEE"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 учётом особенностей социального взросления обучающихся,  их личного социального опыта и осваиваемых ими социаль</w:t>
      </w:r>
      <w:bookmarkStart w:id="146" w:name="_page_15_0"/>
      <w:bookmarkEnd w:id="145"/>
      <w:r w:rsidRPr="00CA5FE5">
        <w:rPr>
          <w:rFonts w:ascii="Times New Roman" w:eastAsia="Calibri" w:hAnsi="Times New Roman"/>
          <w:sz w:val="24"/>
          <w:szCs w:val="28"/>
          <w:lang w:eastAsia="en-US"/>
        </w:rPr>
        <w:t>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14:paraId="38C4F32B" w14:textId="21F03B28"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Целями изучения учебного предмета «Обществознание» углублённого уровня являются:</w:t>
      </w:r>
    </w:p>
    <w:p w14:paraId="76B17BA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14:paraId="11E2B1D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14:paraId="40CDEAE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14:paraId="36B9CA0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14:paraId="10876EA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w:t>
      </w:r>
      <w:bookmarkStart w:id="147" w:name="_page_17_0"/>
      <w:bookmarkEnd w:id="146"/>
      <w:r w:rsidRPr="00CA5FE5">
        <w:rPr>
          <w:rFonts w:ascii="Times New Roman" w:eastAsia="Calibri" w:hAnsi="Times New Roman"/>
          <w:sz w:val="24"/>
          <w:szCs w:val="28"/>
          <w:lang w:eastAsia="en-US"/>
        </w:rPr>
        <w:t>использованием инструментов (способов) социального познания, ценностных ориентиров, элементов научной методологии;</w:t>
      </w:r>
    </w:p>
    <w:p w14:paraId="36AC6118"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CA5FE5">
        <w:rPr>
          <w:rFonts w:ascii="Times New Roman" w:eastAsia="Calibri" w:hAnsi="Times New Roman"/>
          <w:sz w:val="24"/>
          <w:szCs w:val="28"/>
          <w:lang w:eastAsia="en-US"/>
        </w:rPr>
        <w:t xml:space="preserve">обогащение опыта применения полученных знаний и умений в различных областях </w:t>
      </w:r>
      <w:r w:rsidRPr="008308B8">
        <w:rPr>
          <w:rFonts w:ascii="Times New Roman" w:eastAsia="Calibri" w:hAnsi="Times New Roman"/>
          <w:sz w:val="24"/>
          <w:szCs w:val="24"/>
          <w:lang w:eastAsia="en-US"/>
        </w:rPr>
        <w:t>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14:paraId="0E15B58E"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14:paraId="1C43C8B8" w14:textId="77777777" w:rsidR="005210ED" w:rsidRPr="008308B8" w:rsidRDefault="005210ED" w:rsidP="00CA5FE5">
      <w:pPr>
        <w:widowControl w:val="0"/>
        <w:spacing w:after="0" w:line="240" w:lineRule="auto"/>
        <w:ind w:firstLine="709"/>
        <w:jc w:val="both"/>
        <w:rPr>
          <w:rFonts w:ascii="Times New Roman" w:eastAsia="SchoolBookSanPin" w:hAnsi="Times New Roman"/>
          <w:position w:val="1"/>
          <w:sz w:val="24"/>
          <w:szCs w:val="24"/>
          <w:lang w:eastAsia="en-US"/>
        </w:rPr>
      </w:pPr>
      <w:bookmarkStart w:id="148" w:name="_page_47_0"/>
      <w:bookmarkEnd w:id="147"/>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14:paraId="614627FD" w14:textId="77777777" w:rsidR="005210ED" w:rsidRPr="008308B8" w:rsidRDefault="005210ED"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p>
    <w:p w14:paraId="021BABC9" w14:textId="45D74F61" w:rsidR="005210ED" w:rsidRPr="008308B8" w:rsidRDefault="000D1635" w:rsidP="00CA5FE5">
      <w:pPr>
        <w:widowControl w:val="0"/>
        <w:suppressAutoHyphens/>
        <w:spacing w:after="0" w:line="240" w:lineRule="auto"/>
        <w:ind w:firstLine="709"/>
        <w:contextualSpacing/>
        <w:jc w:val="center"/>
        <w:rPr>
          <w:rFonts w:ascii="Times New Roman" w:eastAsia="Calibri" w:hAnsi="Times New Roman"/>
          <w:b/>
          <w:sz w:val="24"/>
          <w:szCs w:val="24"/>
          <w:lang w:eastAsia="en-US"/>
        </w:rPr>
      </w:pPr>
      <w:r w:rsidRPr="008308B8">
        <w:rPr>
          <w:rFonts w:ascii="Times New Roman" w:eastAsia="Calibri" w:hAnsi="Times New Roman"/>
          <w:b/>
          <w:sz w:val="24"/>
          <w:szCs w:val="24"/>
          <w:lang w:eastAsia="en-US"/>
        </w:rPr>
        <w:t>Содержание обучения в 10 классе</w:t>
      </w:r>
    </w:p>
    <w:p w14:paraId="700D28F5" w14:textId="77777777" w:rsidR="008308B8" w:rsidRPr="008308B8" w:rsidRDefault="008308B8" w:rsidP="00CA5FE5">
      <w:pPr>
        <w:widowControl w:val="0"/>
        <w:suppressAutoHyphens/>
        <w:spacing w:after="0" w:line="240" w:lineRule="auto"/>
        <w:ind w:firstLine="709"/>
        <w:contextualSpacing/>
        <w:jc w:val="center"/>
        <w:rPr>
          <w:rFonts w:eastAsia="Calibri"/>
          <w:b/>
          <w:sz w:val="24"/>
          <w:szCs w:val="24"/>
          <w:lang w:eastAsia="en-US"/>
        </w:rPr>
      </w:pPr>
    </w:p>
    <w:p w14:paraId="242A0E68" w14:textId="10D8DDA3" w:rsidR="000D1635" w:rsidRPr="008308B8" w:rsidRDefault="005210ED" w:rsidP="00CA5FE5">
      <w:pPr>
        <w:widowControl w:val="0"/>
        <w:suppressAutoHyphens/>
        <w:spacing w:after="0" w:line="240" w:lineRule="auto"/>
        <w:ind w:firstLine="709"/>
        <w:contextualSpacing/>
        <w:jc w:val="both"/>
        <w:rPr>
          <w:rFonts w:ascii="Times New Roman" w:eastAsia="Calibri" w:hAnsi="Times New Roman"/>
          <w:i/>
          <w:sz w:val="24"/>
          <w:szCs w:val="24"/>
          <w:lang w:eastAsia="en-US"/>
        </w:rPr>
      </w:pPr>
      <w:r w:rsidRPr="008308B8">
        <w:rPr>
          <w:rFonts w:ascii="Times New Roman" w:eastAsia="Calibri" w:hAnsi="Times New Roman"/>
          <w:i/>
          <w:sz w:val="24"/>
          <w:szCs w:val="24"/>
          <w:lang w:eastAsia="en-US"/>
        </w:rPr>
        <w:t>(п</w:t>
      </w:r>
      <w:r w:rsidR="000D1635" w:rsidRPr="008308B8">
        <w:rPr>
          <w:rFonts w:ascii="Times New Roman" w:eastAsia="Calibri" w:hAnsi="Times New Roman"/>
          <w:i/>
          <w:sz w:val="24"/>
          <w:szCs w:val="24"/>
          <w:lang w:eastAsia="en-US"/>
        </w:rPr>
        <w:t xml:space="preserve">оследовательность изучения </w:t>
      </w:r>
      <w:r w:rsidRPr="008308B8">
        <w:rPr>
          <w:rFonts w:ascii="Times New Roman" w:eastAsia="Calibri" w:hAnsi="Times New Roman"/>
          <w:i/>
          <w:sz w:val="24"/>
          <w:szCs w:val="24"/>
          <w:lang w:eastAsia="en-US"/>
        </w:rPr>
        <w:t>тем в</w:t>
      </w:r>
      <w:r w:rsidR="000D1635" w:rsidRPr="008308B8">
        <w:rPr>
          <w:rFonts w:ascii="Times New Roman" w:eastAsia="Calibri" w:hAnsi="Times New Roman"/>
          <w:i/>
          <w:sz w:val="24"/>
          <w:szCs w:val="24"/>
          <w:lang w:eastAsia="en-US"/>
        </w:rPr>
        <w:t xml:space="preserve"> пределах одн</w:t>
      </w:r>
      <w:r w:rsidRPr="008308B8">
        <w:rPr>
          <w:rFonts w:ascii="Times New Roman" w:eastAsia="Calibri" w:hAnsi="Times New Roman"/>
          <w:i/>
          <w:sz w:val="24"/>
          <w:szCs w:val="24"/>
          <w:lang w:eastAsia="en-US"/>
        </w:rPr>
        <w:t>ого раздела может варьироваться)</w:t>
      </w:r>
    </w:p>
    <w:p w14:paraId="7C7771B0" w14:textId="5C7A3FC8"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Социальные науки и их особенности.</w:t>
      </w:r>
    </w:p>
    <w:p w14:paraId="0D5158D6"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14:paraId="04C9D2CD"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Социальные науки в системе научного знания. Место философии в системе обществознания. Философия и наука.</w:t>
      </w:r>
    </w:p>
    <w:p w14:paraId="4DA8B9C5"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Методы изучения социальных явлений. Сходство и различие естествознания  и обществознания. Особенности наук, изучающих общество и человека.</w:t>
      </w:r>
    </w:p>
    <w:p w14:paraId="5CEB965A" w14:textId="77777777"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sz w:val="24"/>
          <w:szCs w:val="24"/>
          <w:lang w:eastAsia="en-US"/>
        </w:rPr>
      </w:pPr>
      <w:r w:rsidRPr="008308B8">
        <w:rPr>
          <w:rFonts w:ascii="Times New Roman" w:eastAsia="Calibri" w:hAnsi="Times New Roman"/>
          <w:sz w:val="24"/>
          <w:szCs w:val="24"/>
          <w:lang w:eastAsia="en-US"/>
        </w:rPr>
        <w:t xml:space="preserve">Социальные науки и профессиональное самоопределение молодёжи. </w:t>
      </w:r>
    </w:p>
    <w:p w14:paraId="54F3E817" w14:textId="2519A5B9" w:rsidR="000D1635" w:rsidRPr="008308B8" w:rsidRDefault="000D1635" w:rsidP="00CA5FE5">
      <w:pPr>
        <w:widowControl w:val="0"/>
        <w:suppressAutoHyphens/>
        <w:spacing w:after="0" w:line="240" w:lineRule="auto"/>
        <w:ind w:firstLine="709"/>
        <w:contextualSpacing/>
        <w:jc w:val="both"/>
        <w:rPr>
          <w:rFonts w:ascii="Times New Roman" w:eastAsia="Calibri" w:hAnsi="Times New Roman"/>
          <w:b/>
          <w:sz w:val="24"/>
          <w:szCs w:val="24"/>
          <w:lang w:eastAsia="en-US"/>
        </w:rPr>
      </w:pPr>
      <w:r w:rsidRPr="008308B8">
        <w:rPr>
          <w:rFonts w:ascii="Times New Roman" w:eastAsia="Calibri" w:hAnsi="Times New Roman"/>
          <w:b/>
          <w:sz w:val="24"/>
          <w:szCs w:val="24"/>
          <w:lang w:eastAsia="en-US"/>
        </w:rPr>
        <w:t> Введение в философию.</w:t>
      </w:r>
    </w:p>
    <w:p w14:paraId="2C1B9BB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14:paraId="3A3086E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14:paraId="72B42F3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14:paraId="058384D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14:paraId="218C8A6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49" w:name="_page_49_0"/>
      <w:bookmarkEnd w:id="148"/>
      <w:r w:rsidRPr="00CA5FE5">
        <w:rPr>
          <w:rFonts w:ascii="Times New Roman" w:eastAsia="Calibri" w:hAnsi="Times New Roman"/>
          <w:sz w:val="24"/>
          <w:szCs w:val="28"/>
          <w:lang w:eastAsia="en-US"/>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14:paraId="27A701F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14:paraId="4D02309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14:paraId="680E4FD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14:paraId="0818EBA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Искусство, его виды и формы. Социальные функции искусства. Современное искусство. Художественная культура.</w:t>
      </w:r>
    </w:p>
    <w:p w14:paraId="3F1540A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Наука как область духовной культуры. Роль науки в современном обществе. Социальные последствия научных открытий</w:t>
      </w:r>
      <w:bookmarkStart w:id="150" w:name="_page_51_0"/>
      <w:bookmarkEnd w:id="149"/>
      <w:r w:rsidRPr="00CA5FE5">
        <w:rPr>
          <w:rFonts w:ascii="Times New Roman" w:eastAsia="Calibri" w:hAnsi="Times New Roman"/>
          <w:sz w:val="24"/>
          <w:szCs w:val="28"/>
          <w:lang w:eastAsia="en-US"/>
        </w:rPr>
        <w:t xml:space="preserve"> и ответственность учёного. Авторитет науки. Достижения российской науки на современном этапе.</w:t>
      </w:r>
    </w:p>
    <w:p w14:paraId="2D5D4DF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Образование как институт сохранения и передачи культурного наследия.</w:t>
      </w:r>
    </w:p>
    <w:p w14:paraId="6F84984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14:paraId="4CD3BC2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Этические нормы как регулятор деятельности социальных институтов  и нравственного поведения людей.</w:t>
      </w:r>
    </w:p>
    <w:p w14:paraId="71E7147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Особенности профессиональной деятельности по направлениям, связанным  с философией.</w:t>
      </w:r>
    </w:p>
    <w:p w14:paraId="490803D3" w14:textId="604BD746"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социальную психологию.</w:t>
      </w:r>
    </w:p>
    <w:p w14:paraId="5387884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14:paraId="1184B2D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Теории социальных отношений. Основные типы социальных отношений.</w:t>
      </w:r>
    </w:p>
    <w:p w14:paraId="2ACE874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14:paraId="5029659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14:paraId="5F2B632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Малые группы. Динамические процессы в малой группе. </w:t>
      </w:r>
    </w:p>
    <w:p w14:paraId="1E873DA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Условные группы. Референтная группа. Интеграция в группах разного уровня развития.</w:t>
      </w:r>
    </w:p>
    <w:p w14:paraId="45545CB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14:paraId="5075FC2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Антисоциальные группы. Опасность криминальных групп. Агрессивное поведение.</w:t>
      </w:r>
    </w:p>
    <w:p w14:paraId="5956261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1" w:name="_page_53_0"/>
      <w:bookmarkEnd w:id="150"/>
      <w:r w:rsidRPr="00CA5FE5">
        <w:rPr>
          <w:rFonts w:ascii="Times New Roman" w:eastAsia="Calibri" w:hAnsi="Times New Roman"/>
          <w:sz w:val="24"/>
          <w:szCs w:val="28"/>
          <w:lang w:eastAsia="en-US"/>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14:paraId="58FF878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Теории конфликта. Межличностные конфликты и способы их разрешения.</w:t>
      </w:r>
    </w:p>
    <w:p w14:paraId="5E005EE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Особенности профессиональной деятельности социального психолога. Психологическое образование.</w:t>
      </w:r>
    </w:p>
    <w:p w14:paraId="4F468C1A" w14:textId="011BEF6E"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экономическую науку.</w:t>
      </w:r>
    </w:p>
    <w:p w14:paraId="6079B1C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14:paraId="37A56A6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14:paraId="5FEF756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14:paraId="007748D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14:paraId="7B32D6F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14:paraId="686EBB8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Рынок ресурсов. Рынок земли. Природные ресурсы и экономическая рента. Рынок капитала. Спрос и предложение на ин</w:t>
      </w:r>
      <w:bookmarkStart w:id="152" w:name="_page_55_0"/>
      <w:bookmarkEnd w:id="151"/>
      <w:r w:rsidRPr="00CA5FE5">
        <w:rPr>
          <w:rFonts w:ascii="Times New Roman" w:eastAsia="Calibri" w:hAnsi="Times New Roman"/>
          <w:sz w:val="24"/>
          <w:szCs w:val="28"/>
          <w:lang w:eastAsia="en-US"/>
        </w:rPr>
        <w:t>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14:paraId="7B1CBC3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14:paraId="186EC26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14:paraId="6C2503F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14:paraId="63171CE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14:paraId="08BCF76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14:paraId="546B0AD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3" w:name="_page_57_0"/>
      <w:bookmarkEnd w:id="152"/>
      <w:r w:rsidRPr="00CA5FE5">
        <w:rPr>
          <w:rFonts w:ascii="Times New Roman" w:eastAsia="Calibri" w:hAnsi="Times New Roman"/>
          <w:sz w:val="24"/>
          <w:szCs w:val="28"/>
          <w:lang w:eastAsia="en-US"/>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14:paraId="298AF82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14:paraId="535FA0A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14:paraId="16A3EDE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Возможности применения экономических знаний. Особенности профессиональной деятельности в экономической сфере.</w:t>
      </w:r>
    </w:p>
    <w:p w14:paraId="0A4847D3" w14:textId="77777777" w:rsidR="0038192C" w:rsidRPr="00CA5FE5" w:rsidRDefault="0038192C" w:rsidP="00CA5FE5">
      <w:pPr>
        <w:widowControl w:val="0"/>
        <w:suppressAutoHyphens/>
        <w:spacing w:after="0" w:line="240" w:lineRule="auto"/>
        <w:ind w:firstLine="709"/>
        <w:contextualSpacing/>
        <w:jc w:val="center"/>
        <w:rPr>
          <w:rFonts w:ascii="Times New Roman" w:eastAsia="Calibri" w:hAnsi="Times New Roman"/>
          <w:b/>
          <w:sz w:val="24"/>
          <w:szCs w:val="28"/>
          <w:lang w:eastAsia="en-US"/>
        </w:rPr>
      </w:pPr>
      <w:bookmarkStart w:id="154" w:name="_page_59_0"/>
      <w:bookmarkEnd w:id="153"/>
    </w:p>
    <w:p w14:paraId="418F10F2" w14:textId="207D8446" w:rsidR="0038192C" w:rsidRPr="00CA5FE5" w:rsidRDefault="000D1635" w:rsidP="00CA5FE5">
      <w:pPr>
        <w:widowControl w:val="0"/>
        <w:suppressAutoHyphens/>
        <w:spacing w:after="0" w:line="240" w:lineRule="auto"/>
        <w:ind w:firstLine="709"/>
        <w:contextualSpacing/>
        <w:jc w:val="center"/>
        <w:rPr>
          <w:rFonts w:eastAsia="Calibri"/>
          <w:sz w:val="24"/>
          <w:szCs w:val="28"/>
          <w:lang w:eastAsia="en-US"/>
        </w:rPr>
      </w:pPr>
      <w:r w:rsidRPr="00CA5FE5">
        <w:rPr>
          <w:rFonts w:ascii="Times New Roman" w:eastAsia="Calibri" w:hAnsi="Times New Roman"/>
          <w:b/>
          <w:sz w:val="24"/>
          <w:szCs w:val="28"/>
          <w:lang w:eastAsia="en-US"/>
        </w:rPr>
        <w:t>Содержание обучения в 11 классе</w:t>
      </w:r>
    </w:p>
    <w:p w14:paraId="29E9B332" w14:textId="4E0C1BB0" w:rsidR="000D1635" w:rsidRPr="00741210" w:rsidRDefault="0038192C" w:rsidP="00CA5FE5">
      <w:pPr>
        <w:widowControl w:val="0"/>
        <w:suppressAutoHyphens/>
        <w:spacing w:after="0" w:line="240" w:lineRule="auto"/>
        <w:ind w:firstLine="709"/>
        <w:contextualSpacing/>
        <w:jc w:val="both"/>
        <w:rPr>
          <w:rFonts w:ascii="Times New Roman" w:eastAsia="Calibri" w:hAnsi="Times New Roman"/>
          <w:i/>
          <w:sz w:val="24"/>
          <w:szCs w:val="28"/>
          <w:lang w:eastAsia="en-US"/>
        </w:rPr>
      </w:pPr>
      <w:r w:rsidRPr="00741210">
        <w:rPr>
          <w:rFonts w:ascii="Times New Roman" w:eastAsia="Calibri" w:hAnsi="Times New Roman"/>
          <w:i/>
          <w:sz w:val="24"/>
          <w:szCs w:val="28"/>
          <w:lang w:eastAsia="en-US"/>
        </w:rPr>
        <w:t>(п</w:t>
      </w:r>
      <w:r w:rsidR="000D1635" w:rsidRPr="00741210">
        <w:rPr>
          <w:rFonts w:ascii="Times New Roman" w:eastAsia="Calibri" w:hAnsi="Times New Roman"/>
          <w:i/>
          <w:sz w:val="24"/>
          <w:szCs w:val="28"/>
          <w:lang w:eastAsia="en-US"/>
        </w:rPr>
        <w:t>оследовательность изучения  тем в пределах одного раздела может варьироваться</w:t>
      </w:r>
      <w:r w:rsidRPr="00741210">
        <w:rPr>
          <w:rFonts w:ascii="Times New Roman" w:eastAsia="Calibri" w:hAnsi="Times New Roman"/>
          <w:i/>
          <w:sz w:val="24"/>
          <w:szCs w:val="28"/>
          <w:lang w:eastAsia="en-US"/>
        </w:rPr>
        <w:t>)</w:t>
      </w:r>
      <w:r w:rsidR="000D1635" w:rsidRPr="00741210">
        <w:rPr>
          <w:rFonts w:ascii="Times New Roman" w:eastAsia="Calibri" w:hAnsi="Times New Roman"/>
          <w:i/>
          <w:sz w:val="24"/>
          <w:szCs w:val="28"/>
          <w:lang w:eastAsia="en-US"/>
        </w:rPr>
        <w:t>.</w:t>
      </w:r>
    </w:p>
    <w:p w14:paraId="37DD6325" w14:textId="77777777" w:rsidR="00741210" w:rsidRDefault="00741210"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p>
    <w:p w14:paraId="058C5292" w14:textId="68CDBD20"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социологию.</w:t>
      </w:r>
    </w:p>
    <w:p w14:paraId="7348508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14:paraId="384537C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14:paraId="527ADD0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14:paraId="4E7E7E2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65B9AC5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14:paraId="1F15D5E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14:paraId="23BBFDA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7DFD9C8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14:paraId="056A796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Социализация личности, её этапы. Социальное поведение. Социальный статус и социальная роль. Социальные роли в юношеском возрасте.</w:t>
      </w:r>
    </w:p>
    <w:p w14:paraId="60C02B3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5" w:name="_page_61_0"/>
      <w:bookmarkEnd w:id="154"/>
      <w:r w:rsidRPr="00CA5FE5">
        <w:rPr>
          <w:rFonts w:ascii="Times New Roman" w:eastAsia="Calibri" w:hAnsi="Times New Roman"/>
          <w:sz w:val="24"/>
          <w:szCs w:val="28"/>
          <w:lang w:eastAsia="en-US"/>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14:paraId="47471C7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14:paraId="0E1D187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Особенности профессиональной деятельности социолога. Социологическое образование.</w:t>
      </w:r>
    </w:p>
    <w:p w14:paraId="0D406F64" w14:textId="06008E4F"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политологию.</w:t>
      </w:r>
    </w:p>
    <w:p w14:paraId="7BFE00D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Политология в системе общественных наук, её структура, функции и методы.</w:t>
      </w:r>
    </w:p>
    <w:p w14:paraId="5A73ADD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14:paraId="22E2157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565E145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14:paraId="723F9B4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14:paraId="0D350A2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Институты государственной власти. Институт главы государства.</w:t>
      </w:r>
    </w:p>
    <w:p w14:paraId="46D32A5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14:paraId="2E0C6A4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исполнительной власти.</w:t>
      </w:r>
    </w:p>
    <w:p w14:paraId="2D57013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Институты судопроизводства и охраны правопорядка. </w:t>
      </w:r>
    </w:p>
    <w:p w14:paraId="7DD73EE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14:paraId="4594F12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6" w:name="_page_63_0"/>
      <w:bookmarkEnd w:id="155"/>
      <w:r w:rsidRPr="00CA5FE5">
        <w:rPr>
          <w:rFonts w:ascii="Times New Roman" w:eastAsia="Calibri" w:hAnsi="Times New Roman"/>
          <w:sz w:val="24"/>
          <w:szCs w:val="28"/>
          <w:lang w:eastAsia="en-US"/>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14:paraId="7DF4E2F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14:paraId="36B3666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14:paraId="1B6D885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14:paraId="5415420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14:paraId="4E931C7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14:paraId="7CB8398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14:paraId="4284D02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Современный этап политического развития России. Особенности профессиональной деятельности политолога.</w:t>
      </w:r>
    </w:p>
    <w:p w14:paraId="7C31703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Политологическое образование.</w:t>
      </w:r>
    </w:p>
    <w:p w14:paraId="0FAA8284" w14:textId="4F6AB54F"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Введение в правоведение.</w:t>
      </w:r>
    </w:p>
    <w:p w14:paraId="1B5DACB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Юридическая наука. Этапы и основные направления развития юридической науки.</w:t>
      </w:r>
    </w:p>
    <w:p w14:paraId="73B89DA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w:t>
      </w:r>
      <w:bookmarkStart w:id="157" w:name="_page_65_0"/>
      <w:bookmarkEnd w:id="156"/>
      <w:r w:rsidRPr="00CA5FE5">
        <w:rPr>
          <w:rFonts w:ascii="Times New Roman" w:eastAsia="Calibri" w:hAnsi="Times New Roman"/>
          <w:sz w:val="24"/>
          <w:szCs w:val="28"/>
          <w:lang w:eastAsia="en-US"/>
        </w:rPr>
        <w:t xml:space="preserve">сти механизма современного государства. </w:t>
      </w:r>
    </w:p>
    <w:p w14:paraId="0C843AE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Правотворчество и законотворчество. Законодательный процесс.</w:t>
      </w:r>
    </w:p>
    <w:p w14:paraId="47D55F4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Система права. Отрасли права. Частное и публичное, материальное  и процессуальное, национальное и международное право.</w:t>
      </w:r>
    </w:p>
    <w:p w14:paraId="5FB5F89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Правосознание, правовая культура, правовое воспитание. </w:t>
      </w:r>
    </w:p>
    <w:p w14:paraId="630DCC9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14:paraId="236E5E4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14:paraId="5C237DB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Конституционное право России, его источники. Конституция Российской Федерации. Основы конституционного строя Российской Федерации.</w:t>
      </w:r>
    </w:p>
    <w:p w14:paraId="589AD0F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14:paraId="464F546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Конституционные обязанности гражданина Российской Федерации. Воинская обязанность и альтернативная гражданская служба.</w:t>
      </w:r>
    </w:p>
    <w:p w14:paraId="6C65772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Россия – федеративное государство. Конституционно­правовой статус субъектов Российской Федерации.</w:t>
      </w:r>
    </w:p>
    <w:p w14:paraId="0B99633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14:paraId="16812B6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746AB4C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14:paraId="3CA6367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8" w:name="_page_67_0"/>
      <w:bookmarkEnd w:id="157"/>
      <w:r w:rsidRPr="00CA5FE5">
        <w:rPr>
          <w:rFonts w:ascii="Times New Roman" w:eastAsia="Calibri" w:hAnsi="Times New Roman"/>
          <w:sz w:val="24"/>
          <w:szCs w:val="28"/>
          <w:lang w:eastAsia="en-US"/>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14:paraId="4F8577E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14:paraId="4E54F97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14:paraId="2CF2EDF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14:paraId="7EA0359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14:paraId="633483F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59" w:name="_page_69_0"/>
      <w:bookmarkEnd w:id="158"/>
      <w:r w:rsidRPr="00CA5FE5">
        <w:rPr>
          <w:rFonts w:ascii="Times New Roman" w:eastAsia="Calibri" w:hAnsi="Times New Roman"/>
          <w:sz w:val="24"/>
          <w:szCs w:val="28"/>
          <w:lang w:eastAsia="en-US"/>
        </w:rPr>
        <w:t xml:space="preserve">Финансовое право. Правовое регулирование банковской деятельности. Права и обязанности потребителей финансовых услуг. </w:t>
      </w:r>
    </w:p>
    <w:p w14:paraId="70B6CDA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2FFB76D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14:paraId="5D0B494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Гражданское процессуальное право. Принципы гражданского судопроизводства. Участники гражданского процесса. Стадии гражданского процесса.</w:t>
      </w:r>
    </w:p>
    <w:p w14:paraId="15064E6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Арбитражный процесс. Административный процесс. </w:t>
      </w:r>
    </w:p>
    <w:p w14:paraId="2DFBA98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14:paraId="2AA46D0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00F7611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Юридическое образование. Профессиональная деятельность юриста. Основные виды юридических профессий.</w:t>
      </w:r>
      <w:bookmarkEnd w:id="159"/>
    </w:p>
    <w:p w14:paraId="3C1A9CD5" w14:textId="77777777" w:rsidR="0038192C" w:rsidRPr="00CA5FE5" w:rsidRDefault="0038192C"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60" w:name="_page_19_0"/>
    </w:p>
    <w:p w14:paraId="2D555886" w14:textId="700B77C5" w:rsidR="000D1635" w:rsidRPr="00CA5FE5" w:rsidRDefault="000D1635" w:rsidP="00CA5FE5">
      <w:pPr>
        <w:widowControl w:val="0"/>
        <w:suppressAutoHyphens/>
        <w:spacing w:after="0" w:line="240" w:lineRule="auto"/>
        <w:ind w:firstLine="709"/>
        <w:contextualSpacing/>
        <w:jc w:val="center"/>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Планируемые результаты освоения программы по обществознанию  на уро</w:t>
      </w:r>
      <w:r w:rsidR="0038192C" w:rsidRPr="00CA5FE5">
        <w:rPr>
          <w:rFonts w:ascii="Times New Roman" w:eastAsia="Calibri" w:hAnsi="Times New Roman"/>
          <w:b/>
          <w:sz w:val="24"/>
          <w:szCs w:val="28"/>
          <w:lang w:eastAsia="en-US"/>
        </w:rPr>
        <w:t>вне среднего общего образования</w:t>
      </w:r>
    </w:p>
    <w:p w14:paraId="02FEB7DB" w14:textId="77777777" w:rsidR="0038192C" w:rsidRPr="00CA5FE5" w:rsidRDefault="0038192C" w:rsidP="00CA5FE5">
      <w:pPr>
        <w:widowControl w:val="0"/>
        <w:suppressAutoHyphens/>
        <w:spacing w:after="0" w:line="240" w:lineRule="auto"/>
        <w:ind w:firstLine="709"/>
        <w:contextualSpacing/>
        <w:jc w:val="center"/>
        <w:rPr>
          <w:rFonts w:ascii="Times New Roman" w:eastAsia="Calibri" w:hAnsi="Times New Roman"/>
          <w:b/>
          <w:sz w:val="24"/>
          <w:szCs w:val="28"/>
          <w:lang w:eastAsia="en-US"/>
        </w:rPr>
      </w:pPr>
    </w:p>
    <w:p w14:paraId="3E31CEFE" w14:textId="121C1D96"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17DEC21A" w14:textId="65C9C85B"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14:paraId="57C916B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1) гражданского воспитания:</w:t>
      </w:r>
    </w:p>
    <w:p w14:paraId="587A52C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гражданской позиции обучающегося как активного  и ответственного члена российского общества;</w:t>
      </w:r>
    </w:p>
    <w:p w14:paraId="67C7BC9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осознание своих конституционных прав и обязанностей, уважение закона  и правопорядка;</w:t>
      </w:r>
    </w:p>
    <w:p w14:paraId="749AF48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77A49D2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12F1DD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0799A8F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умение взаимодействовать с социальными институтами в соответствии  с их функциями и назначением;</w:t>
      </w:r>
    </w:p>
    <w:p w14:paraId="2CF4B58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к гуманитарной и волонтёрской деятельности;</w:t>
      </w:r>
    </w:p>
    <w:p w14:paraId="42E3A85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2) патриотического воспитания:</w:t>
      </w:r>
    </w:p>
    <w:p w14:paraId="32BDA93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112A84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3CFB10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идейная убеждённость, готовность к служению и защите Отечества, ответственность за его судьбу;</w:t>
      </w:r>
    </w:p>
    <w:p w14:paraId="41C7E4B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61" w:name="_page_21_0"/>
      <w:bookmarkEnd w:id="160"/>
      <w:r w:rsidRPr="00CA5FE5">
        <w:rPr>
          <w:rFonts w:ascii="Times New Roman" w:eastAsia="Calibri" w:hAnsi="Times New Roman"/>
          <w:sz w:val="24"/>
          <w:szCs w:val="28"/>
          <w:lang w:eastAsia="en-US"/>
        </w:rPr>
        <w:t>3) духовно-нравственного воспитания:</w:t>
      </w:r>
    </w:p>
    <w:p w14:paraId="2C9EF62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осознание духовных ценностей российского народа;</w:t>
      </w:r>
    </w:p>
    <w:p w14:paraId="6956520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нравственного сознания, этического поведения;</w:t>
      </w:r>
    </w:p>
    <w:p w14:paraId="2F955C7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способность оценивать ситуацию и принимать осознанные решения, ориентируясь на морально-нравственные нормы и ценности;</w:t>
      </w:r>
    </w:p>
    <w:p w14:paraId="1009021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осознание личного вклада в построение устойчивого будущего; </w:t>
      </w:r>
    </w:p>
    <w:p w14:paraId="44A31E4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0CD5A6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4) эстетического воспитания:</w:t>
      </w:r>
    </w:p>
    <w:p w14:paraId="21127F6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эстетическое отношение к миру, включая эстетику быта, научного  и технического творчества, спорта, труда, общественных отношений;</w:t>
      </w:r>
    </w:p>
    <w:p w14:paraId="5DAF808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0E234D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111599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стремление проявлять качества творческой личности;</w:t>
      </w:r>
    </w:p>
    <w:p w14:paraId="41A6047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5) физического воспитания:</w:t>
      </w:r>
    </w:p>
    <w:p w14:paraId="1907102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3F03220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активное неприятие вредных привычек и иных форм причинения вреда физическому и психическому здоровью;</w:t>
      </w:r>
    </w:p>
    <w:p w14:paraId="763D1E1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6) трудового воспитания:</w:t>
      </w:r>
    </w:p>
    <w:p w14:paraId="21B73C8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к труду, осознание ценности мастерства, трудолюбие;</w:t>
      </w:r>
    </w:p>
    <w:p w14:paraId="0D9901E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41EA90A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14:paraId="5EBBFDB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14:paraId="6D00D49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и способность к образованию и самообразованию на протяжении всей жизни;</w:t>
      </w:r>
    </w:p>
    <w:p w14:paraId="53E82B1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62" w:name="_page_23_0"/>
      <w:bookmarkEnd w:id="161"/>
      <w:r w:rsidRPr="00CA5FE5">
        <w:rPr>
          <w:rFonts w:ascii="Times New Roman" w:eastAsia="Calibri" w:hAnsi="Times New Roman"/>
          <w:sz w:val="24"/>
          <w:szCs w:val="28"/>
          <w:lang w:eastAsia="en-US"/>
        </w:rPr>
        <w:t>7) экологического воспитания:</w:t>
      </w:r>
    </w:p>
    <w:p w14:paraId="0CC954B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2C4B28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14:paraId="6F018CA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умение прогнозировать неблагоприятные экологические последствия предпринимаемых действий, предотвращать их; </w:t>
      </w:r>
    </w:p>
    <w:p w14:paraId="297ECC6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расширение опыта деятельности экологической направленности;</w:t>
      </w:r>
    </w:p>
    <w:p w14:paraId="0075239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8) ценности научного познания:</w:t>
      </w:r>
    </w:p>
    <w:p w14:paraId="28E29E2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18DA69F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совершенствование языковой и читательской культуры как средства взаимодействия между людьми и познания мира; </w:t>
      </w:r>
    </w:p>
    <w:p w14:paraId="0E20946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языковое и речевое развитие человека, включая понимание языка  социально-экономической и политической коммуникации;</w:t>
      </w:r>
    </w:p>
    <w:p w14:paraId="12EAA0F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14:paraId="4E2E7FA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68E52B22" w14:textId="1B77A7D0"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14:paraId="3AB4B5A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41AAB77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D4E2A1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AB1EC4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готовность и способ</w:t>
      </w:r>
      <w:bookmarkStart w:id="163" w:name="_page_25_0"/>
      <w:bookmarkEnd w:id="162"/>
      <w:r w:rsidRPr="00CA5FE5">
        <w:rPr>
          <w:rFonts w:ascii="Times New Roman" w:eastAsia="Calibri" w:hAnsi="Times New Roman"/>
          <w:sz w:val="24"/>
          <w:szCs w:val="28"/>
          <w:lang w:eastAsia="en-US"/>
        </w:rPr>
        <w:t>ность овладевать новыми социальными практиками, осваивать типичные социальные роли;</w:t>
      </w:r>
    </w:p>
    <w:p w14:paraId="26C3436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BFDA2C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3C5B9140" w14:textId="6890C36C"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FE02AFB" w14:textId="18EEAB21"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75DD93C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самостоятельно формулировать и актуализировать социальную проблему, рассматривать её разносторонне;</w:t>
      </w:r>
    </w:p>
    <w:p w14:paraId="507B4D2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14:paraId="254AAD0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определять цели деятельности, задавать параметры и критерии их достижения, выявлять связь мотивов, интересов и целей деятельности;</w:t>
      </w:r>
    </w:p>
    <w:p w14:paraId="3CDBB3D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14:paraId="538E121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разрабатывать план решения проблемы с учётом анализа имеющихся ресурсов и возможных рисков;</w:t>
      </w:r>
    </w:p>
    <w:p w14:paraId="0C59134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14:paraId="5044C46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координировать и выполнять работу в условиях реального, виртуального  и комбинированного взаимодействия;</w:t>
      </w:r>
    </w:p>
    <w:p w14:paraId="7930C10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развивать креативное мышление при решении учебно­познавательных, жизненных проблем, при выполнении социальных проектов.</w:t>
      </w:r>
    </w:p>
    <w:p w14:paraId="5E69CFD4" w14:textId="5FE9FF61"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C56F15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14:paraId="4E74D9E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осуществлять в различных видах деятельность по получению нового знания, его интерпретации, преобразованию и применению в различных</w:t>
      </w:r>
      <w:bookmarkStart w:id="164" w:name="_page_27_0"/>
      <w:bookmarkEnd w:id="163"/>
      <w:r w:rsidRPr="00CA5FE5">
        <w:rPr>
          <w:rFonts w:ascii="Times New Roman" w:eastAsia="Calibri" w:hAnsi="Times New Roman"/>
          <w:sz w:val="24"/>
          <w:szCs w:val="28"/>
          <w:lang w:eastAsia="en-US"/>
        </w:rPr>
        <w:t xml:space="preserve"> учебных ситуациях,  в том числе при создании учебных и социальных проектов;</w:t>
      </w:r>
    </w:p>
    <w:p w14:paraId="73D8BAE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формировать научный тип мышления, применять научную терминологию, ключевые понятия и методы;</w:t>
      </w:r>
    </w:p>
    <w:p w14:paraId="5C87020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ставить и формулировать собственные задачи в образовательной деятельности и жизненных ситуациях;</w:t>
      </w:r>
    </w:p>
    <w:p w14:paraId="4266167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14:paraId="6178D57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73A1B78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новые ситуации, возникающие в процессе познания социальных объектов, в социальных отношениях; оценивать приобретённый опыт;</w:t>
      </w:r>
    </w:p>
    <w:p w14:paraId="1E09AD1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переносить знания об общественных объектах, явлениях и процессах  в познавательную и практическую области жизнедеятельности;</w:t>
      </w:r>
    </w:p>
    <w:p w14:paraId="74418A3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интегрировать знания из разных предметных областей, комплекса социальных наук, учебных и внеучебных источников информации;</w:t>
      </w:r>
    </w:p>
    <w:p w14:paraId="11614C4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5CB84564" w14:textId="6A7460BC"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умения работать  с информацией как часть познавательных универсальных учебных действий:</w:t>
      </w:r>
    </w:p>
    <w:p w14:paraId="244AE20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7CCD73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14:paraId="3869422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14:paraId="391CB97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использовать средства информационных и коммуникационных технологий  в решении когнитивных, коммуникативных и</w:t>
      </w:r>
      <w:bookmarkStart w:id="165" w:name="_page_29_0"/>
      <w:bookmarkEnd w:id="164"/>
      <w:r w:rsidRPr="00CA5FE5">
        <w:rPr>
          <w:rFonts w:ascii="Times New Roman" w:eastAsia="Calibri" w:hAnsi="Times New Roman"/>
          <w:sz w:val="24"/>
          <w:szCs w:val="28"/>
          <w:lang w:eastAsia="en-US"/>
        </w:rPr>
        <w:t xml:space="preserve">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E03495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навыками распознавания и защиты информации, информационной безопасности личности.</w:t>
      </w:r>
    </w:p>
    <w:p w14:paraId="7F218344" w14:textId="13040458"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 обучающегося будут сформированы умения общения как часть коммуникативных универсальных учебных действий:</w:t>
      </w:r>
    </w:p>
    <w:p w14:paraId="43B5C0C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осуществлять коммуникации во всех сферах жизни; </w:t>
      </w:r>
    </w:p>
    <w:p w14:paraId="2EB1CD3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61B7E6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различными способами общения и взаимодействия; аргументированно вести диалог, учитывать разные точки зрения;</w:t>
      </w:r>
    </w:p>
    <w:p w14:paraId="17CD9FD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развёрнуто и логично излагать свою точку зрения с использованием языковых средств.</w:t>
      </w:r>
    </w:p>
    <w:p w14:paraId="467AEF20" w14:textId="119D08DB"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SchoolBookSanPin" w:hAnsi="Times New Roman"/>
          <w:sz w:val="24"/>
          <w:szCs w:val="28"/>
          <w:lang w:eastAsia="en-US"/>
        </w:rPr>
        <w:t xml:space="preserve">У обучающегося будут </w:t>
      </w:r>
      <w:r w:rsidRPr="00CA5FE5">
        <w:rPr>
          <w:rFonts w:ascii="Times New Roman" w:eastAsia="Calibri" w:hAnsi="Times New Roman"/>
          <w:sz w:val="24"/>
          <w:szCs w:val="28"/>
          <w:lang w:eastAsia="en-US"/>
        </w:rPr>
        <w:t>сформированы умения</w:t>
      </w:r>
      <w:r w:rsidRPr="00CA5FE5">
        <w:rPr>
          <w:rFonts w:ascii="Times New Roman" w:eastAsia="SchoolBookSanPin" w:hAnsi="Times New Roman"/>
          <w:sz w:val="24"/>
          <w:szCs w:val="28"/>
          <w:lang w:eastAsia="en-US"/>
        </w:rPr>
        <w:t xml:space="preserve"> самоорганизации  как часть регулятивных универсальных учебных действий:</w:t>
      </w:r>
    </w:p>
    <w:p w14:paraId="7534728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14:paraId="781B291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самостоятельно составлять план решения проблемы с учётом имеющихся ресурсов, собственных возможностей и предпочтений;</w:t>
      </w:r>
    </w:p>
    <w:p w14:paraId="4505500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bookmarkStart w:id="166" w:name="_page_31_0"/>
      <w:bookmarkEnd w:id="165"/>
      <w:r w:rsidRPr="00CA5FE5">
        <w:rPr>
          <w:rFonts w:ascii="Times New Roman" w:eastAsia="Calibri" w:hAnsi="Times New Roman"/>
          <w:sz w:val="24"/>
          <w:szCs w:val="28"/>
          <w:lang w:eastAsia="en-US"/>
        </w:rPr>
        <w:t>давать оценку новым ситуациям, возникающим в познавательной  и практической деятельности, в межличностных отношениях;</w:t>
      </w:r>
    </w:p>
    <w:p w14:paraId="77DBADD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расширять рамки учебного предмета на основе личных предпочтений, проявлять интерес к социальной проблематике;</w:t>
      </w:r>
    </w:p>
    <w:p w14:paraId="41A95C7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194CF3C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приобретённый опыт;</w:t>
      </w:r>
    </w:p>
    <w:p w14:paraId="383216F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4A8594C" w14:textId="1B8805E9"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SchoolBookSanPin" w:hAnsi="Times New Roman"/>
          <w:sz w:val="24"/>
          <w:szCs w:val="28"/>
          <w:lang w:eastAsia="en-US"/>
        </w:rPr>
        <w:t xml:space="preserve">У обучающегося будут </w:t>
      </w:r>
      <w:r w:rsidRPr="00CA5FE5">
        <w:rPr>
          <w:rFonts w:ascii="Times New Roman" w:eastAsia="Calibri" w:hAnsi="Times New Roman"/>
          <w:sz w:val="24"/>
          <w:szCs w:val="28"/>
          <w:lang w:eastAsia="en-US"/>
        </w:rPr>
        <w:t>сформированы умения</w:t>
      </w:r>
      <w:r w:rsidRPr="00CA5FE5">
        <w:rPr>
          <w:rFonts w:ascii="Times New Roman" w:eastAsia="SchoolBookSanPin" w:hAnsi="Times New Roman"/>
          <w:sz w:val="24"/>
          <w:szCs w:val="28"/>
          <w:lang w:eastAsia="en-US"/>
        </w:rPr>
        <w:t xml:space="preserve"> совместной деятельности:</w:t>
      </w:r>
    </w:p>
    <w:p w14:paraId="7976A8B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понимать и использовать преимущества командной и индивидуальной работы;</w:t>
      </w:r>
    </w:p>
    <w:p w14:paraId="5832D10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выбирать тематику и методы совместных действий с учётом общих интересов, и возможностей каждого члена коллектива;</w:t>
      </w:r>
    </w:p>
    <w:p w14:paraId="308A49C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443CDBF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качество своего вклада и каждого участника команды в общий результат по разработанным критериям;</w:t>
      </w:r>
    </w:p>
    <w:p w14:paraId="6DCE6A10"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предлагать новые учебно­исследовательские и социальные проекты, оценивать идеи с позиции новизны, оригинальности, практической значимости;</w:t>
      </w:r>
    </w:p>
    <w:p w14:paraId="22C7ECE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6AD78AB7" w14:textId="1B857A5E"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SchoolBookSanPin" w:hAnsi="Times New Roman"/>
          <w:sz w:val="24"/>
          <w:szCs w:val="28"/>
          <w:lang w:eastAsia="en-US"/>
        </w:rPr>
        <w:t xml:space="preserve">У обучающегося будут </w:t>
      </w:r>
      <w:r w:rsidRPr="00CA5FE5">
        <w:rPr>
          <w:rFonts w:ascii="Times New Roman" w:eastAsia="Calibri" w:hAnsi="Times New Roman"/>
          <w:sz w:val="24"/>
          <w:szCs w:val="28"/>
          <w:lang w:eastAsia="en-US"/>
        </w:rPr>
        <w:t>сформированы умения</w:t>
      </w:r>
      <w:r w:rsidRPr="00CA5FE5">
        <w:rPr>
          <w:rFonts w:ascii="Times New Roman" w:eastAsia="SchoolBookSanPin" w:hAnsi="Times New Roman"/>
          <w:sz w:val="24"/>
          <w:szCs w:val="28"/>
          <w:lang w:eastAsia="en-US"/>
        </w:rPr>
        <w:t xml:space="preserve"> самоконтроля, принятия себя и других как часть регулятивных универсальных учебных действий:</w:t>
      </w:r>
    </w:p>
    <w:p w14:paraId="69F18EE8"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давать оценку новым ситуациям, вносить коррективы в деятельность, оценивать соответствие результатов целям;</w:t>
      </w:r>
    </w:p>
    <w:p w14:paraId="7304410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53EC4B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оценивать риски и своевременно принимать решения по их снижению;</w:t>
      </w:r>
    </w:p>
    <w:p w14:paraId="540C818F"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принимать себя, понимая свои недостатки и достоинства; </w:t>
      </w:r>
    </w:p>
    <w:p w14:paraId="7ED31AD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учитывать мотивы и аргументы других при анализе результатов деятельности;</w:t>
      </w:r>
    </w:p>
    <w:p w14:paraId="03B8DC4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 xml:space="preserve">признавать своё право и право других на ошибку; </w:t>
      </w:r>
    </w:p>
    <w:p w14:paraId="65E68E17"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развивать способность понимать мир с позиции другого человека.</w:t>
      </w:r>
    </w:p>
    <w:p w14:paraId="58E5F872" w14:textId="20F31997" w:rsidR="000D1635" w:rsidRPr="00CA5FE5" w:rsidRDefault="000D1635" w:rsidP="00CA5FE5">
      <w:pPr>
        <w:widowControl w:val="0"/>
        <w:suppressAutoHyphens/>
        <w:spacing w:after="0" w:line="240" w:lineRule="auto"/>
        <w:ind w:firstLine="709"/>
        <w:contextualSpacing/>
        <w:jc w:val="both"/>
        <w:rPr>
          <w:rFonts w:ascii="Times New Roman" w:eastAsia="OfficinaSansBoldITC" w:hAnsi="Times New Roman"/>
          <w:b/>
          <w:sz w:val="24"/>
          <w:szCs w:val="28"/>
          <w:lang w:eastAsia="en-US"/>
        </w:rPr>
      </w:pPr>
      <w:r w:rsidRPr="00CA5FE5">
        <w:rPr>
          <w:rFonts w:ascii="Times New Roman" w:eastAsia="SchoolBookSanPin" w:hAnsi="Times New Roman"/>
          <w:sz w:val="24"/>
          <w:szCs w:val="28"/>
          <w:lang w:eastAsia="en-US"/>
        </w:rPr>
        <w:t xml:space="preserve">Предметные результаты освоения программы по обществознанию.  </w:t>
      </w:r>
      <w:r w:rsidRPr="00CA5FE5">
        <w:rPr>
          <w:rFonts w:ascii="Times New Roman" w:eastAsia="SchoolBookSanPin" w:hAnsi="Times New Roman"/>
          <w:b/>
          <w:sz w:val="24"/>
          <w:szCs w:val="28"/>
          <w:lang w:eastAsia="en-US"/>
        </w:rPr>
        <w:t>К концу 10 класса обучающийся будет:</w:t>
      </w:r>
    </w:p>
    <w:p w14:paraId="0979236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w:t>
      </w:r>
      <w:bookmarkStart w:id="167" w:name="_page_33_0"/>
      <w:bookmarkEnd w:id="166"/>
      <w:r w:rsidRPr="00CA5FE5">
        <w:rPr>
          <w:rFonts w:ascii="Times New Roman" w:eastAsia="Calibri" w:hAnsi="Times New Roman"/>
          <w:sz w:val="24"/>
          <w:szCs w:val="28"/>
          <w:lang w:eastAsia="en-US"/>
        </w:rPr>
        <w:t>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14:paraId="0750E9AA"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14:paraId="4620C2C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14:paraId="71DDF41B"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w:t>
      </w:r>
      <w:bookmarkStart w:id="168" w:name="_page_35_0"/>
      <w:bookmarkEnd w:id="167"/>
      <w:r w:rsidRPr="00CA5FE5">
        <w:rPr>
          <w:rFonts w:ascii="Times New Roman" w:eastAsia="Calibri" w:hAnsi="Times New Roman"/>
          <w:sz w:val="24"/>
          <w:szCs w:val="28"/>
          <w:lang w:eastAsia="en-US"/>
        </w:rPr>
        <w:t>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14:paraId="6AEAB481"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14:paraId="491BAD14"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w:t>
      </w:r>
      <w:bookmarkStart w:id="169" w:name="_page_37_0"/>
      <w:bookmarkEnd w:id="168"/>
      <w:r w:rsidRPr="00CA5FE5">
        <w:rPr>
          <w:rFonts w:ascii="Times New Roman" w:eastAsia="Calibri" w:hAnsi="Times New Roman"/>
          <w:sz w:val="24"/>
          <w:szCs w:val="28"/>
          <w:lang w:eastAsia="en-US"/>
        </w:rPr>
        <w:t>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14:paraId="45CBA79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14:paraId="30EA199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14:paraId="1FE46A62" w14:textId="7CB35F38" w:rsidR="000D1635" w:rsidRPr="00CA5FE5" w:rsidRDefault="000D1635" w:rsidP="00CA5FE5">
      <w:pPr>
        <w:widowControl w:val="0"/>
        <w:suppressAutoHyphens/>
        <w:spacing w:after="0" w:line="240" w:lineRule="auto"/>
        <w:ind w:firstLine="709"/>
        <w:contextualSpacing/>
        <w:jc w:val="both"/>
        <w:rPr>
          <w:rFonts w:ascii="Times New Roman" w:eastAsia="OfficinaSansBoldITC" w:hAnsi="Times New Roman"/>
          <w:b/>
          <w:sz w:val="24"/>
          <w:szCs w:val="28"/>
          <w:lang w:eastAsia="en-US"/>
        </w:rPr>
      </w:pPr>
      <w:r w:rsidRPr="00CA5FE5">
        <w:rPr>
          <w:rFonts w:ascii="Times New Roman" w:eastAsia="SchoolBookSanPin" w:hAnsi="Times New Roman"/>
          <w:sz w:val="24"/>
          <w:szCs w:val="28"/>
          <w:lang w:eastAsia="en-US"/>
        </w:rPr>
        <w:t xml:space="preserve">Предметные результаты освоения программы по обществознанию.  </w:t>
      </w:r>
      <w:r w:rsidRPr="00CA5FE5">
        <w:rPr>
          <w:rFonts w:ascii="Times New Roman" w:eastAsia="SchoolBookSanPin" w:hAnsi="Times New Roman"/>
          <w:b/>
          <w:sz w:val="24"/>
          <w:szCs w:val="28"/>
          <w:lang w:eastAsia="en-US"/>
        </w:rPr>
        <w:t>К концу 11 класса обучающийся будет:</w:t>
      </w:r>
    </w:p>
    <w:p w14:paraId="18D1F1BE"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w:t>
      </w:r>
      <w:bookmarkStart w:id="170" w:name="_page_39_0"/>
      <w:bookmarkEnd w:id="169"/>
      <w:r w:rsidRPr="00CA5FE5">
        <w:rPr>
          <w:rFonts w:ascii="Times New Roman" w:eastAsia="Calibri" w:hAnsi="Times New Roman"/>
          <w:sz w:val="24"/>
          <w:szCs w:val="28"/>
          <w:lang w:eastAsia="en-US"/>
        </w:rPr>
        <w:t>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14:paraId="4933CC15"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14:paraId="6329151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w:t>
      </w:r>
      <w:bookmarkStart w:id="171" w:name="_page_41_0"/>
      <w:bookmarkEnd w:id="170"/>
      <w:r w:rsidRPr="00CA5FE5">
        <w:rPr>
          <w:rFonts w:ascii="Times New Roman" w:eastAsia="Calibri" w:hAnsi="Times New Roman"/>
          <w:sz w:val="24"/>
          <w:szCs w:val="28"/>
          <w:lang w:eastAsia="en-US"/>
        </w:rPr>
        <w:t xml:space="preserve">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14:paraId="3A1B4742"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14:paraId="43898D63"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14:paraId="0F01E3B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w:t>
      </w:r>
      <w:bookmarkStart w:id="172" w:name="_page_43_0"/>
      <w:bookmarkEnd w:id="171"/>
      <w:r w:rsidRPr="00CA5FE5">
        <w:rPr>
          <w:rFonts w:ascii="Times New Roman" w:eastAsia="Calibri" w:hAnsi="Times New Roman"/>
          <w:sz w:val="24"/>
          <w:szCs w:val="28"/>
          <w:lang w:eastAsia="en-US"/>
        </w:rPr>
        <w:t>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14:paraId="5689814D"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14:paraId="74324C0C"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bookmarkEnd w:id="172"/>
    </w:p>
    <w:p w14:paraId="489C69D6"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14:paraId="33950BC9" w14:textId="77777777" w:rsidR="000D1635" w:rsidRPr="00CA5FE5" w:rsidRDefault="000D1635" w:rsidP="00CA5FE5">
      <w:pPr>
        <w:widowControl w:val="0"/>
        <w:suppressAutoHyphens/>
        <w:spacing w:after="0" w:line="240" w:lineRule="auto"/>
        <w:ind w:firstLine="709"/>
        <w:contextualSpacing/>
        <w:jc w:val="both"/>
        <w:rPr>
          <w:rFonts w:ascii="Times New Roman" w:eastAsia="Calibri" w:hAnsi="Times New Roman"/>
          <w:sz w:val="24"/>
          <w:szCs w:val="28"/>
          <w:lang w:eastAsia="en-US"/>
        </w:rPr>
      </w:pPr>
      <w:r w:rsidRPr="00CA5FE5">
        <w:rPr>
          <w:rFonts w:ascii="Times New Roman" w:eastAsia="Calibri" w:hAnsi="Times New Roman"/>
          <w:sz w:val="24"/>
          <w:szCs w:val="28"/>
          <w:lang w:eastAsia="en-US"/>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14:paraId="7B580742" w14:textId="77777777" w:rsidR="0038192C" w:rsidRPr="00CA5FE5" w:rsidRDefault="0038192C" w:rsidP="00CA5FE5">
      <w:pPr>
        <w:spacing w:after="0" w:line="240" w:lineRule="auto"/>
        <w:ind w:left="720"/>
        <w:contextualSpacing/>
        <w:jc w:val="center"/>
        <w:rPr>
          <w:rFonts w:ascii="Times New Roman" w:eastAsia="Calibri" w:hAnsi="Times New Roman"/>
          <w:b/>
          <w:szCs w:val="24"/>
          <w:lang w:eastAsia="en-US"/>
        </w:rPr>
      </w:pPr>
    </w:p>
    <w:p w14:paraId="0BD19EE3" w14:textId="3665D2E2" w:rsidR="000D1635" w:rsidRPr="000D1635" w:rsidRDefault="000D1635" w:rsidP="005210ED">
      <w:pPr>
        <w:spacing w:after="0" w:line="240" w:lineRule="auto"/>
        <w:ind w:left="720"/>
        <w:contextualSpacing/>
        <w:jc w:val="center"/>
        <w:rPr>
          <w:rFonts w:ascii="Times New Roman" w:eastAsia="Calibri" w:hAnsi="Times New Roman"/>
          <w:b/>
          <w:sz w:val="24"/>
          <w:szCs w:val="24"/>
          <w:lang w:eastAsia="en-US"/>
        </w:rPr>
      </w:pPr>
      <w:r w:rsidRPr="000D1635">
        <w:rPr>
          <w:rFonts w:ascii="Times New Roman" w:eastAsia="Calibri" w:hAnsi="Times New Roman"/>
          <w:b/>
          <w:sz w:val="24"/>
          <w:szCs w:val="24"/>
          <w:lang w:eastAsia="en-US"/>
        </w:rPr>
        <w:t>Тематическое планирование учебного предмета «</w:t>
      </w:r>
      <w:r w:rsidR="005210ED">
        <w:rPr>
          <w:rFonts w:ascii="Times New Roman" w:eastAsia="Calibri" w:hAnsi="Times New Roman"/>
          <w:b/>
          <w:sz w:val="24"/>
          <w:szCs w:val="24"/>
          <w:lang w:eastAsia="en-US"/>
        </w:rPr>
        <w:t>Обществознание</w:t>
      </w:r>
      <w:r w:rsidRPr="000D1635">
        <w:rPr>
          <w:rFonts w:ascii="Times New Roman" w:eastAsia="Calibri" w:hAnsi="Times New Roman"/>
          <w:b/>
          <w:sz w:val="24"/>
          <w:szCs w:val="24"/>
          <w:lang w:eastAsia="en-US"/>
        </w:rPr>
        <w:t>»</w:t>
      </w:r>
    </w:p>
    <w:p w14:paraId="618E73F3" w14:textId="28D4C647" w:rsidR="00A0320A" w:rsidRDefault="000D1635" w:rsidP="00A0320A">
      <w:pPr>
        <w:spacing w:after="0" w:line="240" w:lineRule="auto"/>
        <w:ind w:left="540"/>
        <w:contextualSpacing/>
        <w:jc w:val="center"/>
        <w:rPr>
          <w:rFonts w:ascii="Times New Roman" w:eastAsia="SchoolBookSanPin" w:hAnsi="Times New Roman"/>
          <w:b/>
          <w:sz w:val="24"/>
          <w:szCs w:val="24"/>
          <w:lang w:eastAsia="en-US"/>
        </w:rPr>
      </w:pPr>
      <w:r w:rsidRPr="000D1635">
        <w:rPr>
          <w:rFonts w:ascii="Times New Roman" w:eastAsia="SchoolBookSanPin" w:hAnsi="Times New Roman"/>
          <w:b/>
          <w:sz w:val="24"/>
          <w:szCs w:val="24"/>
          <w:lang w:eastAsia="en-US"/>
        </w:rPr>
        <w:t>(</w:t>
      </w:r>
      <w:r w:rsidR="005210ED">
        <w:rPr>
          <w:rFonts w:ascii="Times New Roman" w:eastAsia="SchoolBookSanPin" w:hAnsi="Times New Roman"/>
          <w:b/>
          <w:sz w:val="24"/>
          <w:szCs w:val="24"/>
          <w:lang w:eastAsia="en-US"/>
        </w:rPr>
        <w:t xml:space="preserve">углубленный </w:t>
      </w:r>
      <w:r w:rsidRPr="000D1635">
        <w:rPr>
          <w:rFonts w:ascii="Times New Roman" w:eastAsia="SchoolBookSanPin" w:hAnsi="Times New Roman"/>
          <w:b/>
          <w:sz w:val="24"/>
          <w:szCs w:val="24"/>
          <w:lang w:eastAsia="en-US"/>
        </w:rPr>
        <w:t>уровень)</w:t>
      </w:r>
    </w:p>
    <w:p w14:paraId="05C75708" w14:textId="77777777" w:rsidR="00A0320A" w:rsidRP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p>
    <w:p w14:paraId="4152EB58" w14:textId="36518942" w:rsidR="00A0320A" w:rsidRPr="000D1635"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w:t>
      </w:r>
      <w:r w:rsidRPr="00A0320A">
        <w:t xml:space="preserve"> </w:t>
      </w:r>
      <w:r w:rsidRPr="00A0320A">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7EEDF19C" w14:textId="77777777" w:rsidR="000D1635" w:rsidRPr="000D1635" w:rsidRDefault="000D1635" w:rsidP="000D1635">
      <w:pPr>
        <w:widowControl w:val="0"/>
        <w:spacing w:after="0" w:line="240" w:lineRule="auto"/>
        <w:ind w:firstLine="709"/>
        <w:jc w:val="both"/>
        <w:rPr>
          <w:rFonts w:ascii="Times New Roman" w:eastAsia="SchoolBookSanPin" w:hAnsi="Times New Roman"/>
          <w:sz w:val="24"/>
          <w:szCs w:val="24"/>
          <w:lang w:eastAsia="en-US"/>
        </w:rPr>
      </w:pPr>
      <w:r w:rsidRPr="000D1635">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D1635">
        <w:rPr>
          <w:rFonts w:ascii="Times New Roman" w:eastAsia="SchoolBookSanPin" w:hAnsi="Times New Roman"/>
          <w:b/>
          <w:sz w:val="24"/>
          <w:szCs w:val="24"/>
          <w:lang w:eastAsia="en-US"/>
        </w:rPr>
        <w:t>«рабочей программе учителя»</w:t>
      </w:r>
      <w:r w:rsidRPr="000D163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19846B4D" w14:textId="1876E8C7" w:rsidR="00741210" w:rsidRPr="000D1635" w:rsidRDefault="000D1635" w:rsidP="00A0320A">
      <w:pPr>
        <w:widowControl w:val="0"/>
        <w:spacing w:after="0" w:line="240" w:lineRule="auto"/>
        <w:ind w:firstLine="709"/>
        <w:jc w:val="both"/>
        <w:rPr>
          <w:rFonts w:ascii="Times New Roman" w:eastAsia="SchoolBookSanPin" w:hAnsi="Times New Roman"/>
          <w:sz w:val="24"/>
          <w:szCs w:val="24"/>
          <w:lang w:eastAsia="en-US"/>
        </w:rPr>
      </w:pPr>
      <w:r w:rsidRPr="000D163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0D1635" w:rsidRPr="000D1635" w14:paraId="07CDD239" w14:textId="77777777" w:rsidTr="000D1635">
        <w:trPr>
          <w:trHeight w:val="575"/>
        </w:trPr>
        <w:tc>
          <w:tcPr>
            <w:tcW w:w="846" w:type="dxa"/>
          </w:tcPr>
          <w:p w14:paraId="00F435A9" w14:textId="77777777" w:rsidR="000D1635" w:rsidRPr="000D1635" w:rsidRDefault="000D1635" w:rsidP="000D1635">
            <w:pPr>
              <w:spacing w:line="237" w:lineRule="auto"/>
              <w:ind w:left="142" w:right="354" w:firstLine="96"/>
              <w:jc w:val="center"/>
              <w:rPr>
                <w:rFonts w:ascii="Times New Roman" w:hAnsi="Times New Roman"/>
                <w:lang w:eastAsia="en-US"/>
              </w:rPr>
            </w:pPr>
            <w:r w:rsidRPr="000D1635">
              <w:rPr>
                <w:rFonts w:ascii="Times New Roman" w:hAnsi="Times New Roman"/>
                <w:lang w:eastAsia="en-US"/>
              </w:rPr>
              <w:t>№</w:t>
            </w:r>
            <w:r w:rsidRPr="000D1635">
              <w:rPr>
                <w:rFonts w:ascii="Times New Roman" w:hAnsi="Times New Roman"/>
                <w:spacing w:val="-57"/>
                <w:lang w:eastAsia="en-US"/>
              </w:rPr>
              <w:t xml:space="preserve"> </w:t>
            </w:r>
            <w:r w:rsidRPr="000D1635">
              <w:rPr>
                <w:rFonts w:ascii="Times New Roman" w:hAnsi="Times New Roman"/>
                <w:lang w:eastAsia="en-US"/>
              </w:rPr>
              <w:t>п/п</w:t>
            </w:r>
          </w:p>
        </w:tc>
        <w:tc>
          <w:tcPr>
            <w:tcW w:w="5970" w:type="dxa"/>
          </w:tcPr>
          <w:p w14:paraId="33BB4027" w14:textId="77777777" w:rsidR="000D1635" w:rsidRPr="000D1635" w:rsidRDefault="000D1635" w:rsidP="000D1635">
            <w:pPr>
              <w:spacing w:line="273" w:lineRule="exact"/>
              <w:ind w:left="142"/>
              <w:jc w:val="center"/>
              <w:rPr>
                <w:rFonts w:ascii="Times New Roman" w:hAnsi="Times New Roman"/>
                <w:lang w:val="ru-RU" w:eastAsia="en-US"/>
              </w:rPr>
            </w:pPr>
            <w:r w:rsidRPr="000D1635">
              <w:rPr>
                <w:rFonts w:ascii="Times New Roman" w:hAnsi="Times New Roman"/>
                <w:lang w:val="ru-RU" w:eastAsia="en-US"/>
              </w:rPr>
              <w:t>Наименование</w:t>
            </w:r>
            <w:r w:rsidRPr="000D1635">
              <w:rPr>
                <w:rFonts w:ascii="Times New Roman" w:hAnsi="Times New Roman"/>
                <w:spacing w:val="-2"/>
                <w:lang w:val="ru-RU" w:eastAsia="en-US"/>
              </w:rPr>
              <w:t xml:space="preserve"> </w:t>
            </w:r>
            <w:r w:rsidRPr="000D1635">
              <w:rPr>
                <w:rFonts w:ascii="Times New Roman" w:hAnsi="Times New Roman"/>
                <w:lang w:val="ru-RU" w:eastAsia="en-US"/>
              </w:rPr>
              <w:t xml:space="preserve">темы </w:t>
            </w:r>
          </w:p>
          <w:p w14:paraId="3198F502" w14:textId="77777777" w:rsidR="000D1635" w:rsidRPr="000D1635" w:rsidRDefault="000D1635" w:rsidP="000D1635">
            <w:pPr>
              <w:spacing w:line="273" w:lineRule="exact"/>
              <w:ind w:left="142"/>
              <w:jc w:val="center"/>
              <w:rPr>
                <w:rFonts w:ascii="Times New Roman" w:hAnsi="Times New Roman"/>
                <w:lang w:val="ru-RU" w:eastAsia="en-US"/>
              </w:rPr>
            </w:pPr>
            <w:r w:rsidRPr="000D1635">
              <w:rPr>
                <w:rFonts w:ascii="Times New Roman" w:hAnsi="Times New Roman"/>
                <w:lang w:val="ru-RU" w:eastAsia="en-US"/>
              </w:rPr>
              <w:t>(с учётом рабочей программы воспитания)</w:t>
            </w:r>
          </w:p>
        </w:tc>
        <w:tc>
          <w:tcPr>
            <w:tcW w:w="2835" w:type="dxa"/>
          </w:tcPr>
          <w:p w14:paraId="53FC0EBA" w14:textId="77777777" w:rsidR="000D1635" w:rsidRPr="000D1635" w:rsidRDefault="000D1635" w:rsidP="000D1635">
            <w:pPr>
              <w:spacing w:line="237" w:lineRule="auto"/>
              <w:ind w:left="142" w:right="27" w:hanging="72"/>
              <w:jc w:val="center"/>
              <w:rPr>
                <w:rFonts w:ascii="Times New Roman" w:hAnsi="Times New Roman"/>
                <w:lang w:val="ru-RU" w:eastAsia="en-US"/>
              </w:rPr>
            </w:pPr>
            <w:r w:rsidRPr="000D1635">
              <w:rPr>
                <w:rFonts w:ascii="Times New Roman" w:hAnsi="Times New Roman"/>
                <w:spacing w:val="-1"/>
                <w:lang w:val="ru-RU" w:eastAsia="en-US"/>
              </w:rPr>
              <w:t>Количество часов, отводимых на освоение каждой темы</w:t>
            </w:r>
          </w:p>
        </w:tc>
      </w:tr>
      <w:tr w:rsidR="00741210" w:rsidRPr="000D1635" w14:paraId="034C843A" w14:textId="77777777" w:rsidTr="00741210">
        <w:trPr>
          <w:trHeight w:val="224"/>
        </w:trPr>
        <w:tc>
          <w:tcPr>
            <w:tcW w:w="846" w:type="dxa"/>
          </w:tcPr>
          <w:p w14:paraId="326707E4" w14:textId="77777777" w:rsidR="00741210" w:rsidRPr="005E77F5" w:rsidRDefault="00741210" w:rsidP="000D1635">
            <w:pPr>
              <w:spacing w:line="237" w:lineRule="auto"/>
              <w:ind w:left="142" w:right="354" w:firstLine="96"/>
              <w:jc w:val="center"/>
              <w:rPr>
                <w:rFonts w:ascii="Times New Roman" w:hAnsi="Times New Roman"/>
                <w:lang w:val="ru-RU" w:eastAsia="en-US"/>
              </w:rPr>
            </w:pPr>
          </w:p>
        </w:tc>
        <w:tc>
          <w:tcPr>
            <w:tcW w:w="5970" w:type="dxa"/>
          </w:tcPr>
          <w:p w14:paraId="35A68554" w14:textId="7D042DA3" w:rsidR="00741210" w:rsidRPr="00741210" w:rsidRDefault="00741210" w:rsidP="000D1635">
            <w:pPr>
              <w:spacing w:line="273" w:lineRule="exact"/>
              <w:ind w:left="142"/>
              <w:jc w:val="center"/>
              <w:rPr>
                <w:rFonts w:ascii="Times New Roman" w:hAnsi="Times New Roman"/>
                <w:lang w:val="ru-RU" w:eastAsia="en-US"/>
              </w:rPr>
            </w:pPr>
            <w:r>
              <w:rPr>
                <w:rFonts w:ascii="Times New Roman" w:hAnsi="Times New Roman"/>
                <w:lang w:val="ru-RU" w:eastAsia="en-US"/>
              </w:rPr>
              <w:t>10 класс</w:t>
            </w:r>
          </w:p>
        </w:tc>
        <w:tc>
          <w:tcPr>
            <w:tcW w:w="2835" w:type="dxa"/>
          </w:tcPr>
          <w:p w14:paraId="5055B6A4" w14:textId="77777777" w:rsidR="00741210" w:rsidRPr="000D1635" w:rsidRDefault="00741210" w:rsidP="000D1635">
            <w:pPr>
              <w:spacing w:line="237" w:lineRule="auto"/>
              <w:ind w:left="142" w:right="27" w:hanging="72"/>
              <w:jc w:val="center"/>
              <w:rPr>
                <w:rFonts w:ascii="Times New Roman" w:hAnsi="Times New Roman"/>
                <w:spacing w:val="-1"/>
                <w:lang w:eastAsia="en-US"/>
              </w:rPr>
            </w:pPr>
          </w:p>
        </w:tc>
      </w:tr>
      <w:tr w:rsidR="000D1635" w:rsidRPr="000D1635" w14:paraId="01A676BC" w14:textId="77777777" w:rsidTr="000D1635">
        <w:trPr>
          <w:trHeight w:val="297"/>
        </w:trPr>
        <w:tc>
          <w:tcPr>
            <w:tcW w:w="846" w:type="dxa"/>
          </w:tcPr>
          <w:p w14:paraId="7E068C00" w14:textId="77777777" w:rsidR="000D1635" w:rsidRPr="000D1635" w:rsidRDefault="000D1635" w:rsidP="000D1635">
            <w:pPr>
              <w:spacing w:line="273" w:lineRule="exact"/>
              <w:ind w:left="142"/>
              <w:rPr>
                <w:rFonts w:ascii="Times New Roman" w:hAnsi="Times New Roman"/>
                <w:lang w:eastAsia="en-US"/>
              </w:rPr>
            </w:pPr>
            <w:r w:rsidRPr="000D1635">
              <w:rPr>
                <w:rFonts w:ascii="Times New Roman" w:hAnsi="Times New Roman"/>
                <w:lang w:eastAsia="en-US"/>
              </w:rPr>
              <w:t>1.</w:t>
            </w:r>
          </w:p>
        </w:tc>
        <w:tc>
          <w:tcPr>
            <w:tcW w:w="5970" w:type="dxa"/>
          </w:tcPr>
          <w:p w14:paraId="251306DC" w14:textId="77777777" w:rsidR="00E41E24"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124.6.1. Социальные науки и их особенности.</w:t>
            </w:r>
          </w:p>
          <w:p w14:paraId="65FAE216" w14:textId="77777777" w:rsidR="00E41E24"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14:paraId="64C060B9" w14:textId="77777777" w:rsidR="00E41E24"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Социальные науки в системе научного знания. Место философии в системе обществознания. Философия и наука.</w:t>
            </w:r>
          </w:p>
          <w:p w14:paraId="434B8747" w14:textId="77777777" w:rsidR="00E41E24" w:rsidRPr="005E77F5"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Методы изучения социальных явлений. Сходство и различие естествознания  и обществознания. </w:t>
            </w:r>
            <w:r w:rsidRPr="005E77F5">
              <w:rPr>
                <w:rFonts w:ascii="Times New Roman" w:hAnsi="Times New Roman"/>
                <w:lang w:val="ru-RU" w:eastAsia="en-US"/>
              </w:rPr>
              <w:t>Особенности наук, изучающих общество и человека.</w:t>
            </w:r>
          </w:p>
          <w:p w14:paraId="5C35DE26" w14:textId="4391821D" w:rsidR="000D1635" w:rsidRPr="00E41E24" w:rsidRDefault="00E41E24" w:rsidP="003002CB">
            <w:pPr>
              <w:spacing w:line="274" w:lineRule="exact"/>
              <w:ind w:left="142" w:right="152"/>
              <w:jc w:val="both"/>
              <w:rPr>
                <w:rFonts w:ascii="Times New Roman" w:hAnsi="Times New Roman"/>
                <w:lang w:val="ru-RU" w:eastAsia="en-US"/>
              </w:rPr>
            </w:pPr>
            <w:r w:rsidRPr="00E41E24">
              <w:rPr>
                <w:rFonts w:ascii="Times New Roman" w:hAnsi="Times New Roman"/>
                <w:lang w:val="ru-RU" w:eastAsia="en-US"/>
              </w:rPr>
              <w:t>Социальные науки и профессиональное самоопределение молодёжи.</w:t>
            </w:r>
          </w:p>
        </w:tc>
        <w:tc>
          <w:tcPr>
            <w:tcW w:w="2835" w:type="dxa"/>
          </w:tcPr>
          <w:p w14:paraId="19984547" w14:textId="0F8A244F" w:rsidR="000D1635" w:rsidRPr="00E41E24" w:rsidRDefault="00E41E24" w:rsidP="000D1635">
            <w:pPr>
              <w:spacing w:line="273" w:lineRule="exact"/>
              <w:ind w:left="142"/>
              <w:jc w:val="center"/>
              <w:rPr>
                <w:rFonts w:ascii="Times New Roman" w:hAnsi="Times New Roman"/>
                <w:i/>
                <w:lang w:val="ru-RU" w:eastAsia="en-US"/>
              </w:rPr>
            </w:pPr>
            <w:r w:rsidRPr="00E41E2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D1635" w:rsidRPr="000D1635" w14:paraId="113D5C76" w14:textId="77777777" w:rsidTr="000D1635">
        <w:trPr>
          <w:trHeight w:val="273"/>
        </w:trPr>
        <w:tc>
          <w:tcPr>
            <w:tcW w:w="846" w:type="dxa"/>
          </w:tcPr>
          <w:p w14:paraId="6A25B7C7" w14:textId="77777777" w:rsidR="000D1635" w:rsidRPr="000D1635" w:rsidRDefault="000D1635" w:rsidP="000D1635">
            <w:pPr>
              <w:spacing w:line="253" w:lineRule="exact"/>
              <w:ind w:left="142"/>
              <w:rPr>
                <w:rFonts w:ascii="Times New Roman" w:hAnsi="Times New Roman"/>
                <w:lang w:eastAsia="en-US"/>
              </w:rPr>
            </w:pPr>
            <w:r w:rsidRPr="000D1635">
              <w:rPr>
                <w:rFonts w:ascii="Times New Roman" w:hAnsi="Times New Roman"/>
                <w:lang w:eastAsia="en-US"/>
              </w:rPr>
              <w:t>2.</w:t>
            </w:r>
          </w:p>
        </w:tc>
        <w:tc>
          <w:tcPr>
            <w:tcW w:w="5970" w:type="dxa"/>
          </w:tcPr>
          <w:p w14:paraId="1B06ABA4"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124.6.2. Введение в философию.</w:t>
            </w:r>
          </w:p>
          <w:p w14:paraId="69F37410"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14:paraId="3BB88093"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14:paraId="30295D6C"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w:t>
            </w:r>
            <w:r w:rsidRPr="00E41E24">
              <w:rPr>
                <w:rFonts w:ascii="Times New Roman" w:hAnsi="Times New Roman"/>
                <w:lang w:eastAsia="en-US"/>
              </w:rPr>
              <w:t>XXI</w:t>
            </w:r>
            <w:r w:rsidRPr="00E41E24">
              <w:rPr>
                <w:rFonts w:ascii="Times New Roman" w:hAnsi="Times New Roman"/>
                <w:lang w:val="ru-RU" w:eastAsia="en-US"/>
              </w:rPr>
              <w:t xml:space="preserve"> в.</w:t>
            </w:r>
          </w:p>
          <w:p w14:paraId="3DF1BFCB"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14:paraId="7E579420"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14:paraId="00DA9779"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14:paraId="5CF1BC92"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14:paraId="40DC0F0C"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14:paraId="553A14C7"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Искусство, его виды и формы. Социальные функции искусства. Современное искусство. Художественная культура.</w:t>
            </w:r>
          </w:p>
          <w:p w14:paraId="303BF2D5"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14:paraId="06DF955F"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Образование как институт сохранения и передачи культурного наследия.</w:t>
            </w:r>
          </w:p>
          <w:p w14:paraId="4A7215A2"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14:paraId="15B4C391" w14:textId="77777777" w:rsidR="00E41E24"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Этические нормы как регулятор деятельности социальных институтов  и нравственного поведения людей.</w:t>
            </w:r>
          </w:p>
          <w:p w14:paraId="440830F3" w14:textId="52BF51BD" w:rsidR="000D1635" w:rsidRPr="00E41E24" w:rsidRDefault="00E41E24" w:rsidP="003002CB">
            <w:pPr>
              <w:spacing w:line="253" w:lineRule="exact"/>
              <w:ind w:left="142" w:right="152"/>
              <w:jc w:val="both"/>
              <w:rPr>
                <w:rFonts w:ascii="Times New Roman" w:hAnsi="Times New Roman"/>
                <w:lang w:val="ru-RU" w:eastAsia="en-US"/>
              </w:rPr>
            </w:pPr>
            <w:r w:rsidRPr="00E41E24">
              <w:rPr>
                <w:rFonts w:ascii="Times New Roman" w:hAnsi="Times New Roman"/>
                <w:lang w:val="ru-RU" w:eastAsia="en-US"/>
              </w:rPr>
              <w:t>Особенности профессиональной деятельности по направлениям, связанным  с философией.</w:t>
            </w:r>
          </w:p>
        </w:tc>
        <w:tc>
          <w:tcPr>
            <w:tcW w:w="2835" w:type="dxa"/>
          </w:tcPr>
          <w:p w14:paraId="094AAF8D" w14:textId="77777777" w:rsidR="000D1635" w:rsidRPr="00E41E24" w:rsidRDefault="000D1635" w:rsidP="000D1635">
            <w:pPr>
              <w:spacing w:line="253" w:lineRule="exact"/>
              <w:ind w:left="142"/>
              <w:jc w:val="center"/>
              <w:rPr>
                <w:rFonts w:ascii="Times New Roman" w:hAnsi="Times New Roman"/>
                <w:lang w:val="ru-RU" w:eastAsia="en-US"/>
              </w:rPr>
            </w:pPr>
          </w:p>
        </w:tc>
      </w:tr>
      <w:tr w:rsidR="000D1635" w:rsidRPr="000D1635" w14:paraId="1DD3AB6F" w14:textId="77777777" w:rsidTr="000D1635">
        <w:trPr>
          <w:trHeight w:val="167"/>
        </w:trPr>
        <w:tc>
          <w:tcPr>
            <w:tcW w:w="846" w:type="dxa"/>
          </w:tcPr>
          <w:p w14:paraId="7A10E318" w14:textId="77777777" w:rsidR="000D1635" w:rsidRPr="000D1635" w:rsidRDefault="000D1635" w:rsidP="000D1635">
            <w:pPr>
              <w:spacing w:line="273" w:lineRule="exact"/>
              <w:ind w:left="142"/>
              <w:rPr>
                <w:rFonts w:ascii="Times New Roman" w:hAnsi="Times New Roman"/>
                <w:lang w:eastAsia="en-US"/>
              </w:rPr>
            </w:pPr>
            <w:r w:rsidRPr="000D1635">
              <w:rPr>
                <w:rFonts w:ascii="Times New Roman" w:hAnsi="Times New Roman"/>
                <w:lang w:eastAsia="en-US"/>
              </w:rPr>
              <w:t>3.</w:t>
            </w:r>
          </w:p>
        </w:tc>
        <w:tc>
          <w:tcPr>
            <w:tcW w:w="5970" w:type="dxa"/>
          </w:tcPr>
          <w:p w14:paraId="7C687CC9"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124.6.3. Введение в социальную психологию.</w:t>
            </w:r>
          </w:p>
          <w:p w14:paraId="4F88145E"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14:paraId="328242F9"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Теории социальных отношений. Основные типы социальных отношений.</w:t>
            </w:r>
          </w:p>
          <w:p w14:paraId="4A5028B7"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14:paraId="0036E1A8"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14:paraId="547B9018"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Малые группы. Динамические процессы в малой группе. </w:t>
            </w:r>
          </w:p>
          <w:p w14:paraId="2353CD0D"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Условные группы. Референтная группа. Интеграция в группах разного уровня развития.</w:t>
            </w:r>
          </w:p>
          <w:p w14:paraId="60EE35E6"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14:paraId="2D96B204"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Антисоциальные группы. Опасность криминальных групп. Агрессивное поведение.</w:t>
            </w:r>
          </w:p>
          <w:p w14:paraId="093807CB"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14:paraId="458F9D09"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Теории конфликта. Межличностные конфликты и способы их разрешения.</w:t>
            </w:r>
          </w:p>
          <w:p w14:paraId="74E513D0" w14:textId="31883524" w:rsidR="000D1635" w:rsidRPr="000D1635" w:rsidRDefault="00E41E24" w:rsidP="003002CB">
            <w:pPr>
              <w:spacing w:before="2" w:line="257" w:lineRule="exact"/>
              <w:ind w:left="142" w:right="152"/>
              <w:jc w:val="both"/>
              <w:rPr>
                <w:rFonts w:ascii="Times New Roman" w:hAnsi="Times New Roman"/>
                <w:lang w:eastAsia="en-US"/>
              </w:rPr>
            </w:pPr>
            <w:r w:rsidRPr="00E41E24">
              <w:rPr>
                <w:rFonts w:ascii="Times New Roman" w:hAnsi="Times New Roman"/>
                <w:lang w:val="ru-RU" w:eastAsia="en-US"/>
              </w:rPr>
              <w:t xml:space="preserve">Особенности профессиональной деятельности социального психолога. </w:t>
            </w:r>
            <w:r w:rsidRPr="00E41E24">
              <w:rPr>
                <w:rFonts w:ascii="Times New Roman" w:hAnsi="Times New Roman"/>
                <w:lang w:eastAsia="en-US"/>
              </w:rPr>
              <w:t>Психологическое образование.</w:t>
            </w:r>
          </w:p>
        </w:tc>
        <w:tc>
          <w:tcPr>
            <w:tcW w:w="2835" w:type="dxa"/>
          </w:tcPr>
          <w:p w14:paraId="13361BC2" w14:textId="77777777" w:rsidR="000D1635" w:rsidRPr="000D1635" w:rsidRDefault="000D1635" w:rsidP="000D1635">
            <w:pPr>
              <w:spacing w:line="273" w:lineRule="exact"/>
              <w:ind w:left="142"/>
              <w:jc w:val="center"/>
              <w:rPr>
                <w:rFonts w:ascii="Times New Roman" w:hAnsi="Times New Roman"/>
                <w:lang w:eastAsia="en-US"/>
              </w:rPr>
            </w:pPr>
          </w:p>
        </w:tc>
      </w:tr>
      <w:tr w:rsidR="00E41E24" w:rsidRPr="000D1635" w14:paraId="0D1DF24A" w14:textId="77777777" w:rsidTr="000D1635">
        <w:trPr>
          <w:trHeight w:val="167"/>
        </w:trPr>
        <w:tc>
          <w:tcPr>
            <w:tcW w:w="846" w:type="dxa"/>
          </w:tcPr>
          <w:p w14:paraId="40C3F9E6" w14:textId="377B7B79" w:rsidR="00E41E24" w:rsidRPr="00E41E24" w:rsidRDefault="00E41E24" w:rsidP="000D1635">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14:paraId="53FDF76A"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124.6.4. Введение в экономическую науку.</w:t>
            </w:r>
          </w:p>
          <w:p w14:paraId="51098B21"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14:paraId="762B40DC"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14:paraId="746429E3"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14:paraId="41A7CDF2"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14:paraId="5D9486B8"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14:paraId="26011776"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14:paraId="12EDE2CF"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14:paraId="4B22E9FA"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14:paraId="1577004D"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14:paraId="115353B5"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14:paraId="44BEF00A"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14:paraId="6C0B8CB1"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14:paraId="12215312" w14:textId="77777777"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14:paraId="237C9B41" w14:textId="77777777" w:rsidR="00E41E24" w:rsidRPr="005E77F5"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 xml:space="preserve">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w:t>
            </w:r>
            <w:r w:rsidRPr="005E77F5">
              <w:rPr>
                <w:rFonts w:ascii="Times New Roman" w:hAnsi="Times New Roman"/>
                <w:lang w:val="ru-RU" w:eastAsia="en-US"/>
              </w:rPr>
              <w:t>Квотирование. Международные расчёты. Платёжный баланс. Валютный рынок.</w:t>
            </w:r>
          </w:p>
          <w:p w14:paraId="3956CB1D" w14:textId="7E5CCB8D" w:rsidR="00E41E24" w:rsidRPr="00E41E24" w:rsidRDefault="00E41E24" w:rsidP="003002CB">
            <w:pPr>
              <w:spacing w:before="2" w:line="257" w:lineRule="exact"/>
              <w:ind w:left="142" w:right="152"/>
              <w:jc w:val="both"/>
              <w:rPr>
                <w:rFonts w:ascii="Times New Roman" w:hAnsi="Times New Roman"/>
                <w:lang w:val="ru-RU" w:eastAsia="en-US"/>
              </w:rPr>
            </w:pPr>
            <w:r w:rsidRPr="00E41E24">
              <w:rPr>
                <w:rFonts w:ascii="Times New Roman" w:hAnsi="Times New Roman"/>
                <w:lang w:val="ru-RU" w:eastAsia="en-US"/>
              </w:rPr>
              <w:t>Возможности применения экономических знаний. Особенности профессиональной деятельности в экономической сфере.</w:t>
            </w:r>
          </w:p>
        </w:tc>
        <w:tc>
          <w:tcPr>
            <w:tcW w:w="2835" w:type="dxa"/>
          </w:tcPr>
          <w:p w14:paraId="51BAFA37" w14:textId="77777777" w:rsidR="00E41E24" w:rsidRPr="00E41E24" w:rsidRDefault="00E41E24" w:rsidP="000D1635">
            <w:pPr>
              <w:spacing w:line="273" w:lineRule="exact"/>
              <w:ind w:left="142"/>
              <w:jc w:val="center"/>
              <w:rPr>
                <w:rFonts w:ascii="Times New Roman" w:hAnsi="Times New Roman"/>
                <w:lang w:val="ru-RU" w:eastAsia="en-US"/>
              </w:rPr>
            </w:pPr>
          </w:p>
        </w:tc>
      </w:tr>
    </w:tbl>
    <w:p w14:paraId="57FB7899" w14:textId="77777777" w:rsidR="000D1635" w:rsidRPr="000D1635" w:rsidRDefault="000D1635" w:rsidP="000D1635">
      <w:pPr>
        <w:widowControl w:val="0"/>
        <w:spacing w:after="0" w:line="240" w:lineRule="auto"/>
        <w:jc w:val="both"/>
        <w:rPr>
          <w:rFonts w:ascii="Times New Roman" w:eastAsia="SchoolBookSanPin" w:hAnsi="Times New Roman"/>
          <w:sz w:val="24"/>
          <w:szCs w:val="24"/>
          <w:lang w:eastAsia="en-US"/>
        </w:rPr>
      </w:pPr>
    </w:p>
    <w:p w14:paraId="654E72D3" w14:textId="77777777" w:rsidR="000D1635" w:rsidRPr="00330EEE" w:rsidRDefault="000D1635" w:rsidP="000D1635">
      <w:pPr>
        <w:widowControl w:val="0"/>
        <w:spacing w:after="0" w:line="240" w:lineRule="auto"/>
        <w:jc w:val="both"/>
        <w:rPr>
          <w:rFonts w:ascii="Times New Roman" w:eastAsia="SchoolBookSanPin" w:hAnsi="Times New Roman"/>
          <w:color w:val="C00000"/>
          <w:sz w:val="24"/>
          <w:szCs w:val="24"/>
          <w:lang w:eastAsia="en-US"/>
        </w:rPr>
      </w:pPr>
    </w:p>
    <w:p w14:paraId="371BB2EA" w14:textId="6A0D19C8" w:rsidR="00741210" w:rsidRDefault="00741210" w:rsidP="000D1635">
      <w:pPr>
        <w:widowControl w:val="0"/>
        <w:tabs>
          <w:tab w:val="left" w:pos="2309"/>
        </w:tabs>
        <w:spacing w:after="200" w:line="240" w:lineRule="auto"/>
        <w:ind w:firstLine="709"/>
        <w:jc w:val="both"/>
        <w:rPr>
          <w:rFonts w:ascii="Times New Roman" w:eastAsia="Calibri" w:hAnsi="Times New Roman"/>
          <w:sz w:val="24"/>
          <w:lang w:eastAsia="en-US"/>
        </w:rPr>
      </w:pPr>
    </w:p>
    <w:p w14:paraId="36FA4C9D" w14:textId="04E57456" w:rsidR="00073744" w:rsidRPr="00073744" w:rsidRDefault="00073744" w:rsidP="00A0320A">
      <w:pPr>
        <w:widowControl w:val="0"/>
        <w:spacing w:after="0" w:line="240" w:lineRule="auto"/>
        <w:jc w:val="both"/>
        <w:rPr>
          <w:rFonts w:ascii="Times New Roman" w:eastAsia="SchoolBookSanPin" w:hAnsi="Times New Roman"/>
          <w:i/>
          <w:sz w:val="24"/>
          <w:szCs w:val="24"/>
          <w:lang w:eastAsia="en-US"/>
        </w:rPr>
      </w:pPr>
    </w:p>
    <w:tbl>
      <w:tblPr>
        <w:tblStyle w:val="TableNormal1"/>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386"/>
        <w:gridCol w:w="3402"/>
      </w:tblGrid>
      <w:tr w:rsidR="00073744" w:rsidRPr="00073744" w14:paraId="17882444" w14:textId="77777777" w:rsidTr="00B36C0F">
        <w:trPr>
          <w:trHeight w:val="575"/>
        </w:trPr>
        <w:tc>
          <w:tcPr>
            <w:tcW w:w="993" w:type="dxa"/>
          </w:tcPr>
          <w:p w14:paraId="3B59FF33" w14:textId="77777777" w:rsidR="00073744" w:rsidRPr="00073744" w:rsidRDefault="00073744" w:rsidP="00073744">
            <w:pPr>
              <w:ind w:left="12" w:right="354" w:firstLine="96"/>
              <w:jc w:val="center"/>
              <w:rPr>
                <w:rFonts w:ascii="Times New Roman" w:hAnsi="Times New Roman"/>
                <w:lang w:eastAsia="en-US"/>
              </w:rPr>
            </w:pPr>
            <w:r w:rsidRPr="00073744">
              <w:rPr>
                <w:rFonts w:ascii="Times New Roman" w:hAnsi="Times New Roman"/>
                <w:lang w:eastAsia="en-US"/>
              </w:rPr>
              <w:t>№</w:t>
            </w:r>
            <w:r w:rsidRPr="00073744">
              <w:rPr>
                <w:rFonts w:ascii="Times New Roman" w:hAnsi="Times New Roman"/>
                <w:spacing w:val="-57"/>
                <w:lang w:eastAsia="en-US"/>
              </w:rPr>
              <w:t xml:space="preserve"> </w:t>
            </w:r>
            <w:r w:rsidRPr="00073744">
              <w:rPr>
                <w:rFonts w:ascii="Times New Roman" w:hAnsi="Times New Roman"/>
                <w:lang w:eastAsia="en-US"/>
              </w:rPr>
              <w:t>п/п</w:t>
            </w:r>
          </w:p>
        </w:tc>
        <w:tc>
          <w:tcPr>
            <w:tcW w:w="5386" w:type="dxa"/>
          </w:tcPr>
          <w:p w14:paraId="06A0220B" w14:textId="77777777" w:rsidR="00073744" w:rsidRPr="00073744" w:rsidRDefault="00073744" w:rsidP="00073744">
            <w:pPr>
              <w:ind w:left="142"/>
              <w:jc w:val="center"/>
              <w:rPr>
                <w:rFonts w:ascii="Times New Roman" w:hAnsi="Times New Roman"/>
                <w:lang w:val="ru-RU" w:eastAsia="en-US"/>
              </w:rPr>
            </w:pPr>
            <w:r w:rsidRPr="00073744">
              <w:rPr>
                <w:rFonts w:ascii="Times New Roman" w:hAnsi="Times New Roman"/>
                <w:lang w:val="ru-RU" w:eastAsia="en-US"/>
              </w:rPr>
              <w:t>Наименование</w:t>
            </w:r>
            <w:r w:rsidRPr="00073744">
              <w:rPr>
                <w:rFonts w:ascii="Times New Roman" w:hAnsi="Times New Roman"/>
                <w:spacing w:val="-2"/>
                <w:lang w:val="ru-RU" w:eastAsia="en-US"/>
              </w:rPr>
              <w:t xml:space="preserve"> </w:t>
            </w:r>
            <w:r w:rsidRPr="00073744">
              <w:rPr>
                <w:rFonts w:ascii="Times New Roman" w:hAnsi="Times New Roman"/>
                <w:lang w:val="ru-RU" w:eastAsia="en-US"/>
              </w:rPr>
              <w:t xml:space="preserve">темы </w:t>
            </w:r>
          </w:p>
          <w:p w14:paraId="4846C3A8" w14:textId="77777777" w:rsidR="00073744" w:rsidRPr="00073744" w:rsidRDefault="00073744" w:rsidP="00073744">
            <w:pPr>
              <w:ind w:left="142"/>
              <w:jc w:val="center"/>
              <w:rPr>
                <w:rFonts w:ascii="Times New Roman" w:hAnsi="Times New Roman"/>
                <w:lang w:val="ru-RU" w:eastAsia="en-US"/>
              </w:rPr>
            </w:pPr>
            <w:r w:rsidRPr="00073744">
              <w:rPr>
                <w:rFonts w:ascii="Times New Roman" w:hAnsi="Times New Roman"/>
                <w:lang w:val="ru-RU" w:eastAsia="en-US"/>
              </w:rPr>
              <w:t>(с учётом рабочей программы воспитания)</w:t>
            </w:r>
          </w:p>
        </w:tc>
        <w:tc>
          <w:tcPr>
            <w:tcW w:w="3402" w:type="dxa"/>
          </w:tcPr>
          <w:p w14:paraId="5DCCDEB1" w14:textId="77777777" w:rsidR="00073744" w:rsidRPr="00073744" w:rsidRDefault="00073744" w:rsidP="00073744">
            <w:pPr>
              <w:ind w:left="142" w:right="27" w:hanging="72"/>
              <w:jc w:val="center"/>
              <w:rPr>
                <w:rFonts w:ascii="Times New Roman" w:hAnsi="Times New Roman"/>
                <w:lang w:val="ru-RU" w:eastAsia="en-US"/>
              </w:rPr>
            </w:pPr>
            <w:r w:rsidRPr="00073744">
              <w:rPr>
                <w:rFonts w:ascii="Times New Roman" w:hAnsi="Times New Roman"/>
                <w:spacing w:val="-1"/>
                <w:lang w:val="ru-RU" w:eastAsia="en-US"/>
              </w:rPr>
              <w:t>Количество часов, отводимых на освоение каждой темы</w:t>
            </w:r>
          </w:p>
        </w:tc>
      </w:tr>
      <w:tr w:rsidR="00073744" w:rsidRPr="00073744" w14:paraId="2F983B30" w14:textId="77777777" w:rsidTr="00B36C0F">
        <w:trPr>
          <w:trHeight w:val="297"/>
        </w:trPr>
        <w:tc>
          <w:tcPr>
            <w:tcW w:w="9781" w:type="dxa"/>
            <w:gridSpan w:val="3"/>
          </w:tcPr>
          <w:p w14:paraId="5CE3F0C2" w14:textId="77777777" w:rsidR="00073744" w:rsidRPr="00073744" w:rsidRDefault="00073744" w:rsidP="00073744">
            <w:pPr>
              <w:ind w:left="142"/>
              <w:jc w:val="center"/>
              <w:rPr>
                <w:rFonts w:ascii="Times New Roman" w:hAnsi="Times New Roman"/>
                <w:b/>
                <w:lang w:eastAsia="en-US"/>
              </w:rPr>
            </w:pPr>
            <w:r w:rsidRPr="00073744">
              <w:rPr>
                <w:rFonts w:ascii="Times New Roman" w:hAnsi="Times New Roman"/>
                <w:b/>
                <w:lang w:eastAsia="en-US"/>
              </w:rPr>
              <w:t>11 класс</w:t>
            </w:r>
          </w:p>
        </w:tc>
      </w:tr>
      <w:tr w:rsidR="00073744" w:rsidRPr="00073744" w14:paraId="64E1BF56" w14:textId="77777777" w:rsidTr="00935296">
        <w:trPr>
          <w:trHeight w:val="1268"/>
        </w:trPr>
        <w:tc>
          <w:tcPr>
            <w:tcW w:w="993" w:type="dxa"/>
          </w:tcPr>
          <w:p w14:paraId="7E236BD0" w14:textId="77777777" w:rsidR="00073744" w:rsidRPr="00073744" w:rsidRDefault="00073744" w:rsidP="00073744">
            <w:pPr>
              <w:ind w:left="142"/>
              <w:rPr>
                <w:rFonts w:ascii="Times New Roman" w:hAnsi="Times New Roman"/>
                <w:lang w:eastAsia="en-US"/>
              </w:rPr>
            </w:pPr>
            <w:r w:rsidRPr="00073744">
              <w:rPr>
                <w:rFonts w:ascii="Times New Roman" w:hAnsi="Times New Roman"/>
                <w:lang w:eastAsia="en-US"/>
              </w:rPr>
              <w:t>1.</w:t>
            </w:r>
          </w:p>
        </w:tc>
        <w:tc>
          <w:tcPr>
            <w:tcW w:w="5386" w:type="dxa"/>
          </w:tcPr>
          <w:p w14:paraId="407E68FF"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124.7.1. Введение в социологию.</w:t>
            </w:r>
          </w:p>
          <w:p w14:paraId="4C8ECF7C"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14:paraId="1DBAA184"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14:paraId="1BD2F3C9"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14:paraId="06DF2DA8"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3AE72C05"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14:paraId="5190992D"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14:paraId="335139A0"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4E1C86A4"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14:paraId="3766216A"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Социализация личности, её этапы. Социальное поведение. Социальный статус и социальная роль. Социальные роли в юношеском возрасте.</w:t>
            </w:r>
          </w:p>
          <w:p w14:paraId="641C9F3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14:paraId="39142A24"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14:paraId="0BD924CD" w14:textId="55A16CE9" w:rsidR="00073744" w:rsidRPr="00073744"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Особенности профессиональной деятельности социолога. Социологическое образование.</w:t>
            </w:r>
          </w:p>
        </w:tc>
        <w:tc>
          <w:tcPr>
            <w:tcW w:w="3402" w:type="dxa"/>
          </w:tcPr>
          <w:p w14:paraId="24657FBA" w14:textId="77777777" w:rsidR="00073744" w:rsidRPr="00073744" w:rsidRDefault="00073744" w:rsidP="00073744">
            <w:pPr>
              <w:jc w:val="center"/>
              <w:rPr>
                <w:rFonts w:ascii="Times New Roman" w:hAnsi="Times New Roman"/>
                <w:i/>
                <w:lang w:val="ru-RU" w:eastAsia="en-US"/>
              </w:rPr>
            </w:pPr>
            <w:r w:rsidRPr="00073744">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073744" w:rsidRPr="00073744" w14:paraId="6A41143F" w14:textId="77777777" w:rsidTr="00B36C0F">
        <w:trPr>
          <w:trHeight w:val="249"/>
        </w:trPr>
        <w:tc>
          <w:tcPr>
            <w:tcW w:w="993" w:type="dxa"/>
          </w:tcPr>
          <w:p w14:paraId="43762BFF" w14:textId="77777777" w:rsidR="00073744" w:rsidRPr="00073744" w:rsidRDefault="00073744" w:rsidP="00073744">
            <w:pPr>
              <w:ind w:left="142"/>
              <w:rPr>
                <w:rFonts w:ascii="Times New Roman" w:hAnsi="Times New Roman"/>
                <w:lang w:eastAsia="en-US"/>
              </w:rPr>
            </w:pPr>
            <w:r w:rsidRPr="00073744">
              <w:rPr>
                <w:rFonts w:ascii="Times New Roman" w:hAnsi="Times New Roman"/>
                <w:lang w:eastAsia="en-US"/>
              </w:rPr>
              <w:t>2.</w:t>
            </w:r>
          </w:p>
        </w:tc>
        <w:tc>
          <w:tcPr>
            <w:tcW w:w="5386" w:type="dxa"/>
          </w:tcPr>
          <w:p w14:paraId="691FBD67"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124.7.2. Введение в политологию.</w:t>
            </w:r>
          </w:p>
          <w:p w14:paraId="01B2103C"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Политология в системе общественных наук, её структура, функции и методы.</w:t>
            </w:r>
          </w:p>
          <w:p w14:paraId="27256BEB"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14:paraId="61A9F0F6"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4F8DEF00"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14:paraId="1316A07B"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14:paraId="66173B1D"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Институты государственной власти. Институт главы государства.</w:t>
            </w:r>
          </w:p>
          <w:p w14:paraId="2443BCBA"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14:paraId="55ABE258"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исполнительной власти.</w:t>
            </w:r>
          </w:p>
          <w:p w14:paraId="3E171B57"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Институты судопроизводства и охраны правопорядка. </w:t>
            </w:r>
          </w:p>
          <w:p w14:paraId="1780BC7D"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14:paraId="40CBBFC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14:paraId="63883FBB"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14:paraId="7D01C2FE"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14:paraId="47A29737"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14:paraId="438FE615"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14:paraId="027A89F3"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14:paraId="320AEC58"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14:paraId="6819C73B"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Современный этап политического развития России. Особенности профессиональной деятельности политолога.</w:t>
            </w:r>
          </w:p>
          <w:p w14:paraId="2782A2BD" w14:textId="3FFD1C6B" w:rsidR="00073744" w:rsidRPr="00073744"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Политологическое образование.</w:t>
            </w:r>
          </w:p>
        </w:tc>
        <w:tc>
          <w:tcPr>
            <w:tcW w:w="3402" w:type="dxa"/>
          </w:tcPr>
          <w:p w14:paraId="59AA02FA" w14:textId="77777777" w:rsidR="00073744" w:rsidRPr="00073744" w:rsidRDefault="00073744" w:rsidP="00073744">
            <w:pPr>
              <w:jc w:val="center"/>
              <w:rPr>
                <w:rFonts w:ascii="Times New Roman" w:hAnsi="Times New Roman"/>
                <w:i/>
                <w:lang w:val="ru-RU" w:eastAsia="en-US"/>
              </w:rPr>
            </w:pPr>
          </w:p>
        </w:tc>
      </w:tr>
      <w:tr w:rsidR="00073744" w:rsidRPr="00073744" w14:paraId="4C51C121" w14:textId="77777777" w:rsidTr="00B36C0F">
        <w:trPr>
          <w:trHeight w:val="249"/>
        </w:trPr>
        <w:tc>
          <w:tcPr>
            <w:tcW w:w="993" w:type="dxa"/>
          </w:tcPr>
          <w:p w14:paraId="5DB2B683" w14:textId="77777777" w:rsidR="00073744" w:rsidRPr="00073744" w:rsidRDefault="00073744" w:rsidP="00073744">
            <w:pPr>
              <w:ind w:left="142"/>
              <w:rPr>
                <w:rFonts w:ascii="Times New Roman" w:hAnsi="Times New Roman"/>
                <w:lang w:eastAsia="en-US"/>
              </w:rPr>
            </w:pPr>
            <w:r w:rsidRPr="00073744">
              <w:rPr>
                <w:rFonts w:ascii="Times New Roman" w:hAnsi="Times New Roman"/>
                <w:lang w:eastAsia="en-US"/>
              </w:rPr>
              <w:t>3.</w:t>
            </w:r>
          </w:p>
        </w:tc>
        <w:tc>
          <w:tcPr>
            <w:tcW w:w="5386" w:type="dxa"/>
          </w:tcPr>
          <w:p w14:paraId="1942B7C8"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124.7.3. Введение в правоведение.</w:t>
            </w:r>
          </w:p>
          <w:p w14:paraId="2F912483"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Юридическая наука. Этапы и основные направления развития юридической науки.</w:t>
            </w:r>
          </w:p>
          <w:p w14:paraId="6E32798C"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 </w:t>
            </w:r>
          </w:p>
          <w:p w14:paraId="216DE666"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Правотворчество и законотворчество. Законодательный процесс.</w:t>
            </w:r>
          </w:p>
          <w:p w14:paraId="102C985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Система права. Отрасли права. Частное и публичное, материальное  и процессуальное, национальное и международное право.</w:t>
            </w:r>
          </w:p>
          <w:p w14:paraId="19DC3D49"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Правосознание, правовая культура, правовое воспитание. </w:t>
            </w:r>
          </w:p>
          <w:p w14:paraId="3127D58A"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14:paraId="6037D590"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14:paraId="5908EBA0"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Конституционное право России, его источники. Конституция Российской Федерации. Основы конституционного строя Российской Федерации.</w:t>
            </w:r>
          </w:p>
          <w:p w14:paraId="46442BB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14:paraId="404D2BF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Конституционные обязанности гражданина Российской Федерации. Воинская обязанность и альтернативная гражданская служба.</w:t>
            </w:r>
          </w:p>
          <w:p w14:paraId="6B9BCC69"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Россия – федеративное государство. Конституционно­правовой статус субъектов Российской Федерации.</w:t>
            </w:r>
          </w:p>
          <w:p w14:paraId="52FDCEC1"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14:paraId="6DF1B0A1"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6C120D9E"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14:paraId="0BA14D6E"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14:paraId="46241F25"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14:paraId="72CBB265"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14:paraId="0B87B25F"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14:paraId="6FD2ACB8"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14:paraId="0038F041"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Финансовое право. Правовое регулирование банковской деятельности. Права и обязанности потребителей финансовых услуг. </w:t>
            </w:r>
          </w:p>
          <w:p w14:paraId="2365A630"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0DA5383D"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14:paraId="166B31E3"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Гражданское процессуальное право. Принципы гражданского судопроизводства. Участники гражданского процесса. Стадии гражданского процесса.</w:t>
            </w:r>
          </w:p>
          <w:p w14:paraId="29658E02"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 xml:space="preserve">Арбитражный процесс. Административный процесс. </w:t>
            </w:r>
          </w:p>
          <w:p w14:paraId="3805B393"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14:paraId="4DC6E7DE" w14:textId="77777777" w:rsidR="00935296" w:rsidRPr="00935296"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311E1E0D" w14:textId="62BA04D7" w:rsidR="00073744" w:rsidRPr="00073744" w:rsidRDefault="00935296" w:rsidP="003002CB">
            <w:pPr>
              <w:ind w:left="139" w:right="133" w:firstLine="223"/>
              <w:jc w:val="both"/>
              <w:rPr>
                <w:rFonts w:ascii="Times New Roman" w:eastAsia="OfficinaSansBoldITC" w:hAnsi="Times New Roman"/>
                <w:szCs w:val="28"/>
                <w:lang w:val="ru-RU" w:eastAsia="en-US"/>
              </w:rPr>
            </w:pPr>
            <w:r w:rsidRPr="00935296">
              <w:rPr>
                <w:rFonts w:ascii="Times New Roman" w:eastAsia="OfficinaSansBoldITC" w:hAnsi="Times New Roman"/>
                <w:szCs w:val="28"/>
                <w:lang w:val="ru-RU" w:eastAsia="en-US"/>
              </w:rPr>
              <w:t>Юридическое образование. Профессиональная деятельность юриста. Основные виды юридических профессий.</w:t>
            </w:r>
          </w:p>
        </w:tc>
        <w:tc>
          <w:tcPr>
            <w:tcW w:w="3402" w:type="dxa"/>
          </w:tcPr>
          <w:p w14:paraId="6B739616" w14:textId="77777777" w:rsidR="00073744" w:rsidRPr="00073744" w:rsidRDefault="00073744" w:rsidP="00073744">
            <w:pPr>
              <w:jc w:val="center"/>
              <w:rPr>
                <w:rFonts w:ascii="Times New Roman" w:hAnsi="Times New Roman"/>
                <w:i/>
                <w:lang w:val="ru-RU" w:eastAsia="en-US"/>
              </w:rPr>
            </w:pPr>
          </w:p>
        </w:tc>
      </w:tr>
    </w:tbl>
    <w:p w14:paraId="1BA1565B" w14:textId="553B3214" w:rsidR="000D1635" w:rsidRPr="000D1635" w:rsidRDefault="000D1635" w:rsidP="000D1635">
      <w:pPr>
        <w:widowControl w:val="0"/>
        <w:spacing w:after="200" w:line="276" w:lineRule="auto"/>
        <w:rPr>
          <w:rFonts w:eastAsia="Calibri"/>
          <w:lang w:eastAsia="en-US"/>
        </w:rPr>
      </w:pPr>
    </w:p>
    <w:p w14:paraId="06D4BBB3" w14:textId="715E54C2" w:rsidR="00CA5FE5" w:rsidRPr="00CA5FE5" w:rsidRDefault="00C77B47" w:rsidP="00CA5FE5">
      <w:pPr>
        <w:suppressAutoHyphens/>
        <w:spacing w:after="0" w:line="240" w:lineRule="auto"/>
        <w:ind w:firstLine="709"/>
        <w:contextualSpacing/>
        <w:jc w:val="center"/>
        <w:rPr>
          <w:rFonts w:ascii="Times New Roman" w:eastAsia="Calibri" w:hAnsi="Times New Roman"/>
          <w:b/>
          <w:sz w:val="24"/>
          <w:szCs w:val="28"/>
          <w:lang w:eastAsia="en-US"/>
        </w:rPr>
      </w:pPr>
      <w:r>
        <w:rPr>
          <w:rFonts w:ascii="Times New Roman" w:eastAsia="Calibri" w:hAnsi="Times New Roman"/>
          <w:b/>
          <w:sz w:val="24"/>
          <w:szCs w:val="28"/>
          <w:lang w:eastAsia="en-US"/>
        </w:rPr>
        <w:t xml:space="preserve">2.2.28. </w:t>
      </w:r>
      <w:r w:rsidR="00CA5FE5" w:rsidRPr="00CA5FE5">
        <w:rPr>
          <w:rFonts w:ascii="Times New Roman" w:eastAsia="Calibri" w:hAnsi="Times New Roman"/>
          <w:b/>
          <w:sz w:val="24"/>
          <w:szCs w:val="28"/>
          <w:lang w:eastAsia="en-US"/>
        </w:rPr>
        <w:t>Р</w:t>
      </w:r>
      <w:r w:rsidR="0038192C" w:rsidRPr="00CA5FE5">
        <w:rPr>
          <w:rFonts w:ascii="Times New Roman" w:eastAsia="Calibri" w:hAnsi="Times New Roman"/>
          <w:b/>
          <w:sz w:val="24"/>
          <w:szCs w:val="28"/>
          <w:lang w:eastAsia="en-US"/>
        </w:rPr>
        <w:t>абочая программа по учебному предмету</w:t>
      </w:r>
      <w:r w:rsidR="00CA5FE5" w:rsidRPr="00CA5FE5">
        <w:rPr>
          <w:rFonts w:ascii="Times New Roman" w:eastAsia="Calibri" w:hAnsi="Times New Roman"/>
          <w:b/>
          <w:sz w:val="24"/>
          <w:szCs w:val="28"/>
          <w:lang w:eastAsia="en-US"/>
        </w:rPr>
        <w:t xml:space="preserve"> «География»</w:t>
      </w:r>
    </w:p>
    <w:p w14:paraId="7505A98D" w14:textId="76B9A7EC" w:rsidR="0038192C" w:rsidRDefault="00CA5FE5" w:rsidP="00CA5FE5">
      <w:pPr>
        <w:suppressAutoHyphens/>
        <w:spacing w:after="0" w:line="240" w:lineRule="auto"/>
        <w:ind w:firstLine="709"/>
        <w:contextualSpacing/>
        <w:jc w:val="center"/>
        <w:rPr>
          <w:rFonts w:ascii="Times New Roman" w:eastAsia="Calibri" w:hAnsi="Times New Roman"/>
          <w:b/>
          <w:sz w:val="24"/>
          <w:szCs w:val="28"/>
          <w:lang w:eastAsia="en-US"/>
        </w:rPr>
      </w:pPr>
      <w:r w:rsidRPr="00CA5FE5">
        <w:rPr>
          <w:rFonts w:ascii="Times New Roman" w:eastAsia="Calibri" w:hAnsi="Times New Roman"/>
          <w:b/>
          <w:sz w:val="24"/>
          <w:szCs w:val="28"/>
          <w:lang w:eastAsia="en-US"/>
        </w:rPr>
        <w:t>(базовый уровень)</w:t>
      </w:r>
    </w:p>
    <w:p w14:paraId="4B6BEF03" w14:textId="77777777" w:rsidR="00CA5FE5" w:rsidRPr="00CA5FE5" w:rsidRDefault="00CA5FE5" w:rsidP="00CA5FE5">
      <w:pPr>
        <w:suppressAutoHyphens/>
        <w:spacing w:after="0" w:line="240" w:lineRule="auto"/>
        <w:ind w:firstLine="709"/>
        <w:contextualSpacing/>
        <w:jc w:val="center"/>
        <w:rPr>
          <w:rFonts w:ascii="Times New Roman" w:eastAsia="Calibri" w:hAnsi="Times New Roman"/>
          <w:b/>
          <w:sz w:val="24"/>
          <w:szCs w:val="28"/>
          <w:lang w:eastAsia="en-US"/>
        </w:rPr>
      </w:pPr>
    </w:p>
    <w:p w14:paraId="75ED3928" w14:textId="321459CC" w:rsidR="00C77B47" w:rsidRPr="009C0C03" w:rsidRDefault="008E7353" w:rsidP="00C77B47">
      <w:pPr>
        <w:spacing w:after="0" w:line="240" w:lineRule="auto"/>
        <w:ind w:firstLine="709"/>
        <w:jc w:val="both"/>
        <w:rPr>
          <w:rFonts w:ascii="Times New Roman" w:hAnsi="Times New Roman"/>
          <w:sz w:val="24"/>
          <w:szCs w:val="24"/>
          <w:lang w:eastAsia="en-US"/>
        </w:rPr>
      </w:pPr>
      <w:r w:rsidRPr="00D16588">
        <w:rPr>
          <w:rFonts w:ascii="Times New Roman" w:eastAsia="SchoolBookSanPin" w:hAnsi="Times New Roman"/>
          <w:sz w:val="24"/>
          <w:szCs w:val="24"/>
          <w:lang w:eastAsia="en-US"/>
        </w:rPr>
        <w:t>Р</w:t>
      </w:r>
      <w:r w:rsidR="0038192C" w:rsidRPr="0038192C">
        <w:rPr>
          <w:rFonts w:ascii="Times New Roman" w:eastAsia="SchoolBookSanPin" w:hAnsi="Times New Roman"/>
          <w:sz w:val="24"/>
          <w:szCs w:val="24"/>
          <w:lang w:eastAsia="en-US"/>
        </w:rPr>
        <w:t>абочая программа по учебному предмету «География» (предметная область «Общественно-научные предметы») включает пояснительную записку, содержание обучения, планируемые результаты освоения программы по географии</w:t>
      </w:r>
      <w:r w:rsidR="00FF29D6">
        <w:rPr>
          <w:rFonts w:ascii="Times New Roman" w:eastAsia="SchoolBookSanPin" w:hAnsi="Times New Roman"/>
          <w:sz w:val="24"/>
          <w:szCs w:val="24"/>
          <w:lang w:eastAsia="en-US"/>
        </w:rPr>
        <w:t xml:space="preserve"> </w:t>
      </w:r>
      <w:r w:rsidR="00C77B47" w:rsidRPr="009C0C03">
        <w:rPr>
          <w:rFonts w:ascii="Times New Roman" w:eastAsia="Calibri" w:hAnsi="Times New Roman"/>
          <w:sz w:val="24"/>
          <w:szCs w:val="28"/>
          <w:lang w:eastAsia="en-US"/>
        </w:rPr>
        <w:t xml:space="preserve">и </w:t>
      </w:r>
      <w:r w:rsidR="00C77B47"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C77B47" w:rsidRPr="00C77B47">
        <w:rPr>
          <w:rFonts w:ascii="Times New Roman" w:hAnsi="Times New Roman"/>
          <w:sz w:val="24"/>
          <w:szCs w:val="24"/>
          <w:lang w:eastAsia="en-US"/>
        </w:rPr>
        <w:t>оответствие с требованием ФГОС С</w:t>
      </w:r>
      <w:r w:rsidR="00C77B47" w:rsidRPr="009C0C03">
        <w:rPr>
          <w:rFonts w:ascii="Times New Roman" w:hAnsi="Times New Roman"/>
          <w:sz w:val="24"/>
          <w:szCs w:val="24"/>
          <w:lang w:eastAsia="en-US"/>
        </w:rPr>
        <w:t xml:space="preserve">ОО. </w:t>
      </w:r>
    </w:p>
    <w:p w14:paraId="28B6ADAB" w14:textId="0F05B410" w:rsidR="00C77B47" w:rsidRPr="00C77B47" w:rsidRDefault="00C77B47" w:rsidP="00C77B47">
      <w:pPr>
        <w:spacing w:after="0" w:line="240" w:lineRule="auto"/>
        <w:ind w:firstLine="709"/>
        <w:jc w:val="both"/>
        <w:rPr>
          <w:rFonts w:ascii="Times New Roman" w:hAnsi="Times New Roman"/>
          <w:sz w:val="24"/>
          <w:szCs w:val="24"/>
          <w:lang w:eastAsia="en-US"/>
        </w:rPr>
      </w:pPr>
      <w:r w:rsidRPr="00C77B47">
        <w:rPr>
          <w:rFonts w:ascii="Times New Roman" w:hAnsi="Times New Roman"/>
          <w:sz w:val="24"/>
          <w:szCs w:val="24"/>
          <w:lang w:eastAsia="en-US"/>
        </w:rPr>
        <w:t xml:space="preserve">Рабочая программа составлена на основе федеральной рабочей программы по </w:t>
      </w:r>
      <w:r>
        <w:rPr>
          <w:rFonts w:ascii="Times New Roman" w:hAnsi="Times New Roman"/>
          <w:sz w:val="24"/>
          <w:szCs w:val="24"/>
          <w:lang w:eastAsia="en-US"/>
        </w:rPr>
        <w:t>географии базового</w:t>
      </w:r>
      <w:r w:rsidRPr="00C77B47">
        <w:rPr>
          <w:rFonts w:ascii="Times New Roman" w:hAnsi="Times New Roman"/>
          <w:sz w:val="24"/>
          <w:szCs w:val="24"/>
          <w:lang w:eastAsia="en-US"/>
        </w:rPr>
        <w:t xml:space="preserve"> уровня.</w:t>
      </w:r>
    </w:p>
    <w:p w14:paraId="001B3A32" w14:textId="60AD5D9D" w:rsidR="008E7353" w:rsidRPr="00D16588" w:rsidRDefault="008E7353" w:rsidP="00C77B47">
      <w:pPr>
        <w:widowControl w:val="0"/>
        <w:spacing w:after="0" w:line="240" w:lineRule="auto"/>
        <w:ind w:firstLine="709"/>
        <w:jc w:val="both"/>
        <w:rPr>
          <w:rFonts w:ascii="Times New Roman" w:eastAsia="OfficinaSansBoldITC" w:hAnsi="Times New Roman"/>
          <w:b/>
          <w:sz w:val="24"/>
          <w:szCs w:val="24"/>
          <w:lang w:eastAsia="en-US"/>
        </w:rPr>
      </w:pPr>
    </w:p>
    <w:p w14:paraId="2A83993F" w14:textId="61BC6315" w:rsidR="0038192C" w:rsidRDefault="008E7353" w:rsidP="00D16588">
      <w:pPr>
        <w:widowControl w:val="0"/>
        <w:spacing w:after="0" w:line="240" w:lineRule="auto"/>
        <w:ind w:firstLine="709"/>
        <w:jc w:val="center"/>
        <w:rPr>
          <w:rFonts w:ascii="Times New Roman" w:eastAsia="OfficinaSansBoldITC" w:hAnsi="Times New Roman"/>
          <w:b/>
          <w:sz w:val="24"/>
          <w:szCs w:val="24"/>
          <w:lang w:eastAsia="en-US"/>
        </w:rPr>
      </w:pPr>
      <w:r w:rsidRPr="00D16588">
        <w:rPr>
          <w:rFonts w:ascii="Times New Roman" w:eastAsia="OfficinaSansBoldITC" w:hAnsi="Times New Roman"/>
          <w:b/>
          <w:sz w:val="24"/>
          <w:szCs w:val="24"/>
          <w:lang w:eastAsia="en-US"/>
        </w:rPr>
        <w:t>Пояснительная записка</w:t>
      </w:r>
    </w:p>
    <w:p w14:paraId="1332078E" w14:textId="77777777" w:rsidR="00D16588" w:rsidRPr="0038192C" w:rsidRDefault="00D16588" w:rsidP="00D16588">
      <w:pPr>
        <w:widowControl w:val="0"/>
        <w:spacing w:after="0" w:line="240" w:lineRule="auto"/>
        <w:ind w:firstLine="709"/>
        <w:jc w:val="center"/>
        <w:rPr>
          <w:rFonts w:ascii="Times New Roman" w:eastAsia="OfficinaSansBoldITC" w:hAnsi="Times New Roman"/>
          <w:b/>
          <w:sz w:val="24"/>
          <w:szCs w:val="24"/>
          <w:lang w:eastAsia="en-US"/>
        </w:rPr>
      </w:pPr>
    </w:p>
    <w:p w14:paraId="159ABD90" w14:textId="71DB4393"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38192C">
        <w:rPr>
          <w:rFonts w:ascii="Times New Roman" w:eastAsia="Calibri" w:hAnsi="Times New Roman" w:cs="Calibri"/>
          <w:color w:val="000000"/>
          <w:sz w:val="24"/>
          <w:szCs w:val="24"/>
          <w:lang w:eastAsia="en-US"/>
        </w:rPr>
        <w:t>рабочей</w:t>
      </w:r>
      <w:r w:rsidRPr="0038192C">
        <w:rPr>
          <w:rFonts w:ascii="Times New Roman" w:eastAsia="SchoolBookSanPin" w:hAnsi="Times New Roman"/>
          <w:sz w:val="24"/>
          <w:szCs w:val="24"/>
          <w:lang w:eastAsia="en-US"/>
        </w:rPr>
        <w:t xml:space="preserve"> программе воспитания и подлежит непосредственному применению  при реализации образовательной программы </w:t>
      </w:r>
      <w:r w:rsidRPr="0038192C">
        <w:rPr>
          <w:rFonts w:ascii="Times New Roman" w:eastAsia="Calibri" w:hAnsi="Times New Roman" w:cs="Calibri"/>
          <w:color w:val="000000"/>
          <w:sz w:val="24"/>
          <w:szCs w:val="24"/>
          <w:lang w:eastAsia="en-US"/>
        </w:rPr>
        <w:t xml:space="preserve">среднего </w:t>
      </w:r>
      <w:r w:rsidRPr="0038192C">
        <w:rPr>
          <w:rFonts w:ascii="Times New Roman" w:eastAsia="SchoolBookSanPin" w:hAnsi="Times New Roman"/>
          <w:sz w:val="24"/>
          <w:szCs w:val="24"/>
          <w:lang w:eastAsia="en-US"/>
        </w:rPr>
        <w:t xml:space="preserve">общего образования. </w:t>
      </w:r>
    </w:p>
    <w:p w14:paraId="6C66EF36" w14:textId="0293B141"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14:paraId="43F3E9C5" w14:textId="03411D8E"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w:t>
      </w:r>
      <w:r w:rsidRPr="0038192C">
        <w:rPr>
          <w:rFonts w:ascii="Times New Roman" w:eastAsia="Calibri" w:hAnsi="Times New Roman" w:cs="Calibri"/>
          <w:color w:val="000000"/>
          <w:sz w:val="24"/>
          <w:szCs w:val="24"/>
          <w:lang w:eastAsia="en-US"/>
        </w:rPr>
        <w:t>основной образовательной</w:t>
      </w:r>
      <w:r w:rsidRPr="0038192C">
        <w:rPr>
          <w:rFonts w:ascii="Times New Roman" w:eastAsia="SchoolBookSanPin" w:hAnsi="Times New Roman"/>
          <w:sz w:val="24"/>
          <w:szCs w:val="24"/>
          <w:lang w:eastAsia="en-US"/>
        </w:rPr>
        <w:t xml:space="preserve"> </w:t>
      </w:r>
      <w:r w:rsidRPr="0038192C">
        <w:rPr>
          <w:rFonts w:ascii="Times New Roman" w:eastAsia="Calibri" w:hAnsi="Times New Roman" w:cs="Calibri"/>
          <w:color w:val="000000"/>
          <w:sz w:val="24"/>
          <w:szCs w:val="24"/>
          <w:lang w:eastAsia="en-US"/>
        </w:rPr>
        <w:t xml:space="preserve">программы среднего </w:t>
      </w:r>
      <w:r w:rsidRPr="0038192C">
        <w:rPr>
          <w:rFonts w:ascii="Times New Roman" w:eastAsia="SchoolBookSanPin" w:hAnsi="Times New Roman"/>
          <w:sz w:val="24"/>
          <w:szCs w:val="24"/>
          <w:lang w:eastAsia="en-US"/>
        </w:rPr>
        <w:t>общего образования, требований к результатам обучения географии, а также основных видов деятельности обучающихся.</w:t>
      </w:r>
    </w:p>
    <w:p w14:paraId="7F5C0DD8"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14:paraId="098C0B29" w14:textId="1F45DC5A"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14:paraId="5C94E8C1" w14:textId="42B11C51"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57B20B2E" w14:textId="3AE94BAD"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Изучение географии направлено на достижение следующих целей:</w:t>
      </w:r>
    </w:p>
    <w:p w14:paraId="6463C018"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14:paraId="61CD577F"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1DA289DE"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формирование системы географических знаний как компонента научной картины мира, завершение формирования основ географической культуры;</w:t>
      </w:r>
    </w:p>
    <w:p w14:paraId="7F8FBE3F"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4882645B"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приобретение опыта разнообразной деятельности, направленной  на достижение целей устойчивого развития.</w:t>
      </w:r>
    </w:p>
    <w:p w14:paraId="36B7E879" w14:textId="1D3A428F" w:rsidR="008E7353" w:rsidRPr="00FF29D6" w:rsidRDefault="0038192C" w:rsidP="00FF29D6">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485E4585" w14:textId="77777777" w:rsidR="008E7353" w:rsidRPr="008E7353" w:rsidRDefault="008E7353" w:rsidP="00FF29D6">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14:paraId="3A9A985D" w14:textId="77777777" w:rsidR="008E7353" w:rsidRPr="00D16588" w:rsidRDefault="008E7353" w:rsidP="008308B8">
      <w:pPr>
        <w:widowControl w:val="0"/>
        <w:spacing w:after="0" w:line="240" w:lineRule="auto"/>
        <w:ind w:firstLine="709"/>
        <w:jc w:val="both"/>
        <w:rPr>
          <w:rFonts w:ascii="Times New Roman" w:eastAsia="OfficinaSansBoldITC" w:hAnsi="Times New Roman"/>
          <w:sz w:val="24"/>
          <w:szCs w:val="24"/>
          <w:lang w:eastAsia="en-US"/>
        </w:rPr>
      </w:pPr>
    </w:p>
    <w:p w14:paraId="1F789E40" w14:textId="4DF8E902" w:rsidR="0038192C" w:rsidRPr="0038192C" w:rsidRDefault="0038192C" w:rsidP="00D16588">
      <w:pPr>
        <w:widowControl w:val="0"/>
        <w:spacing w:after="0" w:line="240" w:lineRule="auto"/>
        <w:ind w:firstLine="709"/>
        <w:jc w:val="center"/>
        <w:rPr>
          <w:rFonts w:ascii="Times New Roman" w:eastAsia="OfficinaSansBoldITC" w:hAnsi="Times New Roman"/>
          <w:b/>
          <w:sz w:val="24"/>
          <w:szCs w:val="24"/>
          <w:lang w:eastAsia="en-US"/>
        </w:rPr>
      </w:pPr>
      <w:r w:rsidRPr="0038192C">
        <w:rPr>
          <w:rFonts w:ascii="Times New Roman" w:eastAsia="OfficinaSansBoldITC" w:hAnsi="Times New Roman"/>
          <w:b/>
          <w:sz w:val="24"/>
          <w:szCs w:val="24"/>
          <w:lang w:eastAsia="en-US"/>
        </w:rPr>
        <w:t>Содержание обучения географии в</w:t>
      </w:r>
      <w:r w:rsidR="008E7353" w:rsidRPr="00D16588">
        <w:rPr>
          <w:rFonts w:ascii="Times New Roman" w:eastAsia="OfficinaSansBoldITC" w:hAnsi="Times New Roman"/>
          <w:b/>
          <w:sz w:val="24"/>
          <w:szCs w:val="24"/>
          <w:lang w:eastAsia="en-US"/>
        </w:rPr>
        <w:t xml:space="preserve"> 10 классе</w:t>
      </w:r>
    </w:p>
    <w:p w14:paraId="218035AF" w14:textId="77777777" w:rsidR="008E7353" w:rsidRPr="00D16588" w:rsidRDefault="008E7353" w:rsidP="00D16588">
      <w:pPr>
        <w:widowControl w:val="0"/>
        <w:spacing w:after="0" w:line="240" w:lineRule="auto"/>
        <w:ind w:firstLine="709"/>
        <w:jc w:val="both"/>
        <w:rPr>
          <w:rFonts w:ascii="Times New Roman" w:eastAsia="OfficinaSansBoldITC" w:hAnsi="Times New Roman"/>
          <w:sz w:val="24"/>
          <w:szCs w:val="24"/>
          <w:lang w:eastAsia="en-US"/>
        </w:rPr>
      </w:pPr>
    </w:p>
    <w:p w14:paraId="715BC76D" w14:textId="7739864D"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География как наука. </w:t>
      </w:r>
    </w:p>
    <w:p w14:paraId="68FE9A0E" w14:textId="337B1052"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0A68F5DD" w14:textId="4C575636"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2D516026" w14:textId="77777777" w:rsidR="00D16588" w:rsidRDefault="00D16588" w:rsidP="00D16588">
      <w:pPr>
        <w:widowControl w:val="0"/>
        <w:spacing w:after="0" w:line="240" w:lineRule="auto"/>
        <w:ind w:firstLine="709"/>
        <w:jc w:val="both"/>
        <w:rPr>
          <w:rFonts w:ascii="Times New Roman" w:eastAsia="SchoolBookSanPin" w:hAnsi="Times New Roman"/>
          <w:b/>
          <w:sz w:val="24"/>
          <w:szCs w:val="24"/>
          <w:lang w:eastAsia="en-US"/>
        </w:rPr>
      </w:pPr>
    </w:p>
    <w:p w14:paraId="77ACCC8A" w14:textId="048CEC49"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Природопользование и геоэкология.</w:t>
      </w:r>
    </w:p>
    <w:p w14:paraId="3B2FBF3F" w14:textId="0C83C533"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31C8AA21" w14:textId="05C346A5"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Естественный и антропогенный ландшафты. Проблема сохранения ландшафтного и культурного разнообразия на Земле. </w:t>
      </w:r>
    </w:p>
    <w:p w14:paraId="7A339072"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«Классификация ландшафтов с использованием источников географической информации».</w:t>
      </w:r>
    </w:p>
    <w:p w14:paraId="27396B2A" w14:textId="234E7E2B"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60D0E693"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492A77B5" w14:textId="68BE19E8"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3DAC2335" w14:textId="1F3F1972" w:rsidR="00D16588" w:rsidRPr="00A0320A" w:rsidRDefault="0038192C" w:rsidP="00A0320A">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w:t>
      </w:r>
      <w:r w:rsidR="00A0320A">
        <w:rPr>
          <w:rFonts w:ascii="Times New Roman" w:eastAsia="SchoolBookSanPin" w:hAnsi="Times New Roman"/>
          <w:sz w:val="24"/>
          <w:szCs w:val="24"/>
          <w:lang w:eastAsia="en-US"/>
        </w:rPr>
        <w:t>ыми видами природных ресурсов».</w:t>
      </w:r>
    </w:p>
    <w:p w14:paraId="7E9D6832" w14:textId="6BBFF1CD"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Современная политическая карта. </w:t>
      </w:r>
    </w:p>
    <w:p w14:paraId="521896C5" w14:textId="77777777" w:rsidR="004F3C06" w:rsidRDefault="004F3C06" w:rsidP="00D16588">
      <w:pPr>
        <w:widowControl w:val="0"/>
        <w:spacing w:after="0" w:line="240" w:lineRule="auto"/>
        <w:ind w:firstLine="709"/>
        <w:jc w:val="both"/>
        <w:rPr>
          <w:rFonts w:ascii="Times New Roman" w:eastAsia="SchoolBookSanPin" w:hAnsi="Times New Roman"/>
          <w:sz w:val="24"/>
          <w:szCs w:val="24"/>
          <w:lang w:eastAsia="en-US"/>
        </w:rPr>
      </w:pPr>
      <w:r w:rsidRPr="001A4D1F">
        <w:rPr>
          <w:rFonts w:ascii="Times New Roman" w:eastAsia="SchoolBookSanPin" w:hAnsi="Times New Roman"/>
          <w:sz w:val="24"/>
          <w:szCs w:val="24"/>
          <w:lang w:eastAsia="en-US"/>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России и её специфика как евразийского и приарктического государства.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14:paraId="6F2DB58E" w14:textId="790BBB2D"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Население мира.</w:t>
      </w:r>
    </w:p>
    <w:p w14:paraId="479B00EC" w14:textId="49A78623"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Численность и воспроизводство населения. Численность населения мира и динамика её изменения. </w:t>
      </w:r>
      <w:r w:rsidR="004F3C06" w:rsidRPr="0038192C">
        <w:rPr>
          <w:rFonts w:ascii="Times New Roman" w:eastAsia="SchoolBookSanPin" w:hAnsi="Times New Roman"/>
          <w:sz w:val="24"/>
          <w:szCs w:val="24"/>
          <w:lang w:eastAsia="en-US"/>
        </w:rPr>
        <w:t>Теория демографического перехода.</w:t>
      </w:r>
      <w:r w:rsidR="004F3C06">
        <w:rPr>
          <w:rFonts w:ascii="Times New Roman" w:eastAsia="SchoolBookSanPin" w:hAnsi="Times New Roman"/>
          <w:sz w:val="24"/>
          <w:szCs w:val="24"/>
          <w:lang w:eastAsia="en-US"/>
        </w:rPr>
        <w:t xml:space="preserve"> </w:t>
      </w:r>
      <w:r w:rsidRPr="0038192C">
        <w:rPr>
          <w:rFonts w:ascii="Times New Roman" w:eastAsia="SchoolBookSanPin" w:hAnsi="Times New Roman"/>
          <w:sz w:val="24"/>
          <w:szCs w:val="24"/>
          <w:lang w:eastAsia="en-US"/>
        </w:rPr>
        <w:t xml:space="preserve">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
    <w:p w14:paraId="207F2CC9"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14:paraId="49E5E6B2" w14:textId="29794FE9"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13D0260A"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14:paraId="33500C46" w14:textId="059B71C1"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20F3AD94"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3F56B991" w14:textId="11635E13"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7D19CF5B"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0E3CB03C" w14:textId="77777777" w:rsidR="00D16588" w:rsidRDefault="00D16588" w:rsidP="00D16588">
      <w:pPr>
        <w:widowControl w:val="0"/>
        <w:spacing w:after="0" w:line="240" w:lineRule="auto"/>
        <w:ind w:firstLine="709"/>
        <w:jc w:val="both"/>
        <w:rPr>
          <w:rFonts w:ascii="Times New Roman" w:eastAsia="SchoolBookSanPin" w:hAnsi="Times New Roman"/>
          <w:b/>
          <w:sz w:val="24"/>
          <w:szCs w:val="24"/>
          <w:lang w:eastAsia="en-US"/>
        </w:rPr>
      </w:pPr>
    </w:p>
    <w:p w14:paraId="6234D489" w14:textId="01C218C3"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Мировое хозяйство.</w:t>
      </w:r>
    </w:p>
    <w:p w14:paraId="1FCA7CFD" w14:textId="2F8A0E5C"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3629BAFF"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«Сравнение структуры экономики аграрных, индустриальных и постиндустриальных стран».</w:t>
      </w:r>
    </w:p>
    <w:p w14:paraId="79F78E3E" w14:textId="42CCAE08"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48C24FC6" w14:textId="77777777" w:rsidR="00D16588" w:rsidRDefault="00D16588" w:rsidP="00D16588">
      <w:pPr>
        <w:widowControl w:val="0"/>
        <w:spacing w:after="0" w:line="240" w:lineRule="auto"/>
        <w:ind w:firstLine="709"/>
        <w:jc w:val="both"/>
        <w:rPr>
          <w:rFonts w:ascii="Times New Roman" w:eastAsia="SchoolBookSanPin" w:hAnsi="Times New Roman"/>
          <w:b/>
          <w:sz w:val="24"/>
          <w:szCs w:val="24"/>
          <w:lang w:eastAsia="en-US"/>
        </w:rPr>
      </w:pPr>
    </w:p>
    <w:p w14:paraId="2918D6E9" w14:textId="3C3E9AB8"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География главных отраслей мирового хозяйства. </w:t>
      </w:r>
    </w:p>
    <w:p w14:paraId="38F9822F"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5704213C"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547BE4AB"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30006736"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1A845C75"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62DBC62D"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«Представление в виде диаграмм данных о динамике изменения объёмов и структуры производства электроэнергии в мире».</w:t>
      </w:r>
    </w:p>
    <w:p w14:paraId="244E85BD"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736D71E2"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Животноводство. Ведущие экспортёры и импортёры продукции животноводства. Рыболовство и аквакультура: географические особенности.</w:t>
      </w:r>
    </w:p>
    <w:p w14:paraId="48B6DD38"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Влияние сельского хозяйства и отдельных его отраслей на окружающую среду.</w:t>
      </w:r>
    </w:p>
    <w:p w14:paraId="028E258B" w14:textId="77777777" w:rsidR="004D3089" w:rsidRDefault="0038192C" w:rsidP="004D3089">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w:t>
      </w:r>
      <w:r w:rsidR="004D3089">
        <w:rPr>
          <w:rFonts w:ascii="Times New Roman" w:eastAsia="SchoolBookSanPin" w:hAnsi="Times New Roman"/>
          <w:sz w:val="24"/>
          <w:szCs w:val="24"/>
          <w:lang w:eastAsia="en-US"/>
        </w:rPr>
        <w:t xml:space="preserve">ы и импортёры продовольствия». </w:t>
      </w:r>
    </w:p>
    <w:p w14:paraId="26583DB6" w14:textId="2242F5FA" w:rsidR="008E7353" w:rsidRPr="004D3089" w:rsidRDefault="004D3089" w:rsidP="004D3089">
      <w:pPr>
        <w:widowControl w:val="0"/>
        <w:spacing w:after="0" w:line="240" w:lineRule="auto"/>
        <w:ind w:firstLine="709"/>
        <w:jc w:val="both"/>
        <w:rPr>
          <w:rFonts w:ascii="Times New Roman" w:eastAsia="SchoolBookSanPin" w:hAnsi="Times New Roman"/>
          <w:sz w:val="24"/>
          <w:szCs w:val="24"/>
          <w:lang w:eastAsia="en-US"/>
        </w:rPr>
      </w:pPr>
      <w:r w:rsidRPr="00E92290">
        <w:rPr>
          <w:rFonts w:ascii="Times New Roman" w:eastAsia="SchoolBookSanPin" w:hAnsi="Times New Roman"/>
          <w:sz w:val="24"/>
          <w:szCs w:val="24"/>
          <w:lang w:eastAsia="en-US"/>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60927867" w14:textId="77777777" w:rsidR="004D3089" w:rsidRDefault="004D3089" w:rsidP="00D16588">
      <w:pPr>
        <w:widowControl w:val="0"/>
        <w:spacing w:after="0" w:line="240" w:lineRule="auto"/>
        <w:ind w:firstLine="709"/>
        <w:jc w:val="center"/>
        <w:rPr>
          <w:rFonts w:ascii="Times New Roman" w:eastAsia="OfficinaSansBoldITC" w:hAnsi="Times New Roman"/>
          <w:b/>
          <w:sz w:val="24"/>
          <w:szCs w:val="24"/>
          <w:lang w:eastAsia="en-US"/>
        </w:rPr>
      </w:pPr>
    </w:p>
    <w:p w14:paraId="451A47E5" w14:textId="6EF5A39C" w:rsidR="0038192C" w:rsidRPr="0038192C" w:rsidRDefault="0038192C" w:rsidP="00D16588">
      <w:pPr>
        <w:widowControl w:val="0"/>
        <w:spacing w:after="0" w:line="240" w:lineRule="auto"/>
        <w:ind w:firstLine="709"/>
        <w:jc w:val="center"/>
        <w:rPr>
          <w:rFonts w:ascii="Times New Roman" w:eastAsia="OfficinaSansBoldITC" w:hAnsi="Times New Roman"/>
          <w:b/>
          <w:sz w:val="24"/>
          <w:szCs w:val="24"/>
          <w:lang w:eastAsia="en-US"/>
        </w:rPr>
      </w:pPr>
      <w:r w:rsidRPr="0038192C">
        <w:rPr>
          <w:rFonts w:ascii="Times New Roman" w:eastAsia="OfficinaSansBoldITC" w:hAnsi="Times New Roman"/>
          <w:b/>
          <w:sz w:val="24"/>
          <w:szCs w:val="24"/>
          <w:lang w:eastAsia="en-US"/>
        </w:rPr>
        <w:t>Содержание</w:t>
      </w:r>
      <w:r w:rsidR="008E7353" w:rsidRPr="00D16588">
        <w:rPr>
          <w:rFonts w:ascii="Times New Roman" w:eastAsia="OfficinaSansBoldITC" w:hAnsi="Times New Roman"/>
          <w:b/>
          <w:sz w:val="24"/>
          <w:szCs w:val="24"/>
          <w:lang w:eastAsia="en-US"/>
        </w:rPr>
        <w:t xml:space="preserve"> обучения географии в 11 классе</w:t>
      </w:r>
    </w:p>
    <w:p w14:paraId="71422C9E" w14:textId="77777777" w:rsidR="008E7353" w:rsidRPr="00D16588" w:rsidRDefault="008E7353" w:rsidP="00D16588">
      <w:pPr>
        <w:widowControl w:val="0"/>
        <w:spacing w:after="0" w:line="240" w:lineRule="auto"/>
        <w:ind w:firstLine="709"/>
        <w:jc w:val="both"/>
        <w:rPr>
          <w:rFonts w:ascii="Times New Roman" w:eastAsia="OfficinaSansBoldITC" w:hAnsi="Times New Roman"/>
          <w:sz w:val="24"/>
          <w:szCs w:val="24"/>
          <w:lang w:eastAsia="en-US"/>
        </w:rPr>
      </w:pPr>
    </w:p>
    <w:p w14:paraId="1C44F236" w14:textId="492029F4" w:rsidR="0038192C" w:rsidRPr="0038192C"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38192C">
        <w:rPr>
          <w:rFonts w:ascii="Times New Roman" w:eastAsia="SchoolBookSanPin" w:hAnsi="Times New Roman"/>
          <w:b/>
          <w:sz w:val="24"/>
          <w:szCs w:val="24"/>
          <w:lang w:eastAsia="en-US"/>
        </w:rPr>
        <w:t xml:space="preserve">Регионы и страны. </w:t>
      </w:r>
    </w:p>
    <w:p w14:paraId="1C0CC92D" w14:textId="02C0B144"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Регионы мира. Зарубежная Европа. </w:t>
      </w:r>
    </w:p>
    <w:p w14:paraId="318E88BC"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44204F6A"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26937B6A" w14:textId="77777777"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1B626712" w14:textId="5B6CC591" w:rsidR="008F16BB" w:rsidRPr="00E92290" w:rsidRDefault="0038192C" w:rsidP="008F16BB">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Зарубежная Азия: состав (субрегионы: Юго-Западная Азия, Центральная Азия, </w:t>
      </w:r>
      <w:r w:rsidRPr="00E92290">
        <w:rPr>
          <w:rFonts w:ascii="Times New Roman" w:eastAsia="SchoolBookSanPin" w:hAnsi="Times New Roman"/>
          <w:sz w:val="24"/>
          <w:szCs w:val="24"/>
          <w:lang w:eastAsia="en-US"/>
        </w:rPr>
        <w:t xml:space="preserve">Восточная Азия, Южная Азия, Юго-Восточная Азия), общая экономико-географическая характеристика. Общие черты и особенности природно-ресурсного капитала, </w:t>
      </w:r>
      <w:r w:rsidR="008F16BB" w:rsidRPr="00E92290">
        <w:rPr>
          <w:rFonts w:ascii="Times New Roman" w:eastAsia="SchoolBookSanPin" w:hAnsi="Times New Roman"/>
          <w:sz w:val="24"/>
          <w:szCs w:val="24"/>
          <w:lang w:eastAsia="en-US"/>
        </w:rPr>
        <w:t>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Америка: состав (субрегионы: США,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Практическая работа «Объяснение особенностей территориальной структуры хозяйства Канады и Бразилии на основе анализа географических карт».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Практическая работа «Сравнение на основе анализа статистических данных роли сельского хозяйства в экономике Алжира и Эфиопии».</w:t>
      </w:r>
    </w:p>
    <w:p w14:paraId="3ADD63AF" w14:textId="530131B6" w:rsidR="008F16BB" w:rsidRPr="00E92290" w:rsidRDefault="00FF1D0A" w:rsidP="008F16BB">
      <w:pPr>
        <w:widowControl w:val="0"/>
        <w:spacing w:after="0" w:line="240" w:lineRule="auto"/>
        <w:ind w:firstLine="709"/>
        <w:jc w:val="both"/>
        <w:rPr>
          <w:rFonts w:ascii="Times New Roman" w:eastAsia="SchoolBookSanPin" w:hAnsi="Times New Roman"/>
          <w:sz w:val="24"/>
          <w:szCs w:val="24"/>
          <w:lang w:eastAsia="en-US"/>
        </w:rPr>
      </w:pPr>
      <w:r w:rsidRPr="00E92290">
        <w:rPr>
          <w:rFonts w:ascii="Times New Roman" w:eastAsia="SchoolBookSanPin" w:hAnsi="Times New Roman"/>
          <w:sz w:val="24"/>
          <w:szCs w:val="24"/>
          <w:lang w:eastAsia="en-US"/>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 Практическая работа «Изменение направления международных экономических связей России в новых геоэкономических и геополитических условиях».</w:t>
      </w:r>
    </w:p>
    <w:p w14:paraId="6FDCFF89" w14:textId="77777777" w:rsidR="00FF1D0A" w:rsidRPr="00E92290" w:rsidRDefault="00FF1D0A" w:rsidP="008F16BB">
      <w:pPr>
        <w:widowControl w:val="0"/>
        <w:spacing w:after="0" w:line="240" w:lineRule="auto"/>
        <w:ind w:firstLine="709"/>
        <w:jc w:val="both"/>
        <w:rPr>
          <w:rFonts w:ascii="Times New Roman" w:eastAsia="SchoolBookSanPin" w:hAnsi="Times New Roman"/>
          <w:sz w:val="24"/>
          <w:szCs w:val="24"/>
          <w:lang w:eastAsia="en-US"/>
        </w:rPr>
      </w:pPr>
    </w:p>
    <w:p w14:paraId="1ED2DAC0" w14:textId="2918E386" w:rsidR="0038192C" w:rsidRPr="00E92290" w:rsidRDefault="0038192C" w:rsidP="008F16BB">
      <w:pPr>
        <w:widowControl w:val="0"/>
        <w:spacing w:after="0" w:line="240" w:lineRule="auto"/>
        <w:ind w:firstLine="709"/>
        <w:jc w:val="both"/>
        <w:rPr>
          <w:rFonts w:ascii="Times New Roman" w:eastAsia="SchoolBookSanPin" w:hAnsi="Times New Roman"/>
          <w:b/>
          <w:sz w:val="24"/>
          <w:szCs w:val="24"/>
          <w:lang w:eastAsia="en-US"/>
        </w:rPr>
      </w:pPr>
      <w:r w:rsidRPr="00E92290">
        <w:rPr>
          <w:rFonts w:ascii="Times New Roman" w:eastAsia="SchoolBookSanPin" w:hAnsi="Times New Roman"/>
          <w:b/>
          <w:sz w:val="24"/>
          <w:szCs w:val="24"/>
          <w:lang w:eastAsia="en-US"/>
        </w:rPr>
        <w:t>Глобальные проблемы человечества.</w:t>
      </w:r>
    </w:p>
    <w:p w14:paraId="7EDD6EE2" w14:textId="4C3FA0AD" w:rsidR="008E7353" w:rsidRPr="00FF1D0A" w:rsidRDefault="00FF1D0A" w:rsidP="00FF1D0A">
      <w:pPr>
        <w:widowControl w:val="0"/>
        <w:spacing w:after="0" w:line="240" w:lineRule="auto"/>
        <w:ind w:firstLine="709"/>
        <w:jc w:val="both"/>
        <w:rPr>
          <w:rFonts w:ascii="Times New Roman" w:eastAsia="SchoolBookSanPin" w:hAnsi="Times New Roman"/>
          <w:sz w:val="24"/>
          <w:szCs w:val="24"/>
          <w:lang w:eastAsia="en-US"/>
        </w:rPr>
      </w:pPr>
      <w:r w:rsidRPr="00E92290">
        <w:rPr>
          <w:rFonts w:ascii="Times New Roman" w:eastAsia="SchoolBookSanPin" w:hAnsi="Times New Roman"/>
          <w:sz w:val="24"/>
          <w:szCs w:val="24"/>
          <w:lang w:eastAsia="en-US"/>
        </w:rPr>
        <w:t>Группы глобальных проблем: геополитические, экологические, 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Глобальные проблемы народонаселения: демографическая, продовольственная, роста городов, здоровья и долголетия человека. 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5FE65165" w14:textId="77777777" w:rsidR="00FF1D0A" w:rsidRDefault="00FF1D0A" w:rsidP="00D16588">
      <w:pPr>
        <w:widowControl w:val="0"/>
        <w:spacing w:after="0" w:line="240" w:lineRule="auto"/>
        <w:ind w:firstLine="709"/>
        <w:jc w:val="center"/>
        <w:rPr>
          <w:rFonts w:ascii="Times New Roman" w:eastAsia="OfficinaSansBoldITC" w:hAnsi="Times New Roman"/>
          <w:b/>
          <w:sz w:val="24"/>
          <w:szCs w:val="24"/>
          <w:lang w:eastAsia="en-US"/>
        </w:rPr>
      </w:pPr>
    </w:p>
    <w:p w14:paraId="318D79C2" w14:textId="721D0F71" w:rsidR="0038192C" w:rsidRPr="00D16588" w:rsidRDefault="0038192C" w:rsidP="00D16588">
      <w:pPr>
        <w:widowControl w:val="0"/>
        <w:spacing w:after="0" w:line="240" w:lineRule="auto"/>
        <w:ind w:firstLine="709"/>
        <w:jc w:val="center"/>
        <w:rPr>
          <w:rFonts w:ascii="Times New Roman" w:eastAsia="OfficinaSansBoldITC" w:hAnsi="Times New Roman"/>
          <w:b/>
          <w:sz w:val="24"/>
          <w:szCs w:val="24"/>
          <w:lang w:eastAsia="en-US"/>
        </w:rPr>
      </w:pPr>
      <w:r w:rsidRPr="0038192C">
        <w:rPr>
          <w:rFonts w:ascii="Times New Roman" w:eastAsia="OfficinaSansBoldITC" w:hAnsi="Times New Roman"/>
          <w:b/>
          <w:sz w:val="24"/>
          <w:szCs w:val="24"/>
          <w:lang w:eastAsia="en-US"/>
        </w:rPr>
        <w:t>Планируемые</w:t>
      </w:r>
      <w:r w:rsidR="008E7353" w:rsidRPr="00D16588">
        <w:rPr>
          <w:rFonts w:ascii="Times New Roman" w:eastAsia="OfficinaSansBoldITC" w:hAnsi="Times New Roman"/>
          <w:b/>
          <w:sz w:val="24"/>
          <w:szCs w:val="24"/>
          <w:lang w:eastAsia="en-US"/>
        </w:rPr>
        <w:t xml:space="preserve"> результаты освоения географии</w:t>
      </w:r>
    </w:p>
    <w:p w14:paraId="2A65F1FA" w14:textId="77777777" w:rsidR="008E7353" w:rsidRPr="0038192C" w:rsidRDefault="008E7353" w:rsidP="00D16588">
      <w:pPr>
        <w:widowControl w:val="0"/>
        <w:spacing w:after="0" w:line="240" w:lineRule="auto"/>
        <w:ind w:firstLine="709"/>
        <w:jc w:val="both"/>
        <w:rPr>
          <w:rFonts w:ascii="Times New Roman" w:eastAsia="OfficinaSansBoldITC" w:hAnsi="Times New Roman"/>
          <w:sz w:val="24"/>
          <w:szCs w:val="24"/>
          <w:lang w:eastAsia="en-US"/>
        </w:rPr>
      </w:pPr>
    </w:p>
    <w:p w14:paraId="1B84D122" w14:textId="1EFADA03"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SchoolBookSanPin" w:hAnsi="Times New Roman"/>
          <w:sz w:val="24"/>
          <w:szCs w:val="24"/>
          <w:lang w:eastAsia="en-US"/>
        </w:rPr>
        <w:t xml:space="preserve">Личностные результаты освоения географии должны отражать готовность </w:t>
      </w:r>
      <w:r w:rsidRPr="0038192C">
        <w:rPr>
          <w:rFonts w:ascii="Times New Roman" w:eastAsia="OfficinaSansBoldITC" w:hAnsi="Times New Roman"/>
          <w:sz w:val="24"/>
          <w:szCs w:val="24"/>
          <w:lang w:eastAsia="en-US"/>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157CE08" w14:textId="77777777"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1) гражданского воспитания: </w:t>
      </w:r>
    </w:p>
    <w:p w14:paraId="3087EA1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сформированность гражданской позиции обучающегося как активного  и ответственного члена российского общества; </w:t>
      </w:r>
    </w:p>
    <w:p w14:paraId="692C3E6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своих конституционных прав и обязанностей, уважение закона  и правопорядка;</w:t>
      </w:r>
    </w:p>
    <w:p w14:paraId="6162211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принятие традиционных национальных, общечеловеческих гуманистических  и демократических ценностей;</w:t>
      </w:r>
    </w:p>
    <w:p w14:paraId="0C9D953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471B7C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9A4C0A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умение взаимодействовать с социальными институтами в соответствии  с их функциями и назначением;</w:t>
      </w:r>
    </w:p>
    <w:p w14:paraId="707FEC0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гуманитарной и волонтёрской деятельности;</w:t>
      </w:r>
    </w:p>
    <w:p w14:paraId="768EEA89" w14:textId="77777777"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2) патриотического воспитания: </w:t>
      </w:r>
    </w:p>
    <w:p w14:paraId="63C87EE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DB87A5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93A5E6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идейная убеждённость, готовность к служению и защите Отечества, ответственность за его судьбу;</w:t>
      </w:r>
    </w:p>
    <w:p w14:paraId="5F458158" w14:textId="77777777"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3) духовно-нравственного воспитания: </w:t>
      </w:r>
    </w:p>
    <w:p w14:paraId="087FEF9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духовных ценностей российского народа;</w:t>
      </w:r>
    </w:p>
    <w:p w14:paraId="2F16B5B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сформированность нравственного сознания, этического поведения; </w:t>
      </w:r>
    </w:p>
    <w:p w14:paraId="1546FD9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5F7C1D5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личного вклада в построение устойчивого будущего на основе формирования элементов географической и экологической культуры;</w:t>
      </w:r>
    </w:p>
    <w:p w14:paraId="377F74D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FB33AB2" w14:textId="77777777"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4) эстетического воспитания: </w:t>
      </w:r>
    </w:p>
    <w:p w14:paraId="09DF948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6152056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2A59AF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636635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самовыражению в разных видах искусства, стремление проявлять качества творческой личности;</w:t>
      </w:r>
    </w:p>
    <w:p w14:paraId="2F8F2075" w14:textId="77777777"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5) ценности научного познания: </w:t>
      </w:r>
    </w:p>
    <w:p w14:paraId="20DD066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5A4AF4A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0898B21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4F3F244" w14:textId="77777777"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6) физического воспитания, формирования культуры здоровья  и эмоционального благополучия: </w:t>
      </w:r>
    </w:p>
    <w:p w14:paraId="7DA20E7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4D11DD6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потребность в физическом совершенствовании, занятиях спортивно-оздоровительной деятельностью;</w:t>
      </w:r>
    </w:p>
    <w:p w14:paraId="41684B2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активное неприятие вредных привычек и иных форм причинения вреда физическому и психическому здоровью;</w:t>
      </w:r>
    </w:p>
    <w:p w14:paraId="59190079" w14:textId="77777777"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7) трудового воспитания: </w:t>
      </w:r>
    </w:p>
    <w:p w14:paraId="2F33F6D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труду, осознание ценности мастерства, трудолюбие;</w:t>
      </w:r>
    </w:p>
    <w:p w14:paraId="7791DB5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1978F4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1E5FD94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готовность и способность к образованию и самообразованию на протяжении всей жизни;</w:t>
      </w:r>
    </w:p>
    <w:p w14:paraId="5E1F4DC3" w14:textId="77777777"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8) экологического воспитания: </w:t>
      </w:r>
    </w:p>
    <w:p w14:paraId="71F70AE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2D6B252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027E0B9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активное неприятие действий, приносящих вред окружающей среде;</w:t>
      </w:r>
    </w:p>
    <w:p w14:paraId="388F43F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6B2F701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расширение опыта деятельности экологической направленности.</w:t>
      </w:r>
    </w:p>
    <w:p w14:paraId="15EB0708" w14:textId="00677D42" w:rsidR="0038192C" w:rsidRPr="00BF62CF" w:rsidRDefault="0038192C" w:rsidP="00D16588">
      <w:pPr>
        <w:widowControl w:val="0"/>
        <w:spacing w:after="0" w:line="240" w:lineRule="auto"/>
        <w:ind w:firstLine="709"/>
        <w:jc w:val="both"/>
        <w:rPr>
          <w:rFonts w:ascii="Times New Roman" w:eastAsia="SchoolBookSanPin" w:hAnsi="Times New Roman"/>
          <w:b/>
          <w:bCs/>
          <w:sz w:val="24"/>
          <w:szCs w:val="24"/>
          <w:lang w:eastAsia="en-US"/>
        </w:rPr>
      </w:pPr>
      <w:r w:rsidRPr="00BF62CF">
        <w:rPr>
          <w:rFonts w:ascii="Times New Roman" w:eastAsia="SchoolBookSanPin" w:hAnsi="Times New Roman"/>
          <w:b/>
          <w:sz w:val="24"/>
          <w:szCs w:val="24"/>
          <w:lang w:eastAsia="en-US"/>
        </w:rPr>
        <w:t xml:space="preserve">В результате изучения географии на уровне среднего общего образования у обучающегося будут сформированы </w:t>
      </w:r>
      <w:r w:rsidRPr="00BF62CF">
        <w:rPr>
          <w:rFonts w:ascii="Times New Roman" w:eastAsia="SchoolBookSanPin" w:hAnsi="Times New Roman"/>
          <w:b/>
          <w:bCs/>
          <w:sz w:val="24"/>
          <w:szCs w:val="24"/>
          <w:lang w:eastAsia="en-US"/>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14:paraId="74798310" w14:textId="71BD5DBF"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следующие базовые логические действия как часть </w:t>
      </w:r>
      <w:r w:rsidRPr="00BF62CF">
        <w:rPr>
          <w:rFonts w:ascii="Times New Roman" w:eastAsia="SchoolBookSanPin" w:hAnsi="Times New Roman"/>
          <w:b/>
          <w:bCs/>
          <w:sz w:val="24"/>
          <w:szCs w:val="24"/>
          <w:lang w:eastAsia="en-US"/>
        </w:rPr>
        <w:t>универсальных учебных познавательных действий</w:t>
      </w:r>
      <w:r w:rsidRPr="00BF62CF">
        <w:rPr>
          <w:rFonts w:ascii="Times New Roman" w:eastAsia="SchoolBookSanPin" w:hAnsi="Times New Roman"/>
          <w:b/>
          <w:sz w:val="24"/>
          <w:szCs w:val="24"/>
          <w:lang w:eastAsia="en-US"/>
        </w:rPr>
        <w:t>:</w:t>
      </w:r>
    </w:p>
    <w:p w14:paraId="74A5EFC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1CEB8B2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устанавливать существенный признак или основания для сравнения, классификации географических объектов, процессов и явлений и обобщения;</w:t>
      </w:r>
    </w:p>
    <w:p w14:paraId="1346B23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определять цели деятельности, задавать параметры и критерии их достижения; </w:t>
      </w:r>
    </w:p>
    <w:p w14:paraId="1A2E8C7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разрабатывать план решения географической задачи с учётом анализа имеющихся материальных и нематериальных ресурсов;</w:t>
      </w:r>
    </w:p>
    <w:p w14:paraId="06CE9CF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выявлять закономерности и противоречия в рассматриваемых явлениях  с учётом предложенной географической задачи;</w:t>
      </w:r>
    </w:p>
    <w:p w14:paraId="3F67DE3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вносить коррективы в деятельность, оценивать соответствие результатов целям;</w:t>
      </w:r>
    </w:p>
    <w:p w14:paraId="0EC47F7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235B5E9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креативно мыслить при поиске путей решения жизненных проблем, имеющих географические аспекты.</w:t>
      </w:r>
    </w:p>
    <w:p w14:paraId="03477BBB" w14:textId="5EB01B4C"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следующие базовые исследовательские действия как часть </w:t>
      </w:r>
      <w:r w:rsidRPr="00BF62CF">
        <w:rPr>
          <w:rFonts w:ascii="Times New Roman" w:eastAsia="SchoolBookSanPin" w:hAnsi="Times New Roman"/>
          <w:b/>
          <w:bCs/>
          <w:sz w:val="24"/>
          <w:szCs w:val="24"/>
          <w:lang w:eastAsia="en-US"/>
        </w:rPr>
        <w:t>универсальных учебных познавательных действий</w:t>
      </w:r>
      <w:r w:rsidRPr="00BF62CF">
        <w:rPr>
          <w:rFonts w:ascii="Times New Roman" w:eastAsia="SchoolBookSanPin" w:hAnsi="Times New Roman"/>
          <w:b/>
          <w:sz w:val="24"/>
          <w:szCs w:val="24"/>
          <w:lang w:eastAsia="en-US"/>
        </w:rPr>
        <w:t>:</w:t>
      </w:r>
    </w:p>
    <w:p w14:paraId="686257F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1FD6D22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F488D4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научной терминологией, ключевыми понятиями и методами;</w:t>
      </w:r>
    </w:p>
    <w:p w14:paraId="6D60298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собственные задачи в образовательной деятельности  и жизненных ситуациях;</w:t>
      </w:r>
    </w:p>
    <w:p w14:paraId="1D268A0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A8AAC06"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4F64ED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давать оценку новым ситуациям, оценивать приобретённый опыт;</w:t>
      </w:r>
    </w:p>
    <w:p w14:paraId="583ADD0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уметь переносить знания в познавательную и практическую области жизнедеятельности; </w:t>
      </w:r>
    </w:p>
    <w:p w14:paraId="653E305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уметь интегрировать знания из разных предметных областей;</w:t>
      </w:r>
    </w:p>
    <w:p w14:paraId="1DD1F29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1A547B66" w14:textId="6236E052"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умения работать  с информацией как часть </w:t>
      </w:r>
      <w:r w:rsidRPr="00BF62CF">
        <w:rPr>
          <w:rFonts w:ascii="Times New Roman" w:eastAsia="SchoolBookSanPin" w:hAnsi="Times New Roman"/>
          <w:b/>
          <w:bCs/>
          <w:sz w:val="24"/>
          <w:szCs w:val="24"/>
          <w:lang w:eastAsia="en-US"/>
        </w:rPr>
        <w:t>универсальных учебных познавательных действий</w:t>
      </w:r>
      <w:r w:rsidRPr="00BF62CF">
        <w:rPr>
          <w:rFonts w:ascii="Times New Roman" w:eastAsia="SchoolBookSanPin" w:hAnsi="Times New Roman"/>
          <w:b/>
          <w:sz w:val="24"/>
          <w:szCs w:val="24"/>
          <w:lang w:eastAsia="en-US"/>
        </w:rPr>
        <w:t>:</w:t>
      </w:r>
    </w:p>
    <w:p w14:paraId="360ECB2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70945B8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выбирать оптимальную форму представления и визуализации информации  с учётом её назначения (тексты, картосхемы, диаграммы и другие);</w:t>
      </w:r>
    </w:p>
    <w:p w14:paraId="0687308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оценивать достоверность информации; </w:t>
      </w:r>
    </w:p>
    <w:p w14:paraId="0B5D0AE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B77F65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навыками распознавания и защиты информации, информационной безопасности личности.</w:t>
      </w:r>
    </w:p>
    <w:p w14:paraId="4189E808" w14:textId="77777777" w:rsidR="00BF62CF" w:rsidRDefault="00BF62CF" w:rsidP="00D16588">
      <w:pPr>
        <w:widowControl w:val="0"/>
        <w:spacing w:after="0" w:line="240" w:lineRule="auto"/>
        <w:ind w:firstLine="709"/>
        <w:jc w:val="both"/>
        <w:rPr>
          <w:rFonts w:ascii="Times New Roman" w:eastAsia="SchoolBookSanPin" w:hAnsi="Times New Roman"/>
          <w:b/>
          <w:sz w:val="24"/>
          <w:szCs w:val="24"/>
          <w:lang w:eastAsia="en-US"/>
        </w:rPr>
      </w:pPr>
    </w:p>
    <w:p w14:paraId="641943DB" w14:textId="77777777" w:rsidR="00BF62CF" w:rsidRDefault="00BF62CF" w:rsidP="00D16588">
      <w:pPr>
        <w:widowControl w:val="0"/>
        <w:spacing w:after="0" w:line="240" w:lineRule="auto"/>
        <w:ind w:firstLine="709"/>
        <w:jc w:val="both"/>
        <w:rPr>
          <w:rFonts w:ascii="Times New Roman" w:eastAsia="SchoolBookSanPin" w:hAnsi="Times New Roman"/>
          <w:b/>
          <w:sz w:val="24"/>
          <w:szCs w:val="24"/>
          <w:lang w:eastAsia="en-US"/>
        </w:rPr>
      </w:pPr>
    </w:p>
    <w:p w14:paraId="14315653" w14:textId="62975EB5"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умения общения как часть </w:t>
      </w:r>
      <w:r w:rsidRPr="00BF62CF">
        <w:rPr>
          <w:rFonts w:ascii="Times New Roman" w:eastAsia="SchoolBookSanPin" w:hAnsi="Times New Roman"/>
          <w:b/>
          <w:bCs/>
          <w:sz w:val="24"/>
          <w:szCs w:val="24"/>
          <w:lang w:eastAsia="en-US"/>
        </w:rPr>
        <w:t>универсальных учебных коммуникативных действий</w:t>
      </w:r>
      <w:r w:rsidRPr="00BF62CF">
        <w:rPr>
          <w:rFonts w:ascii="Times New Roman" w:eastAsia="SchoolBookSanPin" w:hAnsi="Times New Roman"/>
          <w:b/>
          <w:sz w:val="24"/>
          <w:szCs w:val="24"/>
          <w:lang w:eastAsia="en-US"/>
        </w:rPr>
        <w:t>:</w:t>
      </w:r>
    </w:p>
    <w:p w14:paraId="43C959E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владеть различными способами общения и взаимодействия;</w:t>
      </w:r>
    </w:p>
    <w:p w14:paraId="1E8B1C7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аргументированно вести диалог, уметь смягчать конфликтные ситуации;</w:t>
      </w:r>
    </w:p>
    <w:p w14:paraId="59D0768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2D60A6D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развёрнуто и логично излагать свою точку зрения по географическим аспектам различных вопросов с использованием языковых средств.</w:t>
      </w:r>
    </w:p>
    <w:p w14:paraId="6FEE2321" w14:textId="050664B8" w:rsidR="0038192C" w:rsidRPr="0038192C" w:rsidRDefault="0038192C" w:rsidP="00D16588">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У обучающегося будут сформированы умения совместной деятельности как часть </w:t>
      </w:r>
      <w:r w:rsidRPr="0038192C">
        <w:rPr>
          <w:rFonts w:ascii="Times New Roman" w:eastAsia="SchoolBookSanPin" w:hAnsi="Times New Roman"/>
          <w:bCs/>
          <w:sz w:val="24"/>
          <w:szCs w:val="24"/>
          <w:lang w:eastAsia="en-US"/>
        </w:rPr>
        <w:t>универсальных учебных коммуникативных действий</w:t>
      </w:r>
      <w:r w:rsidRPr="0038192C">
        <w:rPr>
          <w:rFonts w:ascii="Times New Roman" w:eastAsia="SchoolBookSanPin" w:hAnsi="Times New Roman"/>
          <w:sz w:val="24"/>
          <w:szCs w:val="24"/>
          <w:lang w:eastAsia="en-US"/>
        </w:rPr>
        <w:t>:</w:t>
      </w:r>
    </w:p>
    <w:p w14:paraId="1DC6A7B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преимущества командной и индивидуальной работы;</w:t>
      </w:r>
    </w:p>
    <w:p w14:paraId="691C112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выбирать тематику и методы совместных действий с учётом общих интересов и возможностей каждого члена коллектива; </w:t>
      </w:r>
    </w:p>
    <w:p w14:paraId="74CA2B6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AEFF76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оценивать качество своего вклада и каждого участника команды в общий результат по разработанным критериям;</w:t>
      </w:r>
    </w:p>
    <w:p w14:paraId="32F2A39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предлагать новые проекты, оценивать идеи с позиции новизны, оригинальности, практической значимости.</w:t>
      </w:r>
    </w:p>
    <w:p w14:paraId="217B107B" w14:textId="62D1BE64"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умения самоорганизации  как части </w:t>
      </w:r>
      <w:r w:rsidRPr="00BF62CF">
        <w:rPr>
          <w:rFonts w:ascii="Times New Roman" w:eastAsia="SchoolBookSanPin" w:hAnsi="Times New Roman"/>
          <w:b/>
          <w:bCs/>
          <w:sz w:val="24"/>
          <w:szCs w:val="24"/>
          <w:lang w:eastAsia="en-US"/>
        </w:rPr>
        <w:t>универсальных учебных регулятивных действий</w:t>
      </w:r>
      <w:r w:rsidRPr="00BF62CF">
        <w:rPr>
          <w:rFonts w:ascii="Times New Roman" w:eastAsia="SchoolBookSanPin" w:hAnsi="Times New Roman"/>
          <w:b/>
          <w:sz w:val="24"/>
          <w:szCs w:val="24"/>
          <w:lang w:eastAsia="en-US"/>
        </w:rPr>
        <w:t>:</w:t>
      </w:r>
    </w:p>
    <w:p w14:paraId="093407B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C19BB5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7234149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давать оценку новым ситуациям;</w:t>
      </w:r>
    </w:p>
    <w:p w14:paraId="530638C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расширять рамки учебного предмета на основе личных предпочтений;</w:t>
      </w:r>
    </w:p>
    <w:p w14:paraId="30BDCB7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делать осознанный выбор, аргументировать его, брать ответственность  за решение;</w:t>
      </w:r>
    </w:p>
    <w:p w14:paraId="7C32860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оценивать приобретённый опыт;</w:t>
      </w:r>
    </w:p>
    <w:p w14:paraId="394C2AB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A103BB3" w14:textId="51296922" w:rsidR="0038192C" w:rsidRPr="00BF62CF" w:rsidRDefault="0038192C" w:rsidP="00D16588">
      <w:pPr>
        <w:widowControl w:val="0"/>
        <w:spacing w:after="0" w:line="240" w:lineRule="auto"/>
        <w:ind w:firstLine="709"/>
        <w:jc w:val="both"/>
        <w:rPr>
          <w:rFonts w:ascii="Times New Roman" w:eastAsia="SchoolBookSanPin" w:hAnsi="Times New Roman"/>
          <w:b/>
          <w:sz w:val="24"/>
          <w:szCs w:val="24"/>
          <w:lang w:eastAsia="en-US"/>
        </w:rPr>
      </w:pPr>
      <w:r w:rsidRPr="00BF62CF">
        <w:rPr>
          <w:rFonts w:ascii="Times New Roman" w:eastAsia="SchoolBookSanPin" w:hAnsi="Times New Roman"/>
          <w:b/>
          <w:sz w:val="24"/>
          <w:szCs w:val="24"/>
          <w:lang w:eastAsia="en-US"/>
        </w:rPr>
        <w:t xml:space="preserve">У обучающегося будут сформированы умения самоконтроля  как части </w:t>
      </w:r>
      <w:r w:rsidRPr="00BF62CF">
        <w:rPr>
          <w:rFonts w:ascii="Times New Roman" w:eastAsia="SchoolBookSanPin" w:hAnsi="Times New Roman"/>
          <w:b/>
          <w:bCs/>
          <w:sz w:val="24"/>
          <w:szCs w:val="24"/>
          <w:lang w:eastAsia="en-US"/>
        </w:rPr>
        <w:t>универсальных учебных регулятивных действий</w:t>
      </w:r>
      <w:r w:rsidRPr="00BF62CF">
        <w:rPr>
          <w:rFonts w:ascii="Times New Roman" w:eastAsia="SchoolBookSanPin" w:hAnsi="Times New Roman"/>
          <w:b/>
          <w:sz w:val="24"/>
          <w:szCs w:val="24"/>
          <w:lang w:eastAsia="en-US"/>
        </w:rPr>
        <w:t>:</w:t>
      </w:r>
    </w:p>
    <w:p w14:paraId="1BCF0DD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давать оценку новым ситуациям, оценивать соответствие результатов целям; </w:t>
      </w:r>
    </w:p>
    <w:p w14:paraId="71535D8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636FAA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оценивать риски и своевременно принимать решения по их снижению; </w:t>
      </w:r>
    </w:p>
    <w:p w14:paraId="2639A12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приёмы рефлексии для оценки ситуации, выбора верного решения;</w:t>
      </w:r>
    </w:p>
    <w:p w14:paraId="0BE8CEA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мотивы и аргументы других при анализе результатов деятельности;</w:t>
      </w:r>
    </w:p>
    <w:p w14:paraId="7D4DBDCD" w14:textId="6B87A5E2" w:rsidR="0038192C" w:rsidRPr="00BF62CF" w:rsidRDefault="0038192C" w:rsidP="00D16588">
      <w:pPr>
        <w:widowControl w:val="0"/>
        <w:spacing w:after="0" w:line="240" w:lineRule="auto"/>
        <w:ind w:firstLine="709"/>
        <w:jc w:val="both"/>
        <w:rPr>
          <w:rFonts w:ascii="Times New Roman" w:eastAsia="OfficinaSansBoldITC" w:hAnsi="Times New Roman"/>
          <w:b/>
          <w:sz w:val="24"/>
          <w:szCs w:val="24"/>
          <w:lang w:eastAsia="en-US"/>
        </w:rPr>
      </w:pPr>
      <w:r w:rsidRPr="00BF62CF">
        <w:rPr>
          <w:rFonts w:ascii="Times New Roman" w:eastAsia="OfficinaSansBoldITC" w:hAnsi="Times New Roman"/>
          <w:b/>
          <w:sz w:val="24"/>
          <w:szCs w:val="24"/>
          <w:lang w:eastAsia="en-US"/>
        </w:rPr>
        <w:t>У обучающегося будет развиваться эмоциональный интеллект, предполагающий сформированность:</w:t>
      </w:r>
    </w:p>
    <w:p w14:paraId="2A77647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15556B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01ED44A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66FE37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D76C89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20FA30B3" w14:textId="7AAFBE69" w:rsidR="0038192C" w:rsidRPr="00BF62CF" w:rsidRDefault="0038192C" w:rsidP="00D16588">
      <w:pPr>
        <w:widowControl w:val="0"/>
        <w:spacing w:after="0" w:line="240" w:lineRule="auto"/>
        <w:ind w:firstLine="709"/>
        <w:jc w:val="both"/>
        <w:rPr>
          <w:rFonts w:ascii="Times New Roman" w:eastAsia="OfficinaSansBoldITC" w:hAnsi="Times New Roman"/>
          <w:b/>
          <w:sz w:val="24"/>
          <w:szCs w:val="24"/>
          <w:lang w:eastAsia="en-US"/>
        </w:rPr>
      </w:pPr>
      <w:r w:rsidRPr="00BF62CF">
        <w:rPr>
          <w:rFonts w:ascii="Times New Roman" w:eastAsia="OfficinaSansBoldITC" w:hAnsi="Times New Roman"/>
          <w:b/>
          <w:sz w:val="24"/>
          <w:szCs w:val="24"/>
          <w:lang w:eastAsia="en-US"/>
        </w:rPr>
        <w:t xml:space="preserve">У обучающегося будут сформированы следующие умения принятия себя и других как части </w:t>
      </w:r>
      <w:r w:rsidRPr="00BF62CF">
        <w:rPr>
          <w:rFonts w:ascii="Times New Roman" w:eastAsia="OfficinaSansBoldITC" w:hAnsi="Times New Roman"/>
          <w:b/>
          <w:bCs/>
          <w:sz w:val="24"/>
          <w:szCs w:val="24"/>
          <w:lang w:eastAsia="en-US"/>
        </w:rPr>
        <w:t>универсальных учебных регулятивных действий</w:t>
      </w:r>
      <w:r w:rsidRPr="00BF62CF">
        <w:rPr>
          <w:rFonts w:ascii="Times New Roman" w:eastAsia="OfficinaSansBoldITC" w:hAnsi="Times New Roman"/>
          <w:b/>
          <w:sz w:val="24"/>
          <w:szCs w:val="24"/>
          <w:lang w:eastAsia="en-US"/>
        </w:rPr>
        <w:t>:</w:t>
      </w:r>
    </w:p>
    <w:p w14:paraId="392B042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себя, понимая свои недостатки и своё поведение;</w:t>
      </w:r>
    </w:p>
    <w:p w14:paraId="424C1CE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принимать мотивы и аргументы других при анализе результатов деятельности;</w:t>
      </w:r>
    </w:p>
    <w:p w14:paraId="7CFED23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признавать своё право и право других на ошибки;</w:t>
      </w:r>
    </w:p>
    <w:p w14:paraId="56D4710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развивать способность понимать мир с позиции другого человека.</w:t>
      </w:r>
    </w:p>
    <w:p w14:paraId="4B1797ED" w14:textId="77777777" w:rsidR="00007D69" w:rsidRDefault="00007D69" w:rsidP="00D16588">
      <w:pPr>
        <w:widowControl w:val="0"/>
        <w:spacing w:after="0" w:line="240" w:lineRule="auto"/>
        <w:ind w:firstLine="709"/>
        <w:jc w:val="both"/>
        <w:rPr>
          <w:rFonts w:ascii="Times New Roman" w:eastAsia="SchoolBookSanPin" w:hAnsi="Times New Roman"/>
          <w:b/>
          <w:bCs/>
          <w:sz w:val="24"/>
          <w:szCs w:val="24"/>
          <w:lang w:eastAsia="en-US"/>
        </w:rPr>
      </w:pPr>
    </w:p>
    <w:p w14:paraId="2F0232E1" w14:textId="7AAC9D33" w:rsidR="0038192C" w:rsidRPr="0038192C" w:rsidRDefault="0038192C" w:rsidP="00D16588">
      <w:pPr>
        <w:widowControl w:val="0"/>
        <w:spacing w:after="0" w:line="240" w:lineRule="auto"/>
        <w:ind w:firstLine="709"/>
        <w:jc w:val="both"/>
        <w:rPr>
          <w:rFonts w:ascii="Times New Roman" w:eastAsia="OfficinaSansBoldITC" w:hAnsi="Times New Roman"/>
          <w:b/>
          <w:sz w:val="24"/>
          <w:szCs w:val="24"/>
          <w:lang w:eastAsia="en-US"/>
        </w:rPr>
      </w:pPr>
      <w:r w:rsidRPr="0038192C">
        <w:rPr>
          <w:rFonts w:ascii="Times New Roman" w:eastAsia="SchoolBookSanPin" w:hAnsi="Times New Roman"/>
          <w:b/>
          <w:bCs/>
          <w:sz w:val="24"/>
          <w:szCs w:val="24"/>
          <w:lang w:eastAsia="en-US"/>
        </w:rPr>
        <w:t xml:space="preserve">Предметные результаты освоения программы по географии  </w:t>
      </w:r>
      <w:r w:rsidRPr="0038192C">
        <w:rPr>
          <w:rFonts w:ascii="Times New Roman" w:eastAsia="OfficinaSansBoldITC" w:hAnsi="Times New Roman"/>
          <w:b/>
          <w:sz w:val="24"/>
          <w:szCs w:val="24"/>
          <w:lang w:eastAsia="en-US"/>
        </w:rPr>
        <w:t xml:space="preserve">на базовом уровне </w:t>
      </w:r>
      <w:r w:rsidRPr="0038192C">
        <w:rPr>
          <w:rFonts w:ascii="Times New Roman" w:eastAsia="SchoolBookSanPin" w:hAnsi="Times New Roman"/>
          <w:b/>
          <w:bCs/>
          <w:sz w:val="24"/>
          <w:szCs w:val="24"/>
          <w:lang w:eastAsia="en-US"/>
        </w:rPr>
        <w:t xml:space="preserve">к концу 10 класса </w:t>
      </w:r>
      <w:r w:rsidR="008E7353" w:rsidRPr="00D16588">
        <w:rPr>
          <w:rFonts w:ascii="Times New Roman" w:eastAsia="OfficinaSansBoldITC" w:hAnsi="Times New Roman"/>
          <w:b/>
          <w:sz w:val="24"/>
          <w:szCs w:val="24"/>
          <w:lang w:eastAsia="en-US"/>
        </w:rPr>
        <w:t>отражают</w:t>
      </w:r>
      <w:r w:rsidRPr="0038192C">
        <w:rPr>
          <w:rFonts w:ascii="Times New Roman" w:eastAsia="OfficinaSansBoldITC" w:hAnsi="Times New Roman"/>
          <w:b/>
          <w:sz w:val="24"/>
          <w:szCs w:val="24"/>
          <w:lang w:eastAsia="en-US"/>
        </w:rPr>
        <w:t>:</w:t>
      </w:r>
    </w:p>
    <w:p w14:paraId="0266A0D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3634BC9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20346D1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164AC41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4D52201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62A5FBD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14BBD0C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04465D4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1A7562F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и (или) обосновывать выводы на основе использования географических знаний;</w:t>
      </w:r>
    </w:p>
    <w:p w14:paraId="246215A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61E4F6B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14:paraId="27DA996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083C287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06E81B9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1178487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4E804BA1"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2AE22FE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самостоятельно находить, отбирать и применять различные методы познания для решения практико-ориентированных задач;</w:t>
      </w:r>
    </w:p>
    <w:p w14:paraId="4253ED7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28CA759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7A0E80B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выводы и заключения на основе анализа и интерпретации информации из различных источников;</w:t>
      </w:r>
    </w:p>
    <w:p w14:paraId="196BE7C9"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критически оценивать и интерпретировать информацию, получаемую  из различных источников; </w:t>
      </w:r>
    </w:p>
    <w:p w14:paraId="5BA7C9A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различные источники географической информации для решения учебных и (или) практико-ориентированных задач;</w:t>
      </w:r>
    </w:p>
    <w:p w14:paraId="4EEF2DD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48BF1AE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6676E7ED"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9) сформированность умений применять географические знания для оценки разнообразных явлений и процессов: </w:t>
      </w:r>
    </w:p>
    <w:p w14:paraId="7AAC662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оценивать географические факторы, определяющие сущность и динамику важнейших социально-экономических и геоэкологических процессов;</w:t>
      </w:r>
    </w:p>
    <w:p w14:paraId="42D7FE6C"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734852A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27E9DC25" w14:textId="54E87C17" w:rsidR="00007D69" w:rsidRDefault="00007D69" w:rsidP="00D16588">
      <w:pPr>
        <w:widowControl w:val="0"/>
        <w:spacing w:after="0" w:line="240" w:lineRule="auto"/>
        <w:ind w:firstLine="709"/>
        <w:jc w:val="both"/>
        <w:rPr>
          <w:rFonts w:ascii="Times New Roman" w:eastAsia="SchoolBookSanPin" w:hAnsi="Times New Roman"/>
          <w:b/>
          <w:bCs/>
          <w:sz w:val="24"/>
          <w:szCs w:val="24"/>
          <w:lang w:eastAsia="en-US"/>
        </w:rPr>
      </w:pPr>
    </w:p>
    <w:p w14:paraId="75ED6022" w14:textId="77777777" w:rsidR="008308B8" w:rsidRDefault="008308B8" w:rsidP="00D16588">
      <w:pPr>
        <w:widowControl w:val="0"/>
        <w:spacing w:after="0" w:line="240" w:lineRule="auto"/>
        <w:ind w:firstLine="709"/>
        <w:jc w:val="both"/>
        <w:rPr>
          <w:rFonts w:ascii="Times New Roman" w:eastAsia="SchoolBookSanPin" w:hAnsi="Times New Roman"/>
          <w:b/>
          <w:bCs/>
          <w:sz w:val="24"/>
          <w:szCs w:val="24"/>
          <w:lang w:eastAsia="en-US"/>
        </w:rPr>
      </w:pPr>
    </w:p>
    <w:p w14:paraId="3898575E" w14:textId="0A3ED7CF" w:rsidR="0038192C" w:rsidRPr="0038192C" w:rsidRDefault="0038192C" w:rsidP="00D16588">
      <w:pPr>
        <w:widowControl w:val="0"/>
        <w:spacing w:after="0" w:line="240" w:lineRule="auto"/>
        <w:ind w:firstLine="709"/>
        <w:jc w:val="both"/>
        <w:rPr>
          <w:rFonts w:ascii="Times New Roman" w:eastAsia="OfficinaSansBoldITC" w:hAnsi="Times New Roman"/>
          <w:b/>
          <w:sz w:val="24"/>
          <w:szCs w:val="24"/>
          <w:lang w:eastAsia="en-US"/>
        </w:rPr>
      </w:pPr>
      <w:r w:rsidRPr="0038192C">
        <w:rPr>
          <w:rFonts w:ascii="Times New Roman" w:eastAsia="SchoolBookSanPin" w:hAnsi="Times New Roman"/>
          <w:b/>
          <w:bCs/>
          <w:sz w:val="24"/>
          <w:szCs w:val="24"/>
          <w:lang w:eastAsia="en-US"/>
        </w:rPr>
        <w:t xml:space="preserve">Предметные результаты освоения программы по географии  </w:t>
      </w:r>
      <w:r w:rsidRPr="0038192C">
        <w:rPr>
          <w:rFonts w:ascii="Times New Roman" w:eastAsia="OfficinaSansBoldITC" w:hAnsi="Times New Roman"/>
          <w:b/>
          <w:sz w:val="24"/>
          <w:szCs w:val="24"/>
          <w:lang w:eastAsia="en-US"/>
        </w:rPr>
        <w:t xml:space="preserve">на базовом уровне </w:t>
      </w:r>
      <w:r w:rsidRPr="0038192C">
        <w:rPr>
          <w:rFonts w:ascii="Times New Roman" w:eastAsia="SchoolBookSanPin" w:hAnsi="Times New Roman"/>
          <w:b/>
          <w:bCs/>
          <w:sz w:val="24"/>
          <w:szCs w:val="24"/>
          <w:lang w:eastAsia="en-US"/>
        </w:rPr>
        <w:t xml:space="preserve">к концу 11 класса </w:t>
      </w:r>
      <w:r w:rsidR="008E7353" w:rsidRPr="00D16588">
        <w:rPr>
          <w:rFonts w:ascii="Times New Roman" w:eastAsia="OfficinaSansBoldITC" w:hAnsi="Times New Roman"/>
          <w:b/>
          <w:sz w:val="24"/>
          <w:szCs w:val="24"/>
          <w:lang w:eastAsia="en-US"/>
        </w:rPr>
        <w:t>отражают</w:t>
      </w:r>
      <w:r w:rsidRPr="0038192C">
        <w:rPr>
          <w:rFonts w:ascii="Times New Roman" w:eastAsia="OfficinaSansBoldITC" w:hAnsi="Times New Roman"/>
          <w:b/>
          <w:sz w:val="24"/>
          <w:szCs w:val="24"/>
          <w:lang w:eastAsia="en-US"/>
        </w:rPr>
        <w:t>:</w:t>
      </w:r>
    </w:p>
    <w:p w14:paraId="475C84B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435B687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24C2B7B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5D0E498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0826E742"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57827916"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436C1DFA"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25C6E99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и (или) обосновывать выводы на основе использования географических знаний;</w:t>
      </w:r>
    </w:p>
    <w:p w14:paraId="5AFD3E8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4054524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14:paraId="7DE53F16"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Pr="0038192C">
        <w:rPr>
          <w:rFonts w:ascii="Times New Roman" w:eastAsia="Calibri" w:hAnsi="Times New Roman"/>
          <w:sz w:val="24"/>
          <w:szCs w:val="24"/>
          <w:lang w:eastAsia="en-US"/>
        </w:rPr>
        <w:t>соответствующие</w:t>
      </w:r>
      <w:r w:rsidRPr="0038192C">
        <w:rPr>
          <w:rFonts w:ascii="Times New Roman" w:eastAsia="OfficinaSansBoldITC" w:hAnsi="Times New Roman"/>
          <w:sz w:val="24"/>
          <w:szCs w:val="24"/>
          <w:lang w:eastAsia="en-US"/>
        </w:rPr>
        <w:t xml:space="preserve"> решаемым задачам;</w:t>
      </w:r>
    </w:p>
    <w:p w14:paraId="5EB23244"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753F3D8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16287AA7"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29F6100B"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14:paraId="5FD2326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1DE3E93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формулировать выводы и заключения на основе анализа и интерпретации информации из различных источников;</w:t>
      </w:r>
    </w:p>
    <w:p w14:paraId="4B77AADE"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 xml:space="preserve">критически оценивать и интерпретировать информацию, получаемую  из различных источников; </w:t>
      </w:r>
    </w:p>
    <w:p w14:paraId="48E2DB18"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использовать различные источники географической информации для решения учебных и (или) практико-ориентированных задач;</w:t>
      </w:r>
    </w:p>
    <w:p w14:paraId="41FBF665"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7A284FE3"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778DB770"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12C34D2F" w14:textId="77777777" w:rsidR="0038192C" w:rsidRPr="0038192C" w:rsidRDefault="0038192C" w:rsidP="00D16588">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3F7E5934" w14:textId="5DA64622" w:rsidR="0038192C" w:rsidRDefault="0038192C" w:rsidP="00A0320A">
      <w:pPr>
        <w:widowControl w:val="0"/>
        <w:spacing w:after="0" w:line="240" w:lineRule="auto"/>
        <w:ind w:firstLine="709"/>
        <w:jc w:val="both"/>
        <w:rPr>
          <w:rFonts w:ascii="Times New Roman" w:eastAsia="OfficinaSansBoldITC" w:hAnsi="Times New Roman"/>
          <w:sz w:val="24"/>
          <w:szCs w:val="24"/>
          <w:lang w:eastAsia="en-US"/>
        </w:rPr>
      </w:pPr>
      <w:r w:rsidRPr="0038192C">
        <w:rPr>
          <w:rFonts w:ascii="Times New Roman" w:eastAsia="OfficinaSansBoldITC" w:hAnsi="Times New Roman"/>
          <w:sz w:val="24"/>
          <w:szCs w:val="24"/>
          <w:lang w:eastAsia="en-US"/>
        </w:rPr>
        <w:t>приводить примеры взаимосвязи глобальных проблем; возможных пу</w:t>
      </w:r>
      <w:r w:rsidR="00A0320A">
        <w:rPr>
          <w:rFonts w:ascii="Times New Roman" w:eastAsia="OfficinaSansBoldITC" w:hAnsi="Times New Roman"/>
          <w:sz w:val="24"/>
          <w:szCs w:val="24"/>
          <w:lang w:eastAsia="en-US"/>
        </w:rPr>
        <w:t>тей решения глобальных проблем.</w:t>
      </w:r>
    </w:p>
    <w:p w14:paraId="4EDD6EA7" w14:textId="77777777" w:rsidR="00A0320A" w:rsidRPr="00A0320A" w:rsidRDefault="00A0320A" w:rsidP="00A0320A">
      <w:pPr>
        <w:widowControl w:val="0"/>
        <w:spacing w:after="0" w:line="240" w:lineRule="auto"/>
        <w:ind w:firstLine="709"/>
        <w:jc w:val="both"/>
        <w:rPr>
          <w:rFonts w:ascii="Times New Roman" w:eastAsia="OfficinaSansBoldITC" w:hAnsi="Times New Roman"/>
          <w:sz w:val="24"/>
          <w:szCs w:val="24"/>
          <w:lang w:eastAsia="en-US"/>
        </w:rPr>
      </w:pPr>
    </w:p>
    <w:p w14:paraId="3EDA916A" w14:textId="77777777" w:rsidR="006A51D2" w:rsidRDefault="006A51D2" w:rsidP="0038192C">
      <w:pPr>
        <w:spacing w:after="0" w:line="240" w:lineRule="auto"/>
        <w:ind w:left="720"/>
        <w:contextualSpacing/>
        <w:jc w:val="center"/>
        <w:rPr>
          <w:rFonts w:ascii="Times New Roman" w:eastAsia="Calibri" w:hAnsi="Times New Roman"/>
          <w:b/>
          <w:sz w:val="24"/>
          <w:szCs w:val="24"/>
          <w:lang w:eastAsia="en-US"/>
        </w:rPr>
      </w:pPr>
    </w:p>
    <w:p w14:paraId="53F4DB67" w14:textId="06DBF1DE" w:rsidR="0038192C" w:rsidRPr="0038192C" w:rsidRDefault="0038192C" w:rsidP="0038192C">
      <w:pPr>
        <w:spacing w:after="0" w:line="240" w:lineRule="auto"/>
        <w:ind w:left="720"/>
        <w:contextualSpacing/>
        <w:jc w:val="center"/>
        <w:rPr>
          <w:rFonts w:ascii="Times New Roman" w:eastAsia="Calibri" w:hAnsi="Times New Roman"/>
          <w:b/>
          <w:sz w:val="24"/>
          <w:szCs w:val="24"/>
          <w:lang w:eastAsia="en-US"/>
        </w:rPr>
      </w:pPr>
      <w:r w:rsidRPr="0038192C">
        <w:rPr>
          <w:rFonts w:ascii="Times New Roman" w:eastAsia="Calibri" w:hAnsi="Times New Roman"/>
          <w:b/>
          <w:sz w:val="24"/>
          <w:szCs w:val="24"/>
          <w:lang w:eastAsia="en-US"/>
        </w:rPr>
        <w:t>Тематическое планирование учебного предмета «</w:t>
      </w:r>
      <w:r w:rsidR="00007D69">
        <w:rPr>
          <w:rFonts w:ascii="Times New Roman" w:eastAsia="Calibri" w:hAnsi="Times New Roman"/>
          <w:b/>
          <w:sz w:val="24"/>
          <w:szCs w:val="24"/>
          <w:lang w:eastAsia="en-US"/>
        </w:rPr>
        <w:t>География</w:t>
      </w:r>
      <w:r w:rsidRPr="0038192C">
        <w:rPr>
          <w:rFonts w:ascii="Times New Roman" w:eastAsia="Calibri" w:hAnsi="Times New Roman"/>
          <w:b/>
          <w:sz w:val="24"/>
          <w:szCs w:val="24"/>
          <w:lang w:eastAsia="en-US"/>
        </w:rPr>
        <w:t>»</w:t>
      </w:r>
    </w:p>
    <w:p w14:paraId="72673603" w14:textId="1CC76483" w:rsidR="00A0320A" w:rsidRPr="00A0320A" w:rsidRDefault="00A0320A" w:rsidP="00A0320A">
      <w:pPr>
        <w:spacing w:after="0" w:line="240" w:lineRule="auto"/>
        <w:ind w:left="540"/>
        <w:contextualSpacing/>
        <w:jc w:val="center"/>
        <w:rPr>
          <w:rFonts w:ascii="Times New Roman" w:eastAsia="SchoolBookSanPin" w:hAnsi="Times New Roman"/>
          <w:b/>
          <w:sz w:val="24"/>
          <w:szCs w:val="24"/>
          <w:lang w:eastAsia="en-US"/>
        </w:rPr>
      </w:pPr>
      <w:r>
        <w:rPr>
          <w:rFonts w:ascii="Times New Roman" w:eastAsia="SchoolBookSanPin" w:hAnsi="Times New Roman"/>
          <w:b/>
          <w:sz w:val="24"/>
          <w:szCs w:val="24"/>
          <w:lang w:eastAsia="en-US"/>
        </w:rPr>
        <w:t>(базовый уровень)</w:t>
      </w:r>
    </w:p>
    <w:p w14:paraId="05863124" w14:textId="77777777" w:rsidR="00A0320A" w:rsidRDefault="00A0320A" w:rsidP="00A0320A">
      <w:pPr>
        <w:spacing w:after="0" w:line="240" w:lineRule="auto"/>
        <w:ind w:firstLine="709"/>
        <w:contextualSpacing/>
        <w:jc w:val="both"/>
        <w:rPr>
          <w:rFonts w:ascii="Times New Roman" w:eastAsia="SchoolBookSanPin" w:hAnsi="Times New Roman"/>
          <w:i/>
          <w:sz w:val="24"/>
          <w:szCs w:val="24"/>
          <w:lang w:eastAsia="en-US"/>
        </w:rPr>
      </w:pPr>
    </w:p>
    <w:p w14:paraId="2CCC9FFC" w14:textId="751B799F" w:rsidR="00A0320A" w:rsidRPr="00A0320A" w:rsidRDefault="00A0320A" w:rsidP="00A0320A">
      <w:pPr>
        <w:spacing w:after="0" w:line="240" w:lineRule="auto"/>
        <w:ind w:firstLine="709"/>
        <w:contextualSpacing/>
        <w:jc w:val="both"/>
        <w:rPr>
          <w:rFonts w:ascii="Times New Roman" w:eastAsia="SchoolBookSanPin" w:hAnsi="Times New Roman"/>
          <w:b/>
          <w:sz w:val="24"/>
          <w:szCs w:val="24"/>
          <w:lang w:eastAsia="en-US"/>
        </w:rPr>
      </w:pPr>
      <w:r w:rsidRPr="00A0320A">
        <w:rPr>
          <w:rFonts w:ascii="Times New Roman" w:eastAsia="SchoolBookSanPin" w:hAnsi="Times New Roman"/>
          <w:i/>
          <w:sz w:val="24"/>
          <w:szCs w:val="24"/>
          <w:lang w:eastAsia="en-US"/>
        </w:rPr>
        <w:t>*</w:t>
      </w:r>
      <w:r w:rsidRPr="00A0320A">
        <w:t xml:space="preserve"> </w:t>
      </w:r>
      <w:r w:rsidRPr="00A0320A">
        <w:rPr>
          <w:rFonts w:ascii="Times New Roman" w:eastAsia="SchoolBookSanPin" w:hAnsi="Times New Roman"/>
          <w:i/>
          <w:sz w:val="24"/>
          <w:szCs w:val="24"/>
          <w:lang w:eastAsia="en-US"/>
        </w:rPr>
        <w:t xml:space="preserve">Тематическое планирование выстроено по содержанию </w:t>
      </w:r>
      <w:r w:rsidR="00BF62CF">
        <w:rPr>
          <w:rFonts w:ascii="Times New Roman" w:eastAsia="SchoolBookSanPin" w:hAnsi="Times New Roman"/>
          <w:i/>
          <w:sz w:val="24"/>
          <w:szCs w:val="24"/>
          <w:lang w:eastAsia="en-US"/>
        </w:rPr>
        <w:t>федеральной рабочей программы учебного предмета «География».</w:t>
      </w:r>
    </w:p>
    <w:p w14:paraId="1071ED99" w14:textId="12BB0C1E" w:rsidR="0038192C" w:rsidRPr="0038192C" w:rsidRDefault="0038192C" w:rsidP="0038192C">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8192C">
        <w:rPr>
          <w:rFonts w:ascii="Times New Roman" w:eastAsia="SchoolBookSanPin" w:hAnsi="Times New Roman"/>
          <w:b/>
          <w:sz w:val="24"/>
          <w:szCs w:val="24"/>
          <w:lang w:eastAsia="en-US"/>
        </w:rPr>
        <w:t>«рабочей программе учителя»</w:t>
      </w:r>
      <w:r w:rsidRPr="0038192C">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37744C74" w14:textId="7B414633" w:rsidR="00FF29D6" w:rsidRDefault="0038192C" w:rsidP="00A0320A">
      <w:pPr>
        <w:widowControl w:val="0"/>
        <w:spacing w:after="0" w:line="240" w:lineRule="auto"/>
        <w:ind w:firstLine="709"/>
        <w:jc w:val="both"/>
        <w:rPr>
          <w:rFonts w:ascii="Times New Roman" w:eastAsia="SchoolBookSanPin" w:hAnsi="Times New Roman"/>
          <w:sz w:val="24"/>
          <w:szCs w:val="24"/>
          <w:lang w:eastAsia="en-US"/>
        </w:rPr>
      </w:pPr>
      <w:r w:rsidRPr="0038192C">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p w14:paraId="596C46E7" w14:textId="77777777" w:rsidR="00BF62CF" w:rsidRDefault="00BF62CF" w:rsidP="00BF62CF">
      <w:pPr>
        <w:widowControl w:val="0"/>
        <w:spacing w:after="0" w:line="240" w:lineRule="auto"/>
        <w:ind w:firstLine="709"/>
        <w:jc w:val="both"/>
        <w:rPr>
          <w:rFonts w:ascii="Times New Roman" w:hAnsi="Times New Roman"/>
          <w:b/>
          <w:sz w:val="24"/>
          <w:lang w:eastAsia="en-US"/>
        </w:rPr>
      </w:pPr>
    </w:p>
    <w:p w14:paraId="0169C64D" w14:textId="73588499" w:rsidR="00BF62CF" w:rsidRPr="00F255EB" w:rsidRDefault="00BF62CF" w:rsidP="00F255EB">
      <w:pPr>
        <w:widowControl w:val="0"/>
        <w:spacing w:after="0" w:line="240" w:lineRule="auto"/>
        <w:ind w:firstLine="709"/>
        <w:jc w:val="both"/>
        <w:rPr>
          <w:rFonts w:ascii="Times New Roman" w:eastAsia="SchoolBookSanPin" w:hAnsi="Times New Roman"/>
          <w:b/>
          <w:sz w:val="28"/>
          <w:szCs w:val="24"/>
          <w:lang w:eastAsia="en-US"/>
        </w:rPr>
      </w:pPr>
      <w:r w:rsidRPr="00BF62CF">
        <w:rPr>
          <w:rFonts w:ascii="Times New Roman" w:hAnsi="Times New Roman"/>
          <w:b/>
          <w:sz w:val="24"/>
          <w:lang w:eastAsia="en-US"/>
        </w:rPr>
        <w:t>10 класс</w:t>
      </w:r>
      <w:r w:rsidR="00F255EB">
        <w:rPr>
          <w:rFonts w:ascii="Times New Roman" w:eastAsia="SchoolBookSanPin" w:hAnsi="Times New Roman"/>
          <w:b/>
          <w:sz w:val="28"/>
          <w:szCs w:val="24"/>
          <w:lang w:eastAsia="en-US"/>
        </w:rPr>
        <w:t>:</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38192C" w:rsidRPr="0038192C" w14:paraId="630E5CBD" w14:textId="77777777" w:rsidTr="000E0AD5">
        <w:trPr>
          <w:trHeight w:val="575"/>
        </w:trPr>
        <w:tc>
          <w:tcPr>
            <w:tcW w:w="846" w:type="dxa"/>
          </w:tcPr>
          <w:p w14:paraId="1C5DA014" w14:textId="77777777" w:rsidR="0038192C" w:rsidRPr="0038192C" w:rsidRDefault="0038192C" w:rsidP="0038192C">
            <w:pPr>
              <w:spacing w:line="237" w:lineRule="auto"/>
              <w:ind w:left="142" w:right="354" w:firstLine="96"/>
              <w:jc w:val="center"/>
              <w:rPr>
                <w:rFonts w:ascii="Times New Roman" w:hAnsi="Times New Roman"/>
                <w:lang w:eastAsia="en-US"/>
              </w:rPr>
            </w:pPr>
            <w:r w:rsidRPr="0038192C">
              <w:rPr>
                <w:rFonts w:ascii="Times New Roman" w:hAnsi="Times New Roman"/>
                <w:lang w:eastAsia="en-US"/>
              </w:rPr>
              <w:t>№</w:t>
            </w:r>
            <w:r w:rsidRPr="0038192C">
              <w:rPr>
                <w:rFonts w:ascii="Times New Roman" w:hAnsi="Times New Roman"/>
                <w:spacing w:val="-57"/>
                <w:lang w:eastAsia="en-US"/>
              </w:rPr>
              <w:t xml:space="preserve"> </w:t>
            </w:r>
            <w:r w:rsidRPr="0038192C">
              <w:rPr>
                <w:rFonts w:ascii="Times New Roman" w:hAnsi="Times New Roman"/>
                <w:lang w:eastAsia="en-US"/>
              </w:rPr>
              <w:t>п/п</w:t>
            </w:r>
          </w:p>
        </w:tc>
        <w:tc>
          <w:tcPr>
            <w:tcW w:w="5970" w:type="dxa"/>
          </w:tcPr>
          <w:p w14:paraId="4ED2CE18" w14:textId="77777777" w:rsidR="0038192C" w:rsidRPr="0038192C" w:rsidRDefault="0038192C" w:rsidP="0038192C">
            <w:pPr>
              <w:spacing w:line="273" w:lineRule="exact"/>
              <w:ind w:left="142"/>
              <w:jc w:val="center"/>
              <w:rPr>
                <w:rFonts w:ascii="Times New Roman" w:hAnsi="Times New Roman"/>
                <w:lang w:val="ru-RU" w:eastAsia="en-US"/>
              </w:rPr>
            </w:pPr>
            <w:r w:rsidRPr="0038192C">
              <w:rPr>
                <w:rFonts w:ascii="Times New Roman" w:hAnsi="Times New Roman"/>
                <w:lang w:val="ru-RU" w:eastAsia="en-US"/>
              </w:rPr>
              <w:t>Наименование</w:t>
            </w:r>
            <w:r w:rsidRPr="0038192C">
              <w:rPr>
                <w:rFonts w:ascii="Times New Roman" w:hAnsi="Times New Roman"/>
                <w:spacing w:val="-2"/>
                <w:lang w:val="ru-RU" w:eastAsia="en-US"/>
              </w:rPr>
              <w:t xml:space="preserve"> </w:t>
            </w:r>
            <w:r w:rsidRPr="0038192C">
              <w:rPr>
                <w:rFonts w:ascii="Times New Roman" w:hAnsi="Times New Roman"/>
                <w:lang w:val="ru-RU" w:eastAsia="en-US"/>
              </w:rPr>
              <w:t xml:space="preserve">темы </w:t>
            </w:r>
          </w:p>
          <w:p w14:paraId="08395CB8" w14:textId="77777777" w:rsidR="0038192C" w:rsidRPr="0038192C" w:rsidRDefault="0038192C" w:rsidP="0038192C">
            <w:pPr>
              <w:spacing w:line="273" w:lineRule="exact"/>
              <w:ind w:left="142"/>
              <w:jc w:val="center"/>
              <w:rPr>
                <w:rFonts w:ascii="Times New Roman" w:hAnsi="Times New Roman"/>
                <w:lang w:val="ru-RU" w:eastAsia="en-US"/>
              </w:rPr>
            </w:pPr>
            <w:r w:rsidRPr="0038192C">
              <w:rPr>
                <w:rFonts w:ascii="Times New Roman" w:hAnsi="Times New Roman"/>
                <w:lang w:val="ru-RU" w:eastAsia="en-US"/>
              </w:rPr>
              <w:t>(с учётом рабочей программы воспитания)</w:t>
            </w:r>
          </w:p>
        </w:tc>
        <w:tc>
          <w:tcPr>
            <w:tcW w:w="2835" w:type="dxa"/>
          </w:tcPr>
          <w:p w14:paraId="1BA6A4D6" w14:textId="77777777" w:rsidR="0038192C" w:rsidRPr="0038192C" w:rsidRDefault="0038192C" w:rsidP="0038192C">
            <w:pPr>
              <w:spacing w:line="237" w:lineRule="auto"/>
              <w:ind w:left="142" w:right="27" w:hanging="72"/>
              <w:jc w:val="center"/>
              <w:rPr>
                <w:rFonts w:ascii="Times New Roman" w:hAnsi="Times New Roman"/>
                <w:lang w:val="ru-RU" w:eastAsia="en-US"/>
              </w:rPr>
            </w:pPr>
            <w:r w:rsidRPr="0038192C">
              <w:rPr>
                <w:rFonts w:ascii="Times New Roman" w:hAnsi="Times New Roman"/>
                <w:spacing w:val="-1"/>
                <w:lang w:val="ru-RU" w:eastAsia="en-US"/>
              </w:rPr>
              <w:t>Количество часов, отводимых на освоение каждой темы</w:t>
            </w:r>
          </w:p>
        </w:tc>
      </w:tr>
      <w:tr w:rsidR="00BF62CF" w:rsidRPr="0038192C" w14:paraId="7F7837C1" w14:textId="77777777" w:rsidTr="00BF62CF">
        <w:trPr>
          <w:trHeight w:val="297"/>
        </w:trPr>
        <w:tc>
          <w:tcPr>
            <w:tcW w:w="846" w:type="dxa"/>
          </w:tcPr>
          <w:p w14:paraId="3908A4F0" w14:textId="107685CC" w:rsidR="00BF62CF" w:rsidRPr="0038192C" w:rsidRDefault="00BF62CF" w:rsidP="0038192C">
            <w:pPr>
              <w:spacing w:line="273" w:lineRule="exact"/>
              <w:ind w:left="142"/>
              <w:rPr>
                <w:rFonts w:ascii="Times New Roman" w:hAnsi="Times New Roman"/>
                <w:lang w:eastAsia="en-US"/>
              </w:rPr>
            </w:pPr>
            <w:r w:rsidRPr="0038192C">
              <w:rPr>
                <w:rFonts w:ascii="Times New Roman" w:hAnsi="Times New Roman"/>
                <w:lang w:eastAsia="en-US"/>
              </w:rPr>
              <w:t>1.</w:t>
            </w:r>
          </w:p>
        </w:tc>
        <w:tc>
          <w:tcPr>
            <w:tcW w:w="5970" w:type="dxa"/>
          </w:tcPr>
          <w:p w14:paraId="15F8CC0C" w14:textId="77777777" w:rsidR="00BF62CF" w:rsidRPr="00F255EB" w:rsidRDefault="00F255EB" w:rsidP="005C61D3">
            <w:pPr>
              <w:spacing w:line="274" w:lineRule="exact"/>
              <w:ind w:left="142" w:right="152"/>
              <w:jc w:val="both"/>
              <w:rPr>
                <w:rFonts w:ascii="Times New Roman" w:hAnsi="Times New Roman"/>
                <w:b/>
                <w:lang w:val="ru-RU" w:eastAsia="en-US"/>
              </w:rPr>
            </w:pPr>
            <w:r w:rsidRPr="00F255EB">
              <w:rPr>
                <w:rFonts w:ascii="Times New Roman" w:hAnsi="Times New Roman"/>
                <w:b/>
                <w:lang w:val="ru-RU" w:eastAsia="en-US"/>
              </w:rPr>
              <w:t>Раздел 1. География как наука.</w:t>
            </w:r>
          </w:p>
          <w:p w14:paraId="52718E80" w14:textId="77777777" w:rsidR="00F255EB" w:rsidRDefault="00F255EB" w:rsidP="005C61D3">
            <w:pPr>
              <w:spacing w:line="274" w:lineRule="exact"/>
              <w:ind w:left="142" w:right="152"/>
              <w:jc w:val="both"/>
              <w:rPr>
                <w:rFonts w:ascii="Times New Roman" w:hAnsi="Times New Roman"/>
                <w:lang w:val="ru-RU" w:eastAsia="en-US"/>
              </w:rPr>
            </w:pPr>
            <w:r w:rsidRPr="00F255EB">
              <w:rPr>
                <w:rFonts w:ascii="Times New Roman" w:hAnsi="Times New Roman"/>
                <w:lang w:val="ru-RU" w:eastAsia="en-US"/>
              </w:rPr>
              <w:t>Традиционные и новые методы в географии. Географические прогнозы.</w:t>
            </w:r>
          </w:p>
          <w:p w14:paraId="1BAC62B5" w14:textId="012CE2D8" w:rsidR="00F255EB" w:rsidRPr="00F255EB" w:rsidRDefault="00F255EB" w:rsidP="00F255EB">
            <w:pPr>
              <w:spacing w:line="274" w:lineRule="exact"/>
              <w:ind w:left="142" w:right="152"/>
              <w:jc w:val="both"/>
              <w:rPr>
                <w:rFonts w:ascii="Times New Roman" w:hAnsi="Times New Roman"/>
                <w:lang w:val="ru-RU" w:eastAsia="en-US"/>
              </w:rPr>
            </w:pPr>
            <w:r w:rsidRPr="00F255EB">
              <w:rPr>
                <w:rFonts w:ascii="Times New Roman" w:hAnsi="Times New Roman"/>
                <w:lang w:val="ru-RU" w:eastAsia="en-US"/>
              </w:rPr>
              <w:t>Географическая культура</w:t>
            </w:r>
            <w:r>
              <w:rPr>
                <w:rFonts w:ascii="Times New Roman" w:hAnsi="Times New Roman"/>
                <w:lang w:val="ru-RU" w:eastAsia="en-US"/>
              </w:rPr>
              <w:t>.</w:t>
            </w:r>
          </w:p>
        </w:tc>
        <w:tc>
          <w:tcPr>
            <w:tcW w:w="2835" w:type="dxa"/>
            <w:vMerge w:val="restart"/>
            <w:textDirection w:val="btLr"/>
          </w:tcPr>
          <w:p w14:paraId="548F989D" w14:textId="77777777" w:rsidR="00BF62CF" w:rsidRDefault="00BF62CF" w:rsidP="00BF62CF">
            <w:pPr>
              <w:spacing w:line="273" w:lineRule="exact"/>
              <w:ind w:left="142" w:right="113"/>
              <w:jc w:val="center"/>
              <w:rPr>
                <w:rFonts w:ascii="Times New Roman" w:hAnsi="Times New Roman"/>
                <w:i/>
                <w:lang w:val="ru-RU" w:eastAsia="en-US"/>
              </w:rPr>
            </w:pPr>
          </w:p>
          <w:p w14:paraId="31057F32" w14:textId="77777777" w:rsidR="00BF62CF" w:rsidRDefault="00BF62CF" w:rsidP="00BF62CF">
            <w:pPr>
              <w:spacing w:line="273" w:lineRule="exact"/>
              <w:ind w:left="142" w:right="113"/>
              <w:jc w:val="center"/>
              <w:rPr>
                <w:rFonts w:ascii="Times New Roman" w:hAnsi="Times New Roman"/>
                <w:i/>
                <w:lang w:val="ru-RU" w:eastAsia="en-US"/>
              </w:rPr>
            </w:pPr>
          </w:p>
          <w:p w14:paraId="4449BEE3" w14:textId="77777777" w:rsidR="00BF62CF" w:rsidRDefault="00BF62CF" w:rsidP="00BF62CF">
            <w:pPr>
              <w:spacing w:line="273" w:lineRule="exact"/>
              <w:ind w:left="142" w:right="113"/>
              <w:jc w:val="center"/>
              <w:rPr>
                <w:rFonts w:ascii="Times New Roman" w:hAnsi="Times New Roman"/>
                <w:i/>
                <w:lang w:val="ru-RU" w:eastAsia="en-US"/>
              </w:rPr>
            </w:pPr>
          </w:p>
          <w:p w14:paraId="42842765" w14:textId="77777777" w:rsidR="00BF62CF" w:rsidRDefault="00BF62CF" w:rsidP="00BF62CF">
            <w:pPr>
              <w:spacing w:line="273" w:lineRule="exact"/>
              <w:ind w:left="142" w:right="113"/>
              <w:jc w:val="center"/>
              <w:rPr>
                <w:rFonts w:ascii="Times New Roman" w:hAnsi="Times New Roman"/>
                <w:i/>
                <w:lang w:val="ru-RU" w:eastAsia="en-US"/>
              </w:rPr>
            </w:pPr>
          </w:p>
          <w:p w14:paraId="3F537339" w14:textId="5C2CECC5" w:rsidR="00BF62CF" w:rsidRPr="00BF62CF" w:rsidRDefault="00BF62CF" w:rsidP="00BF62CF">
            <w:pPr>
              <w:spacing w:line="273" w:lineRule="exact"/>
              <w:ind w:left="142" w:right="113"/>
              <w:jc w:val="center"/>
              <w:rPr>
                <w:rFonts w:ascii="Times New Roman" w:hAnsi="Times New Roman"/>
                <w:lang w:val="ru-RU" w:eastAsia="en-US"/>
              </w:rPr>
            </w:pPr>
            <w:r w:rsidRPr="00BF62C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BF62CF" w:rsidRPr="0038192C" w14:paraId="0924BB09" w14:textId="77777777" w:rsidTr="000E0AD5">
        <w:trPr>
          <w:trHeight w:val="273"/>
        </w:trPr>
        <w:tc>
          <w:tcPr>
            <w:tcW w:w="846" w:type="dxa"/>
          </w:tcPr>
          <w:p w14:paraId="41FFF674" w14:textId="77777777" w:rsidR="00BF62CF" w:rsidRPr="0038192C" w:rsidRDefault="00BF62CF" w:rsidP="0038192C">
            <w:pPr>
              <w:spacing w:line="253" w:lineRule="exact"/>
              <w:ind w:left="142"/>
              <w:rPr>
                <w:rFonts w:ascii="Times New Roman" w:hAnsi="Times New Roman"/>
                <w:lang w:eastAsia="en-US"/>
              </w:rPr>
            </w:pPr>
            <w:r w:rsidRPr="0038192C">
              <w:rPr>
                <w:rFonts w:ascii="Times New Roman" w:hAnsi="Times New Roman"/>
                <w:lang w:eastAsia="en-US"/>
              </w:rPr>
              <w:t>2.</w:t>
            </w:r>
          </w:p>
        </w:tc>
        <w:tc>
          <w:tcPr>
            <w:tcW w:w="5970" w:type="dxa"/>
          </w:tcPr>
          <w:p w14:paraId="417E0DFD" w14:textId="77777777" w:rsidR="00BF62CF" w:rsidRDefault="00F255EB" w:rsidP="005C61D3">
            <w:pPr>
              <w:spacing w:line="253" w:lineRule="exact"/>
              <w:ind w:left="142" w:right="152"/>
              <w:jc w:val="both"/>
              <w:rPr>
                <w:rFonts w:ascii="Times New Roman" w:hAnsi="Times New Roman"/>
                <w:b/>
                <w:lang w:val="ru-RU" w:eastAsia="en-US"/>
              </w:rPr>
            </w:pPr>
            <w:r w:rsidRPr="00F255EB">
              <w:rPr>
                <w:rFonts w:ascii="Times New Roman" w:hAnsi="Times New Roman"/>
                <w:b/>
                <w:lang w:val="ru-RU" w:eastAsia="en-US"/>
              </w:rPr>
              <w:t>Раздел 2. Природопользование и геоэкология.</w:t>
            </w:r>
          </w:p>
          <w:p w14:paraId="6094DC2A" w14:textId="77777777" w:rsidR="00F255EB" w:rsidRDefault="00F255EB" w:rsidP="005C61D3">
            <w:pPr>
              <w:spacing w:line="253" w:lineRule="exact"/>
              <w:ind w:left="142" w:right="152"/>
              <w:jc w:val="both"/>
              <w:rPr>
                <w:rFonts w:ascii="Times New Roman" w:hAnsi="Times New Roman"/>
                <w:lang w:val="ru-RU" w:eastAsia="en-US"/>
              </w:rPr>
            </w:pPr>
            <w:r w:rsidRPr="00F255EB">
              <w:rPr>
                <w:rFonts w:ascii="Times New Roman" w:hAnsi="Times New Roman"/>
                <w:lang w:val="ru-RU" w:eastAsia="en-US"/>
              </w:rPr>
              <w:t>Географическая среда.</w:t>
            </w:r>
          </w:p>
          <w:p w14:paraId="70AC606C" w14:textId="77777777" w:rsidR="00F255EB" w:rsidRDefault="00F255EB" w:rsidP="005C61D3">
            <w:pPr>
              <w:spacing w:line="253" w:lineRule="exact"/>
              <w:ind w:left="142" w:right="152"/>
              <w:jc w:val="both"/>
              <w:rPr>
                <w:rFonts w:ascii="Times New Roman" w:hAnsi="Times New Roman"/>
                <w:lang w:val="ru-RU" w:eastAsia="en-US"/>
              </w:rPr>
            </w:pPr>
            <w:r w:rsidRPr="00F255EB">
              <w:rPr>
                <w:rFonts w:ascii="Times New Roman" w:hAnsi="Times New Roman"/>
                <w:lang w:val="ru-RU" w:eastAsia="en-US"/>
              </w:rPr>
              <w:t>Естественный и антропогенный ландшафты</w:t>
            </w:r>
            <w:r>
              <w:rPr>
                <w:rFonts w:ascii="Times New Roman" w:hAnsi="Times New Roman"/>
                <w:lang w:val="ru-RU" w:eastAsia="en-US"/>
              </w:rPr>
              <w:t>.</w:t>
            </w:r>
          </w:p>
          <w:p w14:paraId="2150DB8E" w14:textId="77777777" w:rsidR="00F255EB" w:rsidRDefault="00F255EB" w:rsidP="005C61D3">
            <w:pPr>
              <w:spacing w:line="253" w:lineRule="exact"/>
              <w:ind w:left="142" w:right="152"/>
              <w:jc w:val="both"/>
              <w:rPr>
                <w:rFonts w:ascii="Times New Roman" w:hAnsi="Times New Roman"/>
                <w:lang w:val="ru-RU" w:eastAsia="en-US"/>
              </w:rPr>
            </w:pPr>
            <w:r w:rsidRPr="00F255EB">
              <w:rPr>
                <w:rFonts w:ascii="Times New Roman" w:hAnsi="Times New Roman"/>
                <w:lang w:val="ru-RU" w:eastAsia="en-US"/>
              </w:rPr>
              <w:t>Проблемы взаимодействия человека и природы</w:t>
            </w:r>
            <w:r>
              <w:rPr>
                <w:rFonts w:ascii="Times New Roman" w:hAnsi="Times New Roman"/>
                <w:lang w:val="ru-RU" w:eastAsia="en-US"/>
              </w:rPr>
              <w:t>.</w:t>
            </w:r>
          </w:p>
          <w:p w14:paraId="139E860D" w14:textId="5CBCFA36" w:rsidR="00F255EB" w:rsidRPr="00F255EB" w:rsidRDefault="00F255EB" w:rsidP="00F255EB">
            <w:pPr>
              <w:spacing w:line="253" w:lineRule="exact"/>
              <w:ind w:left="142" w:right="152"/>
              <w:jc w:val="both"/>
              <w:rPr>
                <w:rFonts w:ascii="Times New Roman" w:hAnsi="Times New Roman"/>
                <w:lang w:val="ru-RU" w:eastAsia="en-US"/>
              </w:rPr>
            </w:pPr>
            <w:r w:rsidRPr="00F255EB">
              <w:rPr>
                <w:rFonts w:ascii="Times New Roman" w:hAnsi="Times New Roman"/>
                <w:lang w:val="ru-RU" w:eastAsia="en-US"/>
              </w:rPr>
              <w:t>Природные ресурсы и их виды</w:t>
            </w:r>
            <w:r>
              <w:rPr>
                <w:rFonts w:ascii="Times New Roman" w:hAnsi="Times New Roman"/>
                <w:lang w:val="ru-RU" w:eastAsia="en-US"/>
              </w:rPr>
              <w:t>.</w:t>
            </w:r>
          </w:p>
        </w:tc>
        <w:tc>
          <w:tcPr>
            <w:tcW w:w="2835" w:type="dxa"/>
            <w:vMerge/>
          </w:tcPr>
          <w:p w14:paraId="43896642" w14:textId="77777777" w:rsidR="00BF62CF" w:rsidRPr="005C61D3" w:rsidRDefault="00BF62CF" w:rsidP="0038192C">
            <w:pPr>
              <w:spacing w:line="253" w:lineRule="exact"/>
              <w:ind w:left="142"/>
              <w:jc w:val="center"/>
              <w:rPr>
                <w:rFonts w:ascii="Times New Roman" w:hAnsi="Times New Roman"/>
                <w:lang w:val="ru-RU" w:eastAsia="en-US"/>
              </w:rPr>
            </w:pPr>
          </w:p>
        </w:tc>
      </w:tr>
      <w:tr w:rsidR="00BF62CF" w:rsidRPr="0038192C" w14:paraId="134358AD" w14:textId="77777777" w:rsidTr="000E0AD5">
        <w:trPr>
          <w:trHeight w:val="167"/>
        </w:trPr>
        <w:tc>
          <w:tcPr>
            <w:tcW w:w="846" w:type="dxa"/>
          </w:tcPr>
          <w:p w14:paraId="6127FF91" w14:textId="77777777" w:rsidR="00BF62CF" w:rsidRPr="0038192C" w:rsidRDefault="00BF62CF" w:rsidP="0038192C">
            <w:pPr>
              <w:spacing w:line="273" w:lineRule="exact"/>
              <w:ind w:left="142"/>
              <w:rPr>
                <w:rFonts w:ascii="Times New Roman" w:hAnsi="Times New Roman"/>
                <w:lang w:eastAsia="en-US"/>
              </w:rPr>
            </w:pPr>
            <w:r w:rsidRPr="0038192C">
              <w:rPr>
                <w:rFonts w:ascii="Times New Roman" w:hAnsi="Times New Roman"/>
                <w:lang w:eastAsia="en-US"/>
              </w:rPr>
              <w:t>3.</w:t>
            </w:r>
          </w:p>
        </w:tc>
        <w:tc>
          <w:tcPr>
            <w:tcW w:w="5970" w:type="dxa"/>
          </w:tcPr>
          <w:p w14:paraId="7AAB51EF" w14:textId="77777777" w:rsidR="00BF62CF" w:rsidRDefault="00F255EB" w:rsidP="005C61D3">
            <w:pPr>
              <w:spacing w:before="2" w:line="257" w:lineRule="exact"/>
              <w:ind w:left="142" w:right="152"/>
              <w:jc w:val="both"/>
              <w:rPr>
                <w:rFonts w:ascii="Times New Roman" w:hAnsi="Times New Roman"/>
                <w:b/>
                <w:lang w:val="ru-RU" w:eastAsia="en-US"/>
              </w:rPr>
            </w:pPr>
            <w:r w:rsidRPr="00F255EB">
              <w:rPr>
                <w:rFonts w:ascii="Times New Roman" w:hAnsi="Times New Roman"/>
                <w:b/>
                <w:lang w:val="ru-RU" w:eastAsia="en-US"/>
              </w:rPr>
              <w:t>Раздел 3. Современная политическая карта.</w:t>
            </w:r>
          </w:p>
          <w:p w14:paraId="2EE5A9FE" w14:textId="77777777" w:rsidR="00F255EB" w:rsidRDefault="00F255EB" w:rsidP="005C61D3">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Политическая география и геополитика.</w:t>
            </w:r>
          </w:p>
          <w:p w14:paraId="56843976" w14:textId="3274A91D" w:rsidR="00F255EB" w:rsidRPr="00F255EB" w:rsidRDefault="00F255EB" w:rsidP="00F255EB">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Классификация и типология стран мира</w:t>
            </w:r>
            <w:r>
              <w:rPr>
                <w:rFonts w:ascii="Times New Roman" w:hAnsi="Times New Roman"/>
                <w:lang w:val="ru-RU" w:eastAsia="en-US"/>
              </w:rPr>
              <w:t>.</w:t>
            </w:r>
          </w:p>
        </w:tc>
        <w:tc>
          <w:tcPr>
            <w:tcW w:w="2835" w:type="dxa"/>
            <w:vMerge/>
          </w:tcPr>
          <w:p w14:paraId="299D5144" w14:textId="77777777" w:rsidR="00BF62CF" w:rsidRPr="00F255EB" w:rsidRDefault="00BF62CF" w:rsidP="0038192C">
            <w:pPr>
              <w:spacing w:line="273" w:lineRule="exact"/>
              <w:ind w:left="142"/>
              <w:jc w:val="center"/>
              <w:rPr>
                <w:rFonts w:ascii="Times New Roman" w:hAnsi="Times New Roman"/>
                <w:lang w:val="ru-RU" w:eastAsia="en-US"/>
              </w:rPr>
            </w:pPr>
          </w:p>
        </w:tc>
      </w:tr>
      <w:tr w:rsidR="00BF62CF" w:rsidRPr="0038192C" w14:paraId="199936F7" w14:textId="77777777" w:rsidTr="000E0AD5">
        <w:trPr>
          <w:trHeight w:val="167"/>
        </w:trPr>
        <w:tc>
          <w:tcPr>
            <w:tcW w:w="846" w:type="dxa"/>
          </w:tcPr>
          <w:p w14:paraId="1665B330" w14:textId="1FF0715F" w:rsidR="00BF62CF" w:rsidRPr="005C61D3" w:rsidRDefault="00BF62CF" w:rsidP="0038192C">
            <w:pPr>
              <w:spacing w:line="273" w:lineRule="exact"/>
              <w:ind w:left="142"/>
              <w:rPr>
                <w:rFonts w:ascii="Times New Roman" w:hAnsi="Times New Roman"/>
                <w:lang w:val="ru-RU" w:eastAsia="en-US"/>
              </w:rPr>
            </w:pPr>
            <w:r>
              <w:rPr>
                <w:rFonts w:ascii="Times New Roman" w:hAnsi="Times New Roman"/>
                <w:lang w:val="ru-RU" w:eastAsia="en-US"/>
              </w:rPr>
              <w:t>4.</w:t>
            </w:r>
          </w:p>
        </w:tc>
        <w:tc>
          <w:tcPr>
            <w:tcW w:w="5970" w:type="dxa"/>
          </w:tcPr>
          <w:p w14:paraId="299DA679" w14:textId="77777777" w:rsidR="00BF62CF" w:rsidRDefault="00F255EB" w:rsidP="005C61D3">
            <w:pPr>
              <w:spacing w:before="2" w:line="257" w:lineRule="exact"/>
              <w:ind w:left="142" w:right="152"/>
              <w:jc w:val="both"/>
              <w:rPr>
                <w:rFonts w:ascii="Times New Roman" w:hAnsi="Times New Roman"/>
                <w:b/>
                <w:lang w:val="ru-RU" w:eastAsia="en-US"/>
              </w:rPr>
            </w:pPr>
            <w:r w:rsidRPr="00F255EB">
              <w:rPr>
                <w:rFonts w:ascii="Times New Roman" w:hAnsi="Times New Roman"/>
                <w:b/>
                <w:lang w:val="ru-RU" w:eastAsia="en-US"/>
              </w:rPr>
              <w:t>Раздел 4. Население мира.</w:t>
            </w:r>
          </w:p>
          <w:p w14:paraId="1EF5C100" w14:textId="77777777" w:rsidR="00F255EB" w:rsidRDefault="00F255EB" w:rsidP="005C61D3">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Численность и воспроизводство населения.</w:t>
            </w:r>
          </w:p>
          <w:p w14:paraId="3D8204B9" w14:textId="77777777" w:rsidR="00F255EB" w:rsidRDefault="00F255EB" w:rsidP="005C61D3">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Состав и структура населения</w:t>
            </w:r>
            <w:r>
              <w:rPr>
                <w:rFonts w:ascii="Times New Roman" w:hAnsi="Times New Roman"/>
                <w:lang w:val="ru-RU" w:eastAsia="en-US"/>
              </w:rPr>
              <w:t>.</w:t>
            </w:r>
          </w:p>
          <w:p w14:paraId="79D8A4D2" w14:textId="77777777" w:rsidR="00F255EB" w:rsidRDefault="00F255EB" w:rsidP="005C61D3">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Размещение населения</w:t>
            </w:r>
            <w:r>
              <w:rPr>
                <w:rFonts w:ascii="Times New Roman" w:hAnsi="Times New Roman"/>
                <w:lang w:val="ru-RU" w:eastAsia="en-US"/>
              </w:rPr>
              <w:t>.</w:t>
            </w:r>
          </w:p>
          <w:p w14:paraId="5697F1D5" w14:textId="28403CA7" w:rsidR="00F255EB" w:rsidRPr="00F255EB" w:rsidRDefault="00F255EB" w:rsidP="000E55D2">
            <w:pPr>
              <w:spacing w:before="2" w:line="257" w:lineRule="exact"/>
              <w:ind w:left="142" w:right="152"/>
              <w:jc w:val="both"/>
              <w:rPr>
                <w:rFonts w:ascii="Times New Roman" w:hAnsi="Times New Roman"/>
                <w:lang w:val="ru-RU" w:eastAsia="en-US"/>
              </w:rPr>
            </w:pPr>
            <w:r w:rsidRPr="00F255EB">
              <w:rPr>
                <w:rFonts w:ascii="Times New Roman" w:hAnsi="Times New Roman"/>
                <w:lang w:val="ru-RU" w:eastAsia="en-US"/>
              </w:rPr>
              <w:t>Качество жизни населения</w:t>
            </w:r>
            <w:r w:rsidR="000E55D2">
              <w:rPr>
                <w:rFonts w:ascii="Times New Roman" w:hAnsi="Times New Roman"/>
                <w:lang w:val="ru-RU" w:eastAsia="en-US"/>
              </w:rPr>
              <w:t>.</w:t>
            </w:r>
          </w:p>
        </w:tc>
        <w:tc>
          <w:tcPr>
            <w:tcW w:w="2835" w:type="dxa"/>
            <w:vMerge/>
          </w:tcPr>
          <w:p w14:paraId="1E255777" w14:textId="77777777" w:rsidR="00BF62CF" w:rsidRPr="005C61D3" w:rsidRDefault="00BF62CF" w:rsidP="0038192C">
            <w:pPr>
              <w:spacing w:line="273" w:lineRule="exact"/>
              <w:ind w:left="142"/>
              <w:jc w:val="center"/>
              <w:rPr>
                <w:rFonts w:ascii="Times New Roman" w:hAnsi="Times New Roman"/>
                <w:lang w:val="ru-RU" w:eastAsia="en-US"/>
              </w:rPr>
            </w:pPr>
          </w:p>
        </w:tc>
      </w:tr>
      <w:tr w:rsidR="00BF62CF" w:rsidRPr="0038192C" w14:paraId="56254C51" w14:textId="77777777" w:rsidTr="000E0AD5">
        <w:trPr>
          <w:trHeight w:val="167"/>
        </w:trPr>
        <w:tc>
          <w:tcPr>
            <w:tcW w:w="846" w:type="dxa"/>
          </w:tcPr>
          <w:p w14:paraId="560D4570" w14:textId="5D88856E" w:rsidR="00BF62CF" w:rsidRPr="005C61D3" w:rsidRDefault="00BF62CF" w:rsidP="0038192C">
            <w:pPr>
              <w:spacing w:line="273" w:lineRule="exact"/>
              <w:ind w:left="142"/>
              <w:rPr>
                <w:rFonts w:ascii="Times New Roman" w:hAnsi="Times New Roman"/>
                <w:lang w:val="ru-RU" w:eastAsia="en-US"/>
              </w:rPr>
            </w:pPr>
            <w:r>
              <w:rPr>
                <w:rFonts w:ascii="Times New Roman" w:hAnsi="Times New Roman"/>
                <w:lang w:val="ru-RU" w:eastAsia="en-US"/>
              </w:rPr>
              <w:t>5.</w:t>
            </w:r>
          </w:p>
        </w:tc>
        <w:tc>
          <w:tcPr>
            <w:tcW w:w="5970" w:type="dxa"/>
          </w:tcPr>
          <w:p w14:paraId="5E149254" w14:textId="77777777" w:rsidR="00BF62CF" w:rsidRDefault="000E55D2" w:rsidP="005C61D3">
            <w:pPr>
              <w:spacing w:before="2" w:line="257" w:lineRule="exact"/>
              <w:ind w:left="142" w:right="152"/>
              <w:jc w:val="both"/>
              <w:rPr>
                <w:rFonts w:ascii="Times New Roman" w:hAnsi="Times New Roman"/>
                <w:b/>
                <w:lang w:val="ru-RU" w:eastAsia="en-US"/>
              </w:rPr>
            </w:pPr>
            <w:r w:rsidRPr="000E55D2">
              <w:rPr>
                <w:rFonts w:ascii="Times New Roman" w:hAnsi="Times New Roman"/>
                <w:b/>
                <w:lang w:val="ru-RU" w:eastAsia="en-US"/>
              </w:rPr>
              <w:t>Раздел 5. Мировое хозяйство.</w:t>
            </w:r>
          </w:p>
          <w:p w14:paraId="3ACC5E77" w14:textId="77777777" w:rsidR="000E55D2" w:rsidRDefault="000E55D2" w:rsidP="005C61D3">
            <w:pPr>
              <w:spacing w:before="2" w:line="257" w:lineRule="exact"/>
              <w:ind w:left="142" w:right="152"/>
              <w:jc w:val="both"/>
              <w:rPr>
                <w:rFonts w:ascii="Times New Roman" w:hAnsi="Times New Roman"/>
                <w:lang w:val="ru-RU" w:eastAsia="en-US"/>
              </w:rPr>
            </w:pPr>
            <w:r w:rsidRPr="000E55D2">
              <w:rPr>
                <w:rFonts w:ascii="Times New Roman" w:hAnsi="Times New Roman"/>
                <w:lang w:val="ru-RU" w:eastAsia="en-US"/>
              </w:rPr>
              <w:t>Состав и структура мирового хозяйства. Международное географическое разделение труда.</w:t>
            </w:r>
          </w:p>
          <w:p w14:paraId="7476A784" w14:textId="77777777" w:rsidR="000E55D2" w:rsidRDefault="00A5044C" w:rsidP="005C61D3">
            <w:pPr>
              <w:spacing w:before="2" w:line="257" w:lineRule="exact"/>
              <w:ind w:left="142" w:right="152"/>
              <w:jc w:val="both"/>
              <w:rPr>
                <w:rFonts w:ascii="Times New Roman" w:hAnsi="Times New Roman"/>
                <w:lang w:val="ru-RU" w:eastAsia="en-US"/>
              </w:rPr>
            </w:pPr>
            <w:r w:rsidRPr="00A5044C">
              <w:rPr>
                <w:rFonts w:ascii="Times New Roman" w:hAnsi="Times New Roman"/>
                <w:lang w:val="ru-RU" w:eastAsia="en-US"/>
              </w:rPr>
              <w:t>Международная экономическая интеграция</w:t>
            </w:r>
            <w:r>
              <w:rPr>
                <w:rFonts w:ascii="Times New Roman" w:hAnsi="Times New Roman"/>
                <w:lang w:val="ru-RU" w:eastAsia="en-US"/>
              </w:rPr>
              <w:t>.</w:t>
            </w:r>
          </w:p>
          <w:p w14:paraId="2B44011F" w14:textId="77777777" w:rsidR="00A5044C" w:rsidRDefault="00A5044C" w:rsidP="005C61D3">
            <w:pPr>
              <w:spacing w:before="2" w:line="257" w:lineRule="exact"/>
              <w:ind w:left="142" w:right="152"/>
              <w:jc w:val="both"/>
              <w:rPr>
                <w:rFonts w:ascii="Times New Roman" w:hAnsi="Times New Roman"/>
                <w:lang w:val="ru-RU" w:eastAsia="en-US"/>
              </w:rPr>
            </w:pPr>
            <w:r w:rsidRPr="00A5044C">
              <w:rPr>
                <w:rFonts w:ascii="Times New Roman" w:hAnsi="Times New Roman"/>
                <w:lang w:val="ru-RU" w:eastAsia="en-US"/>
              </w:rPr>
              <w:t>География главных отраслей мирового хозяйства. Промышленность мира</w:t>
            </w:r>
            <w:r>
              <w:rPr>
                <w:rFonts w:ascii="Times New Roman" w:hAnsi="Times New Roman"/>
                <w:lang w:val="ru-RU" w:eastAsia="en-US"/>
              </w:rPr>
              <w:t>.</w:t>
            </w:r>
          </w:p>
          <w:p w14:paraId="1535181D" w14:textId="77777777" w:rsidR="00A5044C" w:rsidRDefault="00A5044C" w:rsidP="005C61D3">
            <w:pPr>
              <w:spacing w:before="2" w:line="257" w:lineRule="exact"/>
              <w:ind w:left="142" w:right="152"/>
              <w:jc w:val="both"/>
              <w:rPr>
                <w:rFonts w:ascii="Times New Roman" w:hAnsi="Times New Roman"/>
                <w:lang w:val="ru-RU" w:eastAsia="en-US"/>
              </w:rPr>
            </w:pPr>
            <w:r w:rsidRPr="00A5044C">
              <w:rPr>
                <w:rFonts w:ascii="Times New Roman" w:hAnsi="Times New Roman"/>
                <w:lang w:val="ru-RU" w:eastAsia="en-US"/>
              </w:rPr>
              <w:t>Сельское хозяйство мира</w:t>
            </w:r>
            <w:r>
              <w:rPr>
                <w:rFonts w:ascii="Times New Roman" w:hAnsi="Times New Roman"/>
                <w:lang w:val="ru-RU" w:eastAsia="en-US"/>
              </w:rPr>
              <w:t>.</w:t>
            </w:r>
          </w:p>
          <w:p w14:paraId="562DAA4F" w14:textId="3E670120" w:rsidR="00A5044C" w:rsidRPr="00A5044C" w:rsidRDefault="00A5044C" w:rsidP="005C61D3">
            <w:pPr>
              <w:spacing w:before="2" w:line="257" w:lineRule="exact"/>
              <w:ind w:left="142" w:right="152"/>
              <w:jc w:val="both"/>
              <w:rPr>
                <w:rFonts w:ascii="Times New Roman" w:hAnsi="Times New Roman"/>
                <w:lang w:val="ru-RU" w:eastAsia="en-US"/>
              </w:rPr>
            </w:pPr>
            <w:r w:rsidRPr="00A5044C">
              <w:rPr>
                <w:rFonts w:ascii="Times New Roman" w:hAnsi="Times New Roman"/>
                <w:lang w:val="ru-RU" w:eastAsia="en-US"/>
              </w:rPr>
              <w:t>Сфера нематериального производства. Мировой транспорт</w:t>
            </w:r>
            <w:r>
              <w:rPr>
                <w:rFonts w:ascii="Times New Roman" w:hAnsi="Times New Roman"/>
                <w:lang w:val="ru-RU" w:eastAsia="en-US"/>
              </w:rPr>
              <w:t>.</w:t>
            </w:r>
          </w:p>
        </w:tc>
        <w:tc>
          <w:tcPr>
            <w:tcW w:w="2835" w:type="dxa"/>
            <w:vMerge/>
          </w:tcPr>
          <w:p w14:paraId="30EB83A0" w14:textId="77777777" w:rsidR="00BF62CF" w:rsidRPr="00A5044C" w:rsidRDefault="00BF62CF" w:rsidP="0038192C">
            <w:pPr>
              <w:spacing w:line="273" w:lineRule="exact"/>
              <w:ind w:left="142"/>
              <w:jc w:val="center"/>
              <w:rPr>
                <w:rFonts w:ascii="Times New Roman" w:hAnsi="Times New Roman"/>
                <w:lang w:val="ru-RU" w:eastAsia="en-US"/>
              </w:rPr>
            </w:pPr>
          </w:p>
        </w:tc>
      </w:tr>
      <w:tr w:rsidR="00A5044C" w:rsidRPr="0038192C" w14:paraId="4C3CEB65" w14:textId="77777777" w:rsidTr="000E0AD5">
        <w:trPr>
          <w:trHeight w:val="167"/>
        </w:trPr>
        <w:tc>
          <w:tcPr>
            <w:tcW w:w="846" w:type="dxa"/>
          </w:tcPr>
          <w:p w14:paraId="6F51355C" w14:textId="77777777" w:rsidR="00A5044C" w:rsidRPr="005A6119" w:rsidRDefault="00A5044C" w:rsidP="0038192C">
            <w:pPr>
              <w:spacing w:line="273" w:lineRule="exact"/>
              <w:ind w:left="142"/>
              <w:rPr>
                <w:rFonts w:ascii="Times New Roman" w:hAnsi="Times New Roman"/>
                <w:lang w:val="ru-RU" w:eastAsia="en-US"/>
              </w:rPr>
            </w:pPr>
          </w:p>
        </w:tc>
        <w:tc>
          <w:tcPr>
            <w:tcW w:w="5970" w:type="dxa"/>
          </w:tcPr>
          <w:p w14:paraId="1978FD97" w14:textId="6E174A08" w:rsidR="00A5044C" w:rsidRPr="00A5044C" w:rsidRDefault="00A5044C" w:rsidP="00A5044C">
            <w:pPr>
              <w:spacing w:before="2" w:line="257" w:lineRule="exact"/>
              <w:ind w:left="142" w:right="152"/>
              <w:jc w:val="both"/>
              <w:rPr>
                <w:rFonts w:ascii="Times New Roman" w:hAnsi="Times New Roman"/>
                <w:b/>
                <w:lang w:val="ru-RU" w:eastAsia="en-US"/>
              </w:rPr>
            </w:pPr>
            <w:r w:rsidRPr="00A5044C">
              <w:rPr>
                <w:rFonts w:ascii="Times New Roman" w:hAnsi="Times New Roman"/>
                <w:b/>
                <w:lang w:val="ru-RU" w:eastAsia="en-US"/>
              </w:rPr>
              <w:t xml:space="preserve">Общее количество </w:t>
            </w:r>
            <w:r>
              <w:rPr>
                <w:rFonts w:ascii="Times New Roman" w:hAnsi="Times New Roman"/>
                <w:b/>
                <w:lang w:val="ru-RU" w:eastAsia="en-US"/>
              </w:rPr>
              <w:t>ФРП = 34</w:t>
            </w:r>
          </w:p>
        </w:tc>
        <w:tc>
          <w:tcPr>
            <w:tcW w:w="2835" w:type="dxa"/>
          </w:tcPr>
          <w:p w14:paraId="51A54460" w14:textId="77777777" w:rsidR="00A5044C" w:rsidRPr="00A5044C" w:rsidRDefault="00A5044C" w:rsidP="0038192C">
            <w:pPr>
              <w:spacing w:line="273" w:lineRule="exact"/>
              <w:ind w:left="142"/>
              <w:jc w:val="center"/>
              <w:rPr>
                <w:rFonts w:ascii="Times New Roman" w:hAnsi="Times New Roman"/>
                <w:lang w:val="ru-RU" w:eastAsia="en-US"/>
              </w:rPr>
            </w:pPr>
          </w:p>
        </w:tc>
      </w:tr>
    </w:tbl>
    <w:p w14:paraId="13873828" w14:textId="77777777" w:rsidR="0038192C" w:rsidRPr="0038192C" w:rsidRDefault="0038192C" w:rsidP="0038192C">
      <w:pPr>
        <w:widowControl w:val="0"/>
        <w:spacing w:after="0" w:line="240" w:lineRule="auto"/>
        <w:jc w:val="both"/>
        <w:rPr>
          <w:rFonts w:ascii="Times New Roman" w:eastAsia="SchoolBookSanPin" w:hAnsi="Times New Roman"/>
          <w:sz w:val="24"/>
          <w:szCs w:val="24"/>
          <w:lang w:eastAsia="en-US"/>
        </w:rPr>
      </w:pPr>
    </w:p>
    <w:p w14:paraId="7DE23046" w14:textId="2BB377DE" w:rsidR="001D74D3" w:rsidRDefault="001D74D3" w:rsidP="005C61D3">
      <w:pPr>
        <w:widowControl w:val="0"/>
        <w:spacing w:after="0" w:line="240" w:lineRule="auto"/>
        <w:ind w:firstLine="709"/>
        <w:jc w:val="both"/>
        <w:rPr>
          <w:rFonts w:ascii="Times New Roman" w:eastAsia="SchoolBookSanPin" w:hAnsi="Times New Roman"/>
          <w:i/>
          <w:sz w:val="24"/>
          <w:szCs w:val="24"/>
          <w:lang w:eastAsia="en-US"/>
        </w:rPr>
      </w:pPr>
    </w:p>
    <w:p w14:paraId="6DF60DD6" w14:textId="7054EF8D" w:rsidR="005C61D3" w:rsidRPr="005C61D3" w:rsidRDefault="005C61D3" w:rsidP="00A0320A">
      <w:pPr>
        <w:widowControl w:val="0"/>
        <w:spacing w:after="0" w:line="240" w:lineRule="auto"/>
        <w:jc w:val="both"/>
        <w:rPr>
          <w:rFonts w:ascii="Times New Roman" w:eastAsia="SchoolBookSanPin" w:hAnsi="Times New Roman"/>
          <w:i/>
          <w:sz w:val="24"/>
          <w:szCs w:val="24"/>
          <w:lang w:eastAsia="en-US"/>
        </w:rPr>
      </w:pPr>
    </w:p>
    <w:p w14:paraId="223D4CE4" w14:textId="28ADBF26" w:rsidR="00A5044C" w:rsidRPr="00F255EB" w:rsidRDefault="00A5044C" w:rsidP="00A5044C">
      <w:pPr>
        <w:widowControl w:val="0"/>
        <w:spacing w:after="0" w:line="240" w:lineRule="auto"/>
        <w:ind w:firstLine="709"/>
        <w:jc w:val="both"/>
        <w:rPr>
          <w:rFonts w:ascii="Times New Roman" w:eastAsia="SchoolBookSanPin" w:hAnsi="Times New Roman"/>
          <w:b/>
          <w:sz w:val="28"/>
          <w:szCs w:val="24"/>
          <w:lang w:eastAsia="en-US"/>
        </w:rPr>
      </w:pPr>
      <w:r w:rsidRPr="00BF62CF">
        <w:rPr>
          <w:rFonts w:ascii="Times New Roman" w:hAnsi="Times New Roman"/>
          <w:b/>
          <w:sz w:val="24"/>
          <w:lang w:eastAsia="en-US"/>
        </w:rPr>
        <w:t>1</w:t>
      </w:r>
      <w:r>
        <w:rPr>
          <w:rFonts w:ascii="Times New Roman" w:hAnsi="Times New Roman"/>
          <w:b/>
          <w:sz w:val="24"/>
          <w:lang w:eastAsia="en-US"/>
        </w:rPr>
        <w:t>1</w:t>
      </w:r>
      <w:r w:rsidRPr="00BF62CF">
        <w:rPr>
          <w:rFonts w:ascii="Times New Roman" w:hAnsi="Times New Roman"/>
          <w:b/>
          <w:sz w:val="24"/>
          <w:lang w:eastAsia="en-US"/>
        </w:rPr>
        <w:t xml:space="preserve"> класс</w:t>
      </w:r>
      <w:r>
        <w:rPr>
          <w:rFonts w:ascii="Times New Roman" w:eastAsia="SchoolBookSanPin" w:hAnsi="Times New Roman"/>
          <w:b/>
          <w:sz w:val="28"/>
          <w:szCs w:val="24"/>
          <w:lang w:eastAsia="en-US"/>
        </w:rPr>
        <w:t>:</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5970"/>
        <w:gridCol w:w="2835"/>
      </w:tblGrid>
      <w:tr w:rsidR="00A5044C" w:rsidRPr="0038192C" w14:paraId="48CD42D2" w14:textId="77777777" w:rsidTr="00FB1F65">
        <w:trPr>
          <w:trHeight w:val="575"/>
        </w:trPr>
        <w:tc>
          <w:tcPr>
            <w:tcW w:w="846" w:type="dxa"/>
          </w:tcPr>
          <w:p w14:paraId="24BB98A7" w14:textId="77777777" w:rsidR="00A5044C" w:rsidRPr="0038192C" w:rsidRDefault="00A5044C" w:rsidP="00FB1F65">
            <w:pPr>
              <w:spacing w:line="237" w:lineRule="auto"/>
              <w:ind w:left="142" w:right="354" w:firstLine="96"/>
              <w:jc w:val="center"/>
              <w:rPr>
                <w:rFonts w:ascii="Times New Roman" w:hAnsi="Times New Roman"/>
                <w:lang w:eastAsia="en-US"/>
              </w:rPr>
            </w:pPr>
            <w:r w:rsidRPr="0038192C">
              <w:rPr>
                <w:rFonts w:ascii="Times New Roman" w:hAnsi="Times New Roman"/>
                <w:lang w:eastAsia="en-US"/>
              </w:rPr>
              <w:t>№</w:t>
            </w:r>
            <w:r w:rsidRPr="0038192C">
              <w:rPr>
                <w:rFonts w:ascii="Times New Roman" w:hAnsi="Times New Roman"/>
                <w:spacing w:val="-57"/>
                <w:lang w:eastAsia="en-US"/>
              </w:rPr>
              <w:t xml:space="preserve"> </w:t>
            </w:r>
            <w:r w:rsidRPr="0038192C">
              <w:rPr>
                <w:rFonts w:ascii="Times New Roman" w:hAnsi="Times New Roman"/>
                <w:lang w:eastAsia="en-US"/>
              </w:rPr>
              <w:t>п/п</w:t>
            </w:r>
          </w:p>
        </w:tc>
        <w:tc>
          <w:tcPr>
            <w:tcW w:w="5970" w:type="dxa"/>
          </w:tcPr>
          <w:p w14:paraId="4BDBFFA1" w14:textId="77777777" w:rsidR="00A5044C" w:rsidRPr="0038192C" w:rsidRDefault="00A5044C" w:rsidP="00FB1F65">
            <w:pPr>
              <w:spacing w:line="273" w:lineRule="exact"/>
              <w:ind w:left="142"/>
              <w:jc w:val="center"/>
              <w:rPr>
                <w:rFonts w:ascii="Times New Roman" w:hAnsi="Times New Roman"/>
                <w:lang w:val="ru-RU" w:eastAsia="en-US"/>
              </w:rPr>
            </w:pPr>
            <w:r w:rsidRPr="0038192C">
              <w:rPr>
                <w:rFonts w:ascii="Times New Roman" w:hAnsi="Times New Roman"/>
                <w:lang w:val="ru-RU" w:eastAsia="en-US"/>
              </w:rPr>
              <w:t>Наименование</w:t>
            </w:r>
            <w:r w:rsidRPr="0038192C">
              <w:rPr>
                <w:rFonts w:ascii="Times New Roman" w:hAnsi="Times New Roman"/>
                <w:spacing w:val="-2"/>
                <w:lang w:val="ru-RU" w:eastAsia="en-US"/>
              </w:rPr>
              <w:t xml:space="preserve"> </w:t>
            </w:r>
            <w:r w:rsidRPr="0038192C">
              <w:rPr>
                <w:rFonts w:ascii="Times New Roman" w:hAnsi="Times New Roman"/>
                <w:lang w:val="ru-RU" w:eastAsia="en-US"/>
              </w:rPr>
              <w:t xml:space="preserve">темы </w:t>
            </w:r>
          </w:p>
          <w:p w14:paraId="51EAAFD5" w14:textId="77777777" w:rsidR="00A5044C" w:rsidRPr="0038192C" w:rsidRDefault="00A5044C" w:rsidP="00FB1F65">
            <w:pPr>
              <w:spacing w:line="273" w:lineRule="exact"/>
              <w:ind w:left="142"/>
              <w:jc w:val="center"/>
              <w:rPr>
                <w:rFonts w:ascii="Times New Roman" w:hAnsi="Times New Roman"/>
                <w:lang w:val="ru-RU" w:eastAsia="en-US"/>
              </w:rPr>
            </w:pPr>
            <w:r w:rsidRPr="0038192C">
              <w:rPr>
                <w:rFonts w:ascii="Times New Roman" w:hAnsi="Times New Roman"/>
                <w:lang w:val="ru-RU" w:eastAsia="en-US"/>
              </w:rPr>
              <w:t>(с учётом рабочей программы воспитания)</w:t>
            </w:r>
          </w:p>
        </w:tc>
        <w:tc>
          <w:tcPr>
            <w:tcW w:w="2835" w:type="dxa"/>
          </w:tcPr>
          <w:p w14:paraId="3368713F" w14:textId="77777777" w:rsidR="00A5044C" w:rsidRPr="0038192C" w:rsidRDefault="00A5044C" w:rsidP="00FB1F65">
            <w:pPr>
              <w:spacing w:line="237" w:lineRule="auto"/>
              <w:ind w:left="142" w:right="27" w:hanging="72"/>
              <w:jc w:val="center"/>
              <w:rPr>
                <w:rFonts w:ascii="Times New Roman" w:hAnsi="Times New Roman"/>
                <w:lang w:val="ru-RU" w:eastAsia="en-US"/>
              </w:rPr>
            </w:pPr>
            <w:r w:rsidRPr="0038192C">
              <w:rPr>
                <w:rFonts w:ascii="Times New Roman" w:hAnsi="Times New Roman"/>
                <w:spacing w:val="-1"/>
                <w:lang w:val="ru-RU" w:eastAsia="en-US"/>
              </w:rPr>
              <w:t>Количество часов, отводимых на освоение каждой темы</w:t>
            </w:r>
          </w:p>
        </w:tc>
      </w:tr>
      <w:tr w:rsidR="00A5044C" w:rsidRPr="0038192C" w14:paraId="30219014" w14:textId="77777777" w:rsidTr="00FB1F65">
        <w:trPr>
          <w:trHeight w:val="297"/>
        </w:trPr>
        <w:tc>
          <w:tcPr>
            <w:tcW w:w="846" w:type="dxa"/>
          </w:tcPr>
          <w:p w14:paraId="05895054" w14:textId="77777777" w:rsidR="00A5044C" w:rsidRPr="0038192C" w:rsidRDefault="00A5044C" w:rsidP="00FB1F65">
            <w:pPr>
              <w:spacing w:line="273" w:lineRule="exact"/>
              <w:ind w:left="142"/>
              <w:rPr>
                <w:rFonts w:ascii="Times New Roman" w:hAnsi="Times New Roman"/>
                <w:lang w:eastAsia="en-US"/>
              </w:rPr>
            </w:pPr>
            <w:r w:rsidRPr="0038192C">
              <w:rPr>
                <w:rFonts w:ascii="Times New Roman" w:hAnsi="Times New Roman"/>
                <w:lang w:eastAsia="en-US"/>
              </w:rPr>
              <w:t>1.</w:t>
            </w:r>
          </w:p>
        </w:tc>
        <w:tc>
          <w:tcPr>
            <w:tcW w:w="5970" w:type="dxa"/>
          </w:tcPr>
          <w:p w14:paraId="0923A21F" w14:textId="77777777" w:rsidR="00A5044C" w:rsidRDefault="00A5044C" w:rsidP="00FB1F65">
            <w:pPr>
              <w:spacing w:line="274" w:lineRule="exact"/>
              <w:ind w:left="142" w:right="152"/>
              <w:jc w:val="both"/>
              <w:rPr>
                <w:rFonts w:ascii="Times New Roman" w:hAnsi="Times New Roman"/>
                <w:b/>
                <w:lang w:val="ru-RU" w:eastAsia="en-US"/>
              </w:rPr>
            </w:pPr>
            <w:r w:rsidRPr="00A5044C">
              <w:rPr>
                <w:rFonts w:ascii="Times New Roman" w:hAnsi="Times New Roman"/>
                <w:b/>
                <w:lang w:val="ru-RU" w:eastAsia="en-US"/>
              </w:rPr>
              <w:t>Раздел 1. Регионы и страны мира</w:t>
            </w:r>
            <w:r>
              <w:rPr>
                <w:rFonts w:ascii="Times New Roman" w:hAnsi="Times New Roman"/>
                <w:b/>
                <w:lang w:val="ru-RU" w:eastAsia="en-US"/>
              </w:rPr>
              <w:t>.</w:t>
            </w:r>
          </w:p>
          <w:p w14:paraId="3AFB32FB" w14:textId="77777777" w:rsidR="00A5044C" w:rsidRDefault="00A5044C" w:rsidP="00FB1F65">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Регионы мира. Зарубежная Европа.</w:t>
            </w:r>
          </w:p>
          <w:p w14:paraId="1FFD8C85" w14:textId="77777777" w:rsidR="00A5044C" w:rsidRDefault="00A5044C" w:rsidP="00FB1F65">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Зарубежная Азия</w:t>
            </w:r>
            <w:r>
              <w:rPr>
                <w:rFonts w:ascii="Times New Roman" w:hAnsi="Times New Roman"/>
                <w:lang w:val="ru-RU" w:eastAsia="en-US"/>
              </w:rPr>
              <w:t>.</w:t>
            </w:r>
          </w:p>
          <w:p w14:paraId="37538B4A" w14:textId="77777777" w:rsidR="00A5044C" w:rsidRDefault="00A5044C" w:rsidP="00FB1F65">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Америка</w:t>
            </w:r>
            <w:r>
              <w:rPr>
                <w:rFonts w:ascii="Times New Roman" w:hAnsi="Times New Roman"/>
                <w:lang w:val="ru-RU" w:eastAsia="en-US"/>
              </w:rPr>
              <w:t>.</w:t>
            </w:r>
          </w:p>
          <w:p w14:paraId="51B85C66" w14:textId="77777777" w:rsidR="00A5044C" w:rsidRDefault="00A5044C" w:rsidP="00FB1F65">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Африка</w:t>
            </w:r>
            <w:r>
              <w:rPr>
                <w:rFonts w:ascii="Times New Roman" w:hAnsi="Times New Roman"/>
                <w:lang w:val="ru-RU" w:eastAsia="en-US"/>
              </w:rPr>
              <w:t>.</w:t>
            </w:r>
          </w:p>
          <w:p w14:paraId="299CFBC8" w14:textId="77777777" w:rsidR="00A5044C" w:rsidRDefault="00A5044C" w:rsidP="00FB1F65">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Австралия и Океания</w:t>
            </w:r>
            <w:r>
              <w:rPr>
                <w:rFonts w:ascii="Times New Roman" w:hAnsi="Times New Roman"/>
                <w:lang w:val="ru-RU" w:eastAsia="en-US"/>
              </w:rPr>
              <w:t>.</w:t>
            </w:r>
          </w:p>
          <w:p w14:paraId="393A0BAD" w14:textId="047FAB66" w:rsidR="00A5044C" w:rsidRPr="00A5044C" w:rsidRDefault="00A5044C" w:rsidP="00A5044C">
            <w:pPr>
              <w:spacing w:line="274" w:lineRule="exact"/>
              <w:ind w:left="142" w:right="152"/>
              <w:jc w:val="both"/>
              <w:rPr>
                <w:rFonts w:ascii="Times New Roman" w:hAnsi="Times New Roman"/>
                <w:lang w:val="ru-RU" w:eastAsia="en-US"/>
              </w:rPr>
            </w:pPr>
            <w:r w:rsidRPr="00A5044C">
              <w:rPr>
                <w:rFonts w:ascii="Times New Roman" w:hAnsi="Times New Roman"/>
                <w:lang w:val="ru-RU" w:eastAsia="en-US"/>
              </w:rPr>
              <w:t>Россия на геополитической, геоэкономической и геодемографической карте мира</w:t>
            </w:r>
            <w:r>
              <w:rPr>
                <w:rFonts w:ascii="Times New Roman" w:hAnsi="Times New Roman"/>
                <w:lang w:val="ru-RU" w:eastAsia="en-US"/>
              </w:rPr>
              <w:t>.</w:t>
            </w:r>
          </w:p>
        </w:tc>
        <w:tc>
          <w:tcPr>
            <w:tcW w:w="2835" w:type="dxa"/>
            <w:vMerge w:val="restart"/>
            <w:textDirection w:val="btLr"/>
          </w:tcPr>
          <w:p w14:paraId="02DEB92D" w14:textId="77777777" w:rsidR="00A5044C" w:rsidRDefault="00A5044C" w:rsidP="00FB1F65">
            <w:pPr>
              <w:spacing w:line="273" w:lineRule="exact"/>
              <w:ind w:left="142" w:right="113"/>
              <w:jc w:val="center"/>
              <w:rPr>
                <w:rFonts w:ascii="Times New Roman" w:hAnsi="Times New Roman"/>
                <w:i/>
                <w:lang w:val="ru-RU" w:eastAsia="en-US"/>
              </w:rPr>
            </w:pPr>
          </w:p>
          <w:p w14:paraId="3572B835" w14:textId="77777777" w:rsidR="00A5044C" w:rsidRDefault="00A5044C" w:rsidP="00FB1F65">
            <w:pPr>
              <w:spacing w:line="273" w:lineRule="exact"/>
              <w:ind w:left="142" w:right="113"/>
              <w:jc w:val="center"/>
              <w:rPr>
                <w:rFonts w:ascii="Times New Roman" w:hAnsi="Times New Roman"/>
                <w:i/>
                <w:lang w:val="ru-RU" w:eastAsia="en-US"/>
              </w:rPr>
            </w:pPr>
          </w:p>
          <w:p w14:paraId="0D11A054" w14:textId="77777777" w:rsidR="00A5044C" w:rsidRDefault="00A5044C" w:rsidP="00FB1F65">
            <w:pPr>
              <w:spacing w:line="273" w:lineRule="exact"/>
              <w:ind w:left="142" w:right="113"/>
              <w:jc w:val="center"/>
              <w:rPr>
                <w:rFonts w:ascii="Times New Roman" w:hAnsi="Times New Roman"/>
                <w:i/>
                <w:lang w:val="ru-RU" w:eastAsia="en-US"/>
              </w:rPr>
            </w:pPr>
          </w:p>
          <w:p w14:paraId="78405D2D" w14:textId="77777777" w:rsidR="00A5044C" w:rsidRDefault="00A5044C" w:rsidP="00FB1F65">
            <w:pPr>
              <w:spacing w:line="273" w:lineRule="exact"/>
              <w:ind w:left="142" w:right="113"/>
              <w:jc w:val="center"/>
              <w:rPr>
                <w:rFonts w:ascii="Times New Roman" w:hAnsi="Times New Roman"/>
                <w:i/>
                <w:lang w:val="ru-RU" w:eastAsia="en-US"/>
              </w:rPr>
            </w:pPr>
          </w:p>
          <w:p w14:paraId="58437D0F" w14:textId="77777777" w:rsidR="00A5044C" w:rsidRPr="00BF62CF" w:rsidRDefault="00A5044C" w:rsidP="00FB1F65">
            <w:pPr>
              <w:spacing w:line="273" w:lineRule="exact"/>
              <w:ind w:left="142" w:right="113"/>
              <w:jc w:val="center"/>
              <w:rPr>
                <w:rFonts w:ascii="Times New Roman" w:hAnsi="Times New Roman"/>
                <w:lang w:val="ru-RU" w:eastAsia="en-US"/>
              </w:rPr>
            </w:pPr>
            <w:r w:rsidRPr="00BF62CF">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A5044C" w:rsidRPr="0038192C" w14:paraId="3D8B4FC4" w14:textId="77777777" w:rsidTr="00FB1F65">
        <w:trPr>
          <w:trHeight w:val="273"/>
        </w:trPr>
        <w:tc>
          <w:tcPr>
            <w:tcW w:w="846" w:type="dxa"/>
          </w:tcPr>
          <w:p w14:paraId="12A10AC3" w14:textId="77777777" w:rsidR="00A5044C" w:rsidRPr="0038192C" w:rsidRDefault="00A5044C" w:rsidP="00FB1F65">
            <w:pPr>
              <w:spacing w:line="253" w:lineRule="exact"/>
              <w:ind w:left="142"/>
              <w:rPr>
                <w:rFonts w:ascii="Times New Roman" w:hAnsi="Times New Roman"/>
                <w:lang w:eastAsia="en-US"/>
              </w:rPr>
            </w:pPr>
            <w:r w:rsidRPr="0038192C">
              <w:rPr>
                <w:rFonts w:ascii="Times New Roman" w:hAnsi="Times New Roman"/>
                <w:lang w:eastAsia="en-US"/>
              </w:rPr>
              <w:t>2.</w:t>
            </w:r>
          </w:p>
        </w:tc>
        <w:tc>
          <w:tcPr>
            <w:tcW w:w="5970" w:type="dxa"/>
          </w:tcPr>
          <w:p w14:paraId="4D0F3FEC" w14:textId="77777777" w:rsidR="00A5044C" w:rsidRPr="00A5044C" w:rsidRDefault="00A5044C" w:rsidP="00FB1F65">
            <w:pPr>
              <w:spacing w:line="253" w:lineRule="exact"/>
              <w:ind w:left="142" w:right="152"/>
              <w:jc w:val="both"/>
              <w:rPr>
                <w:rFonts w:ascii="Times New Roman" w:hAnsi="Times New Roman"/>
                <w:b/>
                <w:lang w:val="ru-RU" w:eastAsia="en-US"/>
              </w:rPr>
            </w:pPr>
            <w:r w:rsidRPr="00A5044C">
              <w:rPr>
                <w:rFonts w:ascii="Times New Roman" w:hAnsi="Times New Roman"/>
                <w:b/>
                <w:lang w:val="ru-RU" w:eastAsia="en-US"/>
              </w:rPr>
              <w:t>Раздел 2. Глобальные проблемы человечества.</w:t>
            </w:r>
          </w:p>
          <w:p w14:paraId="3850FDE5" w14:textId="056A24FA" w:rsidR="00A5044C" w:rsidRPr="00F255EB" w:rsidRDefault="00A5044C" w:rsidP="00A5044C">
            <w:pPr>
              <w:spacing w:line="253" w:lineRule="exact"/>
              <w:ind w:left="142" w:right="152"/>
              <w:jc w:val="both"/>
              <w:rPr>
                <w:rFonts w:ascii="Times New Roman" w:hAnsi="Times New Roman"/>
                <w:lang w:val="ru-RU" w:eastAsia="en-US"/>
              </w:rPr>
            </w:pPr>
            <w:r w:rsidRPr="00A5044C">
              <w:rPr>
                <w:rFonts w:ascii="Times New Roman" w:hAnsi="Times New Roman"/>
                <w:lang w:val="ru-RU" w:eastAsia="en-US"/>
              </w:rPr>
              <w:t>Глобальные проблемы человечества</w:t>
            </w:r>
            <w:r>
              <w:rPr>
                <w:rFonts w:ascii="Times New Roman" w:hAnsi="Times New Roman"/>
                <w:lang w:val="ru-RU" w:eastAsia="en-US"/>
              </w:rPr>
              <w:t>.</w:t>
            </w:r>
          </w:p>
        </w:tc>
        <w:tc>
          <w:tcPr>
            <w:tcW w:w="2835" w:type="dxa"/>
            <w:vMerge/>
          </w:tcPr>
          <w:p w14:paraId="1628FD54" w14:textId="77777777" w:rsidR="00A5044C" w:rsidRPr="005C61D3" w:rsidRDefault="00A5044C" w:rsidP="00FB1F65">
            <w:pPr>
              <w:spacing w:line="253" w:lineRule="exact"/>
              <w:ind w:left="142"/>
              <w:jc w:val="center"/>
              <w:rPr>
                <w:rFonts w:ascii="Times New Roman" w:hAnsi="Times New Roman"/>
                <w:lang w:val="ru-RU" w:eastAsia="en-US"/>
              </w:rPr>
            </w:pPr>
          </w:p>
        </w:tc>
      </w:tr>
      <w:tr w:rsidR="00A5044C" w:rsidRPr="0038192C" w14:paraId="3BB9FFF1" w14:textId="77777777" w:rsidTr="00FB1F65">
        <w:trPr>
          <w:trHeight w:val="167"/>
        </w:trPr>
        <w:tc>
          <w:tcPr>
            <w:tcW w:w="846" w:type="dxa"/>
          </w:tcPr>
          <w:p w14:paraId="6ED2D84B" w14:textId="77777777" w:rsidR="00A5044C" w:rsidRPr="00A5044C" w:rsidRDefault="00A5044C" w:rsidP="00FB1F65">
            <w:pPr>
              <w:spacing w:line="273" w:lineRule="exact"/>
              <w:ind w:left="142"/>
              <w:rPr>
                <w:rFonts w:ascii="Times New Roman" w:hAnsi="Times New Roman"/>
                <w:lang w:val="ru-RU" w:eastAsia="en-US"/>
              </w:rPr>
            </w:pPr>
          </w:p>
        </w:tc>
        <w:tc>
          <w:tcPr>
            <w:tcW w:w="5970" w:type="dxa"/>
          </w:tcPr>
          <w:p w14:paraId="29C09AB3" w14:textId="77777777" w:rsidR="00A5044C" w:rsidRPr="00A5044C" w:rsidRDefault="00A5044C" w:rsidP="00FB1F65">
            <w:pPr>
              <w:spacing w:before="2" w:line="257" w:lineRule="exact"/>
              <w:ind w:left="142" w:right="152"/>
              <w:jc w:val="both"/>
              <w:rPr>
                <w:rFonts w:ascii="Times New Roman" w:hAnsi="Times New Roman"/>
                <w:b/>
                <w:lang w:val="ru-RU" w:eastAsia="en-US"/>
              </w:rPr>
            </w:pPr>
            <w:r w:rsidRPr="00A5044C">
              <w:rPr>
                <w:rFonts w:ascii="Times New Roman" w:hAnsi="Times New Roman"/>
                <w:b/>
                <w:lang w:val="ru-RU" w:eastAsia="en-US"/>
              </w:rPr>
              <w:t xml:space="preserve">Общее количество </w:t>
            </w:r>
            <w:r>
              <w:rPr>
                <w:rFonts w:ascii="Times New Roman" w:hAnsi="Times New Roman"/>
                <w:b/>
                <w:lang w:val="ru-RU" w:eastAsia="en-US"/>
              </w:rPr>
              <w:t>ФРП = 34</w:t>
            </w:r>
          </w:p>
        </w:tc>
        <w:tc>
          <w:tcPr>
            <w:tcW w:w="2835" w:type="dxa"/>
          </w:tcPr>
          <w:p w14:paraId="5CFB9CC4" w14:textId="77777777" w:rsidR="00A5044C" w:rsidRPr="00A5044C" w:rsidRDefault="00A5044C" w:rsidP="00FB1F65">
            <w:pPr>
              <w:spacing w:line="273" w:lineRule="exact"/>
              <w:ind w:left="142"/>
              <w:jc w:val="center"/>
              <w:rPr>
                <w:rFonts w:ascii="Times New Roman" w:hAnsi="Times New Roman"/>
                <w:lang w:val="ru-RU" w:eastAsia="en-US"/>
              </w:rPr>
            </w:pPr>
          </w:p>
        </w:tc>
      </w:tr>
    </w:tbl>
    <w:p w14:paraId="699C9A3D" w14:textId="77777777" w:rsidR="00A5044C" w:rsidRPr="0038192C" w:rsidRDefault="00A5044C" w:rsidP="00A5044C">
      <w:pPr>
        <w:widowControl w:val="0"/>
        <w:spacing w:after="0" w:line="240" w:lineRule="auto"/>
        <w:jc w:val="both"/>
        <w:rPr>
          <w:rFonts w:ascii="Times New Roman" w:eastAsia="SchoolBookSanPin" w:hAnsi="Times New Roman"/>
          <w:sz w:val="24"/>
          <w:szCs w:val="24"/>
          <w:lang w:eastAsia="en-US"/>
        </w:rPr>
      </w:pPr>
    </w:p>
    <w:p w14:paraId="492395EC" w14:textId="4650D4FA" w:rsidR="00BF62CF" w:rsidRPr="0038192C" w:rsidRDefault="00BF62CF" w:rsidP="0038192C">
      <w:pPr>
        <w:widowControl w:val="0"/>
        <w:spacing w:after="200" w:line="276" w:lineRule="auto"/>
        <w:rPr>
          <w:rFonts w:eastAsia="Calibri"/>
          <w:lang w:eastAsia="en-US"/>
        </w:rPr>
      </w:pPr>
    </w:p>
    <w:p w14:paraId="74CAD72C" w14:textId="77777777" w:rsidR="006A51D2" w:rsidRDefault="006A51D2" w:rsidP="006A51D2">
      <w:pPr>
        <w:keepNext/>
        <w:keepLines/>
        <w:widowControl w:val="0"/>
        <w:spacing w:after="0" w:line="240" w:lineRule="auto"/>
        <w:ind w:firstLine="708"/>
        <w:jc w:val="center"/>
        <w:outlineLvl w:val="0"/>
        <w:rPr>
          <w:rFonts w:ascii="Times New Roman" w:hAnsi="Times New Roman"/>
          <w:b/>
          <w:sz w:val="24"/>
          <w:szCs w:val="24"/>
          <w:lang w:eastAsia="en-US"/>
        </w:rPr>
      </w:pPr>
      <w:r w:rsidRPr="006A51D2">
        <w:rPr>
          <w:rFonts w:ascii="Times New Roman" w:eastAsia="Calibri" w:hAnsi="Times New Roman"/>
          <w:b/>
          <w:sz w:val="24"/>
          <w:szCs w:val="24"/>
          <w:lang w:eastAsia="en-US"/>
        </w:rPr>
        <w:t xml:space="preserve">2.2.29. </w:t>
      </w:r>
      <w:r w:rsidR="000E0AD5" w:rsidRPr="009656FB">
        <w:rPr>
          <w:rFonts w:ascii="Times New Roman" w:hAnsi="Times New Roman"/>
          <w:b/>
          <w:sz w:val="24"/>
          <w:szCs w:val="24"/>
          <w:lang w:eastAsia="en-US"/>
        </w:rPr>
        <w:t>Рабочая программа по учебному предмету «Г</w:t>
      </w:r>
      <w:r w:rsidR="00042A32" w:rsidRPr="009656FB">
        <w:rPr>
          <w:rFonts w:ascii="Times New Roman" w:hAnsi="Times New Roman"/>
          <w:b/>
          <w:sz w:val="24"/>
          <w:szCs w:val="24"/>
          <w:lang w:eastAsia="en-US"/>
        </w:rPr>
        <w:t xml:space="preserve">еография» </w:t>
      </w:r>
      <w:r>
        <w:rPr>
          <w:rFonts w:ascii="Times New Roman" w:hAnsi="Times New Roman"/>
          <w:b/>
          <w:sz w:val="24"/>
          <w:szCs w:val="24"/>
          <w:lang w:eastAsia="en-US"/>
        </w:rPr>
        <w:t xml:space="preserve">            </w:t>
      </w:r>
    </w:p>
    <w:p w14:paraId="6A41FC5C" w14:textId="3D39FDD0" w:rsidR="000E0AD5" w:rsidRDefault="00042A32" w:rsidP="006A51D2">
      <w:pPr>
        <w:keepNext/>
        <w:keepLines/>
        <w:widowControl w:val="0"/>
        <w:spacing w:after="0" w:line="240" w:lineRule="auto"/>
        <w:ind w:firstLine="708"/>
        <w:jc w:val="center"/>
        <w:outlineLvl w:val="0"/>
        <w:rPr>
          <w:rFonts w:ascii="Times New Roman" w:hAnsi="Times New Roman"/>
          <w:b/>
          <w:sz w:val="24"/>
          <w:szCs w:val="24"/>
          <w:lang w:eastAsia="en-US"/>
        </w:rPr>
      </w:pPr>
      <w:r w:rsidRPr="009656FB">
        <w:rPr>
          <w:rFonts w:ascii="Times New Roman" w:hAnsi="Times New Roman"/>
          <w:b/>
          <w:sz w:val="24"/>
          <w:szCs w:val="24"/>
          <w:lang w:eastAsia="en-US"/>
        </w:rPr>
        <w:t>(углублённый уровень)</w:t>
      </w:r>
    </w:p>
    <w:p w14:paraId="09BBF68B" w14:textId="77777777" w:rsidR="009656FB" w:rsidRPr="009656FB" w:rsidRDefault="009656FB" w:rsidP="009656FB">
      <w:pPr>
        <w:keepNext/>
        <w:keepLines/>
        <w:widowControl w:val="0"/>
        <w:spacing w:after="0" w:line="240" w:lineRule="auto"/>
        <w:ind w:firstLine="708"/>
        <w:jc w:val="both"/>
        <w:outlineLvl w:val="0"/>
        <w:rPr>
          <w:rFonts w:ascii="Times New Roman" w:hAnsi="Times New Roman"/>
          <w:b/>
          <w:sz w:val="24"/>
          <w:szCs w:val="24"/>
          <w:lang w:eastAsia="en-US"/>
        </w:rPr>
      </w:pPr>
    </w:p>
    <w:p w14:paraId="638937EB" w14:textId="22047AAC" w:rsidR="006A51D2" w:rsidRPr="009C0C03" w:rsidRDefault="00042A32" w:rsidP="006A51D2">
      <w:pPr>
        <w:spacing w:after="0" w:line="240" w:lineRule="auto"/>
        <w:ind w:firstLine="709"/>
        <w:jc w:val="both"/>
        <w:rPr>
          <w:rFonts w:ascii="Times New Roman" w:hAnsi="Times New Roman"/>
          <w:sz w:val="24"/>
          <w:szCs w:val="24"/>
          <w:lang w:eastAsia="en-US"/>
        </w:rPr>
      </w:pPr>
      <w:r w:rsidRPr="009656FB">
        <w:rPr>
          <w:rFonts w:ascii="Times New Roman" w:eastAsia="Calibri" w:hAnsi="Times New Roman"/>
          <w:sz w:val="24"/>
          <w:szCs w:val="24"/>
          <w:lang w:eastAsia="en-US"/>
        </w:rPr>
        <w:t>Р</w:t>
      </w:r>
      <w:r w:rsidR="000E0AD5" w:rsidRPr="009656FB">
        <w:rPr>
          <w:rFonts w:ascii="Times New Roman" w:eastAsia="Calibri" w:hAnsi="Times New Roman"/>
          <w:sz w:val="24"/>
          <w:szCs w:val="24"/>
          <w:lang w:eastAsia="en-US"/>
        </w:rPr>
        <w:t>абочая программа по учебному предмету «География» (углублённый уровень) (предметная область «Общественно-научные предметы») включает пояснительную записку, содержание обучения, планируемые результаты освоения программы по географии</w:t>
      </w:r>
      <w:r w:rsidR="004157C9">
        <w:rPr>
          <w:rFonts w:ascii="Times New Roman" w:eastAsia="Calibri" w:hAnsi="Times New Roman"/>
          <w:sz w:val="24"/>
          <w:szCs w:val="24"/>
          <w:lang w:eastAsia="en-US"/>
        </w:rPr>
        <w:t xml:space="preserve"> </w:t>
      </w:r>
      <w:r w:rsidR="006A51D2" w:rsidRPr="009C0C03">
        <w:rPr>
          <w:rFonts w:ascii="Times New Roman" w:eastAsia="Calibri" w:hAnsi="Times New Roman"/>
          <w:sz w:val="24"/>
          <w:szCs w:val="28"/>
          <w:lang w:eastAsia="en-US"/>
        </w:rPr>
        <w:t xml:space="preserve">и </w:t>
      </w:r>
      <w:r w:rsidR="006A51D2" w:rsidRPr="009C0C03">
        <w:rPr>
          <w:rFonts w:ascii="Times New Roman" w:hAnsi="Times New Roman"/>
          <w:sz w:val="24"/>
          <w:szCs w:val="24"/>
          <w:lang w:eastAsia="en-US"/>
        </w:rPr>
        <w:t>дополнена общим тематическим планированием в целях приведения структуры рабочей программы в с</w:t>
      </w:r>
      <w:r w:rsidR="006A51D2" w:rsidRPr="006A51D2">
        <w:rPr>
          <w:rFonts w:ascii="Times New Roman" w:hAnsi="Times New Roman"/>
          <w:sz w:val="24"/>
          <w:szCs w:val="24"/>
          <w:lang w:eastAsia="en-US"/>
        </w:rPr>
        <w:t>оответствие с требованием ФГОС С</w:t>
      </w:r>
      <w:r w:rsidR="006A51D2" w:rsidRPr="009C0C03">
        <w:rPr>
          <w:rFonts w:ascii="Times New Roman" w:hAnsi="Times New Roman"/>
          <w:sz w:val="24"/>
          <w:szCs w:val="24"/>
          <w:lang w:eastAsia="en-US"/>
        </w:rPr>
        <w:t xml:space="preserve">ОО. </w:t>
      </w:r>
    </w:p>
    <w:p w14:paraId="34D89EBD" w14:textId="662B27CC" w:rsidR="00042A32" w:rsidRPr="006A51D2" w:rsidRDefault="006A51D2" w:rsidP="006A51D2">
      <w:pPr>
        <w:spacing w:after="0" w:line="240" w:lineRule="auto"/>
        <w:ind w:firstLine="709"/>
        <w:jc w:val="both"/>
        <w:rPr>
          <w:rFonts w:ascii="Times New Roman" w:hAnsi="Times New Roman"/>
          <w:sz w:val="24"/>
          <w:szCs w:val="24"/>
          <w:lang w:eastAsia="en-US"/>
        </w:rPr>
      </w:pPr>
      <w:r w:rsidRPr="006A51D2">
        <w:rPr>
          <w:rFonts w:ascii="Times New Roman" w:hAnsi="Times New Roman"/>
          <w:sz w:val="24"/>
          <w:szCs w:val="24"/>
          <w:lang w:eastAsia="en-US"/>
        </w:rPr>
        <w:t xml:space="preserve">Рабочая программа составлена на основе федеральной рабочей программы по </w:t>
      </w:r>
      <w:r w:rsidR="0027685C">
        <w:rPr>
          <w:rFonts w:ascii="Times New Roman" w:hAnsi="Times New Roman"/>
          <w:sz w:val="24"/>
          <w:szCs w:val="24"/>
          <w:lang w:eastAsia="en-US"/>
        </w:rPr>
        <w:t xml:space="preserve">географии </w:t>
      </w:r>
      <w:r w:rsidRPr="006A51D2">
        <w:rPr>
          <w:rFonts w:ascii="Times New Roman" w:hAnsi="Times New Roman"/>
          <w:sz w:val="24"/>
          <w:szCs w:val="24"/>
          <w:lang w:eastAsia="en-US"/>
        </w:rPr>
        <w:t>углубленного уровня.</w:t>
      </w:r>
    </w:p>
    <w:p w14:paraId="14184940" w14:textId="2FA69221" w:rsidR="000E0AD5" w:rsidRDefault="00042A32" w:rsidP="009656FB">
      <w:pPr>
        <w:widowControl w:val="0"/>
        <w:spacing w:after="0" w:line="240" w:lineRule="auto"/>
        <w:ind w:firstLine="709"/>
        <w:contextualSpacing/>
        <w:jc w:val="center"/>
        <w:rPr>
          <w:rFonts w:ascii="Times New Roman" w:eastAsia="Calibri" w:hAnsi="Times New Roman"/>
          <w:b/>
          <w:sz w:val="24"/>
          <w:szCs w:val="24"/>
          <w:lang w:eastAsia="en-US"/>
        </w:rPr>
      </w:pPr>
      <w:r w:rsidRPr="009656FB">
        <w:rPr>
          <w:rFonts w:ascii="Times New Roman" w:eastAsia="Calibri" w:hAnsi="Times New Roman"/>
          <w:b/>
          <w:sz w:val="24"/>
          <w:szCs w:val="24"/>
          <w:lang w:eastAsia="en-US"/>
        </w:rPr>
        <w:t>Пояснительная записка</w:t>
      </w:r>
    </w:p>
    <w:p w14:paraId="2440C2DF" w14:textId="77777777" w:rsidR="009656FB" w:rsidRPr="009656FB" w:rsidRDefault="009656FB" w:rsidP="009656FB">
      <w:pPr>
        <w:widowControl w:val="0"/>
        <w:spacing w:after="0" w:line="240" w:lineRule="auto"/>
        <w:ind w:firstLine="709"/>
        <w:contextualSpacing/>
        <w:jc w:val="center"/>
        <w:rPr>
          <w:rFonts w:ascii="Times New Roman" w:eastAsia="Calibri" w:hAnsi="Times New Roman"/>
          <w:b/>
          <w:sz w:val="24"/>
          <w:szCs w:val="24"/>
          <w:lang w:eastAsia="en-US"/>
        </w:rPr>
      </w:pPr>
    </w:p>
    <w:p w14:paraId="02BEE78F" w14:textId="364B1A14" w:rsidR="000E0AD5" w:rsidRPr="009656FB" w:rsidRDefault="00042A32"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w:t>
      </w:r>
      <w:r w:rsidR="000E0AD5" w:rsidRPr="009656FB">
        <w:rPr>
          <w:rFonts w:ascii="Times New Roman" w:eastAsia="Calibri" w:hAnsi="Times New Roman"/>
          <w:sz w:val="24"/>
          <w:szCs w:val="24"/>
          <w:lang w:eastAsia="en-US"/>
        </w:rPr>
        <w:t xml:space="preserve">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w:t>
      </w:r>
      <w:r w:rsidR="000E0AD5" w:rsidRPr="009656FB">
        <w:rPr>
          <w:rFonts w:ascii="Times New Roman" w:eastAsia="Calibri" w:hAnsi="Times New Roman"/>
          <w:bCs/>
          <w:iCs/>
          <w:sz w:val="24"/>
          <w:szCs w:val="24"/>
          <w:lang w:eastAsia="en-US"/>
        </w:rPr>
        <w:t>личностным</w:t>
      </w:r>
      <w:r w:rsidR="000E0AD5" w:rsidRPr="009656FB">
        <w:rPr>
          <w:rFonts w:ascii="Times New Roman" w:eastAsia="Calibri" w:hAnsi="Times New Roman"/>
          <w:sz w:val="24"/>
          <w:szCs w:val="24"/>
          <w:lang w:eastAsia="en-US"/>
        </w:rPr>
        <w:t xml:space="preserve">, </w:t>
      </w:r>
      <w:r w:rsidR="000E0AD5" w:rsidRPr="009656FB">
        <w:rPr>
          <w:rFonts w:ascii="Times New Roman" w:eastAsia="Calibri" w:hAnsi="Times New Roman"/>
          <w:bCs/>
          <w:iCs/>
          <w:sz w:val="24"/>
          <w:szCs w:val="24"/>
          <w:lang w:eastAsia="en-US"/>
        </w:rPr>
        <w:t>метапредметным</w:t>
      </w:r>
      <w:r w:rsidR="000E0AD5" w:rsidRPr="009656FB">
        <w:rPr>
          <w:rFonts w:ascii="Times New Roman" w:eastAsia="Calibri" w:hAnsi="Times New Roman"/>
          <w:sz w:val="24"/>
          <w:szCs w:val="24"/>
          <w:lang w:eastAsia="en-US"/>
        </w:rPr>
        <w:t xml:space="preserve"> и </w:t>
      </w:r>
      <w:r w:rsidR="000E0AD5" w:rsidRPr="009656FB">
        <w:rPr>
          <w:rFonts w:ascii="Times New Roman" w:eastAsia="Calibri" w:hAnsi="Times New Roman"/>
          <w:bCs/>
          <w:iCs/>
          <w:sz w:val="24"/>
          <w:szCs w:val="24"/>
          <w:lang w:eastAsia="en-US"/>
        </w:rPr>
        <w:t>предметным</w:t>
      </w:r>
      <w:r w:rsidR="000E0AD5" w:rsidRPr="009656FB">
        <w:rPr>
          <w:rFonts w:ascii="Times New Roman" w:eastAsia="Calibri" w:hAnsi="Times New Roman"/>
          <w:sz w:val="24"/>
          <w:szCs w:val="24"/>
          <w:lang w:eastAsia="en-US"/>
        </w:rPr>
        <w:t xml:space="preserve"> результатам освоения образовательных программ  и разработана с учётом Концепции развития географического образования.</w:t>
      </w:r>
    </w:p>
    <w:p w14:paraId="70C6069E" w14:textId="70BA59FC"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 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w:t>
      </w:r>
      <w:r w:rsidRPr="009656FB">
        <w:rPr>
          <w:rFonts w:ascii="Times New Roman" w:eastAsia="Calibri" w:hAnsi="Times New Roman" w:cs="Calibri"/>
          <w:color w:val="000000"/>
          <w:sz w:val="24"/>
          <w:szCs w:val="24"/>
          <w:lang w:eastAsia="en-US"/>
        </w:rPr>
        <w:t>на уровне среднего общего образования.</w:t>
      </w:r>
    </w:p>
    <w:p w14:paraId="77F8BD4B" w14:textId="1F69CBCF"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Согласно своему назначению,</w:t>
      </w:r>
      <w:r w:rsidRPr="009656FB">
        <w:rPr>
          <w:rFonts w:ascii="Times New Roman" w:eastAsia="Calibri" w:hAnsi="Times New Roman"/>
          <w:b/>
          <w:sz w:val="24"/>
          <w:szCs w:val="24"/>
          <w:lang w:eastAsia="en-US"/>
        </w:rPr>
        <w:t xml:space="preserve"> </w:t>
      </w:r>
      <w:r w:rsidRPr="009656FB">
        <w:rPr>
          <w:rFonts w:ascii="Times New Roman" w:eastAsia="Calibri" w:hAnsi="Times New Roman"/>
          <w:sz w:val="24"/>
          <w:szCs w:val="24"/>
          <w:lang w:eastAsia="en-US"/>
        </w:rPr>
        <w:t>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14:paraId="1C82CFF9" w14:textId="43559C29"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14:paraId="61714252" w14:textId="75FA7DF1" w:rsidR="000E0AD5" w:rsidRPr="009656FB" w:rsidRDefault="004718E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 </w:t>
      </w:r>
      <w:r w:rsidR="000E0AD5" w:rsidRPr="009656FB">
        <w:rPr>
          <w:rFonts w:ascii="Times New Roman" w:eastAsia="Calibri" w:hAnsi="Times New Roman"/>
          <w:sz w:val="24"/>
          <w:szCs w:val="24"/>
          <w:lang w:eastAsia="en-US"/>
        </w:rPr>
        <w:t xml:space="preserve">рабочей программе углублённого уровня географии обеспечивается преемственность программы основного общего </w:t>
      </w:r>
      <w:r w:rsidRPr="009656FB">
        <w:rPr>
          <w:rFonts w:ascii="Times New Roman" w:eastAsia="Calibri" w:hAnsi="Times New Roman"/>
          <w:sz w:val="24"/>
          <w:szCs w:val="24"/>
          <w:lang w:eastAsia="en-US"/>
        </w:rPr>
        <w:t>образования, в</w:t>
      </w:r>
      <w:r w:rsidR="000E0AD5" w:rsidRPr="009656FB">
        <w:rPr>
          <w:rFonts w:ascii="Times New Roman" w:eastAsia="Calibri" w:hAnsi="Times New Roman"/>
          <w:sz w:val="24"/>
          <w:szCs w:val="24"/>
          <w:lang w:eastAsia="en-US"/>
        </w:rPr>
        <w:t xml:space="preserve">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w:t>
      </w:r>
      <w:r w:rsidR="000E0AD5" w:rsidRPr="009656FB">
        <w:rPr>
          <w:rFonts w:ascii="Times New Roman" w:eastAsia="Calibri" w:hAnsi="Times New Roman" w:cs="Calibri"/>
          <w:color w:val="000000"/>
          <w:sz w:val="24"/>
          <w:szCs w:val="24"/>
          <w:lang w:eastAsia="en-US"/>
        </w:rPr>
        <w:t>на уровне основного общего образования:</w:t>
      </w:r>
      <w:r w:rsidR="000E0AD5" w:rsidRPr="009656FB">
        <w:rPr>
          <w:rFonts w:ascii="Times New Roman" w:eastAsia="Calibri" w:hAnsi="Times New Roman"/>
          <w:sz w:val="24"/>
          <w:szCs w:val="24"/>
          <w:lang w:eastAsia="en-US"/>
        </w:rPr>
        <w:t xml:space="preserve">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14:paraId="510A2CD6" w14:textId="4E7FA933"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14:paraId="0E6700E9" w14:textId="10A12D03"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14:paraId="209AA517" w14:textId="1690179B"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14:paraId="67BC30E7" w14:textId="2A702C71"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w:t>
      </w:r>
      <w:r w:rsidR="004718E5" w:rsidRPr="009656FB">
        <w:rPr>
          <w:rFonts w:ascii="Times New Roman" w:eastAsia="Calibri" w:hAnsi="Times New Roman"/>
          <w:sz w:val="24"/>
          <w:szCs w:val="24"/>
          <w:lang w:eastAsia="en-US"/>
        </w:rPr>
        <w:t>населения, с</w:t>
      </w:r>
      <w:r w:rsidRPr="009656FB">
        <w:rPr>
          <w:rFonts w:ascii="Times New Roman" w:eastAsia="Calibri" w:hAnsi="Times New Roman"/>
          <w:sz w:val="24"/>
          <w:szCs w:val="24"/>
          <w:lang w:eastAsia="en-US"/>
        </w:rPr>
        <w:t xml:space="preserve"> другой – в подготовке будущих специалистов различного географического профиля.</w:t>
      </w:r>
    </w:p>
    <w:p w14:paraId="39AD0E0C" w14:textId="3C6C0D6D"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14:paraId="3F00AD10" w14:textId="336DED85"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bCs/>
          <w:sz w:val="24"/>
          <w:szCs w:val="24"/>
          <w:lang w:eastAsia="en-US"/>
        </w:rPr>
        <w:t>Углублённый уровень изучения предмета обеспечивается за счёт:</w:t>
      </w:r>
    </w:p>
    <w:p w14:paraId="17FC1C5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14:paraId="3DD76A0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14:paraId="0C0A77A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14:paraId="089C88C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включения новых активных видов деятельности, соответствующих целям изучения предмета «География».</w:t>
      </w:r>
    </w:p>
    <w:p w14:paraId="7838D91E" w14:textId="43B20658"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14:paraId="37EE3A07" w14:textId="1ACB955A"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14:paraId="4934E832" w14:textId="3EC87A41"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bCs/>
          <w:sz w:val="24"/>
          <w:szCs w:val="24"/>
          <w:lang w:eastAsia="en-US"/>
        </w:rPr>
        <w:t>Цели изучения географии на углублённом уровне на уровне среднего общего образования</w:t>
      </w:r>
      <w:r w:rsidRPr="009656FB">
        <w:rPr>
          <w:rFonts w:ascii="Times New Roman" w:eastAsia="Calibri" w:hAnsi="Times New Roman"/>
          <w:sz w:val="24"/>
          <w:szCs w:val="24"/>
          <w:lang w:eastAsia="en-US"/>
        </w:rPr>
        <w:t xml:space="preserve"> направлены на:</w:t>
      </w:r>
    </w:p>
    <w:p w14:paraId="0DBCB53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14:paraId="1B80937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14:paraId="2EA4F9B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формирование в завершённом виде основ географической культуры;</w:t>
      </w:r>
    </w:p>
    <w:p w14:paraId="0A0CCD0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14:paraId="28216BF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5) 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14:paraId="2536C87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14:paraId="41B4E40E" w14:textId="292F2716" w:rsidR="000E0AD5" w:rsidRPr="009656FB" w:rsidRDefault="000E0AD5" w:rsidP="009656FB">
      <w:pPr>
        <w:widowControl w:val="0"/>
        <w:spacing w:after="0" w:line="240" w:lineRule="auto"/>
        <w:ind w:firstLine="709"/>
        <w:contextualSpacing/>
        <w:jc w:val="both"/>
        <w:rPr>
          <w:rFonts w:ascii="Times New Roman" w:eastAsia="Calibri" w:hAnsi="Times New Roman"/>
          <w:color w:val="000000"/>
          <w:sz w:val="24"/>
          <w:szCs w:val="24"/>
          <w:lang w:eastAsia="en-US"/>
        </w:rPr>
      </w:pPr>
      <w:r w:rsidRPr="009656FB">
        <w:rPr>
          <w:rFonts w:ascii="Times New Roman" w:eastAsia="Calibri" w:hAnsi="Times New Roman"/>
          <w:color w:val="000000"/>
          <w:sz w:val="24"/>
          <w:szCs w:val="24"/>
          <w:lang w:eastAsia="en-US"/>
        </w:rPr>
        <w:t>Реализация в программе указанных целей предусматривает повторение курса географии за курс основного общего образования.</w:t>
      </w:r>
    </w:p>
    <w:p w14:paraId="539DC5BA" w14:textId="3BDE214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Изучение географии на углублённом уровне в 10–11 классах предусматривается в социально-экономическом профиле. </w:t>
      </w:r>
    </w:p>
    <w:p w14:paraId="6CE3EA72" w14:textId="77777777" w:rsidR="007424ED" w:rsidRPr="009656FB" w:rsidRDefault="007424ED" w:rsidP="009656FB">
      <w:pPr>
        <w:widowControl w:val="0"/>
        <w:spacing w:after="0" w:line="240" w:lineRule="auto"/>
        <w:ind w:firstLine="709"/>
        <w:jc w:val="both"/>
        <w:rPr>
          <w:rFonts w:ascii="Times New Roman" w:eastAsia="SchoolBookSanPin" w:hAnsi="Times New Roman"/>
          <w:position w:val="1"/>
          <w:sz w:val="24"/>
          <w:szCs w:val="24"/>
          <w:lang w:eastAsia="en-US"/>
        </w:rPr>
      </w:pPr>
      <w:r w:rsidRPr="00A0320A">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A0320A">
        <w:rPr>
          <w:rFonts w:ascii="Times New Roman" w:eastAsia="SchoolBookSanPin" w:hAnsi="Times New Roman"/>
          <w:position w:val="1"/>
          <w:sz w:val="24"/>
          <w:szCs w:val="24"/>
          <w:lang w:eastAsia="en-US"/>
        </w:rPr>
        <w:t>.</w:t>
      </w:r>
    </w:p>
    <w:p w14:paraId="183D42FD" w14:textId="4204BF51"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14:paraId="013F9B49" w14:textId="542FBF88"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Планируемые результаты освоения учебного предмета «География» на уровне среднего общего образования.</w:t>
      </w:r>
    </w:p>
    <w:p w14:paraId="0034FBEA" w14:textId="3E65B4C4"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bCs/>
          <w:sz w:val="24"/>
          <w:szCs w:val="24"/>
          <w:lang w:eastAsia="en-US"/>
        </w:rPr>
        <w:t>Личностные результаты</w:t>
      </w:r>
      <w:r w:rsidRPr="009656FB">
        <w:rPr>
          <w:rFonts w:ascii="Times New Roman" w:eastAsia="Calibri" w:hAnsi="Times New Roman"/>
          <w:sz w:val="24"/>
          <w:szCs w:val="24"/>
          <w:lang w:eastAsia="en-US"/>
        </w:rPr>
        <w:t xml:space="preserve"> освоения основной образова</w:t>
      </w:r>
      <w:r w:rsidR="004F5234" w:rsidRPr="009656FB">
        <w:rPr>
          <w:rFonts w:ascii="Times New Roman" w:eastAsia="Calibri" w:hAnsi="Times New Roman"/>
          <w:sz w:val="24"/>
          <w:szCs w:val="24"/>
          <w:lang w:eastAsia="en-US"/>
        </w:rPr>
        <w:t xml:space="preserve">тельной программы обучающимися </w:t>
      </w:r>
      <w:r w:rsidRPr="009656FB">
        <w:rPr>
          <w:rFonts w:ascii="Times New Roman" w:eastAsia="Calibri" w:hAnsi="Times New Roman"/>
          <w:sz w:val="24"/>
          <w:szCs w:val="24"/>
          <w:lang w:eastAsia="en-US"/>
        </w:rPr>
        <w:t xml:space="preserve"> отража</w:t>
      </w:r>
      <w:r w:rsidR="004F5234" w:rsidRPr="009656FB">
        <w:rPr>
          <w:rFonts w:ascii="Times New Roman" w:eastAsia="Calibri" w:hAnsi="Times New Roman"/>
          <w:sz w:val="24"/>
          <w:szCs w:val="24"/>
          <w:lang w:eastAsia="en-US"/>
        </w:rPr>
        <w:t>ю</w:t>
      </w:r>
      <w:r w:rsidRPr="009656FB">
        <w:rPr>
          <w:rFonts w:ascii="Times New Roman" w:eastAsia="Calibri" w:hAnsi="Times New Roman"/>
          <w:sz w:val="24"/>
          <w:szCs w:val="24"/>
          <w:lang w:eastAsia="en-US"/>
        </w:rPr>
        <w:t>т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0BB102EC" w14:textId="68E3E4D4" w:rsidR="000E0AD5" w:rsidRPr="00A5044C" w:rsidRDefault="000E0AD5" w:rsidP="009656FB">
      <w:pPr>
        <w:widowControl w:val="0"/>
        <w:spacing w:after="0" w:line="240" w:lineRule="auto"/>
        <w:ind w:firstLine="709"/>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В результате изучения </w:t>
      </w:r>
      <w:r w:rsidRPr="00A5044C">
        <w:rPr>
          <w:rFonts w:ascii="Times New Roman" w:eastAsia="SchoolBookSanPin" w:hAnsi="Times New Roman"/>
          <w:b/>
          <w:color w:val="000000"/>
          <w:sz w:val="24"/>
          <w:szCs w:val="24"/>
          <w:lang w:eastAsia="en-US"/>
        </w:rPr>
        <w:t>географии на уровне среднего общего</w:t>
      </w:r>
      <w:r w:rsidRPr="00A5044C">
        <w:rPr>
          <w:rFonts w:ascii="Times New Roman" w:eastAsia="SchoolBookSanPin" w:hAnsi="Times New Roman"/>
          <w:b/>
          <w:sz w:val="24"/>
          <w:szCs w:val="24"/>
          <w:lang w:eastAsia="en-US"/>
        </w:rPr>
        <w:t xml:space="preserve"> образования у обучающегося будут сформированы следующие личностные результаты: </w:t>
      </w:r>
    </w:p>
    <w:p w14:paraId="20C9DE94" w14:textId="77777777"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1) гражданского воспитания:</w:t>
      </w:r>
    </w:p>
    <w:p w14:paraId="7B6CA2B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гражданской позиции обучающегося как активного и ответственного члена российского общества;</w:t>
      </w:r>
    </w:p>
    <w:p w14:paraId="11AC17B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14:paraId="121750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принятие традиционных национальных, общечеловеческих гуманистических и демократических ценностей;</w:t>
      </w:r>
    </w:p>
    <w:p w14:paraId="23782A1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3F3D4A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C30EC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умение взаимодействовать с социальными институтами в соответствии с их функциями и назначением;</w:t>
      </w:r>
    </w:p>
    <w:p w14:paraId="0BE4ED5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гуманитарной и волонтёрской деятельности.</w:t>
      </w:r>
    </w:p>
    <w:p w14:paraId="6872912D" w14:textId="77777777"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2) патриотического воспитания:</w:t>
      </w:r>
    </w:p>
    <w:p w14:paraId="0E38526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1BCFD5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6A501C5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идейная убеждённость, готовность к служению и защите Отечества, ответственность за его судьбу.</w:t>
      </w:r>
    </w:p>
    <w:p w14:paraId="1E5B393A" w14:textId="77777777"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3) духовно-нравственного воспитания:</w:t>
      </w:r>
    </w:p>
    <w:p w14:paraId="2CAF2BD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духовных ценностей российского народа;</w:t>
      </w:r>
    </w:p>
    <w:p w14:paraId="573141F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нравственного сознания, этического поведения;</w:t>
      </w:r>
    </w:p>
    <w:p w14:paraId="17BCE51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44AE8CC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личного вклада в построение устойчивого будущего на основе формирования элементов географической и экологической культуры;</w:t>
      </w:r>
    </w:p>
    <w:p w14:paraId="775CC40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CD930C9" w14:textId="77777777"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4) эстетического воспитания:</w:t>
      </w:r>
    </w:p>
    <w:p w14:paraId="73316CC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4A260AD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07BD01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8EA322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самовыражению в разных видах искусства, стремление проявлять качества творческой личности.</w:t>
      </w:r>
    </w:p>
    <w:p w14:paraId="03FC956A" w14:textId="77777777" w:rsidR="00A5044C" w:rsidRDefault="00A5044C" w:rsidP="009656FB">
      <w:pPr>
        <w:widowControl w:val="0"/>
        <w:spacing w:after="0" w:line="240" w:lineRule="auto"/>
        <w:ind w:firstLine="709"/>
        <w:contextualSpacing/>
        <w:jc w:val="both"/>
        <w:rPr>
          <w:rFonts w:ascii="Times New Roman" w:eastAsia="Calibri" w:hAnsi="Times New Roman"/>
          <w:b/>
          <w:sz w:val="24"/>
          <w:szCs w:val="24"/>
          <w:lang w:eastAsia="en-US"/>
        </w:rPr>
      </w:pPr>
    </w:p>
    <w:p w14:paraId="6B940146" w14:textId="2607600D"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5) физического воспитания:</w:t>
      </w:r>
    </w:p>
    <w:p w14:paraId="2801D03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689DBC7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14:paraId="065551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14:paraId="121B8495" w14:textId="77777777"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6) трудового воспитания:</w:t>
      </w:r>
    </w:p>
    <w:p w14:paraId="44BA0AA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труду, осознание ценности мастерства, трудолюбие;</w:t>
      </w:r>
    </w:p>
    <w:p w14:paraId="303800F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F8AAC9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360C366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готовность и способность к образованию и самообразованию на протяжении всей жизни.</w:t>
      </w:r>
    </w:p>
    <w:p w14:paraId="0D8F2E7D" w14:textId="77777777"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7) экологического воспитания:</w:t>
      </w:r>
    </w:p>
    <w:p w14:paraId="48F71F9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4B82D35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74F1BB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78C10DA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расширение опыта деятельности экологической направленности.</w:t>
      </w:r>
    </w:p>
    <w:p w14:paraId="213505E7" w14:textId="77777777"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Calibri" w:hAnsi="Times New Roman"/>
          <w:b/>
          <w:sz w:val="24"/>
          <w:szCs w:val="24"/>
          <w:lang w:eastAsia="en-US"/>
        </w:rPr>
        <w:t>8) ценности научного познания:</w:t>
      </w:r>
    </w:p>
    <w:p w14:paraId="0A3020C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365113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0752059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70ACEB2F" w14:textId="22BEB4C9" w:rsidR="000E0AD5" w:rsidRPr="00A5044C" w:rsidRDefault="000E0AD5" w:rsidP="009656FB">
      <w:pPr>
        <w:widowControl w:val="0"/>
        <w:spacing w:after="0" w:line="240" w:lineRule="auto"/>
        <w:ind w:firstLine="709"/>
        <w:jc w:val="both"/>
        <w:rPr>
          <w:rFonts w:ascii="Times New Roman" w:eastAsia="SchoolBookSanPin" w:hAnsi="Times New Roman"/>
          <w:b/>
          <w:bCs/>
          <w:sz w:val="24"/>
          <w:szCs w:val="24"/>
          <w:lang w:eastAsia="en-US"/>
        </w:rPr>
      </w:pPr>
      <w:r w:rsidRPr="00A5044C">
        <w:rPr>
          <w:rFonts w:ascii="Times New Roman" w:eastAsia="SchoolBookSanPin" w:hAnsi="Times New Roman"/>
          <w:b/>
          <w:sz w:val="24"/>
          <w:szCs w:val="24"/>
          <w:lang w:eastAsia="en-US"/>
        </w:rPr>
        <w:t xml:space="preserve">В результате изучения </w:t>
      </w:r>
      <w:r w:rsidRPr="00A5044C">
        <w:rPr>
          <w:rFonts w:ascii="Times New Roman" w:eastAsia="SchoolBookSanPin" w:hAnsi="Times New Roman"/>
          <w:b/>
          <w:color w:val="000000"/>
          <w:sz w:val="24"/>
          <w:szCs w:val="24"/>
          <w:lang w:eastAsia="en-US"/>
        </w:rPr>
        <w:t>географии на уровне среднего общего</w:t>
      </w:r>
      <w:r w:rsidRPr="00A5044C">
        <w:rPr>
          <w:rFonts w:ascii="Times New Roman" w:eastAsia="SchoolBookSanPin" w:hAnsi="Times New Roman"/>
          <w:b/>
          <w:sz w:val="24"/>
          <w:szCs w:val="24"/>
          <w:lang w:eastAsia="en-US"/>
        </w:rPr>
        <w:t xml:space="preserve"> образования у обучающегося будут сформированы </w:t>
      </w:r>
      <w:r w:rsidRPr="00A5044C">
        <w:rPr>
          <w:rFonts w:ascii="Times New Roman" w:eastAsia="SchoolBookSanPin" w:hAnsi="Times New Roman"/>
          <w:b/>
          <w:bCs/>
          <w:sz w:val="24"/>
          <w:szCs w:val="24"/>
          <w:lang w:eastAsia="en-US"/>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14:paraId="34C763E9" w14:textId="4491971C" w:rsidR="000E0AD5" w:rsidRPr="00A5044C" w:rsidRDefault="000E0AD5" w:rsidP="009656FB">
      <w:pPr>
        <w:widowControl w:val="0"/>
        <w:spacing w:after="0" w:line="240" w:lineRule="auto"/>
        <w:ind w:firstLine="709"/>
        <w:contextualSpacing/>
        <w:jc w:val="both"/>
        <w:rPr>
          <w:rFonts w:ascii="Times New Roman" w:eastAsia="Calibri" w:hAnsi="Times New Roman"/>
          <w:b/>
          <w:color w:val="000000"/>
          <w:sz w:val="24"/>
          <w:szCs w:val="24"/>
          <w:lang w:eastAsia="en-US"/>
        </w:rPr>
      </w:pPr>
      <w:r w:rsidRPr="009656FB">
        <w:rPr>
          <w:rFonts w:ascii="Times New Roman" w:eastAsia="OfficinaSansBoldITC" w:hAnsi="Times New Roman"/>
          <w:color w:val="000000"/>
          <w:sz w:val="24"/>
          <w:szCs w:val="24"/>
          <w:lang w:eastAsia="en-US"/>
        </w:rPr>
        <w:t> </w:t>
      </w:r>
      <w:r w:rsidRPr="00A5044C">
        <w:rPr>
          <w:rFonts w:ascii="Times New Roman" w:eastAsia="SchoolBookSanPin" w:hAnsi="Times New Roman"/>
          <w:b/>
          <w:color w:val="000000"/>
          <w:sz w:val="24"/>
          <w:szCs w:val="24"/>
          <w:lang w:eastAsia="en-US"/>
        </w:rPr>
        <w:t xml:space="preserve">У обучающегося будут сформированы следующие базовые логические действия как часть </w:t>
      </w:r>
      <w:r w:rsidRPr="00A5044C">
        <w:rPr>
          <w:rFonts w:ascii="Times New Roman" w:eastAsia="SchoolBookSanPin" w:hAnsi="Times New Roman"/>
          <w:b/>
          <w:bCs/>
          <w:color w:val="000000"/>
          <w:sz w:val="24"/>
          <w:szCs w:val="24"/>
          <w:lang w:eastAsia="en-US"/>
        </w:rPr>
        <w:t>универсальных учебных познавательных действий:</w:t>
      </w:r>
      <w:r w:rsidRPr="00A5044C">
        <w:rPr>
          <w:rFonts w:ascii="Times New Roman" w:eastAsia="Calibri" w:hAnsi="Times New Roman"/>
          <w:b/>
          <w:color w:val="000000"/>
          <w:sz w:val="24"/>
          <w:szCs w:val="24"/>
          <w:lang w:eastAsia="en-US"/>
        </w:rPr>
        <w:t xml:space="preserve"> </w:t>
      </w:r>
    </w:p>
    <w:p w14:paraId="6050A29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107B00A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устанавливать существенный признак или основания для сравнения, классификации географических объектов, процессов, явлений и обобщения;</w:t>
      </w:r>
    </w:p>
    <w:p w14:paraId="59D4F98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цели деятельности, задавать параметры и критерии их достижения;</w:t>
      </w:r>
    </w:p>
    <w:p w14:paraId="5A75C1B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разрабатывать план решения географической задачи с учётом анализа имеющихся материальных и нематериальных ресурсов;</w:t>
      </w:r>
    </w:p>
    <w:p w14:paraId="7294F46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выявлять закономерности и противоречия в рассматриваемых явлениях с учётом предложенной географической задачи;</w:t>
      </w:r>
    </w:p>
    <w:p w14:paraId="5771D1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вносить коррективы в деятельность, оценивать соответствие результатов целям;</w:t>
      </w:r>
    </w:p>
    <w:p w14:paraId="448CE43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6C1C4FD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креативно мыслить при поиске путей решения жизненных проблем, имеющих географические аспекты;</w:t>
      </w:r>
    </w:p>
    <w:p w14:paraId="15301C50" w14:textId="3CF59890" w:rsidR="000E0AD5" w:rsidRPr="00A5044C" w:rsidRDefault="000E0AD5" w:rsidP="009656FB">
      <w:pPr>
        <w:widowControl w:val="0"/>
        <w:spacing w:after="0" w:line="240" w:lineRule="auto"/>
        <w:ind w:firstLine="709"/>
        <w:contextualSpacing/>
        <w:jc w:val="both"/>
        <w:rPr>
          <w:rFonts w:ascii="Times New Roman" w:eastAsia="SchoolBookSanPin" w:hAnsi="Times New Roman"/>
          <w:b/>
          <w:bCs/>
          <w:sz w:val="24"/>
          <w:szCs w:val="24"/>
          <w:lang w:eastAsia="en-US"/>
        </w:rPr>
      </w:pPr>
      <w:r w:rsidRPr="00A5044C">
        <w:rPr>
          <w:rFonts w:ascii="Times New Roman" w:eastAsia="SchoolBookSanPin" w:hAnsi="Times New Roman"/>
          <w:b/>
          <w:sz w:val="24"/>
          <w:szCs w:val="24"/>
          <w:lang w:eastAsia="en-US"/>
        </w:rPr>
        <w:t xml:space="preserve">У обучающегося будут сформированы следующие базовые исследовательские действия как часть </w:t>
      </w:r>
      <w:r w:rsidRPr="00A5044C">
        <w:rPr>
          <w:rFonts w:ascii="Times New Roman" w:eastAsia="SchoolBookSanPin" w:hAnsi="Times New Roman"/>
          <w:b/>
          <w:bCs/>
          <w:sz w:val="24"/>
          <w:szCs w:val="24"/>
          <w:lang w:eastAsia="en-US"/>
        </w:rPr>
        <w:t>универсальных учебных познавательных действий:</w:t>
      </w:r>
    </w:p>
    <w:p w14:paraId="71BAF2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2C04054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14ADAA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научным типом мышления, научной терминологией, ключевыми понятиями и методами;</w:t>
      </w:r>
    </w:p>
    <w:p w14:paraId="1FB2B6B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формулировать собственные задачи в образовательной деятельности и жизненных ситуациях;</w:t>
      </w:r>
    </w:p>
    <w:p w14:paraId="2618955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8255AE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14:paraId="6C1C5F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уметь переносить знания в познавательную и практическую области жизнедеятельности;</w:t>
      </w:r>
    </w:p>
    <w:p w14:paraId="179225D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осуществлять целенаправленный поиск переноса средств и способов действия в профессиональную среду;</w:t>
      </w:r>
    </w:p>
    <w:p w14:paraId="5CC1671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уметь интегрировать знания из разных предметных областей;</w:t>
      </w:r>
    </w:p>
    <w:p w14:paraId="720C2BAA" w14:textId="77777777" w:rsidR="004F5234"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выдвигать новые идеи, предлагать оригинальные подходы и решения; ставить проблемы и задачи, допу</w:t>
      </w:r>
      <w:r w:rsidR="004F5234" w:rsidRPr="009656FB">
        <w:rPr>
          <w:rFonts w:ascii="Times New Roman" w:eastAsia="Calibri" w:hAnsi="Times New Roman"/>
          <w:sz w:val="24"/>
          <w:szCs w:val="24"/>
          <w:lang w:eastAsia="en-US"/>
        </w:rPr>
        <w:t>скающие альтернативные решения;</w:t>
      </w:r>
    </w:p>
    <w:p w14:paraId="77E12D0C" w14:textId="29D14EA4" w:rsidR="000E0AD5" w:rsidRPr="00A5044C" w:rsidRDefault="000E0AD5" w:rsidP="009656FB">
      <w:pPr>
        <w:widowControl w:val="0"/>
        <w:spacing w:after="0" w:line="240" w:lineRule="auto"/>
        <w:ind w:firstLine="709"/>
        <w:contextualSpacing/>
        <w:jc w:val="both"/>
        <w:rPr>
          <w:rFonts w:ascii="Times New Roman" w:eastAsia="Calibri" w:hAnsi="Times New Roman"/>
          <w:b/>
          <w:sz w:val="24"/>
          <w:szCs w:val="24"/>
          <w:lang w:eastAsia="en-US"/>
        </w:rPr>
      </w:pPr>
      <w:r w:rsidRPr="00A5044C">
        <w:rPr>
          <w:rFonts w:ascii="Times New Roman" w:eastAsia="SchoolBookSanPin" w:hAnsi="Times New Roman"/>
          <w:b/>
          <w:color w:val="000000"/>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Pr="00A5044C">
        <w:rPr>
          <w:rFonts w:ascii="Times New Roman" w:eastAsia="SchoolBookSanPin" w:hAnsi="Times New Roman"/>
          <w:b/>
          <w:color w:val="000000"/>
          <w:sz w:val="24"/>
          <w:szCs w:val="24"/>
          <w:lang w:eastAsia="en-US"/>
        </w:rPr>
        <w:t xml:space="preserve"> </w:t>
      </w:r>
      <w:r w:rsidR="004F5234" w:rsidRPr="00A5044C">
        <w:rPr>
          <w:rFonts w:ascii="Times New Roman" w:eastAsia="SchoolBookSanPin" w:hAnsi="Times New Roman"/>
          <w:b/>
          <w:color w:val="000000"/>
          <w:sz w:val="24"/>
          <w:szCs w:val="24"/>
          <w:lang w:eastAsia="en-US"/>
        </w:rPr>
        <w:t>работать с</w:t>
      </w:r>
      <w:r w:rsidRPr="00A5044C">
        <w:rPr>
          <w:rFonts w:ascii="Times New Roman" w:eastAsia="SchoolBookSanPin" w:hAnsi="Times New Roman"/>
          <w:b/>
          <w:color w:val="000000"/>
          <w:sz w:val="24"/>
          <w:szCs w:val="24"/>
          <w:lang w:eastAsia="en-US"/>
        </w:rPr>
        <w:t xml:space="preserve"> информацией как часть </w:t>
      </w:r>
      <w:r w:rsidRPr="00A5044C">
        <w:rPr>
          <w:rFonts w:ascii="Times New Roman" w:eastAsia="SchoolBookSanPin" w:hAnsi="Times New Roman"/>
          <w:b/>
          <w:bCs/>
          <w:color w:val="000000"/>
          <w:sz w:val="24"/>
          <w:szCs w:val="24"/>
          <w:lang w:eastAsia="en-US"/>
        </w:rPr>
        <w:t>универсальных учебных познавательных действий</w:t>
      </w:r>
      <w:r w:rsidRPr="00A5044C">
        <w:rPr>
          <w:rFonts w:ascii="Times New Roman" w:eastAsia="SchoolBookSanPin" w:hAnsi="Times New Roman"/>
          <w:b/>
          <w:color w:val="000000"/>
          <w:sz w:val="24"/>
          <w:szCs w:val="24"/>
          <w:lang w:eastAsia="en-US"/>
        </w:rPr>
        <w:t>:</w:t>
      </w:r>
    </w:p>
    <w:p w14:paraId="148A1A4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14:paraId="111DE19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выбирать оптимальную форму представления и визуализации информации с учётом её назначения (тексты, картосхемы, диаграммы и другое);</w:t>
      </w:r>
    </w:p>
    <w:p w14:paraId="42643D9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достоверность информации;</w:t>
      </w:r>
    </w:p>
    <w:p w14:paraId="1A9C8F1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32B5F0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1E8221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навыками распознавания и защиты информации, обеспечения информационной безопасности личности.</w:t>
      </w:r>
    </w:p>
    <w:p w14:paraId="771089B8" w14:textId="77777777" w:rsidR="00A5044C" w:rsidRDefault="00A5044C" w:rsidP="009656FB">
      <w:pPr>
        <w:widowControl w:val="0"/>
        <w:spacing w:after="0" w:line="240" w:lineRule="auto"/>
        <w:ind w:firstLine="709"/>
        <w:contextualSpacing/>
        <w:jc w:val="both"/>
        <w:rPr>
          <w:rFonts w:ascii="Times New Roman" w:eastAsia="SchoolBookSanPin" w:hAnsi="Times New Roman"/>
          <w:b/>
          <w:sz w:val="24"/>
          <w:szCs w:val="24"/>
          <w:lang w:eastAsia="en-US"/>
        </w:rPr>
      </w:pPr>
    </w:p>
    <w:p w14:paraId="64E72B50" w14:textId="77777777" w:rsidR="00A5044C" w:rsidRDefault="00A5044C" w:rsidP="009656FB">
      <w:pPr>
        <w:widowControl w:val="0"/>
        <w:spacing w:after="0" w:line="240" w:lineRule="auto"/>
        <w:ind w:firstLine="709"/>
        <w:contextualSpacing/>
        <w:jc w:val="both"/>
        <w:rPr>
          <w:rFonts w:ascii="Times New Roman" w:eastAsia="SchoolBookSanPin" w:hAnsi="Times New Roman"/>
          <w:b/>
          <w:sz w:val="24"/>
          <w:szCs w:val="24"/>
          <w:lang w:eastAsia="en-US"/>
        </w:rPr>
      </w:pPr>
    </w:p>
    <w:p w14:paraId="3170DB2C" w14:textId="50804BC2" w:rsidR="000E0AD5" w:rsidRPr="00A5044C" w:rsidRDefault="000E0AD5" w:rsidP="009656FB">
      <w:pPr>
        <w:widowControl w:val="0"/>
        <w:spacing w:after="0" w:line="240" w:lineRule="auto"/>
        <w:ind w:firstLine="709"/>
        <w:contextualSpacing/>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Pr="00A5044C">
        <w:rPr>
          <w:rFonts w:ascii="Times New Roman" w:eastAsia="SchoolBookSanPin" w:hAnsi="Times New Roman"/>
          <w:b/>
          <w:sz w:val="24"/>
          <w:szCs w:val="24"/>
          <w:lang w:eastAsia="en-US"/>
        </w:rPr>
        <w:t xml:space="preserve"> общения как часть </w:t>
      </w:r>
      <w:r w:rsidRPr="00A5044C">
        <w:rPr>
          <w:rFonts w:ascii="Times New Roman" w:eastAsia="SchoolBookSanPin" w:hAnsi="Times New Roman"/>
          <w:b/>
          <w:bCs/>
          <w:sz w:val="24"/>
          <w:szCs w:val="24"/>
          <w:lang w:eastAsia="en-US"/>
        </w:rPr>
        <w:t>универсальных учебных коммуникативных действий</w:t>
      </w:r>
      <w:r w:rsidRPr="00A5044C">
        <w:rPr>
          <w:rFonts w:ascii="Times New Roman" w:eastAsia="SchoolBookSanPin" w:hAnsi="Times New Roman"/>
          <w:b/>
          <w:sz w:val="24"/>
          <w:szCs w:val="24"/>
          <w:lang w:eastAsia="en-US"/>
        </w:rPr>
        <w:t>:</w:t>
      </w:r>
    </w:p>
    <w:p w14:paraId="5194F96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5B30DD2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развёрнуто и логично излагать свою точку зрения по географическим аспектам различных вопросов с использованием языковых средств;</w:t>
      </w:r>
    </w:p>
    <w:p w14:paraId="20BF5C79" w14:textId="77777777" w:rsidR="00A5044C" w:rsidRDefault="000E0AD5" w:rsidP="009656FB">
      <w:pPr>
        <w:widowControl w:val="0"/>
        <w:spacing w:after="0" w:line="240" w:lineRule="auto"/>
        <w:ind w:firstLine="709"/>
        <w:contextualSpacing/>
        <w:jc w:val="both"/>
        <w:rPr>
          <w:rFonts w:ascii="Times New Roman" w:eastAsia="SchoolBookSanPin" w:hAnsi="Times New Roman"/>
          <w:sz w:val="24"/>
          <w:szCs w:val="24"/>
          <w:lang w:eastAsia="en-US"/>
        </w:rPr>
      </w:pPr>
      <w:r w:rsidRPr="00A5044C">
        <w:rPr>
          <w:rFonts w:ascii="Times New Roman" w:eastAsia="SchoolBookSanPin" w:hAnsi="Times New Roman"/>
          <w:b/>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Pr="00A5044C">
        <w:rPr>
          <w:rFonts w:ascii="Times New Roman" w:eastAsia="SchoolBookSanPin" w:hAnsi="Times New Roman"/>
          <w:b/>
          <w:sz w:val="24"/>
          <w:szCs w:val="24"/>
          <w:lang w:eastAsia="en-US"/>
        </w:rPr>
        <w:t xml:space="preserve"> совместной деятельности как часть </w:t>
      </w:r>
      <w:r w:rsidRPr="00A5044C">
        <w:rPr>
          <w:rFonts w:ascii="Times New Roman" w:eastAsia="SchoolBookSanPin" w:hAnsi="Times New Roman"/>
          <w:b/>
          <w:bCs/>
          <w:sz w:val="24"/>
          <w:szCs w:val="24"/>
          <w:lang w:eastAsia="en-US"/>
        </w:rPr>
        <w:t>универсальных учебных коммуникативных действий</w:t>
      </w:r>
      <w:r w:rsidRPr="00A5044C">
        <w:rPr>
          <w:rFonts w:ascii="Times New Roman" w:eastAsia="SchoolBookSanPin" w:hAnsi="Times New Roman"/>
          <w:b/>
          <w:sz w:val="24"/>
          <w:szCs w:val="24"/>
          <w:lang w:eastAsia="en-US"/>
        </w:rPr>
        <w:t>:</w:t>
      </w:r>
      <w:r w:rsidRPr="009656FB">
        <w:rPr>
          <w:rFonts w:ascii="Times New Roman" w:eastAsia="SchoolBookSanPin" w:hAnsi="Times New Roman"/>
          <w:sz w:val="24"/>
          <w:szCs w:val="24"/>
          <w:lang w:eastAsia="en-US"/>
        </w:rPr>
        <w:t xml:space="preserve"> </w:t>
      </w:r>
    </w:p>
    <w:p w14:paraId="7CA0065D" w14:textId="1375941A" w:rsidR="000E0AD5" w:rsidRPr="009656FB" w:rsidRDefault="000E0AD5" w:rsidP="009656FB">
      <w:pPr>
        <w:widowControl w:val="0"/>
        <w:spacing w:after="0" w:line="240" w:lineRule="auto"/>
        <w:ind w:firstLine="709"/>
        <w:contextualSpacing/>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(использовать преимущества командной и индивидуальной работы);</w:t>
      </w:r>
    </w:p>
    <w:p w14:paraId="222113A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69FB968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3C9AC7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качество своего вклада и каждого участника команды в общий результат по разработанным критериям;</w:t>
      </w:r>
    </w:p>
    <w:p w14:paraId="1AEAA77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предлагать новые проекты, оценивать идеи с позиции новизны, оригинальности, практической значимости.</w:t>
      </w:r>
    </w:p>
    <w:p w14:paraId="3726CC9B" w14:textId="3F7EB0F2" w:rsidR="000E0AD5" w:rsidRPr="00A5044C" w:rsidRDefault="000E0AD5" w:rsidP="009656FB">
      <w:pPr>
        <w:widowControl w:val="0"/>
        <w:spacing w:after="0" w:line="240" w:lineRule="auto"/>
        <w:ind w:firstLine="709"/>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Pr="00A5044C">
        <w:rPr>
          <w:rFonts w:ascii="Times New Roman" w:eastAsia="SchoolBookSanPin" w:hAnsi="Times New Roman"/>
          <w:b/>
          <w:sz w:val="24"/>
          <w:szCs w:val="24"/>
          <w:lang w:eastAsia="en-US"/>
        </w:rPr>
        <w:t xml:space="preserve"> самоорганизации  как часть </w:t>
      </w:r>
      <w:r w:rsidRPr="00A5044C">
        <w:rPr>
          <w:rFonts w:ascii="Times New Roman" w:eastAsia="SchoolBookSanPin" w:hAnsi="Times New Roman"/>
          <w:b/>
          <w:bCs/>
          <w:sz w:val="24"/>
          <w:szCs w:val="24"/>
          <w:lang w:eastAsia="en-US"/>
        </w:rPr>
        <w:t>универсальных учебных регулятивных действий</w:t>
      </w:r>
      <w:r w:rsidRPr="00A5044C">
        <w:rPr>
          <w:rFonts w:ascii="Times New Roman" w:eastAsia="SchoolBookSanPin" w:hAnsi="Times New Roman"/>
          <w:b/>
          <w:sz w:val="24"/>
          <w:szCs w:val="24"/>
          <w:lang w:eastAsia="en-US"/>
        </w:rPr>
        <w:t>:</w:t>
      </w:r>
    </w:p>
    <w:p w14:paraId="66842A6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75A9D6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6A568F2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давать оценку новым ситуациям;</w:t>
      </w:r>
    </w:p>
    <w:p w14:paraId="15BDBCB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расширять рамки учебного предмета на основе личных предпочтений;</w:t>
      </w:r>
    </w:p>
    <w:p w14:paraId="2AFE204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делать осознанный выбор, аргументировать его, брать ответственность за решение;</w:t>
      </w:r>
    </w:p>
    <w:p w14:paraId="722A506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приобретённый опыт;</w:t>
      </w:r>
    </w:p>
    <w:p w14:paraId="5C5AD01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2ECD772" w14:textId="43D33416" w:rsidR="000E0AD5" w:rsidRPr="00A5044C" w:rsidRDefault="000E0AD5" w:rsidP="009656FB">
      <w:pPr>
        <w:widowControl w:val="0"/>
        <w:spacing w:after="0" w:line="240" w:lineRule="auto"/>
        <w:ind w:firstLine="709"/>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Pr="00A5044C">
        <w:rPr>
          <w:rFonts w:ascii="Times New Roman" w:eastAsia="SchoolBookSanPin" w:hAnsi="Times New Roman"/>
          <w:b/>
          <w:sz w:val="24"/>
          <w:szCs w:val="24"/>
          <w:lang w:eastAsia="en-US"/>
        </w:rPr>
        <w:t xml:space="preserve"> самоконтроля  как часть </w:t>
      </w:r>
      <w:r w:rsidRPr="00A5044C">
        <w:rPr>
          <w:rFonts w:ascii="Times New Roman" w:eastAsia="SchoolBookSanPin" w:hAnsi="Times New Roman"/>
          <w:b/>
          <w:bCs/>
          <w:sz w:val="24"/>
          <w:szCs w:val="24"/>
          <w:lang w:eastAsia="en-US"/>
        </w:rPr>
        <w:t>универсальных учебных регулятивных действий</w:t>
      </w:r>
      <w:r w:rsidRPr="00A5044C">
        <w:rPr>
          <w:rFonts w:ascii="Times New Roman" w:eastAsia="SchoolBookSanPin" w:hAnsi="Times New Roman"/>
          <w:b/>
          <w:sz w:val="24"/>
          <w:szCs w:val="24"/>
          <w:lang w:eastAsia="en-US"/>
        </w:rPr>
        <w:t>:</w:t>
      </w:r>
    </w:p>
    <w:p w14:paraId="7311FDE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давать оценку новым ситуациям;</w:t>
      </w:r>
    </w:p>
    <w:p w14:paraId="1445E6A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соответствие результатов целям, вносить коррективы в деятельность;</w:t>
      </w:r>
    </w:p>
    <w:p w14:paraId="58AD570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CF0654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риски и своевременно принимать решения для их снижения;</w:t>
      </w:r>
    </w:p>
    <w:p w14:paraId="7D6A6EC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принимать мотивы и аргументы других при анализе результатов деятельности;</w:t>
      </w:r>
    </w:p>
    <w:p w14:paraId="77285FD1" w14:textId="096ED410" w:rsidR="000E0AD5" w:rsidRPr="00A5044C" w:rsidRDefault="000E0AD5" w:rsidP="009656FB">
      <w:pPr>
        <w:widowControl w:val="0"/>
        <w:spacing w:after="0" w:line="240" w:lineRule="auto"/>
        <w:ind w:firstLine="709"/>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У обучающегося будет развиваться эмоциональный интеллект, предполагающий сформированность: </w:t>
      </w:r>
    </w:p>
    <w:p w14:paraId="62F0D6A0" w14:textId="77777777" w:rsidR="000E0AD5" w:rsidRPr="009656FB" w:rsidRDefault="000E0AD5" w:rsidP="009656FB">
      <w:pPr>
        <w:widowControl w:val="0"/>
        <w:spacing w:after="0" w:line="240" w:lineRule="auto"/>
        <w:ind w:firstLine="709"/>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C66A22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867667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D2DB3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12FB93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14:paraId="3EE1920E" w14:textId="349A0044" w:rsidR="000E0AD5" w:rsidRPr="00A5044C" w:rsidRDefault="000E0AD5" w:rsidP="009656FB">
      <w:pPr>
        <w:widowControl w:val="0"/>
        <w:spacing w:after="0" w:line="240" w:lineRule="auto"/>
        <w:ind w:firstLine="709"/>
        <w:jc w:val="both"/>
        <w:rPr>
          <w:rFonts w:ascii="Times New Roman" w:eastAsia="SchoolBookSanPin" w:hAnsi="Times New Roman"/>
          <w:b/>
          <w:sz w:val="24"/>
          <w:szCs w:val="24"/>
          <w:lang w:eastAsia="en-US"/>
        </w:rPr>
      </w:pPr>
      <w:r w:rsidRPr="00A5044C">
        <w:rPr>
          <w:rFonts w:ascii="Times New Roman" w:eastAsia="SchoolBookSanPin" w:hAnsi="Times New Roman"/>
          <w:b/>
          <w:sz w:val="24"/>
          <w:szCs w:val="24"/>
          <w:lang w:eastAsia="en-US"/>
        </w:rPr>
        <w:t xml:space="preserve">У обучающегося будут </w:t>
      </w:r>
      <w:r w:rsidRPr="00A5044C">
        <w:rPr>
          <w:rFonts w:ascii="Times New Roman" w:eastAsia="Calibri" w:hAnsi="Times New Roman"/>
          <w:b/>
          <w:sz w:val="24"/>
          <w:szCs w:val="24"/>
          <w:lang w:eastAsia="en-US"/>
        </w:rPr>
        <w:t>сформированы умения</w:t>
      </w:r>
      <w:r w:rsidRPr="00A5044C">
        <w:rPr>
          <w:rFonts w:ascii="Times New Roman" w:eastAsia="SchoolBookSanPin" w:hAnsi="Times New Roman"/>
          <w:b/>
          <w:sz w:val="24"/>
          <w:szCs w:val="24"/>
          <w:lang w:eastAsia="en-US"/>
        </w:rPr>
        <w:t xml:space="preserve"> принятия себя  и других как часть </w:t>
      </w:r>
      <w:r w:rsidRPr="00A5044C">
        <w:rPr>
          <w:rFonts w:ascii="Times New Roman" w:eastAsia="SchoolBookSanPin" w:hAnsi="Times New Roman"/>
          <w:b/>
          <w:bCs/>
          <w:sz w:val="24"/>
          <w:szCs w:val="24"/>
          <w:lang w:eastAsia="en-US"/>
        </w:rPr>
        <w:t>универсальных учебных регулятивных действий</w:t>
      </w:r>
      <w:r w:rsidRPr="00A5044C">
        <w:rPr>
          <w:rFonts w:ascii="Times New Roman" w:eastAsia="SchoolBookSanPin" w:hAnsi="Times New Roman"/>
          <w:b/>
          <w:sz w:val="24"/>
          <w:szCs w:val="24"/>
          <w:lang w:eastAsia="en-US"/>
        </w:rPr>
        <w:t>:</w:t>
      </w:r>
    </w:p>
    <w:p w14:paraId="6EACEE7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принимать себя, понимая свои недостатки и достоинства;</w:t>
      </w:r>
    </w:p>
    <w:p w14:paraId="7B451AB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принимать мотивы и аргументы других при анализе результатов деятельности;</w:t>
      </w:r>
    </w:p>
    <w:p w14:paraId="251F47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признавать своё право и право других на ошибки;</w:t>
      </w:r>
    </w:p>
    <w:p w14:paraId="3BF8BD0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развивать способность понимать мир с позиции другого человека.</w:t>
      </w:r>
    </w:p>
    <w:p w14:paraId="3B8D6E78" w14:textId="77777777" w:rsidR="004F5234" w:rsidRPr="009656FB" w:rsidRDefault="004F5234" w:rsidP="009656FB">
      <w:pPr>
        <w:widowControl w:val="0"/>
        <w:spacing w:after="0" w:line="240" w:lineRule="auto"/>
        <w:ind w:firstLine="709"/>
        <w:jc w:val="both"/>
        <w:rPr>
          <w:rFonts w:ascii="Times New Roman" w:eastAsia="Calibri" w:hAnsi="Times New Roman"/>
          <w:b/>
          <w:sz w:val="24"/>
          <w:szCs w:val="24"/>
          <w:lang w:eastAsia="en-US"/>
        </w:rPr>
      </w:pPr>
    </w:p>
    <w:p w14:paraId="507912BB" w14:textId="0801790C" w:rsidR="000E0AD5" w:rsidRPr="009656FB" w:rsidRDefault="000E0AD5" w:rsidP="009656FB">
      <w:pPr>
        <w:widowControl w:val="0"/>
        <w:spacing w:after="0" w:line="240" w:lineRule="auto"/>
        <w:ind w:firstLine="709"/>
        <w:jc w:val="both"/>
        <w:rPr>
          <w:rFonts w:ascii="Times New Roman" w:eastAsia="Calibri" w:hAnsi="Times New Roman"/>
          <w:b/>
          <w:sz w:val="24"/>
          <w:szCs w:val="24"/>
          <w:lang w:eastAsia="en-US"/>
        </w:rPr>
      </w:pPr>
      <w:r w:rsidRPr="009656FB">
        <w:rPr>
          <w:rFonts w:ascii="Times New Roman" w:eastAsia="Calibri" w:hAnsi="Times New Roman"/>
          <w:b/>
          <w:sz w:val="24"/>
          <w:szCs w:val="24"/>
          <w:lang w:eastAsia="en-US"/>
        </w:rPr>
        <w:t>Предметные результаты освоения программы по г</w:t>
      </w:r>
      <w:r w:rsidR="004F5234" w:rsidRPr="009656FB">
        <w:rPr>
          <w:rFonts w:ascii="Times New Roman" w:eastAsia="Calibri" w:hAnsi="Times New Roman"/>
          <w:b/>
          <w:sz w:val="24"/>
          <w:szCs w:val="24"/>
          <w:lang w:eastAsia="en-US"/>
        </w:rPr>
        <w:t>еографии (углублённый уровень)</w:t>
      </w:r>
    </w:p>
    <w:p w14:paraId="4FD07191" w14:textId="08A5D08A" w:rsidR="000E0AD5" w:rsidRPr="009656FB" w:rsidRDefault="000E0AD5" w:rsidP="009656FB">
      <w:pPr>
        <w:widowControl w:val="0"/>
        <w:spacing w:after="0" w:line="240" w:lineRule="auto"/>
        <w:ind w:firstLine="709"/>
        <w:jc w:val="both"/>
        <w:rPr>
          <w:rFonts w:ascii="Times New Roman" w:eastAsia="SchoolBookSanPin" w:hAnsi="Times New Roman"/>
          <w:color w:val="000000"/>
          <w:sz w:val="24"/>
          <w:szCs w:val="24"/>
          <w:lang w:eastAsia="en-US"/>
        </w:rPr>
      </w:pPr>
      <w:r w:rsidRPr="009656FB">
        <w:rPr>
          <w:rFonts w:ascii="Times New Roman" w:eastAsia="OfficinaSansBoldITC" w:hAnsi="Times New Roman"/>
          <w:sz w:val="24"/>
          <w:szCs w:val="24"/>
          <w:lang w:eastAsia="en-US"/>
        </w:rPr>
        <w:t>К</w:t>
      </w:r>
      <w:r w:rsidRPr="009656FB">
        <w:rPr>
          <w:rFonts w:ascii="Times New Roman" w:eastAsia="SchoolBookSanPin" w:hAnsi="Times New Roman"/>
          <w:sz w:val="24"/>
          <w:szCs w:val="24"/>
          <w:lang w:eastAsia="en-US"/>
        </w:rPr>
        <w:t xml:space="preserve"> концу обучения в 10</w:t>
      </w:r>
      <w:r w:rsidRPr="009656FB">
        <w:rPr>
          <w:rFonts w:ascii="Times New Roman" w:eastAsia="SchoolBookSanPin" w:hAnsi="Times New Roman"/>
          <w:bCs/>
          <w:sz w:val="24"/>
          <w:szCs w:val="24"/>
          <w:lang w:eastAsia="en-US"/>
        </w:rPr>
        <w:t xml:space="preserve"> классе </w:t>
      </w:r>
      <w:r w:rsidRPr="009656FB">
        <w:rPr>
          <w:rFonts w:ascii="Times New Roman" w:eastAsia="SchoolBookSanPin" w:hAnsi="Times New Roman"/>
          <w:sz w:val="24"/>
          <w:szCs w:val="24"/>
          <w:lang w:eastAsia="en-US"/>
        </w:rPr>
        <w:t>обучающийся получит следующие п</w:t>
      </w:r>
      <w:r w:rsidRPr="009656FB">
        <w:rPr>
          <w:rFonts w:ascii="Times New Roman" w:eastAsia="OfficinaSansBoldITC" w:hAnsi="Times New Roman"/>
          <w:sz w:val="24"/>
          <w:szCs w:val="24"/>
          <w:lang w:eastAsia="en-US"/>
        </w:rPr>
        <w:t xml:space="preserve">редметные результаты по отдельным темам программы по </w:t>
      </w:r>
      <w:r w:rsidRPr="009656FB">
        <w:rPr>
          <w:rFonts w:ascii="Times New Roman" w:eastAsia="OfficinaSansBoldITC" w:hAnsi="Times New Roman"/>
          <w:color w:val="000000"/>
          <w:sz w:val="24"/>
          <w:szCs w:val="24"/>
          <w:lang w:eastAsia="en-US"/>
        </w:rPr>
        <w:t>географии (углубленный уровень)</w:t>
      </w:r>
      <w:r w:rsidRPr="009656FB">
        <w:rPr>
          <w:rFonts w:ascii="Times New Roman" w:eastAsia="SchoolBookSanPin" w:hAnsi="Times New Roman"/>
          <w:color w:val="000000"/>
          <w:sz w:val="24"/>
          <w:szCs w:val="24"/>
          <w:lang w:eastAsia="en-US"/>
        </w:rPr>
        <w:t>:</w:t>
      </w:r>
    </w:p>
    <w:p w14:paraId="0AA1952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понимание роли и места комплекса географических наук в системе научных дисциплин и в решении современных научных и практических задач:</w:t>
      </w:r>
    </w:p>
    <w:p w14:paraId="73E3CBF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приводить примеры, подтверждающие значимую роль географических наук в достижении целей устойчивого развития; </w:t>
      </w:r>
    </w:p>
    <w:p w14:paraId="0514918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14:paraId="0120D1B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приводить примеры географических прогнозов изменений геосистем разного ранга; </w:t>
      </w:r>
    </w:p>
    <w:p w14:paraId="631A779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задачи, возникающие при решении средствами географических наук глобальных проблем, проявляющихся на различных уровнях; </w:t>
      </w:r>
    </w:p>
    <w:p w14:paraId="096A4CA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возможности и роль географии в решении задач по достижению целей устойчивого развития.</w:t>
      </w:r>
    </w:p>
    <w:p w14:paraId="4E0B401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14:paraId="20A781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описывать положение и взаиморасположение географических объектов в пространстве, новую многополярную модель политического мироустройства;</w:t>
      </w:r>
    </w:p>
    <w:p w14:paraId="5511E51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цели устойчивого развития; </w:t>
      </w:r>
    </w:p>
    <w:p w14:paraId="2A8DB6B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14:paraId="19A72F6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стихийные природные явления; </w:t>
      </w:r>
    </w:p>
    <w:p w14:paraId="3DD30AC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извлекать и оценивать географическую информацию, представленную в различных источниках, необходимую для подтверждения тех или иных тезисов;</w:t>
      </w:r>
    </w:p>
    <w:p w14:paraId="6450D47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14:paraId="0BF3120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14:paraId="070841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описывать положение и взаиморасположение географических объектов в пространстве, ареалы распространения основных религий; </w:t>
      </w:r>
    </w:p>
    <w:p w14:paraId="62B788F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отраслевой и территориальной структуры мирового хозяйства на разных этапах его развития;</w:t>
      </w:r>
    </w:p>
    <w:p w14:paraId="360E873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природно-ресурсного капитала, населения и хозяйства изученных стран; </w:t>
      </w:r>
    </w:p>
    <w:p w14:paraId="6665D26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14:paraId="6B464EB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ландшафты по заданным основаниям, стихийные природные явления; </w:t>
      </w:r>
    </w:p>
    <w:p w14:paraId="0347191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14:paraId="5999D02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 </w:t>
      </w:r>
    </w:p>
    <w:p w14:paraId="7CD2873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14:paraId="339A11D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объяснять распространение географических объектов, процессов и явлений:</w:t>
      </w:r>
    </w:p>
    <w:p w14:paraId="38AA215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географические особенности территориальной структуры хозяйства отдельных стран, в том числе и России; </w:t>
      </w:r>
    </w:p>
    <w:p w14:paraId="71CD089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причины этноконфессиональных конфликтов, особенности демографической ситуации в России и странах мира; </w:t>
      </w:r>
    </w:p>
    <w:p w14:paraId="61CEDBA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различия в темпах и уровне урбанизации в странах разных типов социально-экономического развития; </w:t>
      </w:r>
    </w:p>
    <w:p w14:paraId="57CE417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различия в уровне и качестве жизни населения в отдельных регионах и странах мира; </w:t>
      </w:r>
    </w:p>
    <w:p w14:paraId="1EB1F58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направления международных миграций; </w:t>
      </w:r>
    </w:p>
    <w:p w14:paraId="2C25159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демографической политики в России и странах мира; </w:t>
      </w:r>
    </w:p>
    <w:p w14:paraId="25B9D14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размещения населения отдельных стран; </w:t>
      </w:r>
    </w:p>
    <w:p w14:paraId="649EEDC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международную хозяйственную специализацию стран; </w:t>
      </w:r>
    </w:p>
    <w:p w14:paraId="4013F83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14:paraId="5925BCB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три сектора мирового хозяйства; </w:t>
      </w:r>
    </w:p>
    <w:p w14:paraId="17C6239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сегменты мирового рынка; </w:t>
      </w:r>
    </w:p>
    <w:p w14:paraId="2750CAB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ландшафты по заданным основаниям; </w:t>
      </w:r>
    </w:p>
    <w:p w14:paraId="617D034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стихийные природные явления; </w:t>
      </w:r>
    </w:p>
    <w:p w14:paraId="13F2A05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вычленять и оценивать географическую информацию, представленную в различных источниках, необходимую для подтверждения тех или иных тезисов;</w:t>
      </w:r>
    </w:p>
    <w:p w14:paraId="5DFF022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географические факторы, определяющие международную специализацию стран; </w:t>
      </w:r>
    </w:p>
    <w:p w14:paraId="1B01668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1FC65D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 изменения направления международных экономических связей России в новых геополитических условиях; </w:t>
      </w:r>
    </w:p>
    <w:p w14:paraId="18073E0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14:paraId="68E383F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14:paraId="7B4B348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14:paraId="0F2B4B6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14:paraId="0AF7996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географические особенности биоразнообразия; </w:t>
      </w:r>
    </w:p>
    <w:p w14:paraId="57C439F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влияния эндогенных и экзогенных рельефообразующих процессов на рельеф отдельных территорий мира; </w:t>
      </w:r>
    </w:p>
    <w:p w14:paraId="1DEF974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свойства основных типов почв; </w:t>
      </w:r>
    </w:p>
    <w:p w14:paraId="0B8AAE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динамику изменения ресурсообеспеченности стран и регионов различными видами природных ресурсов; </w:t>
      </w:r>
    </w:p>
    <w:p w14:paraId="6254163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географические особенности территориальной структуры хозяйства России;</w:t>
      </w:r>
    </w:p>
    <w:p w14:paraId="4EE5605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размещение предприятий; </w:t>
      </w:r>
    </w:p>
    <w:p w14:paraId="50AF0A4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природно-ресурсный капитал регионов России для развития отдельных отраслей промышленности и сельского хозяйства; </w:t>
      </w:r>
    </w:p>
    <w:p w14:paraId="662A49F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изменения отраслевой и территориальной структуры хозяйства России; </w:t>
      </w:r>
    </w:p>
    <w:p w14:paraId="7F64727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возможности России в развитии прогрессивных технологий; </w:t>
      </w:r>
    </w:p>
    <w:p w14:paraId="4B87B14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характеризовать политико-географическое положение России; </w:t>
      </w:r>
    </w:p>
    <w:p w14:paraId="2FA96C7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конкурентные преимущества экономики России.</w:t>
      </w:r>
    </w:p>
    <w:p w14:paraId="11B3632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 xml:space="preserve">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 </w:t>
      </w:r>
    </w:p>
    <w:p w14:paraId="29F0B3E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14:paraId="123276B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4) владение географической терминологией и системой географических понятий</w:t>
      </w:r>
      <w:r w:rsidRPr="009656FB">
        <w:rPr>
          <w:rFonts w:ascii="Times New Roman" w:eastAsia="Calibri" w:hAnsi="Times New Roman"/>
          <w:b/>
          <w:bCs/>
          <w:sz w:val="24"/>
          <w:szCs w:val="24"/>
          <w:lang w:eastAsia="en-US"/>
        </w:rPr>
        <w:t xml:space="preserve">: </w:t>
      </w:r>
    </w:p>
    <w:p w14:paraId="350217F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14:paraId="2C5F0AE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14:paraId="5531BFB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самостоятельно выбирать тему; </w:t>
      </w:r>
    </w:p>
    <w:p w14:paraId="7093D49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проблему, цели и задачи наблюдения или исследования; формулировать гипотезу; </w:t>
      </w:r>
    </w:p>
    <w:p w14:paraId="724FCF9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составлять план наблюдения или исследования; </w:t>
      </w:r>
    </w:p>
    <w:p w14:paraId="7ADCB8B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14:paraId="00A80A7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представлять информацию о природе Земли, населении и хозяйстве мира и России в виде карт, картограмм, картодиаграмм.</w:t>
      </w:r>
    </w:p>
    <w:p w14:paraId="49A769E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7) готовность и способность к самостоятельной информационно-познавательной деятельности; </w:t>
      </w:r>
    </w:p>
    <w:p w14:paraId="36968C8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14:paraId="4898D7A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работы с геоинформационными системами:</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14:paraId="2A96E5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анализировать и интерпретировать полученные данные, критически их оценивать, формулировать выводы; </w:t>
      </w:r>
    </w:p>
    <w:p w14:paraId="79E128A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научность аргументации географических прогнозов;</w:t>
      </w:r>
    </w:p>
    <w:p w14:paraId="4DE1B70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14:paraId="67378D7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природы, населения и хозяйства России, взаимосвязей между ними; </w:t>
      </w:r>
    </w:p>
    <w:p w14:paraId="5939F23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14:paraId="1F0E948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14:paraId="0D64E9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14:paraId="7367EAA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страны по уровню социально-экономического развития; </w:t>
      </w:r>
    </w:p>
    <w:p w14:paraId="74A2C1B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14:paraId="22EE85C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14:paraId="338F570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условия отдельных территорий стран мира и России для размещения предприятий и различных производств; </w:t>
      </w:r>
    </w:p>
    <w:p w14:paraId="1D0B37D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роль ТНК в формировании цепочек добавленной стоимости; </w:t>
      </w:r>
    </w:p>
    <w:p w14:paraId="5269C35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влияние глобализации мировой экономики на хозяйство стран разных социально-экономических типов; </w:t>
      </w:r>
    </w:p>
    <w:p w14:paraId="3E78B09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особенности отраслевой структуры хозяйства изученных стран; </w:t>
      </w:r>
    </w:p>
    <w:p w14:paraId="371B304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14:paraId="2916E53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14:paraId="6E6419E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14:paraId="114302E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составлять прогноз изменения географической среды под воздействием природных факторов и деятельности человека.</w:t>
      </w:r>
    </w:p>
    <w:p w14:paraId="52D3D43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14:paraId="238098C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14:paraId="17719B2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14:paraId="7C59FBF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цели устойчивого развития; </w:t>
      </w:r>
    </w:p>
    <w:p w14:paraId="2324E41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приводить примеры изменений геосистем в результате природных и антропогенных воздействий; </w:t>
      </w:r>
    </w:p>
    <w:p w14:paraId="594E1AD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проблемы взаимодействия географической среды и общества в пределах различных природных комплексов Земли, на территории России;</w:t>
      </w:r>
    </w:p>
    <w:p w14:paraId="2468B2E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различные подходы к решению геоэкологических проблем;</w:t>
      </w:r>
    </w:p>
    <w:p w14:paraId="5FA4FB7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14:paraId="57512954" w14:textId="611D1111" w:rsidR="000E0AD5" w:rsidRPr="009656FB" w:rsidRDefault="000E0AD5" w:rsidP="009656FB">
      <w:pPr>
        <w:widowControl w:val="0"/>
        <w:spacing w:after="0" w:line="240" w:lineRule="auto"/>
        <w:ind w:firstLine="709"/>
        <w:jc w:val="both"/>
        <w:rPr>
          <w:rFonts w:ascii="Times New Roman" w:eastAsia="SchoolBookSanPin" w:hAnsi="Times New Roman"/>
          <w:color w:val="000000"/>
          <w:sz w:val="24"/>
          <w:szCs w:val="24"/>
          <w:lang w:eastAsia="en-US"/>
        </w:rPr>
      </w:pPr>
      <w:r w:rsidRPr="009656FB">
        <w:rPr>
          <w:rFonts w:ascii="Times New Roman" w:eastAsia="OfficinaSansBoldITC" w:hAnsi="Times New Roman"/>
          <w:sz w:val="24"/>
          <w:szCs w:val="24"/>
          <w:lang w:eastAsia="en-US"/>
        </w:rPr>
        <w:t>К</w:t>
      </w:r>
      <w:r w:rsidRPr="009656FB">
        <w:rPr>
          <w:rFonts w:ascii="Times New Roman" w:eastAsia="SchoolBookSanPin" w:hAnsi="Times New Roman"/>
          <w:sz w:val="24"/>
          <w:szCs w:val="24"/>
          <w:lang w:eastAsia="en-US"/>
        </w:rPr>
        <w:t xml:space="preserve"> концу обучения в 11</w:t>
      </w:r>
      <w:r w:rsidRPr="009656FB">
        <w:rPr>
          <w:rFonts w:ascii="Times New Roman" w:eastAsia="SchoolBookSanPin" w:hAnsi="Times New Roman"/>
          <w:bCs/>
          <w:sz w:val="24"/>
          <w:szCs w:val="24"/>
          <w:lang w:eastAsia="en-US"/>
        </w:rPr>
        <w:t xml:space="preserve"> классе </w:t>
      </w:r>
      <w:r w:rsidRPr="009656FB">
        <w:rPr>
          <w:rFonts w:ascii="Times New Roman" w:eastAsia="SchoolBookSanPin" w:hAnsi="Times New Roman"/>
          <w:sz w:val="24"/>
          <w:szCs w:val="24"/>
          <w:lang w:eastAsia="en-US"/>
        </w:rPr>
        <w:t>обучающийся получит следующие п</w:t>
      </w:r>
      <w:r w:rsidRPr="009656FB">
        <w:rPr>
          <w:rFonts w:ascii="Times New Roman" w:eastAsia="OfficinaSansBoldITC" w:hAnsi="Times New Roman"/>
          <w:sz w:val="24"/>
          <w:szCs w:val="24"/>
          <w:lang w:eastAsia="en-US"/>
        </w:rPr>
        <w:t xml:space="preserve">редметные результаты по отдельным темам программы по </w:t>
      </w:r>
      <w:r w:rsidRPr="009656FB">
        <w:rPr>
          <w:rFonts w:ascii="Times New Roman" w:eastAsia="OfficinaSansBoldITC" w:hAnsi="Times New Roman"/>
          <w:color w:val="000000"/>
          <w:sz w:val="24"/>
          <w:szCs w:val="24"/>
          <w:lang w:eastAsia="en-US"/>
        </w:rPr>
        <w:t>географии (углубленный уровень)</w:t>
      </w:r>
      <w:r w:rsidRPr="009656FB">
        <w:rPr>
          <w:rFonts w:ascii="Times New Roman" w:eastAsia="SchoolBookSanPin" w:hAnsi="Times New Roman"/>
          <w:color w:val="000000"/>
          <w:sz w:val="24"/>
          <w:szCs w:val="24"/>
          <w:lang w:eastAsia="en-US"/>
        </w:rPr>
        <w:t>:</w:t>
      </w:r>
    </w:p>
    <w:p w14:paraId="5FAB4E7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14:paraId="49EDE1A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14:paraId="45F5B26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возможности и роль географии в решении проблем на примере отдельных стран и регионов мира.</w:t>
      </w:r>
    </w:p>
    <w:p w14:paraId="7DC92BB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14:paraId="299F350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14:paraId="5BC2C2E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14:paraId="59BD1FC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различные природные и социально-экономические объекты и явления по заданным критериям; </w:t>
      </w:r>
    </w:p>
    <w:p w14:paraId="477987D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выделять и оценивать географическую информацию, представленную в различных источниках, необходимую для подтверждения тех или иных тезисов;</w:t>
      </w:r>
    </w:p>
    <w:p w14:paraId="1C5CF57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14:paraId="354165B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 </w:t>
      </w:r>
    </w:p>
    <w:p w14:paraId="28E8F4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14:paraId="0BF8C1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причины этноконфессиональных конфликтов, особенности демографической ситуации в отдельных странах и регионах мира; </w:t>
      </w:r>
    </w:p>
    <w:p w14:paraId="6122F2C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различия в темпах и уровне урбанизации в странах изучаемых регионов; </w:t>
      </w:r>
    </w:p>
    <w:p w14:paraId="14C9BD5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различия в уровне и качестве жизни населения в отдельных регионах и странах мира; </w:t>
      </w:r>
    </w:p>
    <w:p w14:paraId="1A71EA7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направления международных миграций; </w:t>
      </w:r>
    </w:p>
    <w:p w14:paraId="1F3D40C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демографической политики в изученных странах и в России; </w:t>
      </w:r>
    </w:p>
    <w:p w14:paraId="0BEB192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особенности размещения населения отдельных стран; международную хозяйственную специализацию изученных стран; </w:t>
      </w:r>
    </w:p>
    <w:p w14:paraId="5531384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географические факторы, определяющие международную специализацию стран; </w:t>
      </w:r>
    </w:p>
    <w:p w14:paraId="5C49A5D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106CB22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14:paraId="34FA613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14:paraId="04709B4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выделения факторов, определяющих географическое проявление глобальных проблем человечества на региональном и локальном уровнях; </w:t>
      </w:r>
    </w:p>
    <w:p w14:paraId="6F00D46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составления сравнительных географических характеристик регионов и стран мира; </w:t>
      </w:r>
    </w:p>
    <w:p w14:paraId="0DE100F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классификации стран по заданным основаниям; </w:t>
      </w:r>
    </w:p>
    <w:p w14:paraId="0BEF726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14:paraId="7C03BAD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объяснения международной хозяйственной специализации изученных стран; </w:t>
      </w:r>
    </w:p>
    <w:p w14:paraId="3624C95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места России в международном географическом разделении труда; </w:t>
      </w:r>
    </w:p>
    <w:p w14:paraId="3C4DD23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14:paraId="10869B9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4) владение географической терминологией и системой географических понятий: </w:t>
      </w:r>
    </w:p>
    <w:p w14:paraId="170BC34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14:paraId="394E4E7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r w:rsidRPr="009656FB">
        <w:rPr>
          <w:rFonts w:ascii="Times New Roman" w:eastAsia="Calibri" w:hAnsi="Times New Roman"/>
          <w:b/>
          <w:bCs/>
          <w:sz w:val="24"/>
          <w:szCs w:val="24"/>
          <w:lang w:eastAsia="en-US"/>
        </w:rPr>
        <w:t xml:space="preserve">: </w:t>
      </w:r>
    </w:p>
    <w:p w14:paraId="0C24C10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самостоятельно выбирать тему; </w:t>
      </w:r>
    </w:p>
    <w:p w14:paraId="790E4AA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проблему, цели и задачи наблюдения или исследования; </w:t>
      </w:r>
    </w:p>
    <w:p w14:paraId="34523D4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формулировать гипотезу; </w:t>
      </w:r>
    </w:p>
    <w:p w14:paraId="5205ECE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составлять план наблюдения или исследования; </w:t>
      </w:r>
    </w:p>
    <w:p w14:paraId="485EAD3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14:paraId="7327F98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w:t>
      </w:r>
    </w:p>
    <w:p w14:paraId="5F9BEAF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14:paraId="7B91A73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7) готовность и способность к самостоятельной информационно-познавательной деятельности; </w:t>
      </w:r>
    </w:p>
    <w:p w14:paraId="1DC916F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14:paraId="4682D2E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работы с геоинформационными системами:</w:t>
      </w:r>
      <w:r w:rsidRPr="009656FB">
        <w:rPr>
          <w:rFonts w:ascii="Times New Roman" w:eastAsia="Calibri" w:hAnsi="Times New Roman"/>
          <w:b/>
          <w:bCs/>
          <w:sz w:val="24"/>
          <w:szCs w:val="24"/>
          <w:lang w:eastAsia="en-US"/>
        </w:rPr>
        <w:t xml:space="preserve"> </w:t>
      </w:r>
    </w:p>
    <w:p w14:paraId="23E0D0B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14:paraId="02B3C13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анализировать и интерпретировать полученные данные, критически их оценивать, формулировать выводы; </w:t>
      </w:r>
    </w:p>
    <w:p w14:paraId="45073DE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 xml:space="preserve">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14:paraId="41DFB81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14:paraId="3EA6390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14:paraId="09E67FE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14:paraId="6AC4DFB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14:paraId="1DC818F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особенности отраслевой структуры хозяйства изученных стран; </w:t>
      </w:r>
    </w:p>
    <w:p w14:paraId="2071DA4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использовать знания</w:t>
      </w:r>
      <w:r w:rsidRPr="009656FB">
        <w:rPr>
          <w:rFonts w:ascii="Times New Roman" w:eastAsia="Calibri" w:hAnsi="Times New Roman"/>
          <w:b/>
          <w:bCs/>
          <w:sz w:val="24"/>
          <w:szCs w:val="24"/>
          <w:lang w:eastAsia="en-US"/>
        </w:rPr>
        <w:t xml:space="preserve"> </w:t>
      </w:r>
      <w:r w:rsidRPr="009656FB">
        <w:rPr>
          <w:rFonts w:ascii="Times New Roman" w:eastAsia="Calibri" w:hAnsi="Times New Roman"/>
          <w:sz w:val="24"/>
          <w:szCs w:val="24"/>
          <w:lang w:eastAsia="en-US"/>
        </w:rPr>
        <w:t xml:space="preserve">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14:paraId="4ACE970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14:paraId="7284AFD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8) сформированность умений проводить географическую экспертизу разнообразных природных, социально-экономических и экологических процессов</w:t>
      </w:r>
      <w:r w:rsidRPr="009656FB">
        <w:rPr>
          <w:rFonts w:ascii="Times New Roman" w:eastAsia="Calibri" w:hAnsi="Times New Roman"/>
          <w:b/>
          <w:bCs/>
          <w:sz w:val="24"/>
          <w:szCs w:val="24"/>
          <w:lang w:eastAsia="en-US"/>
        </w:rPr>
        <w:t>:</w:t>
      </w:r>
    </w:p>
    <w:p w14:paraId="675AFC8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оценивать современное состояние окружающей среды в странах и регионах мира, научность аргументации географических прогнозов; </w:t>
      </w:r>
    </w:p>
    <w:p w14:paraId="2896F26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14:paraId="41DE431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социально-экономические и экологические последствия урбанизации в странах различных социально-экономических типов; </w:t>
      </w:r>
    </w:p>
    <w:p w14:paraId="06BFC15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sz w:val="24"/>
          <w:szCs w:val="24"/>
          <w:lang w:eastAsia="en-US"/>
        </w:rP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14:paraId="0569CCA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9) применение географических знаний для самостоятельного оценивания уровня безопасности окружающей среды, адаптации к изменению её условий:</w:t>
      </w:r>
    </w:p>
    <w:p w14:paraId="46DBE6A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14:paraId="7D2D386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14:paraId="4ADB065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14:paraId="4F900A5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определять проблемы взаимодействия географической среды и общества в различных регионах и странах мира; </w:t>
      </w:r>
    </w:p>
    <w:p w14:paraId="63EA267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14:paraId="28D2822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 </w:t>
      </w:r>
    </w:p>
    <w:p w14:paraId="2ED8646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изменения демографической ситуации в странах, находящихся на разных этапах демографического перехода.</w:t>
      </w:r>
    </w:p>
    <w:p w14:paraId="4C1E032B" w14:textId="7614A4B9" w:rsidR="008308B8" w:rsidRDefault="008308B8" w:rsidP="00422B39">
      <w:pPr>
        <w:widowControl w:val="0"/>
        <w:tabs>
          <w:tab w:val="left" w:pos="2190"/>
          <w:tab w:val="center" w:pos="5458"/>
        </w:tabs>
        <w:spacing w:after="0" w:line="240" w:lineRule="auto"/>
        <w:contextualSpacing/>
        <w:rPr>
          <w:rFonts w:ascii="Times New Roman" w:eastAsia="Calibri" w:hAnsi="Times New Roman"/>
          <w:b/>
          <w:bCs/>
          <w:sz w:val="24"/>
          <w:szCs w:val="24"/>
          <w:lang w:eastAsia="en-US"/>
        </w:rPr>
      </w:pPr>
    </w:p>
    <w:p w14:paraId="3E912A92" w14:textId="50AE5C76" w:rsidR="000E0AD5" w:rsidRPr="009656FB" w:rsidRDefault="008308B8" w:rsidP="008308B8">
      <w:pPr>
        <w:widowControl w:val="0"/>
        <w:tabs>
          <w:tab w:val="left" w:pos="2190"/>
          <w:tab w:val="center" w:pos="5458"/>
        </w:tabs>
        <w:spacing w:after="0" w:line="240" w:lineRule="auto"/>
        <w:ind w:firstLine="709"/>
        <w:contextualSpacing/>
        <w:rPr>
          <w:rFonts w:ascii="Times New Roman" w:eastAsia="Calibri" w:hAnsi="Times New Roman"/>
          <w:b/>
          <w:bCs/>
          <w:sz w:val="24"/>
          <w:szCs w:val="24"/>
          <w:lang w:eastAsia="en-US"/>
        </w:rPr>
      </w:pPr>
      <w:r>
        <w:rPr>
          <w:rFonts w:ascii="Times New Roman" w:eastAsia="Calibri" w:hAnsi="Times New Roman"/>
          <w:b/>
          <w:bCs/>
          <w:sz w:val="24"/>
          <w:szCs w:val="24"/>
          <w:lang w:eastAsia="en-US"/>
        </w:rPr>
        <w:tab/>
      </w:r>
      <w:r w:rsidR="000E0AD5" w:rsidRPr="009656FB">
        <w:rPr>
          <w:rFonts w:ascii="Times New Roman" w:eastAsia="Calibri" w:hAnsi="Times New Roman"/>
          <w:b/>
          <w:bCs/>
          <w:sz w:val="24"/>
          <w:szCs w:val="24"/>
          <w:lang w:eastAsia="en-US"/>
        </w:rPr>
        <w:t>Содержание учебного пр</w:t>
      </w:r>
      <w:r w:rsidR="004F5234" w:rsidRPr="009656FB">
        <w:rPr>
          <w:rFonts w:ascii="Times New Roman" w:eastAsia="Calibri" w:hAnsi="Times New Roman"/>
          <w:b/>
          <w:bCs/>
          <w:sz w:val="24"/>
          <w:szCs w:val="24"/>
          <w:lang w:eastAsia="en-US"/>
        </w:rPr>
        <w:t>едмета «География» в 10 классе</w:t>
      </w:r>
    </w:p>
    <w:p w14:paraId="03EBBAD6" w14:textId="77777777" w:rsidR="009656FB" w:rsidRDefault="009656FB" w:rsidP="009656FB">
      <w:pPr>
        <w:widowControl w:val="0"/>
        <w:spacing w:after="0" w:line="240" w:lineRule="auto"/>
        <w:ind w:firstLine="709"/>
        <w:contextualSpacing/>
        <w:jc w:val="both"/>
        <w:rPr>
          <w:rFonts w:ascii="Times New Roman" w:eastAsia="Calibri" w:hAnsi="Times New Roman"/>
          <w:bCs/>
          <w:sz w:val="24"/>
          <w:szCs w:val="24"/>
          <w:lang w:eastAsia="en-US"/>
        </w:rPr>
      </w:pPr>
    </w:p>
    <w:p w14:paraId="634FB4F8" w14:textId="77777777" w:rsidR="000F07D7" w:rsidRDefault="000F07D7"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0F07D7">
        <w:rPr>
          <w:rFonts w:ascii="Times New Roman" w:eastAsia="Calibri" w:hAnsi="Times New Roman"/>
          <w:b/>
          <w:bCs/>
          <w:sz w:val="24"/>
          <w:szCs w:val="24"/>
          <w:lang w:eastAsia="en-US"/>
        </w:rPr>
        <w:t xml:space="preserve">Раздел 1. География в современном мире </w:t>
      </w:r>
    </w:p>
    <w:p w14:paraId="7BCD8109" w14:textId="77777777" w:rsidR="00DE0B05" w:rsidRPr="00CB7941" w:rsidRDefault="000F07D7" w:rsidP="009656FB">
      <w:pPr>
        <w:widowControl w:val="0"/>
        <w:spacing w:after="0" w:line="240" w:lineRule="auto"/>
        <w:ind w:firstLine="709"/>
        <w:contextualSpacing/>
        <w:jc w:val="both"/>
        <w:rPr>
          <w:rFonts w:ascii="Times New Roman" w:eastAsia="Calibri" w:hAnsi="Times New Roman"/>
          <w:bCs/>
          <w:i/>
          <w:sz w:val="24"/>
          <w:szCs w:val="24"/>
          <w:lang w:eastAsia="en-US"/>
        </w:rPr>
      </w:pPr>
      <w:r w:rsidRPr="00CB7941">
        <w:rPr>
          <w:rFonts w:ascii="Times New Roman" w:eastAsia="Calibri" w:hAnsi="Times New Roman"/>
          <w:bCs/>
          <w:i/>
          <w:sz w:val="24"/>
          <w:szCs w:val="24"/>
          <w:lang w:eastAsia="en-US"/>
        </w:rPr>
        <w:t xml:space="preserve">Тема 1. География как наука </w:t>
      </w:r>
    </w:p>
    <w:p w14:paraId="3B031EA3" w14:textId="77777777" w:rsidR="00DE0B05" w:rsidRDefault="000F07D7"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DE0B05">
        <w:rPr>
          <w:rFonts w:ascii="Times New Roman" w:eastAsia="Calibri" w:hAnsi="Times New Roman"/>
          <w:bCs/>
          <w:sz w:val="24"/>
          <w:szCs w:val="24"/>
          <w:lang w:eastAsia="en-US"/>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 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r w:rsidRPr="000F07D7">
        <w:rPr>
          <w:rFonts w:ascii="Times New Roman" w:eastAsia="Calibri" w:hAnsi="Times New Roman"/>
          <w:b/>
          <w:bCs/>
          <w:sz w:val="24"/>
          <w:szCs w:val="24"/>
          <w:lang w:eastAsia="en-US"/>
        </w:rPr>
        <w:t xml:space="preserve"> </w:t>
      </w:r>
    </w:p>
    <w:p w14:paraId="043AE995" w14:textId="77777777" w:rsidR="00DE0B05" w:rsidRDefault="000F07D7"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0F07D7">
        <w:rPr>
          <w:rFonts w:ascii="Times New Roman" w:eastAsia="Calibri" w:hAnsi="Times New Roman"/>
          <w:b/>
          <w:bCs/>
          <w:sz w:val="24"/>
          <w:szCs w:val="24"/>
          <w:lang w:eastAsia="en-US"/>
        </w:rPr>
        <w:t xml:space="preserve">Практические работы: </w:t>
      </w:r>
    </w:p>
    <w:p w14:paraId="13042DD5" w14:textId="77777777" w:rsidR="00DE0B05" w:rsidRPr="00DE0B05" w:rsidRDefault="000F07D7" w:rsidP="009656FB">
      <w:pPr>
        <w:widowControl w:val="0"/>
        <w:spacing w:after="0" w:line="240" w:lineRule="auto"/>
        <w:ind w:firstLine="709"/>
        <w:contextualSpacing/>
        <w:jc w:val="both"/>
        <w:rPr>
          <w:rFonts w:ascii="Times New Roman" w:eastAsia="Calibri" w:hAnsi="Times New Roman"/>
          <w:bCs/>
          <w:sz w:val="24"/>
          <w:szCs w:val="24"/>
          <w:lang w:eastAsia="en-US"/>
        </w:rPr>
      </w:pPr>
      <w:r w:rsidRPr="00DE0B05">
        <w:rPr>
          <w:rFonts w:ascii="Times New Roman" w:eastAsia="Calibri" w:hAnsi="Times New Roman"/>
          <w:bCs/>
          <w:sz w:val="24"/>
          <w:szCs w:val="24"/>
          <w:lang w:eastAsia="en-US"/>
        </w:rPr>
        <w:t xml:space="preserve">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w:t>
      </w:r>
      <w:r w:rsidR="00DE0B05" w:rsidRPr="00DE0B05">
        <w:rPr>
          <w:rFonts w:ascii="Times New Roman" w:eastAsia="Calibri" w:hAnsi="Times New Roman"/>
          <w:bCs/>
          <w:sz w:val="24"/>
          <w:szCs w:val="24"/>
          <w:lang w:eastAsia="en-US"/>
        </w:rPr>
        <w:t>форм представления результатов.</w:t>
      </w:r>
    </w:p>
    <w:p w14:paraId="7869B029" w14:textId="77777777" w:rsidR="00DE0B05" w:rsidRPr="00DE0B05" w:rsidRDefault="000F07D7" w:rsidP="009656FB">
      <w:pPr>
        <w:widowControl w:val="0"/>
        <w:spacing w:after="0" w:line="240" w:lineRule="auto"/>
        <w:ind w:firstLine="709"/>
        <w:contextualSpacing/>
        <w:jc w:val="both"/>
        <w:rPr>
          <w:rFonts w:ascii="Times New Roman" w:eastAsia="Calibri" w:hAnsi="Times New Roman"/>
          <w:bCs/>
          <w:sz w:val="24"/>
          <w:szCs w:val="24"/>
          <w:lang w:eastAsia="en-US"/>
        </w:rPr>
      </w:pPr>
      <w:r w:rsidRPr="00DE0B05">
        <w:rPr>
          <w:rFonts w:ascii="Times New Roman" w:eastAsia="Calibri" w:hAnsi="Times New Roman"/>
          <w:bCs/>
          <w:sz w:val="24"/>
          <w:szCs w:val="24"/>
          <w:lang w:eastAsia="en-US"/>
        </w:rPr>
        <w:t xml:space="preserve">2.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 </w:t>
      </w:r>
    </w:p>
    <w:p w14:paraId="2BD99D65" w14:textId="2687F660" w:rsidR="00DE0B05" w:rsidRPr="00CB7941" w:rsidRDefault="000F07D7" w:rsidP="009656FB">
      <w:pPr>
        <w:widowControl w:val="0"/>
        <w:spacing w:after="0" w:line="240" w:lineRule="auto"/>
        <w:ind w:firstLine="709"/>
        <w:contextualSpacing/>
        <w:jc w:val="both"/>
        <w:rPr>
          <w:rFonts w:ascii="Times New Roman" w:eastAsia="Calibri" w:hAnsi="Times New Roman"/>
          <w:bCs/>
          <w:sz w:val="24"/>
          <w:szCs w:val="24"/>
          <w:lang w:eastAsia="en-US"/>
        </w:rPr>
      </w:pPr>
      <w:r w:rsidRPr="00CB7941">
        <w:rPr>
          <w:rFonts w:ascii="Times New Roman" w:eastAsia="Calibri" w:hAnsi="Times New Roman"/>
          <w:bCs/>
          <w:i/>
          <w:sz w:val="24"/>
          <w:szCs w:val="24"/>
          <w:lang w:eastAsia="en-US"/>
        </w:rPr>
        <w:t>Тема 2. Картографический метод исследования в географии</w:t>
      </w:r>
      <w:r w:rsidR="00CB7941">
        <w:rPr>
          <w:rFonts w:ascii="Times New Roman" w:eastAsia="Calibri" w:hAnsi="Times New Roman"/>
          <w:bCs/>
          <w:sz w:val="24"/>
          <w:szCs w:val="24"/>
          <w:lang w:eastAsia="en-US"/>
        </w:rPr>
        <w:t>.</w:t>
      </w:r>
      <w:r w:rsidRPr="00CB7941">
        <w:rPr>
          <w:rFonts w:ascii="Times New Roman" w:eastAsia="Calibri" w:hAnsi="Times New Roman"/>
          <w:bCs/>
          <w:sz w:val="24"/>
          <w:szCs w:val="24"/>
          <w:lang w:eastAsia="en-US"/>
        </w:rPr>
        <w:t xml:space="preserve"> </w:t>
      </w:r>
    </w:p>
    <w:p w14:paraId="53D27717" w14:textId="77777777" w:rsidR="00DE0B05" w:rsidRDefault="000F07D7"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DE0B05">
        <w:rPr>
          <w:rFonts w:ascii="Times New Roman" w:eastAsia="Calibri" w:hAnsi="Times New Roman"/>
          <w:bCs/>
          <w:sz w:val="24"/>
          <w:szCs w:val="24"/>
          <w:lang w:eastAsia="en-US"/>
        </w:rPr>
        <w:t xml:space="preserve">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 </w:t>
      </w:r>
    </w:p>
    <w:p w14:paraId="273DD68F" w14:textId="5677FA84" w:rsidR="00DE0B05" w:rsidRDefault="000F07D7"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0F07D7">
        <w:rPr>
          <w:rFonts w:ascii="Times New Roman" w:eastAsia="Calibri" w:hAnsi="Times New Roman"/>
          <w:b/>
          <w:bCs/>
          <w:sz w:val="24"/>
          <w:szCs w:val="24"/>
          <w:lang w:eastAsia="en-US"/>
        </w:rPr>
        <w:t>Практическая работа:</w:t>
      </w:r>
    </w:p>
    <w:p w14:paraId="551D8973" w14:textId="692EDF7C" w:rsidR="00DE0B05" w:rsidRPr="00CB7941" w:rsidRDefault="000F07D7" w:rsidP="000A01F3">
      <w:pPr>
        <w:pStyle w:val="ad"/>
        <w:widowControl w:val="0"/>
        <w:numPr>
          <w:ilvl w:val="0"/>
          <w:numId w:val="131"/>
        </w:numPr>
        <w:spacing w:after="0" w:line="240" w:lineRule="auto"/>
        <w:ind w:left="0" w:firstLine="709"/>
        <w:jc w:val="both"/>
        <w:rPr>
          <w:rFonts w:ascii="Times New Roman" w:eastAsia="Calibri" w:hAnsi="Times New Roman"/>
          <w:bCs/>
          <w:sz w:val="24"/>
          <w:szCs w:val="24"/>
          <w:lang w:eastAsia="en-US"/>
        </w:rPr>
      </w:pPr>
      <w:r w:rsidRPr="00CB7941">
        <w:rPr>
          <w:rFonts w:ascii="Times New Roman" w:eastAsia="Calibri" w:hAnsi="Times New Roman"/>
          <w:bCs/>
          <w:sz w:val="24"/>
          <w:szCs w:val="24"/>
          <w:lang w:eastAsia="en-US"/>
        </w:rPr>
        <w:t>Определение количественных и качественных показателей с помощью простейших ГИС.</w:t>
      </w:r>
    </w:p>
    <w:p w14:paraId="74DB02A4" w14:textId="77777777" w:rsidR="00CB7941" w:rsidRPr="00CB7941" w:rsidRDefault="00CB7941" w:rsidP="009656FB">
      <w:pPr>
        <w:widowControl w:val="0"/>
        <w:spacing w:after="0" w:line="240" w:lineRule="auto"/>
        <w:ind w:firstLine="709"/>
        <w:contextualSpacing/>
        <w:jc w:val="both"/>
        <w:rPr>
          <w:rFonts w:ascii="Times New Roman" w:eastAsia="Calibri" w:hAnsi="Times New Roman"/>
          <w:i/>
          <w:sz w:val="24"/>
          <w:szCs w:val="24"/>
          <w:lang w:eastAsia="en-US"/>
        </w:rPr>
      </w:pPr>
      <w:r w:rsidRPr="00CB7941">
        <w:rPr>
          <w:rFonts w:ascii="Times New Roman" w:eastAsia="Calibri" w:hAnsi="Times New Roman"/>
          <w:i/>
          <w:sz w:val="24"/>
          <w:szCs w:val="24"/>
          <w:lang w:eastAsia="en-US"/>
        </w:rPr>
        <w:t xml:space="preserve">Тема 3. Районирование как метод географических исследований </w:t>
      </w:r>
    </w:p>
    <w:p w14:paraId="1296A331" w14:textId="77777777" w:rsidR="00CB7941" w:rsidRDefault="00CB7941" w:rsidP="009656FB">
      <w:pPr>
        <w:widowControl w:val="0"/>
        <w:spacing w:after="0" w:line="240" w:lineRule="auto"/>
        <w:ind w:firstLine="709"/>
        <w:contextualSpacing/>
        <w:jc w:val="both"/>
        <w:rPr>
          <w:rFonts w:ascii="Times New Roman" w:eastAsia="Calibri" w:hAnsi="Times New Roman"/>
          <w:sz w:val="24"/>
          <w:szCs w:val="24"/>
          <w:lang w:eastAsia="en-US"/>
        </w:rPr>
      </w:pPr>
      <w:r w:rsidRPr="00CB7941">
        <w:rPr>
          <w:rFonts w:ascii="Times New Roman" w:eastAsia="Calibri" w:hAnsi="Times New Roman"/>
          <w:sz w:val="24"/>
          <w:szCs w:val="24"/>
          <w:lang w:eastAsia="en-US"/>
        </w:rP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Природно-антропогенные комплексы. Природно-антропогенные комплексы разного ранга. Группировка природных комплексов по размерам и сложности организации. </w:t>
      </w:r>
    </w:p>
    <w:p w14:paraId="5642739A" w14:textId="2FD217BB" w:rsidR="00CB7941" w:rsidRDefault="00CB7941" w:rsidP="009656FB">
      <w:pPr>
        <w:widowControl w:val="0"/>
        <w:spacing w:after="0" w:line="240" w:lineRule="auto"/>
        <w:ind w:firstLine="709"/>
        <w:contextualSpacing/>
        <w:jc w:val="both"/>
        <w:rPr>
          <w:rFonts w:ascii="Times New Roman" w:eastAsia="Calibri" w:hAnsi="Times New Roman"/>
          <w:sz w:val="24"/>
          <w:szCs w:val="24"/>
          <w:lang w:eastAsia="en-US"/>
        </w:rPr>
      </w:pPr>
      <w:r w:rsidRPr="00CB7941">
        <w:rPr>
          <w:rFonts w:ascii="Times New Roman" w:eastAsia="Calibri" w:hAnsi="Times New Roman"/>
          <w:sz w:val="24"/>
          <w:szCs w:val="24"/>
          <w:lang w:eastAsia="en-US"/>
        </w:rPr>
        <w:t>Региональные исследования в географии. Регионалистика. Культурно</w:t>
      </w:r>
      <w:r>
        <w:rPr>
          <w:rFonts w:ascii="Times New Roman" w:eastAsia="Calibri" w:hAnsi="Times New Roman"/>
          <w:sz w:val="24"/>
          <w:szCs w:val="24"/>
          <w:lang w:eastAsia="en-US"/>
        </w:rPr>
        <w:t>-</w:t>
      </w:r>
      <w:r w:rsidRPr="00CB7941">
        <w:rPr>
          <w:rFonts w:ascii="Times New Roman" w:eastAsia="Calibri" w:hAnsi="Times New Roman"/>
          <w:sz w:val="24"/>
          <w:szCs w:val="24"/>
          <w:lang w:eastAsia="en-US"/>
        </w:rPr>
        <w:t>исторические регионы мира. Многообразие подходов к выделению культурно</w:t>
      </w:r>
      <w:r>
        <w:rPr>
          <w:rFonts w:ascii="Times New Roman" w:eastAsia="Calibri" w:hAnsi="Times New Roman"/>
          <w:sz w:val="24"/>
          <w:szCs w:val="24"/>
          <w:lang w:eastAsia="en-US"/>
        </w:rPr>
        <w:t>-</w:t>
      </w:r>
      <w:r w:rsidRPr="00CB7941">
        <w:rPr>
          <w:rFonts w:ascii="Times New Roman" w:eastAsia="Calibri" w:hAnsi="Times New Roman"/>
          <w:sz w:val="24"/>
          <w:szCs w:val="24"/>
          <w:lang w:eastAsia="en-US"/>
        </w:rPr>
        <w:t xml:space="preserve">исторических регионов мира. </w:t>
      </w:r>
    </w:p>
    <w:p w14:paraId="38E30E59" w14:textId="77777777" w:rsidR="00CB7941" w:rsidRDefault="00CB7941" w:rsidP="009656FB">
      <w:pPr>
        <w:widowControl w:val="0"/>
        <w:spacing w:after="0" w:line="240" w:lineRule="auto"/>
        <w:ind w:firstLine="709"/>
        <w:contextualSpacing/>
        <w:jc w:val="both"/>
        <w:rPr>
          <w:rFonts w:ascii="Times New Roman" w:eastAsia="Calibri" w:hAnsi="Times New Roman"/>
          <w:sz w:val="24"/>
          <w:szCs w:val="24"/>
          <w:u w:val="single"/>
          <w:lang w:eastAsia="en-US"/>
        </w:rPr>
      </w:pPr>
      <w:r w:rsidRPr="00CB7941">
        <w:rPr>
          <w:rFonts w:ascii="Times New Roman" w:eastAsia="Calibri" w:hAnsi="Times New Roman"/>
          <w:sz w:val="24"/>
          <w:szCs w:val="24"/>
          <w:u w:val="single"/>
          <w:lang w:eastAsia="en-US"/>
        </w:rPr>
        <w:t xml:space="preserve">Практическая работа: </w:t>
      </w:r>
    </w:p>
    <w:p w14:paraId="76EF4A21" w14:textId="1936B052" w:rsidR="00CB7941" w:rsidRPr="00CB7941" w:rsidRDefault="00CB7941" w:rsidP="000A01F3">
      <w:pPr>
        <w:pStyle w:val="ad"/>
        <w:widowControl w:val="0"/>
        <w:numPr>
          <w:ilvl w:val="0"/>
          <w:numId w:val="132"/>
        </w:numPr>
        <w:spacing w:after="0" w:line="240" w:lineRule="auto"/>
        <w:ind w:left="0" w:firstLine="709"/>
        <w:jc w:val="both"/>
        <w:rPr>
          <w:rFonts w:ascii="Times New Roman" w:eastAsia="Calibri" w:hAnsi="Times New Roman"/>
          <w:sz w:val="24"/>
          <w:szCs w:val="24"/>
          <w:lang w:eastAsia="en-US"/>
        </w:rPr>
      </w:pPr>
      <w:r w:rsidRPr="00CB7941">
        <w:rPr>
          <w:rFonts w:ascii="Times New Roman" w:eastAsia="Calibri" w:hAnsi="Times New Roman"/>
          <w:sz w:val="24"/>
          <w:szCs w:val="24"/>
          <w:lang w:eastAsia="en-US"/>
        </w:rPr>
        <w:t xml:space="preserve">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 </w:t>
      </w:r>
    </w:p>
    <w:p w14:paraId="2C467875" w14:textId="77777777" w:rsidR="00CB7941" w:rsidRDefault="00CB7941" w:rsidP="009656FB">
      <w:pPr>
        <w:widowControl w:val="0"/>
        <w:spacing w:after="0" w:line="240" w:lineRule="auto"/>
        <w:ind w:firstLine="709"/>
        <w:contextualSpacing/>
        <w:jc w:val="both"/>
        <w:rPr>
          <w:rFonts w:ascii="Times New Roman" w:eastAsia="Calibri" w:hAnsi="Times New Roman"/>
          <w:i/>
          <w:sz w:val="24"/>
          <w:szCs w:val="24"/>
          <w:lang w:eastAsia="en-US"/>
        </w:rPr>
      </w:pPr>
    </w:p>
    <w:p w14:paraId="58D21289" w14:textId="0E1DE77E" w:rsidR="00CB7941" w:rsidRDefault="00CB7941" w:rsidP="009656FB">
      <w:pPr>
        <w:widowControl w:val="0"/>
        <w:spacing w:after="0" w:line="240" w:lineRule="auto"/>
        <w:ind w:firstLine="709"/>
        <w:contextualSpacing/>
        <w:jc w:val="both"/>
        <w:rPr>
          <w:rFonts w:ascii="Times New Roman" w:eastAsia="Calibri" w:hAnsi="Times New Roman"/>
          <w:sz w:val="24"/>
          <w:szCs w:val="24"/>
          <w:lang w:eastAsia="en-US"/>
        </w:rPr>
      </w:pPr>
      <w:r w:rsidRPr="00CB7941">
        <w:rPr>
          <w:rFonts w:ascii="Times New Roman" w:eastAsia="Calibri" w:hAnsi="Times New Roman"/>
          <w:i/>
          <w:sz w:val="24"/>
          <w:szCs w:val="24"/>
          <w:lang w:eastAsia="en-US"/>
        </w:rPr>
        <w:t>Тема 4. Географическая экспертиза и мониторинг</w:t>
      </w:r>
      <w:r w:rsidRPr="00CB7941">
        <w:rPr>
          <w:rFonts w:ascii="Times New Roman" w:eastAsia="Calibri" w:hAnsi="Times New Roman"/>
          <w:sz w:val="24"/>
          <w:szCs w:val="24"/>
          <w:lang w:eastAsia="en-US"/>
        </w:rPr>
        <w:t xml:space="preserve"> </w:t>
      </w:r>
    </w:p>
    <w:p w14:paraId="257F27C4" w14:textId="77777777" w:rsidR="00CB7941" w:rsidRDefault="00CB7941" w:rsidP="009656FB">
      <w:pPr>
        <w:widowControl w:val="0"/>
        <w:spacing w:after="0" w:line="240" w:lineRule="auto"/>
        <w:ind w:firstLine="709"/>
        <w:contextualSpacing/>
        <w:jc w:val="both"/>
        <w:rPr>
          <w:rFonts w:ascii="Times New Roman" w:eastAsia="Calibri" w:hAnsi="Times New Roman"/>
          <w:sz w:val="24"/>
          <w:szCs w:val="24"/>
          <w:lang w:eastAsia="en-US"/>
        </w:rPr>
      </w:pPr>
      <w:r w:rsidRPr="00CB7941">
        <w:rPr>
          <w:rFonts w:ascii="Times New Roman" w:eastAsia="Calibri" w:hAnsi="Times New Roman"/>
          <w:sz w:val="24"/>
          <w:szCs w:val="24"/>
          <w:lang w:eastAsia="en-US"/>
        </w:rPr>
        <w:t xml:space="preserve">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 </w:t>
      </w:r>
    </w:p>
    <w:p w14:paraId="1BB5B28A" w14:textId="77777777" w:rsidR="00CB7941" w:rsidRDefault="00CB7941" w:rsidP="009656FB">
      <w:pPr>
        <w:widowControl w:val="0"/>
        <w:spacing w:after="0" w:line="240" w:lineRule="auto"/>
        <w:ind w:firstLine="709"/>
        <w:contextualSpacing/>
        <w:jc w:val="both"/>
        <w:rPr>
          <w:rFonts w:ascii="Times New Roman" w:eastAsia="Calibri" w:hAnsi="Times New Roman"/>
          <w:sz w:val="24"/>
          <w:szCs w:val="24"/>
          <w:lang w:eastAsia="en-US"/>
        </w:rPr>
      </w:pPr>
      <w:r w:rsidRPr="00CB7941">
        <w:rPr>
          <w:rFonts w:ascii="Times New Roman" w:eastAsia="Calibri" w:hAnsi="Times New Roman"/>
          <w:sz w:val="24"/>
          <w:szCs w:val="24"/>
          <w:u w:val="single"/>
          <w:lang w:eastAsia="en-US"/>
        </w:rPr>
        <w:t>Практическая работа:</w:t>
      </w:r>
      <w:r w:rsidRPr="00CB7941">
        <w:rPr>
          <w:rFonts w:ascii="Times New Roman" w:eastAsia="Calibri" w:hAnsi="Times New Roman"/>
          <w:sz w:val="24"/>
          <w:szCs w:val="24"/>
          <w:lang w:eastAsia="en-US"/>
        </w:rPr>
        <w:t xml:space="preserve"> </w:t>
      </w:r>
    </w:p>
    <w:p w14:paraId="46DB5683" w14:textId="7A85781F" w:rsidR="005F017B" w:rsidRPr="005F017B" w:rsidRDefault="00CB7941" w:rsidP="000A01F3">
      <w:pPr>
        <w:pStyle w:val="ad"/>
        <w:widowControl w:val="0"/>
        <w:numPr>
          <w:ilvl w:val="0"/>
          <w:numId w:val="133"/>
        </w:numPr>
        <w:spacing w:after="0" w:line="240" w:lineRule="auto"/>
        <w:ind w:left="0" w:firstLine="709"/>
        <w:jc w:val="both"/>
        <w:rPr>
          <w:rFonts w:ascii="Times New Roman" w:eastAsia="Calibri" w:hAnsi="Times New Roman"/>
          <w:sz w:val="24"/>
          <w:szCs w:val="24"/>
          <w:lang w:eastAsia="en-US"/>
        </w:rPr>
      </w:pPr>
      <w:r w:rsidRPr="005F017B">
        <w:rPr>
          <w:rFonts w:ascii="Times New Roman" w:eastAsia="Calibri" w:hAnsi="Times New Roman"/>
          <w:sz w:val="24"/>
          <w:szCs w:val="24"/>
          <w:lang w:eastAsia="en-US"/>
        </w:rPr>
        <w:t xml:space="preserve">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 </w:t>
      </w:r>
    </w:p>
    <w:p w14:paraId="4D36C5D1" w14:textId="77777777" w:rsidR="005F017B" w:rsidRPr="005F017B" w:rsidRDefault="00CB7941" w:rsidP="005F017B">
      <w:pPr>
        <w:widowControl w:val="0"/>
        <w:spacing w:after="0" w:line="240" w:lineRule="auto"/>
        <w:ind w:firstLine="709"/>
        <w:jc w:val="both"/>
        <w:rPr>
          <w:rFonts w:ascii="Times New Roman" w:eastAsia="Calibri" w:hAnsi="Times New Roman"/>
          <w:b/>
          <w:sz w:val="24"/>
          <w:szCs w:val="24"/>
          <w:lang w:eastAsia="en-US"/>
        </w:rPr>
      </w:pPr>
      <w:r w:rsidRPr="005F017B">
        <w:rPr>
          <w:rFonts w:ascii="Times New Roman" w:eastAsia="Calibri" w:hAnsi="Times New Roman"/>
          <w:b/>
          <w:sz w:val="24"/>
          <w:szCs w:val="24"/>
          <w:lang w:eastAsia="en-US"/>
        </w:rPr>
        <w:t xml:space="preserve">Раздел 2. Глобальные проблемы мирового развития </w:t>
      </w:r>
    </w:p>
    <w:p w14:paraId="1514A557" w14:textId="77777777" w:rsidR="005F017B" w:rsidRDefault="00CB7941" w:rsidP="005F017B">
      <w:pPr>
        <w:widowControl w:val="0"/>
        <w:spacing w:after="0" w:line="240" w:lineRule="auto"/>
        <w:ind w:firstLine="709"/>
        <w:jc w:val="both"/>
        <w:rPr>
          <w:rFonts w:ascii="Times New Roman" w:eastAsia="Calibri" w:hAnsi="Times New Roman"/>
          <w:sz w:val="24"/>
          <w:szCs w:val="24"/>
          <w:lang w:eastAsia="en-US"/>
        </w:rPr>
      </w:pPr>
      <w:r w:rsidRPr="005F017B">
        <w:rPr>
          <w:rFonts w:ascii="Times New Roman" w:eastAsia="Calibri" w:hAnsi="Times New Roman"/>
          <w:i/>
          <w:sz w:val="24"/>
          <w:szCs w:val="24"/>
          <w:lang w:eastAsia="en-US"/>
        </w:rPr>
        <w:t>Тема 1. Понятие о глобальных проблемах</w:t>
      </w:r>
    </w:p>
    <w:p w14:paraId="2E021055" w14:textId="77777777" w:rsidR="005F017B" w:rsidRDefault="00CB7941" w:rsidP="005F017B">
      <w:pPr>
        <w:widowControl w:val="0"/>
        <w:spacing w:after="0" w:line="240" w:lineRule="auto"/>
        <w:ind w:firstLine="709"/>
        <w:jc w:val="both"/>
        <w:rPr>
          <w:rFonts w:ascii="Times New Roman" w:eastAsia="Calibri" w:hAnsi="Times New Roman"/>
          <w:sz w:val="24"/>
          <w:szCs w:val="24"/>
          <w:lang w:eastAsia="en-US"/>
        </w:rPr>
      </w:pPr>
      <w:r w:rsidRPr="005F017B">
        <w:rPr>
          <w:rFonts w:ascii="Times New Roman" w:eastAsia="Calibri" w:hAnsi="Times New Roman"/>
          <w:sz w:val="24"/>
          <w:szCs w:val="24"/>
          <w:lang w:eastAsia="en-US"/>
        </w:rPr>
        <w:t xml:space="preserve"> 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 </w:t>
      </w:r>
    </w:p>
    <w:p w14:paraId="54B9376E" w14:textId="77777777" w:rsidR="005F017B" w:rsidRPr="005F017B" w:rsidRDefault="00CB7941" w:rsidP="005F017B">
      <w:pPr>
        <w:widowControl w:val="0"/>
        <w:spacing w:after="0" w:line="240" w:lineRule="auto"/>
        <w:ind w:firstLine="709"/>
        <w:jc w:val="both"/>
        <w:rPr>
          <w:rFonts w:ascii="Times New Roman" w:eastAsia="Calibri" w:hAnsi="Times New Roman"/>
          <w:sz w:val="24"/>
          <w:szCs w:val="24"/>
          <w:u w:val="single"/>
          <w:lang w:eastAsia="en-US"/>
        </w:rPr>
      </w:pPr>
      <w:r w:rsidRPr="005F017B">
        <w:rPr>
          <w:rFonts w:ascii="Times New Roman" w:eastAsia="Calibri" w:hAnsi="Times New Roman"/>
          <w:sz w:val="24"/>
          <w:szCs w:val="24"/>
          <w:u w:val="single"/>
          <w:lang w:eastAsia="en-US"/>
        </w:rPr>
        <w:t xml:space="preserve">Практическая работа: </w:t>
      </w:r>
    </w:p>
    <w:p w14:paraId="7A5703F6" w14:textId="773FEA3A" w:rsidR="00FB1F65" w:rsidRPr="00FB1F65" w:rsidRDefault="00CB7941" w:rsidP="000A01F3">
      <w:pPr>
        <w:pStyle w:val="ad"/>
        <w:widowControl w:val="0"/>
        <w:numPr>
          <w:ilvl w:val="0"/>
          <w:numId w:val="134"/>
        </w:numPr>
        <w:spacing w:after="0" w:line="240" w:lineRule="auto"/>
        <w:ind w:left="0"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14:paraId="78A3EB51" w14:textId="77777777" w:rsidR="00FB1F65" w:rsidRDefault="005F017B" w:rsidP="000A01F3">
      <w:pPr>
        <w:pStyle w:val="ad"/>
        <w:widowControl w:val="0"/>
        <w:numPr>
          <w:ilvl w:val="0"/>
          <w:numId w:val="134"/>
        </w:numPr>
        <w:spacing w:after="0" w:line="240" w:lineRule="auto"/>
        <w:ind w:left="0"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Тема 2. Концепция устойчивого развития Географический прогноз. Многообразие прогнозов развития человечества. 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 Национальные проекты и перспективы устойчивого развития для России. </w:t>
      </w:r>
    </w:p>
    <w:p w14:paraId="41E19E45" w14:textId="77777777" w:rsidR="00FB1F65" w:rsidRDefault="005F017B" w:rsidP="000A01F3">
      <w:pPr>
        <w:pStyle w:val="ad"/>
        <w:widowControl w:val="0"/>
        <w:numPr>
          <w:ilvl w:val="0"/>
          <w:numId w:val="134"/>
        </w:numPr>
        <w:spacing w:after="0" w:line="240" w:lineRule="auto"/>
        <w:ind w:left="0"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Практические работы: </w:t>
      </w:r>
    </w:p>
    <w:p w14:paraId="37B562C5" w14:textId="77777777" w:rsidR="00FB1F65" w:rsidRDefault="005F017B" w:rsidP="00FB1F65">
      <w:pPr>
        <w:widowControl w:val="0"/>
        <w:spacing w:after="0" w:line="240" w:lineRule="auto"/>
        <w:ind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 </w:t>
      </w:r>
    </w:p>
    <w:p w14:paraId="04540B04" w14:textId="77777777" w:rsidR="00FB1F65" w:rsidRDefault="005F017B" w:rsidP="00FB1F65">
      <w:pPr>
        <w:widowControl w:val="0"/>
        <w:spacing w:after="0" w:line="240" w:lineRule="auto"/>
        <w:ind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 </w:t>
      </w:r>
    </w:p>
    <w:p w14:paraId="0D7491A4" w14:textId="77777777" w:rsidR="00FB1F65" w:rsidRDefault="005F017B" w:rsidP="00FB1F65">
      <w:pPr>
        <w:widowControl w:val="0"/>
        <w:spacing w:after="0" w:line="240" w:lineRule="auto"/>
        <w:ind w:firstLine="709"/>
        <w:jc w:val="both"/>
        <w:rPr>
          <w:rFonts w:ascii="Times New Roman" w:eastAsia="Calibri" w:hAnsi="Times New Roman"/>
          <w:b/>
          <w:sz w:val="24"/>
          <w:szCs w:val="24"/>
          <w:lang w:eastAsia="en-US"/>
        </w:rPr>
      </w:pPr>
      <w:r w:rsidRPr="00FB1F65">
        <w:rPr>
          <w:rFonts w:ascii="Times New Roman" w:eastAsia="Calibri" w:hAnsi="Times New Roman"/>
          <w:b/>
          <w:sz w:val="24"/>
          <w:szCs w:val="24"/>
          <w:lang w:eastAsia="en-US"/>
        </w:rPr>
        <w:t xml:space="preserve">Раздел 3. Геополитические проблемы современного мира </w:t>
      </w:r>
    </w:p>
    <w:p w14:paraId="4CDF23F7" w14:textId="77777777" w:rsidR="00FB1F65" w:rsidRDefault="005F017B" w:rsidP="00FB1F65">
      <w:pPr>
        <w:widowControl w:val="0"/>
        <w:spacing w:after="0" w:line="240" w:lineRule="auto"/>
        <w:ind w:firstLine="709"/>
        <w:jc w:val="both"/>
        <w:rPr>
          <w:rFonts w:ascii="Times New Roman" w:eastAsia="Calibri" w:hAnsi="Times New Roman"/>
          <w:sz w:val="24"/>
          <w:szCs w:val="24"/>
          <w:lang w:eastAsia="en-US"/>
        </w:rPr>
      </w:pPr>
      <w:r w:rsidRPr="00FB1F65">
        <w:rPr>
          <w:rFonts w:ascii="Times New Roman" w:eastAsia="Calibri" w:hAnsi="Times New Roman"/>
          <w:i/>
          <w:sz w:val="24"/>
          <w:szCs w:val="24"/>
          <w:lang w:eastAsia="en-US"/>
        </w:rPr>
        <w:t>Тема 1. Геополитическая структура мира</w:t>
      </w:r>
      <w:r w:rsidRPr="00FB1F65">
        <w:rPr>
          <w:rFonts w:ascii="Times New Roman" w:eastAsia="Calibri" w:hAnsi="Times New Roman"/>
          <w:sz w:val="24"/>
          <w:szCs w:val="24"/>
          <w:lang w:eastAsia="en-US"/>
        </w:rPr>
        <w:t xml:space="preserve"> </w:t>
      </w:r>
    </w:p>
    <w:p w14:paraId="56D27BC6" w14:textId="77777777" w:rsidR="00FB1F65" w:rsidRDefault="005F017B" w:rsidP="00FB1F65">
      <w:pPr>
        <w:widowControl w:val="0"/>
        <w:spacing w:after="0" w:line="240" w:lineRule="auto"/>
        <w:ind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Политико-географическое и геополитическое положение. Место России на политической карте. Проблемы перехода от моноцентрической к полицентрической модели мироустройства. Геополитические регионы мира. </w:t>
      </w:r>
    </w:p>
    <w:p w14:paraId="22A22ABE" w14:textId="77777777" w:rsidR="00FB1F65" w:rsidRPr="00FB1F65" w:rsidRDefault="005F017B" w:rsidP="00FB1F65">
      <w:pPr>
        <w:widowControl w:val="0"/>
        <w:spacing w:after="0" w:line="240" w:lineRule="auto"/>
        <w:ind w:firstLine="709"/>
        <w:jc w:val="both"/>
        <w:rPr>
          <w:rFonts w:ascii="Times New Roman" w:eastAsia="Calibri" w:hAnsi="Times New Roman"/>
          <w:sz w:val="24"/>
          <w:szCs w:val="24"/>
          <w:u w:val="single"/>
          <w:lang w:eastAsia="en-US"/>
        </w:rPr>
      </w:pPr>
      <w:r w:rsidRPr="00FB1F65">
        <w:rPr>
          <w:rFonts w:ascii="Times New Roman" w:eastAsia="Calibri" w:hAnsi="Times New Roman"/>
          <w:sz w:val="24"/>
          <w:szCs w:val="24"/>
          <w:u w:val="single"/>
          <w:lang w:eastAsia="en-US"/>
        </w:rPr>
        <w:t>Практическая работа:</w:t>
      </w:r>
    </w:p>
    <w:p w14:paraId="59FFA77C" w14:textId="3FC921E7" w:rsidR="00FB1F65" w:rsidRPr="00FB1F65" w:rsidRDefault="005F017B" w:rsidP="000A01F3">
      <w:pPr>
        <w:pStyle w:val="ad"/>
        <w:widowControl w:val="0"/>
        <w:numPr>
          <w:ilvl w:val="0"/>
          <w:numId w:val="135"/>
        </w:numPr>
        <w:spacing w:after="0" w:line="240" w:lineRule="auto"/>
        <w:ind w:left="0"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 </w:t>
      </w:r>
    </w:p>
    <w:p w14:paraId="3E879A4B" w14:textId="77777777" w:rsidR="00FB1F65" w:rsidRPr="00FB1F65" w:rsidRDefault="005F017B" w:rsidP="00FB1F65">
      <w:pPr>
        <w:widowControl w:val="0"/>
        <w:spacing w:after="0" w:line="240" w:lineRule="auto"/>
        <w:ind w:firstLine="709"/>
        <w:jc w:val="both"/>
        <w:rPr>
          <w:rFonts w:ascii="Times New Roman" w:eastAsia="Calibri" w:hAnsi="Times New Roman"/>
          <w:i/>
          <w:sz w:val="24"/>
          <w:szCs w:val="24"/>
          <w:lang w:eastAsia="en-US"/>
        </w:rPr>
      </w:pPr>
      <w:r w:rsidRPr="00FB1F65">
        <w:rPr>
          <w:rFonts w:ascii="Times New Roman" w:eastAsia="Calibri" w:hAnsi="Times New Roman"/>
          <w:i/>
          <w:sz w:val="24"/>
          <w:szCs w:val="24"/>
          <w:lang w:eastAsia="en-US"/>
        </w:rPr>
        <w:t>Тема 2. География форм государственного устройства</w:t>
      </w:r>
    </w:p>
    <w:p w14:paraId="34BC025D" w14:textId="77777777" w:rsidR="00B959CB" w:rsidRDefault="005F017B" w:rsidP="00FB1F65">
      <w:pPr>
        <w:widowControl w:val="0"/>
        <w:spacing w:after="0" w:line="240" w:lineRule="auto"/>
        <w:ind w:firstLine="709"/>
        <w:jc w:val="both"/>
        <w:rPr>
          <w:rFonts w:ascii="Times New Roman" w:eastAsia="Calibri" w:hAnsi="Times New Roman"/>
          <w:sz w:val="24"/>
          <w:szCs w:val="24"/>
          <w:lang w:eastAsia="en-US"/>
        </w:rPr>
      </w:pPr>
      <w:r w:rsidRPr="00FB1F65">
        <w:rPr>
          <w:rFonts w:ascii="Times New Roman" w:eastAsia="Calibri" w:hAnsi="Times New Roman"/>
          <w:sz w:val="24"/>
          <w:szCs w:val="24"/>
          <w:lang w:eastAsia="en-US"/>
        </w:rPr>
        <w:t xml:space="preserve"> 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14:paraId="1CA5DE27" w14:textId="77777777" w:rsidR="00B959CB" w:rsidRDefault="005F017B" w:rsidP="00FB1F65">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u w:val="single"/>
          <w:lang w:eastAsia="en-US"/>
        </w:rPr>
        <w:t xml:space="preserve"> Практическая работа:</w:t>
      </w:r>
      <w:r w:rsidRPr="00FB1F65">
        <w:rPr>
          <w:rFonts w:ascii="Times New Roman" w:eastAsia="Calibri" w:hAnsi="Times New Roman"/>
          <w:sz w:val="24"/>
          <w:szCs w:val="24"/>
          <w:lang w:eastAsia="en-US"/>
        </w:rPr>
        <w:t xml:space="preserve"> </w:t>
      </w:r>
    </w:p>
    <w:p w14:paraId="53387371" w14:textId="77777777" w:rsidR="00B959CB" w:rsidRDefault="005F017B" w:rsidP="000A01F3">
      <w:pPr>
        <w:pStyle w:val="ad"/>
        <w:widowControl w:val="0"/>
        <w:numPr>
          <w:ilvl w:val="0"/>
          <w:numId w:val="136"/>
        </w:numPr>
        <w:spacing w:after="0" w:line="240" w:lineRule="auto"/>
        <w:ind w:left="0"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Выполнение задания на контурной карте по отражению размещения монархий и федераций. </w:t>
      </w:r>
    </w:p>
    <w:p w14:paraId="192A8581" w14:textId="77777777" w:rsidR="00B959CB" w:rsidRDefault="005F017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i/>
          <w:sz w:val="24"/>
          <w:szCs w:val="24"/>
          <w:lang w:eastAsia="en-US"/>
        </w:rPr>
        <w:t>Тема 3. Глобальная проблема роста вооружений</w:t>
      </w:r>
      <w:r w:rsidRPr="00B959CB">
        <w:rPr>
          <w:rFonts w:ascii="Times New Roman" w:eastAsia="Calibri" w:hAnsi="Times New Roman"/>
          <w:sz w:val="24"/>
          <w:szCs w:val="24"/>
          <w:lang w:eastAsia="en-US"/>
        </w:rPr>
        <w:t xml:space="preserve"> </w:t>
      </w:r>
    </w:p>
    <w:p w14:paraId="3662620E" w14:textId="4426A23B" w:rsidR="004F5234" w:rsidRPr="00B959CB" w:rsidRDefault="005F017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p>
    <w:p w14:paraId="190D6D54" w14:textId="77777777" w:rsidR="00B959CB" w:rsidRDefault="00B959CB" w:rsidP="00B959CB">
      <w:pPr>
        <w:widowControl w:val="0"/>
        <w:spacing w:after="0" w:line="240" w:lineRule="auto"/>
        <w:ind w:firstLine="709"/>
        <w:contextualSpacing/>
        <w:jc w:val="both"/>
        <w:rPr>
          <w:rFonts w:ascii="Times New Roman" w:eastAsia="Calibri" w:hAnsi="Times New Roman"/>
          <w:sz w:val="24"/>
          <w:szCs w:val="24"/>
          <w:lang w:eastAsia="en-US"/>
        </w:rPr>
      </w:pPr>
      <w:r w:rsidRPr="00B959CB">
        <w:rPr>
          <w:rFonts w:ascii="Times New Roman" w:eastAsia="Calibri" w:hAnsi="Times New Roman"/>
          <w:sz w:val="24"/>
          <w:szCs w:val="24"/>
          <w:u w:val="single"/>
          <w:lang w:eastAsia="en-US"/>
        </w:rPr>
        <w:t>Практическая работа:</w:t>
      </w:r>
      <w:r w:rsidRPr="00B959CB">
        <w:rPr>
          <w:rFonts w:ascii="Times New Roman" w:eastAsia="Calibri" w:hAnsi="Times New Roman"/>
          <w:sz w:val="24"/>
          <w:szCs w:val="24"/>
          <w:lang w:eastAsia="en-US"/>
        </w:rPr>
        <w:t xml:space="preserve"> </w:t>
      </w:r>
    </w:p>
    <w:p w14:paraId="1F86360E" w14:textId="7AD47E44" w:rsidR="00B959CB" w:rsidRPr="00B959CB" w:rsidRDefault="00B959CB" w:rsidP="000A01F3">
      <w:pPr>
        <w:pStyle w:val="ad"/>
        <w:widowControl w:val="0"/>
        <w:numPr>
          <w:ilvl w:val="0"/>
          <w:numId w:val="137"/>
        </w:numPr>
        <w:spacing w:after="0" w:line="240" w:lineRule="auto"/>
        <w:ind w:left="0"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Составление таблицы «Страны «ядерного клуба» на основе использования источников информации. </w:t>
      </w:r>
    </w:p>
    <w:p w14:paraId="3FA53608" w14:textId="77777777"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i/>
          <w:sz w:val="24"/>
          <w:szCs w:val="24"/>
          <w:lang w:eastAsia="en-US"/>
        </w:rPr>
        <w:t>Тема 4. Государственные границы</w:t>
      </w:r>
      <w:r w:rsidRPr="00B959CB">
        <w:rPr>
          <w:rFonts w:ascii="Times New Roman" w:eastAsia="Calibri" w:hAnsi="Times New Roman"/>
          <w:sz w:val="24"/>
          <w:szCs w:val="24"/>
          <w:lang w:eastAsia="en-US"/>
        </w:rPr>
        <w:t xml:space="preserve"> </w:t>
      </w:r>
    </w:p>
    <w:p w14:paraId="42E8B8CE" w14:textId="77777777"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Трансграничные регионы. Приграничное сотрудничество. Характеристика отдельных участков российской границы. </w:t>
      </w:r>
    </w:p>
    <w:p w14:paraId="4108A311" w14:textId="77777777" w:rsidR="00B959CB" w:rsidRDefault="00B959CB" w:rsidP="00B959CB">
      <w:pPr>
        <w:widowControl w:val="0"/>
        <w:spacing w:after="0" w:line="240" w:lineRule="auto"/>
        <w:ind w:firstLine="709"/>
        <w:jc w:val="both"/>
        <w:rPr>
          <w:rFonts w:ascii="Times New Roman" w:eastAsia="Calibri" w:hAnsi="Times New Roman"/>
          <w:sz w:val="24"/>
          <w:szCs w:val="24"/>
          <w:u w:val="single"/>
          <w:lang w:eastAsia="en-US"/>
        </w:rPr>
      </w:pPr>
    </w:p>
    <w:p w14:paraId="18F4627F" w14:textId="09273AD5"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u w:val="single"/>
          <w:lang w:eastAsia="en-US"/>
        </w:rPr>
        <w:t>Практическая работа:</w:t>
      </w:r>
      <w:r w:rsidRPr="00B959CB">
        <w:rPr>
          <w:rFonts w:ascii="Times New Roman" w:eastAsia="Calibri" w:hAnsi="Times New Roman"/>
          <w:sz w:val="24"/>
          <w:szCs w:val="24"/>
          <w:lang w:eastAsia="en-US"/>
        </w:rPr>
        <w:t xml:space="preserve"> </w:t>
      </w:r>
    </w:p>
    <w:p w14:paraId="4DA839B5" w14:textId="77777777"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 </w:t>
      </w:r>
    </w:p>
    <w:p w14:paraId="19BD4F69" w14:textId="77777777"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i/>
          <w:sz w:val="24"/>
          <w:szCs w:val="24"/>
          <w:lang w:eastAsia="en-US"/>
        </w:rPr>
        <w:t>Тема 5. Конфликты в современном мире</w:t>
      </w:r>
      <w:r w:rsidRPr="00B959CB">
        <w:rPr>
          <w:rFonts w:ascii="Times New Roman" w:eastAsia="Calibri" w:hAnsi="Times New Roman"/>
          <w:sz w:val="24"/>
          <w:szCs w:val="24"/>
          <w:lang w:eastAsia="en-US"/>
        </w:rPr>
        <w:t xml:space="preserve"> </w:t>
      </w:r>
    </w:p>
    <w:p w14:paraId="195023C3" w14:textId="77777777"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p>
    <w:p w14:paraId="79E2B42E" w14:textId="77777777" w:rsidR="00B959CB" w:rsidRDefault="00B959CB" w:rsidP="00B959CB">
      <w:pPr>
        <w:widowControl w:val="0"/>
        <w:spacing w:after="0" w:line="240" w:lineRule="auto"/>
        <w:ind w:firstLine="709"/>
        <w:jc w:val="both"/>
        <w:rPr>
          <w:rFonts w:ascii="Times New Roman" w:eastAsia="Calibri" w:hAnsi="Times New Roman"/>
          <w:sz w:val="24"/>
          <w:szCs w:val="24"/>
          <w:u w:val="single"/>
          <w:lang w:eastAsia="en-US"/>
        </w:rPr>
      </w:pPr>
    </w:p>
    <w:p w14:paraId="591E2C19" w14:textId="758E9478" w:rsidR="00B959CB" w:rsidRDefault="00B959CB" w:rsidP="00B959CB">
      <w:pPr>
        <w:widowControl w:val="0"/>
        <w:spacing w:after="0" w:line="240" w:lineRule="auto"/>
        <w:ind w:firstLine="709"/>
        <w:jc w:val="both"/>
        <w:rPr>
          <w:rFonts w:ascii="Times New Roman" w:eastAsia="Calibri" w:hAnsi="Times New Roman"/>
          <w:sz w:val="24"/>
          <w:szCs w:val="24"/>
          <w:u w:val="single"/>
          <w:lang w:eastAsia="en-US"/>
        </w:rPr>
      </w:pPr>
      <w:r w:rsidRPr="00B959CB">
        <w:rPr>
          <w:rFonts w:ascii="Times New Roman" w:eastAsia="Calibri" w:hAnsi="Times New Roman"/>
          <w:sz w:val="24"/>
          <w:szCs w:val="24"/>
          <w:u w:val="single"/>
          <w:lang w:eastAsia="en-US"/>
        </w:rPr>
        <w:t>Практическая работа:</w:t>
      </w:r>
    </w:p>
    <w:p w14:paraId="4801FBF1" w14:textId="0F2B2292" w:rsidR="00B959CB" w:rsidRPr="00B959CB" w:rsidRDefault="00B959CB" w:rsidP="000A01F3">
      <w:pPr>
        <w:pStyle w:val="ad"/>
        <w:widowControl w:val="0"/>
        <w:numPr>
          <w:ilvl w:val="0"/>
          <w:numId w:val="138"/>
        </w:numPr>
        <w:spacing w:after="0" w:line="240" w:lineRule="auto"/>
        <w:ind w:left="0"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Характеристика одного из современных конфликтов на политической карте мира (по выбору учителя) на основе использования источников информации. Тема 6. Глобальная проблема международного терроризма Терроризм как фактор напряжённости современной политической жизни. Рост террористической активности на рубеже ХХ–ХХI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 Сотрудничество стран мира в борьбе с международным терроризмом и экстремизмом. </w:t>
      </w:r>
    </w:p>
    <w:p w14:paraId="468E0461" w14:textId="77777777"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Практическая работа:</w:t>
      </w:r>
    </w:p>
    <w:p w14:paraId="414653A0" w14:textId="4202F306" w:rsidR="00B959CB" w:rsidRPr="00B959CB" w:rsidRDefault="00B959CB" w:rsidP="000A01F3">
      <w:pPr>
        <w:pStyle w:val="ad"/>
        <w:widowControl w:val="0"/>
        <w:numPr>
          <w:ilvl w:val="0"/>
          <w:numId w:val="139"/>
        </w:numPr>
        <w:spacing w:after="0" w:line="240" w:lineRule="auto"/>
        <w:ind w:left="0"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Анализ факторов формирования террористической угрозы в странах различных типов (по выбору учителя) на основе источников информации. </w:t>
      </w:r>
    </w:p>
    <w:p w14:paraId="63494B29" w14:textId="77777777"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i/>
          <w:sz w:val="24"/>
          <w:szCs w:val="24"/>
          <w:lang w:eastAsia="en-US"/>
        </w:rPr>
        <w:t>Тема 7. Россия в мировой системе международных отношений</w:t>
      </w:r>
      <w:r w:rsidRPr="00B959CB">
        <w:rPr>
          <w:rFonts w:ascii="Times New Roman" w:eastAsia="Calibri" w:hAnsi="Times New Roman"/>
          <w:sz w:val="24"/>
          <w:szCs w:val="24"/>
          <w:lang w:eastAsia="en-US"/>
        </w:rPr>
        <w:t xml:space="preserve"> </w:t>
      </w:r>
    </w:p>
    <w:p w14:paraId="2368D1FB" w14:textId="77777777"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w:t>
      </w:r>
      <w:r>
        <w:rPr>
          <w:rFonts w:ascii="Times New Roman" w:eastAsia="Calibri" w:hAnsi="Times New Roman"/>
          <w:sz w:val="24"/>
          <w:szCs w:val="24"/>
          <w:lang w:eastAsia="en-US"/>
        </w:rPr>
        <w:t xml:space="preserve"> </w:t>
      </w:r>
      <w:r w:rsidRPr="00B959CB">
        <w:rPr>
          <w:rFonts w:ascii="Times New Roman" w:eastAsia="Calibri" w:hAnsi="Times New Roman"/>
          <w:sz w:val="24"/>
          <w:szCs w:val="24"/>
          <w:lang w:eastAsia="en-US"/>
        </w:rPr>
        <w:t>России в мировое сообщество. Географические аспекты решения внешнеэкономических и внешнеполитических задач развития России.</w:t>
      </w:r>
    </w:p>
    <w:p w14:paraId="17C8B5D0" w14:textId="77777777" w:rsid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 xml:space="preserve"> </w:t>
      </w:r>
      <w:r w:rsidRPr="00B959CB">
        <w:rPr>
          <w:rFonts w:ascii="Times New Roman" w:eastAsia="Calibri" w:hAnsi="Times New Roman"/>
          <w:sz w:val="24"/>
          <w:szCs w:val="24"/>
          <w:u w:val="single"/>
          <w:lang w:eastAsia="en-US"/>
        </w:rPr>
        <w:t>Практическая работа:</w:t>
      </w:r>
      <w:r w:rsidRPr="00B959CB">
        <w:rPr>
          <w:rFonts w:ascii="Times New Roman" w:eastAsia="Calibri" w:hAnsi="Times New Roman"/>
          <w:sz w:val="24"/>
          <w:szCs w:val="24"/>
          <w:lang w:eastAsia="en-US"/>
        </w:rPr>
        <w:t xml:space="preserve"> </w:t>
      </w:r>
    </w:p>
    <w:p w14:paraId="275DFE80" w14:textId="074C5E42" w:rsidR="0044532E" w:rsidRPr="00B959CB" w:rsidRDefault="00B959CB" w:rsidP="00B959CB">
      <w:pPr>
        <w:widowControl w:val="0"/>
        <w:spacing w:after="0" w:line="240" w:lineRule="auto"/>
        <w:ind w:firstLine="709"/>
        <w:jc w:val="both"/>
        <w:rPr>
          <w:rFonts w:ascii="Times New Roman" w:eastAsia="Calibri" w:hAnsi="Times New Roman"/>
          <w:sz w:val="24"/>
          <w:szCs w:val="24"/>
          <w:lang w:eastAsia="en-US"/>
        </w:rPr>
      </w:pPr>
      <w:r w:rsidRPr="00B959CB">
        <w:rPr>
          <w:rFonts w:ascii="Times New Roman" w:eastAsia="Calibri" w:hAnsi="Times New Roman"/>
          <w:sz w:val="24"/>
          <w:szCs w:val="24"/>
          <w:lang w:eastAsia="en-US"/>
        </w:rPr>
        <w:t>1. Составление схемы «Роль России в системе международных отношений» на основе использования источников информации.</w:t>
      </w:r>
    </w:p>
    <w:p w14:paraId="03E0AC92" w14:textId="5D490340" w:rsidR="0044532E" w:rsidRDefault="0044532E" w:rsidP="00B959CB">
      <w:pPr>
        <w:widowControl w:val="0"/>
        <w:spacing w:after="0" w:line="240" w:lineRule="auto"/>
        <w:ind w:firstLine="709"/>
        <w:contextualSpacing/>
        <w:jc w:val="both"/>
        <w:rPr>
          <w:rFonts w:ascii="Times New Roman" w:eastAsia="Calibri" w:hAnsi="Times New Roman"/>
          <w:sz w:val="24"/>
          <w:szCs w:val="24"/>
          <w:lang w:eastAsia="en-US"/>
        </w:rPr>
      </w:pPr>
    </w:p>
    <w:p w14:paraId="550EA084" w14:textId="2D30C1DE" w:rsidR="0044532E" w:rsidRDefault="0044532E" w:rsidP="005F017B">
      <w:pPr>
        <w:widowControl w:val="0"/>
        <w:spacing w:after="0" w:line="240" w:lineRule="auto"/>
        <w:ind w:firstLine="709"/>
        <w:contextualSpacing/>
        <w:jc w:val="both"/>
        <w:rPr>
          <w:rFonts w:ascii="Times New Roman" w:eastAsia="Calibri" w:hAnsi="Times New Roman"/>
          <w:sz w:val="24"/>
          <w:szCs w:val="24"/>
          <w:lang w:eastAsia="en-US"/>
        </w:rPr>
      </w:pPr>
    </w:p>
    <w:p w14:paraId="74332F57" w14:textId="77777777" w:rsidR="00CC674E"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b/>
          <w:sz w:val="24"/>
          <w:szCs w:val="24"/>
          <w:lang w:eastAsia="en-US"/>
        </w:rPr>
        <w:t>Раздел 4. Географическая среда как сфера взаимодействия общества и природы</w:t>
      </w:r>
      <w:r w:rsidRPr="00CC674E">
        <w:rPr>
          <w:rFonts w:ascii="Times New Roman" w:eastAsia="Calibri" w:hAnsi="Times New Roman"/>
          <w:sz w:val="24"/>
          <w:szCs w:val="24"/>
          <w:lang w:eastAsia="en-US"/>
        </w:rPr>
        <w:t xml:space="preserve"> </w:t>
      </w:r>
      <w:r w:rsidRPr="00CC674E">
        <w:rPr>
          <w:rFonts w:ascii="Times New Roman" w:eastAsia="Calibri" w:hAnsi="Times New Roman"/>
          <w:i/>
          <w:sz w:val="24"/>
          <w:szCs w:val="24"/>
          <w:lang w:eastAsia="en-US"/>
        </w:rPr>
        <w:t>Тема 1. Роль географической среды в жизни общества</w:t>
      </w:r>
      <w:r w:rsidRPr="00CC674E">
        <w:rPr>
          <w:rFonts w:ascii="Times New Roman" w:eastAsia="Calibri" w:hAnsi="Times New Roman"/>
          <w:sz w:val="24"/>
          <w:szCs w:val="24"/>
          <w:lang w:eastAsia="en-US"/>
        </w:rPr>
        <w:t xml:space="preserve"> </w:t>
      </w:r>
    </w:p>
    <w:p w14:paraId="5CFA64B3" w14:textId="77777777"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sz w:val="24"/>
          <w:szCs w:val="24"/>
          <w:lang w:eastAsia="en-US"/>
        </w:rPr>
        <w:t>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14:paraId="590702B8" w14:textId="77777777"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sz w:val="24"/>
          <w:szCs w:val="24"/>
          <w:lang w:eastAsia="en-US"/>
        </w:rPr>
        <w:t xml:space="preserve"> </w:t>
      </w:r>
      <w:r w:rsidRPr="001F7BB6">
        <w:rPr>
          <w:rFonts w:ascii="Times New Roman" w:eastAsia="Calibri" w:hAnsi="Times New Roman"/>
          <w:sz w:val="24"/>
          <w:szCs w:val="24"/>
          <w:u w:val="single"/>
          <w:lang w:eastAsia="en-US"/>
        </w:rPr>
        <w:t xml:space="preserve">Практическая работа: 1. </w:t>
      </w:r>
    </w:p>
    <w:p w14:paraId="0A93B0D8" w14:textId="77777777"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sz w:val="24"/>
          <w:szCs w:val="24"/>
          <w:lang w:eastAsia="en-US"/>
        </w:rPr>
        <w:t xml:space="preserve">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 </w:t>
      </w:r>
    </w:p>
    <w:p w14:paraId="5206F211" w14:textId="77777777" w:rsidR="001F7BB6" w:rsidRDefault="001F7BB6" w:rsidP="00CC674E">
      <w:pPr>
        <w:widowControl w:val="0"/>
        <w:spacing w:after="0" w:line="240" w:lineRule="auto"/>
        <w:ind w:firstLine="709"/>
        <w:contextualSpacing/>
        <w:jc w:val="both"/>
        <w:rPr>
          <w:rFonts w:ascii="Times New Roman" w:eastAsia="Calibri" w:hAnsi="Times New Roman"/>
          <w:sz w:val="24"/>
          <w:szCs w:val="24"/>
          <w:lang w:eastAsia="en-US"/>
        </w:rPr>
      </w:pPr>
    </w:p>
    <w:p w14:paraId="521D9623" w14:textId="77777777"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i/>
          <w:sz w:val="24"/>
          <w:szCs w:val="24"/>
          <w:lang w:eastAsia="en-US"/>
        </w:rPr>
        <w:t>Тема 2. Природные условия и ресурсы.</w:t>
      </w:r>
      <w:r w:rsidRPr="00CC674E">
        <w:rPr>
          <w:rFonts w:ascii="Times New Roman" w:eastAsia="Calibri" w:hAnsi="Times New Roman"/>
          <w:sz w:val="24"/>
          <w:szCs w:val="24"/>
          <w:lang w:eastAsia="en-US"/>
        </w:rPr>
        <w:t xml:space="preserve"> </w:t>
      </w:r>
    </w:p>
    <w:p w14:paraId="57CCB7F3" w14:textId="77777777"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sz w:val="24"/>
          <w:szCs w:val="24"/>
          <w:lang w:eastAsia="en-US"/>
        </w:rPr>
        <w:t>Природопользование 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 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w:t>
      </w:r>
      <w:r w:rsidR="001F7BB6">
        <w:rPr>
          <w:rFonts w:ascii="Times New Roman" w:eastAsia="Calibri" w:hAnsi="Times New Roman"/>
          <w:sz w:val="24"/>
          <w:szCs w:val="24"/>
          <w:lang w:eastAsia="en-US"/>
        </w:rPr>
        <w:t>-</w:t>
      </w:r>
      <w:r w:rsidRPr="00CC674E">
        <w:rPr>
          <w:rFonts w:ascii="Times New Roman" w:eastAsia="Calibri" w:hAnsi="Times New Roman"/>
          <w:sz w:val="24"/>
          <w:szCs w:val="24"/>
          <w:lang w:eastAsia="en-US"/>
        </w:rPr>
        <w:t xml:space="preserve">экономического развития. Понятие о природных условиях как о факторах экономического развития. </w:t>
      </w:r>
    </w:p>
    <w:p w14:paraId="68C029BD" w14:textId="77777777"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u w:val="single"/>
          <w:lang w:eastAsia="en-US"/>
        </w:rPr>
        <w:t>Практические работы:</w:t>
      </w:r>
      <w:r w:rsidRPr="00CC674E">
        <w:rPr>
          <w:rFonts w:ascii="Times New Roman" w:eastAsia="Calibri" w:hAnsi="Times New Roman"/>
          <w:sz w:val="24"/>
          <w:szCs w:val="24"/>
          <w:lang w:eastAsia="en-US"/>
        </w:rPr>
        <w:t xml:space="preserve"> </w:t>
      </w:r>
    </w:p>
    <w:p w14:paraId="4E7F3699" w14:textId="77777777" w:rsidR="001F7BB6"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sz w:val="24"/>
          <w:szCs w:val="24"/>
          <w:lang w:eastAsia="en-US"/>
        </w:rP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14:paraId="428A3A4A" w14:textId="2F0E311F" w:rsidR="0044532E" w:rsidRPr="00CC674E" w:rsidRDefault="00CC674E" w:rsidP="00CC674E">
      <w:pPr>
        <w:widowControl w:val="0"/>
        <w:spacing w:after="0" w:line="240" w:lineRule="auto"/>
        <w:ind w:firstLine="709"/>
        <w:contextualSpacing/>
        <w:jc w:val="both"/>
        <w:rPr>
          <w:rFonts w:ascii="Times New Roman" w:eastAsia="Calibri" w:hAnsi="Times New Roman"/>
          <w:sz w:val="24"/>
          <w:szCs w:val="24"/>
          <w:lang w:eastAsia="en-US"/>
        </w:rPr>
      </w:pPr>
      <w:r w:rsidRPr="00CC674E">
        <w:rPr>
          <w:rFonts w:ascii="Times New Roman" w:eastAsia="Calibri" w:hAnsi="Times New Roman"/>
          <w:sz w:val="24"/>
          <w:szCs w:val="24"/>
          <w:lang w:eastAsia="en-US"/>
        </w:rPr>
        <w:t xml:space="preserve"> 2. Оценка природно-ресурсного потенциала и природных условий для развития экономики России на основе источников географической информации.</w:t>
      </w:r>
    </w:p>
    <w:p w14:paraId="1124ECC5" w14:textId="509C09CC" w:rsidR="0044532E" w:rsidRDefault="0044532E" w:rsidP="009656FB">
      <w:pPr>
        <w:widowControl w:val="0"/>
        <w:spacing w:after="0" w:line="240" w:lineRule="auto"/>
        <w:ind w:firstLine="709"/>
        <w:contextualSpacing/>
        <w:jc w:val="both"/>
        <w:rPr>
          <w:rFonts w:ascii="Times New Roman" w:eastAsia="Calibri" w:hAnsi="Times New Roman"/>
          <w:sz w:val="24"/>
          <w:szCs w:val="24"/>
          <w:lang w:eastAsia="en-US"/>
        </w:rPr>
      </w:pPr>
    </w:p>
    <w:p w14:paraId="1B427DC5" w14:textId="77777777"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i/>
          <w:sz w:val="24"/>
          <w:szCs w:val="24"/>
          <w:lang w:eastAsia="en-US"/>
        </w:rPr>
        <w:t>Тема 3. Формирование земной коры и минеральные ресурсы</w:t>
      </w:r>
      <w:r w:rsidRPr="001F7BB6">
        <w:rPr>
          <w:rFonts w:ascii="Times New Roman" w:eastAsia="Calibri" w:hAnsi="Times New Roman"/>
          <w:sz w:val="24"/>
          <w:szCs w:val="24"/>
          <w:lang w:eastAsia="en-US"/>
        </w:rPr>
        <w:t xml:space="preserve"> </w:t>
      </w:r>
    </w:p>
    <w:p w14:paraId="2710C791" w14:textId="77777777"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w:t>
      </w:r>
      <w:r>
        <w:rPr>
          <w:rFonts w:ascii="Times New Roman" w:eastAsia="Calibri" w:hAnsi="Times New Roman"/>
          <w:sz w:val="24"/>
          <w:szCs w:val="24"/>
          <w:lang w:eastAsia="en-US"/>
        </w:rPr>
        <w:t xml:space="preserve"> на литосферу, его последствия.</w:t>
      </w:r>
    </w:p>
    <w:p w14:paraId="5490A68B" w14:textId="77777777"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 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w:t>
      </w:r>
      <w:r>
        <w:rPr>
          <w:rFonts w:ascii="Times New Roman" w:eastAsia="Calibri" w:hAnsi="Times New Roman"/>
          <w:sz w:val="24"/>
          <w:szCs w:val="24"/>
          <w:lang w:eastAsia="en-US"/>
        </w:rPr>
        <w:t xml:space="preserve"> по запасам топливных ресурсов.</w:t>
      </w:r>
    </w:p>
    <w:p w14:paraId="3E44773C" w14:textId="77777777"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Топливно</w:t>
      </w:r>
      <w:r>
        <w:rPr>
          <w:rFonts w:ascii="Times New Roman" w:eastAsia="Calibri" w:hAnsi="Times New Roman"/>
          <w:sz w:val="24"/>
          <w:szCs w:val="24"/>
          <w:lang w:eastAsia="en-US"/>
        </w:rPr>
        <w:t>-</w:t>
      </w:r>
      <w:r w:rsidRPr="001F7BB6">
        <w:rPr>
          <w:rFonts w:ascii="Times New Roman" w:eastAsia="Calibri" w:hAnsi="Times New Roman"/>
          <w:sz w:val="24"/>
          <w:szCs w:val="24"/>
          <w:lang w:eastAsia="en-US"/>
        </w:rPr>
        <w:t xml:space="preserve">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 Глобальная энергетическая проблема и основные пути её решения в странах различных типов (энергоизбыточные и энергодефицитные). 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 </w:t>
      </w:r>
    </w:p>
    <w:p w14:paraId="6C0DC88B" w14:textId="77777777" w:rsidR="001F7BB6" w:rsidRDefault="001F7BB6" w:rsidP="009656FB">
      <w:pPr>
        <w:widowControl w:val="0"/>
        <w:spacing w:after="0" w:line="240" w:lineRule="auto"/>
        <w:ind w:firstLine="709"/>
        <w:contextualSpacing/>
        <w:jc w:val="both"/>
        <w:rPr>
          <w:rFonts w:ascii="Times New Roman" w:eastAsia="Calibri" w:hAnsi="Times New Roman"/>
          <w:sz w:val="24"/>
          <w:szCs w:val="24"/>
          <w:u w:val="single"/>
          <w:lang w:eastAsia="en-US"/>
        </w:rPr>
      </w:pPr>
      <w:r w:rsidRPr="001F7BB6">
        <w:rPr>
          <w:rFonts w:ascii="Times New Roman" w:eastAsia="Calibri" w:hAnsi="Times New Roman"/>
          <w:sz w:val="24"/>
          <w:szCs w:val="24"/>
          <w:u w:val="single"/>
          <w:lang w:eastAsia="en-US"/>
        </w:rPr>
        <w:t xml:space="preserve">Практические работы: </w:t>
      </w:r>
    </w:p>
    <w:p w14:paraId="32648A66" w14:textId="77777777"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u w:val="single"/>
          <w:lang w:eastAsia="en-US"/>
        </w:rPr>
        <w:t>1.</w:t>
      </w:r>
      <w:r w:rsidRPr="001F7BB6">
        <w:rPr>
          <w:rFonts w:ascii="Times New Roman" w:eastAsia="Calibri" w:hAnsi="Times New Roman"/>
          <w:sz w:val="24"/>
          <w:szCs w:val="24"/>
          <w:lang w:eastAsia="en-US"/>
        </w:rPr>
        <w:t xml:space="preserve"> Выполнение заданий на контурной карте по отображению основных регионов распространения минерального сырья. </w:t>
      </w:r>
    </w:p>
    <w:p w14:paraId="6328ECA5" w14:textId="77777777"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 xml:space="preserve">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 </w:t>
      </w:r>
    </w:p>
    <w:p w14:paraId="33E33C18" w14:textId="77777777"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 xml:space="preserve">3. Расчёт обеспеченности различными видами топливных ресурсов отдельных регионов мира (по выбору учителя). </w:t>
      </w:r>
    </w:p>
    <w:p w14:paraId="222E8E9F" w14:textId="77777777"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 xml:space="preserve">4. Подготовка презентации по перспективам развития альтернативной энергетики отдельных стран мира (по выбору учащихся). </w:t>
      </w:r>
    </w:p>
    <w:p w14:paraId="0B04DC1F" w14:textId="77777777"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p>
    <w:p w14:paraId="633BE9EB" w14:textId="77777777" w:rsidR="001F7BB6"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i/>
          <w:sz w:val="24"/>
          <w:szCs w:val="24"/>
          <w:lang w:eastAsia="en-US"/>
        </w:rPr>
        <w:t>Тема 4. Атмосфера и климат Земли. Агроклиматические ресурсы</w:t>
      </w:r>
      <w:r w:rsidRPr="001F7BB6">
        <w:rPr>
          <w:rFonts w:ascii="Times New Roman" w:eastAsia="Calibri" w:hAnsi="Times New Roman"/>
          <w:sz w:val="24"/>
          <w:szCs w:val="24"/>
          <w:lang w:eastAsia="en-US"/>
        </w:rPr>
        <w:t xml:space="preserve"> </w:t>
      </w:r>
    </w:p>
    <w:p w14:paraId="0D30B4D9" w14:textId="547D3A8C" w:rsidR="0044532E" w:rsidRDefault="001F7BB6" w:rsidP="009656FB">
      <w:pPr>
        <w:widowControl w:val="0"/>
        <w:spacing w:after="0" w:line="240" w:lineRule="auto"/>
        <w:ind w:firstLine="709"/>
        <w:contextualSpacing/>
        <w:jc w:val="both"/>
        <w:rPr>
          <w:rFonts w:ascii="Times New Roman" w:eastAsia="Calibri" w:hAnsi="Times New Roman"/>
          <w:sz w:val="24"/>
          <w:szCs w:val="24"/>
          <w:lang w:eastAsia="en-US"/>
        </w:rPr>
      </w:pPr>
      <w:r w:rsidRPr="001F7BB6">
        <w:rPr>
          <w:rFonts w:ascii="Times New Roman" w:eastAsia="Calibri" w:hAnsi="Times New Roman"/>
          <w:sz w:val="24"/>
          <w:szCs w:val="24"/>
          <w:lang w:eastAsia="en-US"/>
        </w:rPr>
        <w:t>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w:t>
      </w:r>
    </w:p>
    <w:p w14:paraId="148A691F" w14:textId="77777777" w:rsidR="000D1020" w:rsidRDefault="005A4045" w:rsidP="009656FB">
      <w:pPr>
        <w:widowControl w:val="0"/>
        <w:spacing w:after="0" w:line="240" w:lineRule="auto"/>
        <w:ind w:firstLine="709"/>
        <w:contextualSpacing/>
        <w:jc w:val="both"/>
        <w:rPr>
          <w:rFonts w:ascii="Times New Roman" w:eastAsia="Calibri" w:hAnsi="Times New Roman"/>
          <w:sz w:val="24"/>
          <w:szCs w:val="24"/>
          <w:lang w:eastAsia="en-US"/>
        </w:rPr>
      </w:pPr>
      <w:r w:rsidRPr="005A4045">
        <w:rPr>
          <w:rFonts w:ascii="Times New Roman" w:eastAsia="Calibri" w:hAnsi="Times New Roman"/>
          <w:sz w:val="24"/>
          <w:szCs w:val="24"/>
          <w:lang w:eastAsia="en-US"/>
        </w:rPr>
        <w:t>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w:t>
      </w:r>
      <w:r w:rsidR="000D1020">
        <w:rPr>
          <w:rFonts w:ascii="Times New Roman" w:eastAsia="Calibri" w:hAnsi="Times New Roman"/>
          <w:sz w:val="24"/>
          <w:szCs w:val="24"/>
          <w:lang w:eastAsia="en-US"/>
        </w:rPr>
        <w:t xml:space="preserve"> методы прогнозирования погоды.</w:t>
      </w:r>
    </w:p>
    <w:p w14:paraId="7BF668BF" w14:textId="77777777" w:rsidR="000D1020" w:rsidRDefault="005A4045" w:rsidP="009656FB">
      <w:pPr>
        <w:widowControl w:val="0"/>
        <w:spacing w:after="0" w:line="240" w:lineRule="auto"/>
        <w:ind w:firstLine="709"/>
        <w:contextualSpacing/>
        <w:jc w:val="both"/>
        <w:rPr>
          <w:rFonts w:ascii="Times New Roman" w:eastAsia="Calibri" w:hAnsi="Times New Roman"/>
          <w:sz w:val="24"/>
          <w:szCs w:val="24"/>
          <w:lang w:eastAsia="en-US"/>
        </w:rPr>
      </w:pPr>
      <w:r w:rsidRPr="005A4045">
        <w:rPr>
          <w:rFonts w:ascii="Times New Roman" w:eastAsia="Calibri" w:hAnsi="Times New Roman"/>
          <w:sz w:val="24"/>
          <w:szCs w:val="24"/>
          <w:lang w:eastAsia="en-US"/>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 Глобальное потепление и повышение уровня вод Мирового океана. Усилия международного сообщества по предотвращению необратимых изменений климата. </w:t>
      </w:r>
    </w:p>
    <w:p w14:paraId="74DB340B" w14:textId="77777777" w:rsidR="000D1020" w:rsidRDefault="000D1020" w:rsidP="009656FB">
      <w:pPr>
        <w:widowControl w:val="0"/>
        <w:spacing w:after="0" w:line="240"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
    <w:p w14:paraId="2B24C86B" w14:textId="7BC5F880" w:rsidR="000D1020" w:rsidRDefault="005A4045" w:rsidP="009656FB">
      <w:pPr>
        <w:widowControl w:val="0"/>
        <w:spacing w:after="0" w:line="240" w:lineRule="auto"/>
        <w:ind w:firstLine="709"/>
        <w:contextualSpacing/>
        <w:jc w:val="both"/>
        <w:rPr>
          <w:rFonts w:ascii="Times New Roman" w:eastAsia="Calibri" w:hAnsi="Times New Roman"/>
          <w:sz w:val="24"/>
          <w:szCs w:val="24"/>
          <w:lang w:eastAsia="en-US"/>
        </w:rPr>
      </w:pPr>
      <w:r w:rsidRPr="000D1020">
        <w:rPr>
          <w:rFonts w:ascii="Times New Roman" w:eastAsia="Calibri" w:hAnsi="Times New Roman"/>
          <w:sz w:val="24"/>
          <w:szCs w:val="24"/>
          <w:u w:val="single"/>
          <w:lang w:eastAsia="en-US"/>
        </w:rPr>
        <w:t>Практические работы:</w:t>
      </w:r>
      <w:r w:rsidRPr="005A4045">
        <w:rPr>
          <w:rFonts w:ascii="Times New Roman" w:eastAsia="Calibri" w:hAnsi="Times New Roman"/>
          <w:sz w:val="24"/>
          <w:szCs w:val="24"/>
          <w:lang w:eastAsia="en-US"/>
        </w:rPr>
        <w:t xml:space="preserve"> </w:t>
      </w:r>
    </w:p>
    <w:p w14:paraId="7D313FFE" w14:textId="77777777" w:rsidR="000D1020" w:rsidRDefault="005A4045" w:rsidP="009656FB">
      <w:pPr>
        <w:widowControl w:val="0"/>
        <w:spacing w:after="0" w:line="240" w:lineRule="auto"/>
        <w:ind w:firstLine="709"/>
        <w:contextualSpacing/>
        <w:jc w:val="both"/>
        <w:rPr>
          <w:rFonts w:ascii="Times New Roman" w:eastAsia="Calibri" w:hAnsi="Times New Roman"/>
          <w:sz w:val="24"/>
          <w:szCs w:val="24"/>
          <w:lang w:eastAsia="en-US"/>
        </w:rPr>
      </w:pPr>
      <w:r w:rsidRPr="005A4045">
        <w:rPr>
          <w:rFonts w:ascii="Times New Roman" w:eastAsia="Calibri" w:hAnsi="Times New Roman"/>
          <w:sz w:val="24"/>
          <w:szCs w:val="24"/>
          <w:lang w:eastAsia="en-US"/>
        </w:rPr>
        <w:t xml:space="preserve">1. Объяснение распространения и направления движения тропических циклонов на основе использования источников информации. </w:t>
      </w:r>
    </w:p>
    <w:p w14:paraId="3A0E177F" w14:textId="77777777" w:rsidR="000D1020" w:rsidRDefault="005A4045" w:rsidP="009656FB">
      <w:pPr>
        <w:widowControl w:val="0"/>
        <w:spacing w:after="0" w:line="240" w:lineRule="auto"/>
        <w:ind w:firstLine="709"/>
        <w:contextualSpacing/>
        <w:jc w:val="both"/>
        <w:rPr>
          <w:rFonts w:ascii="Times New Roman" w:eastAsia="Calibri" w:hAnsi="Times New Roman"/>
          <w:sz w:val="24"/>
          <w:szCs w:val="24"/>
          <w:lang w:eastAsia="en-US"/>
        </w:rPr>
      </w:pPr>
      <w:r w:rsidRPr="005A4045">
        <w:rPr>
          <w:rFonts w:ascii="Times New Roman" w:eastAsia="Calibri" w:hAnsi="Times New Roman"/>
          <w:sz w:val="24"/>
          <w:szCs w:val="24"/>
          <w:lang w:eastAsia="en-US"/>
        </w:rPr>
        <w:t xml:space="preserve">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 </w:t>
      </w:r>
    </w:p>
    <w:p w14:paraId="577CE5E1" w14:textId="77777777" w:rsidR="000D1020" w:rsidRDefault="000D1020" w:rsidP="009656FB">
      <w:pPr>
        <w:widowControl w:val="0"/>
        <w:spacing w:after="0" w:line="240" w:lineRule="auto"/>
        <w:ind w:firstLine="709"/>
        <w:contextualSpacing/>
        <w:jc w:val="both"/>
        <w:rPr>
          <w:rFonts w:ascii="Times New Roman" w:eastAsia="Calibri" w:hAnsi="Times New Roman"/>
          <w:sz w:val="24"/>
          <w:szCs w:val="24"/>
          <w:lang w:eastAsia="en-US"/>
        </w:rPr>
      </w:pPr>
    </w:p>
    <w:p w14:paraId="24D72366" w14:textId="77777777" w:rsidR="000D1020" w:rsidRPr="000D1020" w:rsidRDefault="005A4045" w:rsidP="009656FB">
      <w:pPr>
        <w:widowControl w:val="0"/>
        <w:spacing w:after="0" w:line="240" w:lineRule="auto"/>
        <w:ind w:firstLine="709"/>
        <w:contextualSpacing/>
        <w:jc w:val="both"/>
        <w:rPr>
          <w:rFonts w:ascii="Times New Roman" w:eastAsia="Calibri" w:hAnsi="Times New Roman"/>
          <w:i/>
          <w:sz w:val="24"/>
          <w:szCs w:val="24"/>
          <w:lang w:eastAsia="en-US"/>
        </w:rPr>
      </w:pPr>
      <w:r w:rsidRPr="000D1020">
        <w:rPr>
          <w:rFonts w:ascii="Times New Roman" w:eastAsia="Calibri" w:hAnsi="Times New Roman"/>
          <w:i/>
          <w:sz w:val="24"/>
          <w:szCs w:val="24"/>
          <w:lang w:eastAsia="en-US"/>
        </w:rPr>
        <w:t>Тема 5. Гидросфера и водные ресурсы</w:t>
      </w:r>
    </w:p>
    <w:p w14:paraId="4917E594" w14:textId="77777777" w:rsidR="0017071A" w:rsidRDefault="005A4045" w:rsidP="0017071A">
      <w:pPr>
        <w:widowControl w:val="0"/>
        <w:spacing w:after="0" w:line="240" w:lineRule="auto"/>
        <w:ind w:firstLine="709"/>
        <w:contextualSpacing/>
        <w:jc w:val="both"/>
        <w:rPr>
          <w:rFonts w:ascii="Times New Roman" w:eastAsia="Calibri" w:hAnsi="Times New Roman"/>
          <w:sz w:val="24"/>
          <w:szCs w:val="24"/>
          <w:lang w:eastAsia="en-US"/>
        </w:rPr>
      </w:pPr>
      <w:r w:rsidRPr="005A4045">
        <w:rPr>
          <w:rFonts w:ascii="Times New Roman" w:eastAsia="Calibri" w:hAnsi="Times New Roman"/>
          <w:sz w:val="24"/>
          <w:szCs w:val="24"/>
          <w:lang w:eastAsia="en-US"/>
        </w:rPr>
        <w:t xml:space="preserve"> 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Прогнозы сокращения площади ледников под влиянием изменений климата. Сущность водной проблемы. Количественные и качественные характеристики водных ресурсов. Неравномерность распределения водных ресурсов</w:t>
      </w:r>
      <w:r w:rsidR="0017071A">
        <w:rPr>
          <w:rFonts w:ascii="Times New Roman" w:eastAsia="Calibri" w:hAnsi="Times New Roman"/>
          <w:sz w:val="24"/>
          <w:szCs w:val="24"/>
          <w:lang w:eastAsia="en-US"/>
        </w:rPr>
        <w:t xml:space="preserve"> </w:t>
      </w:r>
      <w:r w:rsidR="0017071A" w:rsidRPr="0017071A">
        <w:rPr>
          <w:rFonts w:ascii="Times New Roman" w:eastAsia="Calibri" w:hAnsi="Times New Roman"/>
          <w:sz w:val="24"/>
          <w:szCs w:val="24"/>
          <w:lang w:eastAsia="en-US"/>
        </w:rPr>
        <w:t xml:space="preserve">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 </w:t>
      </w:r>
    </w:p>
    <w:p w14:paraId="37FAC5AD"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u w:val="single"/>
          <w:lang w:eastAsia="en-US"/>
        </w:rPr>
        <w:t>Практические работы:</w:t>
      </w:r>
      <w:r w:rsidRPr="0017071A">
        <w:rPr>
          <w:rFonts w:ascii="Times New Roman" w:eastAsia="Calibri" w:hAnsi="Times New Roman"/>
          <w:sz w:val="24"/>
          <w:szCs w:val="24"/>
          <w:lang w:eastAsia="en-US"/>
        </w:rPr>
        <w:t xml:space="preserve"> </w:t>
      </w:r>
    </w:p>
    <w:p w14:paraId="485096A4"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 </w:t>
      </w:r>
    </w:p>
    <w:p w14:paraId="3554A024"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2. Разработка социальной рекламы по теме «Чистота рек и озёр – ответственность каждого» (форма представления информации – по выбору обучающихся). </w:t>
      </w:r>
    </w:p>
    <w:p w14:paraId="5C857259"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p>
    <w:p w14:paraId="107626D7"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i/>
          <w:sz w:val="24"/>
          <w:szCs w:val="24"/>
          <w:lang w:eastAsia="en-US"/>
        </w:rPr>
        <w:t>Тема 6. Мировой океан как часть гидросферы</w:t>
      </w:r>
      <w:r w:rsidRPr="0017071A">
        <w:rPr>
          <w:rFonts w:ascii="Times New Roman" w:eastAsia="Calibri" w:hAnsi="Times New Roman"/>
          <w:sz w:val="24"/>
          <w:szCs w:val="24"/>
          <w:lang w:eastAsia="en-US"/>
        </w:rPr>
        <w:t xml:space="preserve">. </w:t>
      </w:r>
    </w:p>
    <w:p w14:paraId="24650F1B"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Ресурсы Мирового океана 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14:paraId="51DB13AD"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 </w:t>
      </w:r>
    </w:p>
    <w:p w14:paraId="68EC27A2"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 </w:t>
      </w:r>
    </w:p>
    <w:p w14:paraId="509354B3"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p>
    <w:p w14:paraId="13D003CB"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u w:val="single"/>
          <w:lang w:eastAsia="en-US"/>
        </w:rPr>
        <w:t>Практическая работа:</w:t>
      </w:r>
    </w:p>
    <w:p w14:paraId="3FA64613"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 1. Характеристика явления Эль-Ниньо и его воздействия на различные компоненты природной среды и хозяйства. </w:t>
      </w:r>
    </w:p>
    <w:p w14:paraId="7DA8A357"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i/>
          <w:sz w:val="24"/>
          <w:szCs w:val="24"/>
          <w:lang w:eastAsia="en-US"/>
        </w:rPr>
        <w:t>Тема 7. Почвы и земельные ресурсы мира</w:t>
      </w:r>
      <w:r w:rsidRPr="0017071A">
        <w:rPr>
          <w:rFonts w:ascii="Times New Roman" w:eastAsia="Calibri" w:hAnsi="Times New Roman"/>
          <w:sz w:val="24"/>
          <w:szCs w:val="24"/>
          <w:lang w:eastAsia="en-US"/>
        </w:rPr>
        <w:t xml:space="preserve"> </w:t>
      </w:r>
    </w:p>
    <w:p w14:paraId="672BBD9B" w14:textId="77777777" w:rsid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 xml:space="preserve">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 </w:t>
      </w:r>
    </w:p>
    <w:p w14:paraId="34D24946" w14:textId="4FB829E3" w:rsidR="0044532E" w:rsidRPr="0017071A" w:rsidRDefault="0017071A" w:rsidP="0017071A">
      <w:pPr>
        <w:widowControl w:val="0"/>
        <w:spacing w:after="0" w:line="240" w:lineRule="auto"/>
        <w:ind w:firstLine="709"/>
        <w:contextualSpacing/>
        <w:jc w:val="both"/>
        <w:rPr>
          <w:rFonts w:ascii="Times New Roman" w:eastAsia="Calibri" w:hAnsi="Times New Roman"/>
          <w:sz w:val="24"/>
          <w:szCs w:val="24"/>
          <w:lang w:eastAsia="en-US"/>
        </w:rPr>
      </w:pPr>
      <w:r w:rsidRPr="0017071A">
        <w:rPr>
          <w:rFonts w:ascii="Times New Roman" w:eastAsia="Calibri" w:hAnsi="Times New Roman"/>
          <w:sz w:val="24"/>
          <w:szCs w:val="24"/>
          <w:lang w:eastAsia="en-US"/>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14:paraId="674A44CB" w14:textId="77777777"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 </w:t>
      </w:r>
    </w:p>
    <w:p w14:paraId="14A4873B" w14:textId="77777777"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u w:val="single"/>
          <w:lang w:eastAsia="en-US"/>
        </w:rPr>
        <w:t>Практические работы:</w:t>
      </w:r>
      <w:r w:rsidRPr="00DC69FB">
        <w:rPr>
          <w:rFonts w:ascii="Times New Roman" w:eastAsia="Calibri" w:hAnsi="Times New Roman"/>
          <w:sz w:val="24"/>
          <w:szCs w:val="24"/>
          <w:lang w:eastAsia="en-US"/>
        </w:rPr>
        <w:t xml:space="preserve"> </w:t>
      </w:r>
    </w:p>
    <w:p w14:paraId="098EA65F" w14:textId="77777777"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1. Выявление тенденций изменения структуры земельного фонда в различных регионах мира с помощью статистических материалов. </w:t>
      </w:r>
    </w:p>
    <w:p w14:paraId="21EF42F6" w14:textId="77777777"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 </w:t>
      </w:r>
    </w:p>
    <w:p w14:paraId="69625406" w14:textId="40915178"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3. Составление структурной схемы «Факторы опустынивания» на основе анализа текстовых источников информации. </w:t>
      </w:r>
    </w:p>
    <w:p w14:paraId="7DB6A164" w14:textId="77777777" w:rsidR="00DC69FB" w:rsidRDefault="00DC69FB" w:rsidP="00DC69FB">
      <w:pPr>
        <w:widowControl w:val="0"/>
        <w:spacing w:after="0" w:line="240" w:lineRule="auto"/>
        <w:ind w:firstLine="709"/>
        <w:contextualSpacing/>
        <w:jc w:val="both"/>
        <w:rPr>
          <w:rFonts w:ascii="Times New Roman" w:eastAsia="Calibri" w:hAnsi="Times New Roman"/>
          <w:i/>
          <w:sz w:val="24"/>
          <w:szCs w:val="24"/>
          <w:lang w:eastAsia="en-US"/>
        </w:rPr>
      </w:pPr>
    </w:p>
    <w:p w14:paraId="075DB393" w14:textId="6FCF45D3"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i/>
          <w:sz w:val="24"/>
          <w:szCs w:val="24"/>
          <w:lang w:eastAsia="en-US"/>
        </w:rPr>
        <w:t>Тема 8. Биосфера и биологические ресурсы мира</w:t>
      </w:r>
      <w:r w:rsidRPr="00DC69FB">
        <w:rPr>
          <w:rFonts w:ascii="Times New Roman" w:eastAsia="Calibri" w:hAnsi="Times New Roman"/>
          <w:sz w:val="24"/>
          <w:szCs w:val="24"/>
          <w:lang w:eastAsia="en-US"/>
        </w:rPr>
        <w:t xml:space="preserve"> </w:t>
      </w:r>
    </w:p>
    <w:p w14:paraId="0D3C5B37" w14:textId="3893562C"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14:paraId="6CD8878D" w14:textId="49D50C0E"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14:paraId="5FEDD34E" w14:textId="41D03D9D"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w:t>
      </w:r>
    </w:p>
    <w:p w14:paraId="6D7051B0" w14:textId="3F4F4A9A"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 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 </w:t>
      </w:r>
    </w:p>
    <w:p w14:paraId="13F6A55E" w14:textId="77777777"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u w:val="single"/>
          <w:lang w:eastAsia="en-US"/>
        </w:rPr>
        <w:t>Практические работы:</w:t>
      </w:r>
      <w:r w:rsidRPr="00DC69FB">
        <w:rPr>
          <w:rFonts w:ascii="Times New Roman" w:eastAsia="Calibri" w:hAnsi="Times New Roman"/>
          <w:sz w:val="24"/>
          <w:szCs w:val="24"/>
          <w:lang w:eastAsia="en-US"/>
        </w:rPr>
        <w:t xml:space="preserve"> </w:t>
      </w:r>
    </w:p>
    <w:p w14:paraId="50E0133F" w14:textId="77777777" w:rsid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 xml:space="preserve">1. Анализ причин биоразнообразия природных комплексов в пределах одной природной зоны (по выбору учителя) на основе источников информации. </w:t>
      </w:r>
    </w:p>
    <w:p w14:paraId="17CFC803" w14:textId="7832D346" w:rsidR="0044532E" w:rsidRPr="00DC69FB" w:rsidRDefault="00DC69FB" w:rsidP="00DC69FB">
      <w:pPr>
        <w:widowControl w:val="0"/>
        <w:spacing w:after="0" w:line="240" w:lineRule="auto"/>
        <w:ind w:firstLine="709"/>
        <w:contextualSpacing/>
        <w:jc w:val="both"/>
        <w:rPr>
          <w:rFonts w:ascii="Times New Roman" w:eastAsia="Calibri" w:hAnsi="Times New Roman"/>
          <w:sz w:val="24"/>
          <w:szCs w:val="24"/>
          <w:lang w:eastAsia="en-US"/>
        </w:rPr>
      </w:pPr>
      <w:r w:rsidRPr="00DC69FB">
        <w:rPr>
          <w:rFonts w:ascii="Times New Roman" w:eastAsia="Calibri" w:hAnsi="Times New Roman"/>
          <w:sz w:val="24"/>
          <w:szCs w:val="24"/>
          <w:lang w:eastAsia="en-US"/>
        </w:rPr>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14:paraId="3350D9BD" w14:textId="3FBE0459" w:rsidR="0044532E" w:rsidRDefault="0044532E" w:rsidP="009656FB">
      <w:pPr>
        <w:widowControl w:val="0"/>
        <w:spacing w:after="0" w:line="240" w:lineRule="auto"/>
        <w:ind w:firstLine="709"/>
        <w:contextualSpacing/>
        <w:jc w:val="both"/>
        <w:rPr>
          <w:rFonts w:ascii="Times New Roman" w:eastAsia="Calibri" w:hAnsi="Times New Roman"/>
          <w:sz w:val="24"/>
          <w:szCs w:val="24"/>
          <w:lang w:eastAsia="en-US"/>
        </w:rPr>
      </w:pPr>
    </w:p>
    <w:p w14:paraId="6FE9954C" w14:textId="77777777"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i/>
          <w:sz w:val="24"/>
          <w:szCs w:val="24"/>
          <w:lang w:eastAsia="en-US"/>
        </w:rPr>
        <w:t>Тема 9. География природных рисков</w:t>
      </w:r>
      <w:r w:rsidRPr="00497FD5">
        <w:rPr>
          <w:rFonts w:ascii="Times New Roman" w:eastAsia="Calibri" w:hAnsi="Times New Roman"/>
          <w:sz w:val="24"/>
          <w:szCs w:val="24"/>
          <w:lang w:eastAsia="en-US"/>
        </w:rPr>
        <w:t xml:space="preserve"> </w:t>
      </w:r>
    </w:p>
    <w:p w14:paraId="68706CF3" w14:textId="77777777"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 </w:t>
      </w:r>
    </w:p>
    <w:p w14:paraId="643760B8" w14:textId="77777777"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Землетрясения, извержения вулканов, оценка их интенсивности и прогноз возможных последствий в странах с различным уровнем социально</w:t>
      </w:r>
      <w:r>
        <w:rPr>
          <w:rFonts w:ascii="Times New Roman" w:eastAsia="Calibri" w:hAnsi="Times New Roman"/>
          <w:sz w:val="24"/>
          <w:szCs w:val="24"/>
          <w:lang w:eastAsia="en-US"/>
        </w:rPr>
        <w:t>-</w:t>
      </w:r>
      <w:r w:rsidRPr="00497FD5">
        <w:rPr>
          <w:rFonts w:ascii="Times New Roman" w:eastAsia="Calibri" w:hAnsi="Times New Roman"/>
          <w:sz w:val="24"/>
          <w:szCs w:val="24"/>
          <w:lang w:eastAsia="en-US"/>
        </w:rPr>
        <w:t xml:space="preserve">экономического развития. </w:t>
      </w:r>
    </w:p>
    <w:p w14:paraId="2B9D1736" w14:textId="77777777"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Штормы и цунами как факторы риска в развитии прибрежных территорий. </w:t>
      </w:r>
    </w:p>
    <w:p w14:paraId="6CE94C29" w14:textId="77777777"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 </w:t>
      </w:r>
    </w:p>
    <w:p w14:paraId="387BDF7E" w14:textId="77777777"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u w:val="single"/>
          <w:lang w:eastAsia="en-US"/>
        </w:rPr>
        <w:t xml:space="preserve">Практические работы: </w:t>
      </w:r>
    </w:p>
    <w:p w14:paraId="55FCA51E" w14:textId="77777777"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1. Оценка последствий различных стихийных бедствий в странах и регионах мира на основе анализа сообщений СМИ (по выбору обучающихся). </w:t>
      </w:r>
    </w:p>
    <w:p w14:paraId="2716A773" w14:textId="77777777"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2. Сравнительная оценка природных рисков для двух стран на основе анализа интернет-источников (по выбору учителя). </w:t>
      </w:r>
    </w:p>
    <w:p w14:paraId="6D501592" w14:textId="77777777"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p>
    <w:p w14:paraId="40B1EB7B" w14:textId="77777777"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i/>
          <w:sz w:val="24"/>
          <w:szCs w:val="24"/>
          <w:lang w:eastAsia="en-US"/>
        </w:rPr>
        <w:t>Тема 10. Глобальная экологическая проблема</w:t>
      </w:r>
      <w:r w:rsidRPr="00497FD5">
        <w:rPr>
          <w:rFonts w:ascii="Times New Roman" w:eastAsia="Calibri" w:hAnsi="Times New Roman"/>
          <w:sz w:val="24"/>
          <w:szCs w:val="24"/>
          <w:lang w:eastAsia="en-US"/>
        </w:rPr>
        <w:t xml:space="preserve"> </w:t>
      </w:r>
    </w:p>
    <w:p w14:paraId="14253F73" w14:textId="77777777" w:rsidR="00497FD5"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 </w:t>
      </w:r>
    </w:p>
    <w:p w14:paraId="53E4D476" w14:textId="77777777" w:rsidR="003155EA"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u w:val="single"/>
          <w:lang w:eastAsia="en-US"/>
        </w:rPr>
        <w:t>Практические работы:</w:t>
      </w:r>
      <w:r w:rsidRPr="00497FD5">
        <w:rPr>
          <w:rFonts w:ascii="Times New Roman" w:eastAsia="Calibri" w:hAnsi="Times New Roman"/>
          <w:sz w:val="24"/>
          <w:szCs w:val="24"/>
          <w:lang w:eastAsia="en-US"/>
        </w:rPr>
        <w:t xml:space="preserve"> </w:t>
      </w:r>
    </w:p>
    <w:p w14:paraId="7BEDC745" w14:textId="77777777" w:rsidR="003155EA"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1. Составление структурной схемы «Взаимосвязь глобальных проблем окружающей среды» на основе анализа сообщений СМИ. </w:t>
      </w:r>
    </w:p>
    <w:p w14:paraId="3DCFCEF4" w14:textId="77777777" w:rsidR="003155EA"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2. Организация дискуссии о геоэкологической ситуации в отдельных странах и регионах мира. </w:t>
      </w:r>
    </w:p>
    <w:p w14:paraId="747E1DD7" w14:textId="77777777" w:rsidR="003155EA"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 xml:space="preserve">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 </w:t>
      </w:r>
    </w:p>
    <w:p w14:paraId="77B99841" w14:textId="68432F65" w:rsidR="0044532E" w:rsidRDefault="00497FD5" w:rsidP="009656FB">
      <w:pPr>
        <w:widowControl w:val="0"/>
        <w:spacing w:after="0" w:line="240" w:lineRule="auto"/>
        <w:ind w:firstLine="709"/>
        <w:contextualSpacing/>
        <w:jc w:val="both"/>
        <w:rPr>
          <w:rFonts w:ascii="Times New Roman" w:eastAsia="Calibri" w:hAnsi="Times New Roman"/>
          <w:sz w:val="24"/>
          <w:szCs w:val="24"/>
          <w:lang w:eastAsia="en-US"/>
        </w:rPr>
      </w:pPr>
      <w:r w:rsidRPr="00497FD5">
        <w:rPr>
          <w:rFonts w:ascii="Times New Roman" w:eastAsia="Calibri" w:hAnsi="Times New Roman"/>
          <w:sz w:val="24"/>
          <w:szCs w:val="24"/>
          <w:lang w:eastAsia="en-US"/>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14:paraId="529A0B61" w14:textId="77777777" w:rsidR="003155EA" w:rsidRDefault="003155EA" w:rsidP="003155EA">
      <w:pPr>
        <w:widowControl w:val="0"/>
        <w:spacing w:after="0" w:line="240" w:lineRule="auto"/>
        <w:ind w:firstLine="709"/>
        <w:contextualSpacing/>
        <w:jc w:val="both"/>
        <w:rPr>
          <w:rFonts w:ascii="Times New Roman" w:eastAsia="Calibri" w:hAnsi="Times New Roman"/>
          <w:i/>
          <w:sz w:val="24"/>
          <w:szCs w:val="24"/>
          <w:lang w:eastAsia="en-US"/>
        </w:rPr>
      </w:pPr>
    </w:p>
    <w:p w14:paraId="527260A6" w14:textId="77777777" w:rsidR="003155EA" w:rsidRPr="003155EA" w:rsidRDefault="003155EA" w:rsidP="003155EA">
      <w:pPr>
        <w:widowControl w:val="0"/>
        <w:spacing w:after="0" w:line="240" w:lineRule="auto"/>
        <w:ind w:firstLine="709"/>
        <w:contextualSpacing/>
        <w:jc w:val="both"/>
        <w:rPr>
          <w:rFonts w:ascii="Times New Roman" w:eastAsia="Calibri" w:hAnsi="Times New Roman"/>
          <w:b/>
          <w:sz w:val="24"/>
          <w:szCs w:val="24"/>
          <w:lang w:eastAsia="en-US"/>
        </w:rPr>
      </w:pPr>
      <w:r w:rsidRPr="003155EA">
        <w:rPr>
          <w:rFonts w:ascii="Times New Roman" w:eastAsia="Calibri" w:hAnsi="Times New Roman"/>
          <w:b/>
          <w:sz w:val="24"/>
          <w:szCs w:val="24"/>
          <w:lang w:eastAsia="en-US"/>
        </w:rPr>
        <w:t xml:space="preserve">Раздел 5. Человеческий капитал в современном мире. </w:t>
      </w:r>
    </w:p>
    <w:p w14:paraId="3CD6D535"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i/>
          <w:sz w:val="24"/>
          <w:szCs w:val="24"/>
          <w:lang w:eastAsia="en-US"/>
        </w:rPr>
        <w:t>Тема 1. Демографическая характеристика населения мира</w:t>
      </w:r>
      <w:r w:rsidRPr="003155EA">
        <w:rPr>
          <w:rFonts w:ascii="Times New Roman" w:eastAsia="Calibri" w:hAnsi="Times New Roman"/>
          <w:sz w:val="24"/>
          <w:szCs w:val="24"/>
          <w:lang w:eastAsia="en-US"/>
        </w:rPr>
        <w:t xml:space="preserve"> </w:t>
      </w:r>
    </w:p>
    <w:p w14:paraId="5124981C"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 </w:t>
      </w:r>
    </w:p>
    <w:p w14:paraId="1847EC4B"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Возрастно-половая структура населения мира и отдельных стран. Трудовые ресурсы. Экономически активное население. </w:t>
      </w:r>
    </w:p>
    <w:p w14:paraId="3F62990B"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p>
    <w:p w14:paraId="49C1A8E9"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u w:val="single"/>
          <w:lang w:eastAsia="en-US"/>
        </w:rPr>
        <w:t>Практические работы:</w:t>
      </w:r>
      <w:r w:rsidRPr="003155EA">
        <w:rPr>
          <w:rFonts w:ascii="Times New Roman" w:eastAsia="Calibri" w:hAnsi="Times New Roman"/>
          <w:sz w:val="24"/>
          <w:szCs w:val="24"/>
          <w:lang w:eastAsia="en-US"/>
        </w:rPr>
        <w:t xml:space="preserve"> </w:t>
      </w:r>
    </w:p>
    <w:p w14:paraId="4B8FAF43"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 </w:t>
      </w:r>
    </w:p>
    <w:p w14:paraId="5398B65A"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2. Выявление тенденций изменения демографической ситуации одного из регионов России с использованием ГИС (Росстат). </w:t>
      </w:r>
    </w:p>
    <w:p w14:paraId="0AD1F9E1"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 4.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 </w:t>
      </w:r>
    </w:p>
    <w:p w14:paraId="2C17B20A"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p>
    <w:p w14:paraId="780C531B"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p>
    <w:p w14:paraId="3DBEC57F"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i/>
          <w:sz w:val="24"/>
          <w:szCs w:val="24"/>
          <w:lang w:eastAsia="en-US"/>
        </w:rPr>
        <w:t>Тема 2. Проблема здоровья и долголетия человека</w:t>
      </w:r>
      <w:r w:rsidRPr="003155EA">
        <w:rPr>
          <w:rFonts w:ascii="Times New Roman" w:eastAsia="Calibri" w:hAnsi="Times New Roman"/>
          <w:sz w:val="24"/>
          <w:szCs w:val="24"/>
          <w:lang w:eastAsia="en-US"/>
        </w:rPr>
        <w:t xml:space="preserve"> </w:t>
      </w:r>
    </w:p>
    <w:p w14:paraId="00803A50" w14:textId="77777777" w:rsid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14:paraId="72266066" w14:textId="77777777" w:rsidR="003155EA" w:rsidRPr="003155EA" w:rsidRDefault="003155EA" w:rsidP="003155EA">
      <w:pPr>
        <w:widowControl w:val="0"/>
        <w:spacing w:after="0" w:line="240" w:lineRule="auto"/>
        <w:ind w:firstLine="709"/>
        <w:contextualSpacing/>
        <w:jc w:val="both"/>
        <w:rPr>
          <w:rFonts w:ascii="Times New Roman" w:eastAsia="Calibri" w:hAnsi="Times New Roman"/>
          <w:sz w:val="24"/>
          <w:szCs w:val="24"/>
          <w:u w:val="single"/>
          <w:lang w:eastAsia="en-US"/>
        </w:rPr>
      </w:pPr>
      <w:r w:rsidRPr="003155EA">
        <w:rPr>
          <w:rFonts w:ascii="Times New Roman" w:eastAsia="Calibri" w:hAnsi="Times New Roman"/>
          <w:sz w:val="24"/>
          <w:szCs w:val="24"/>
          <w:u w:val="single"/>
          <w:lang w:eastAsia="en-US"/>
        </w:rPr>
        <w:t xml:space="preserve">Практическая работа: </w:t>
      </w:r>
    </w:p>
    <w:p w14:paraId="3FE32AE1" w14:textId="5249BEB7" w:rsidR="0044532E" w:rsidRPr="003155EA" w:rsidRDefault="003155EA" w:rsidP="003155EA">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14:paraId="6AC97248"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Тема 3. Миграции населения 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14:paraId="18D06D74"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044802">
        <w:rPr>
          <w:rFonts w:ascii="Times New Roman" w:eastAsia="Calibri" w:hAnsi="Times New Roman"/>
          <w:sz w:val="24"/>
          <w:szCs w:val="24"/>
          <w:u w:val="single"/>
          <w:lang w:eastAsia="en-US"/>
        </w:rPr>
        <w:t>Практические работы:</w:t>
      </w:r>
      <w:r w:rsidRPr="003155EA">
        <w:rPr>
          <w:rFonts w:ascii="Times New Roman" w:eastAsia="Calibri" w:hAnsi="Times New Roman"/>
          <w:sz w:val="24"/>
          <w:szCs w:val="24"/>
          <w:lang w:eastAsia="en-US"/>
        </w:rPr>
        <w:t xml:space="preserve"> </w:t>
      </w:r>
    </w:p>
    <w:p w14:paraId="1ACD5AE4"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1. Выявление основных направлений современных миграций населения в мире на основе анализа статистической информации. </w:t>
      </w:r>
    </w:p>
    <w:p w14:paraId="417AFB90"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2. Определение перечня стран мира с наибольшей долей иммигрантов в населении. </w:t>
      </w:r>
    </w:p>
    <w:p w14:paraId="0B6AE27E" w14:textId="77777777" w:rsidR="00044802" w:rsidRDefault="00044802" w:rsidP="009656FB">
      <w:pPr>
        <w:widowControl w:val="0"/>
        <w:spacing w:after="0" w:line="240" w:lineRule="auto"/>
        <w:ind w:firstLine="709"/>
        <w:contextualSpacing/>
        <w:jc w:val="both"/>
        <w:rPr>
          <w:rFonts w:ascii="Times New Roman" w:eastAsia="Calibri" w:hAnsi="Times New Roman"/>
          <w:sz w:val="24"/>
          <w:szCs w:val="24"/>
          <w:lang w:eastAsia="en-US"/>
        </w:rPr>
      </w:pPr>
    </w:p>
    <w:p w14:paraId="235EDCD4"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044802">
        <w:rPr>
          <w:rFonts w:ascii="Times New Roman" w:eastAsia="Calibri" w:hAnsi="Times New Roman"/>
          <w:i/>
          <w:sz w:val="24"/>
          <w:szCs w:val="24"/>
          <w:lang w:eastAsia="en-US"/>
        </w:rPr>
        <w:t>Тема 4. Многоликое человечество: расовая, этническая и лингвистическая структура населения мира</w:t>
      </w:r>
    </w:p>
    <w:p w14:paraId="5672D56D"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 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 </w:t>
      </w:r>
    </w:p>
    <w:p w14:paraId="5CDC81B1" w14:textId="77777777" w:rsidR="00044802" w:rsidRDefault="00044802" w:rsidP="009656FB">
      <w:pPr>
        <w:widowControl w:val="0"/>
        <w:spacing w:after="0" w:line="240" w:lineRule="auto"/>
        <w:ind w:firstLine="709"/>
        <w:contextualSpacing/>
        <w:jc w:val="both"/>
        <w:rPr>
          <w:rFonts w:ascii="Times New Roman" w:eastAsia="Calibri" w:hAnsi="Times New Roman"/>
          <w:sz w:val="24"/>
          <w:szCs w:val="24"/>
          <w:lang w:eastAsia="en-US"/>
        </w:rPr>
      </w:pPr>
    </w:p>
    <w:p w14:paraId="488A8B5F"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044802">
        <w:rPr>
          <w:rFonts w:ascii="Times New Roman" w:eastAsia="Calibri" w:hAnsi="Times New Roman"/>
          <w:sz w:val="24"/>
          <w:szCs w:val="24"/>
          <w:u w:val="single"/>
          <w:lang w:eastAsia="en-US"/>
        </w:rPr>
        <w:t>Практические работы:</w:t>
      </w:r>
    </w:p>
    <w:p w14:paraId="26D1FB0D"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 1. Выполнение заданий на контурной карте по особенностям расового, этнического и лингвистического состава населения стран мира. </w:t>
      </w:r>
    </w:p>
    <w:p w14:paraId="37317759"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2. Организация групповой работы по выявлению межэтнических проблем в многонациональных государствах современного мира (по выбору учителя). </w:t>
      </w:r>
    </w:p>
    <w:p w14:paraId="7A9086D8" w14:textId="77777777" w:rsidR="00044802" w:rsidRDefault="00044802" w:rsidP="009656FB">
      <w:pPr>
        <w:widowControl w:val="0"/>
        <w:spacing w:after="0" w:line="240" w:lineRule="auto"/>
        <w:ind w:firstLine="709"/>
        <w:contextualSpacing/>
        <w:jc w:val="both"/>
        <w:rPr>
          <w:rFonts w:ascii="Times New Roman" w:eastAsia="Calibri" w:hAnsi="Times New Roman"/>
          <w:sz w:val="24"/>
          <w:szCs w:val="24"/>
          <w:lang w:eastAsia="en-US"/>
        </w:rPr>
      </w:pPr>
    </w:p>
    <w:p w14:paraId="1C061660" w14:textId="77777777" w:rsidR="00044802" w:rsidRDefault="003155EA" w:rsidP="009656FB">
      <w:pPr>
        <w:widowControl w:val="0"/>
        <w:spacing w:after="0" w:line="240" w:lineRule="auto"/>
        <w:ind w:firstLine="709"/>
        <w:contextualSpacing/>
        <w:jc w:val="both"/>
        <w:rPr>
          <w:rFonts w:ascii="Times New Roman" w:eastAsia="Calibri" w:hAnsi="Times New Roman"/>
          <w:i/>
          <w:sz w:val="24"/>
          <w:szCs w:val="24"/>
          <w:lang w:eastAsia="en-US"/>
        </w:rPr>
      </w:pPr>
      <w:r w:rsidRPr="00044802">
        <w:rPr>
          <w:rFonts w:ascii="Times New Roman" w:eastAsia="Calibri" w:hAnsi="Times New Roman"/>
          <w:i/>
          <w:sz w:val="24"/>
          <w:szCs w:val="24"/>
          <w:lang w:eastAsia="en-US"/>
        </w:rPr>
        <w:t xml:space="preserve">Тема 5. География религий в современном мире </w:t>
      </w:r>
    </w:p>
    <w:p w14:paraId="667FC6AB"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Понятие о религии и её географическом пространстве.</w:t>
      </w:r>
      <w:r w:rsidRPr="003155EA">
        <w:rPr>
          <w:rFonts w:ascii="Times New Roman" w:eastAsia="Calibri" w:hAnsi="Times New Roman"/>
          <w:sz w:val="24"/>
          <w:szCs w:val="24"/>
          <w:lang w:eastAsia="en-US"/>
        </w:rPr>
        <w:t xml:space="preserve">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 </w:t>
      </w:r>
      <w:r w:rsidRPr="00044802">
        <w:rPr>
          <w:rFonts w:ascii="Times New Roman" w:eastAsia="Calibri" w:hAnsi="Times New Roman"/>
          <w:sz w:val="24"/>
          <w:szCs w:val="24"/>
          <w:u w:val="single"/>
          <w:lang w:eastAsia="en-US"/>
        </w:rPr>
        <w:t>Практическая работа:</w:t>
      </w:r>
      <w:r w:rsidRPr="003155EA">
        <w:rPr>
          <w:rFonts w:ascii="Times New Roman" w:eastAsia="Calibri" w:hAnsi="Times New Roman"/>
          <w:sz w:val="24"/>
          <w:szCs w:val="24"/>
          <w:lang w:eastAsia="en-US"/>
        </w:rPr>
        <w:t xml:space="preserve"> </w:t>
      </w:r>
    </w:p>
    <w:p w14:paraId="232BACB1"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1. Выполнение заданий на контурной карте по географии распространения важнейших мировых религий на основе источников информации. Федеральная рабочая программа </w:t>
      </w:r>
    </w:p>
    <w:p w14:paraId="1B87EC5F" w14:textId="77777777" w:rsidR="00044802" w:rsidRDefault="00044802" w:rsidP="009656FB">
      <w:pPr>
        <w:widowControl w:val="0"/>
        <w:spacing w:after="0" w:line="240" w:lineRule="auto"/>
        <w:ind w:firstLine="709"/>
        <w:contextualSpacing/>
        <w:jc w:val="both"/>
        <w:rPr>
          <w:rFonts w:ascii="Times New Roman" w:eastAsia="Calibri" w:hAnsi="Times New Roman"/>
          <w:sz w:val="24"/>
          <w:szCs w:val="24"/>
          <w:lang w:eastAsia="en-US"/>
        </w:rPr>
      </w:pPr>
    </w:p>
    <w:p w14:paraId="0160B872" w14:textId="77777777" w:rsidR="00044802" w:rsidRDefault="00044802" w:rsidP="009656FB">
      <w:pPr>
        <w:widowControl w:val="0"/>
        <w:spacing w:after="0" w:line="240" w:lineRule="auto"/>
        <w:ind w:firstLine="709"/>
        <w:contextualSpacing/>
        <w:jc w:val="both"/>
        <w:rPr>
          <w:rFonts w:ascii="Times New Roman" w:eastAsia="Calibri" w:hAnsi="Times New Roman"/>
          <w:sz w:val="24"/>
          <w:szCs w:val="24"/>
          <w:lang w:eastAsia="en-US"/>
        </w:rPr>
      </w:pPr>
    </w:p>
    <w:p w14:paraId="2356F513"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 </w:t>
      </w:r>
      <w:r w:rsidRPr="00044802">
        <w:rPr>
          <w:rFonts w:ascii="Times New Roman" w:eastAsia="Calibri" w:hAnsi="Times New Roman"/>
          <w:i/>
          <w:sz w:val="24"/>
          <w:szCs w:val="24"/>
          <w:lang w:eastAsia="en-US"/>
        </w:rPr>
        <w:t>Тема 6. Проблема охраны мирового культурного наследия</w:t>
      </w:r>
      <w:r w:rsidRPr="003155EA">
        <w:rPr>
          <w:rFonts w:ascii="Times New Roman" w:eastAsia="Calibri" w:hAnsi="Times New Roman"/>
          <w:sz w:val="24"/>
          <w:szCs w:val="24"/>
          <w:lang w:eastAsia="en-US"/>
        </w:rPr>
        <w:t xml:space="preserve"> </w:t>
      </w:r>
    </w:p>
    <w:p w14:paraId="7FB5A59C"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3155EA">
        <w:rPr>
          <w:rFonts w:ascii="Times New Roman" w:eastAsia="Calibri" w:hAnsi="Times New Roman"/>
          <w:sz w:val="24"/>
          <w:szCs w:val="24"/>
          <w:lang w:eastAsia="en-US"/>
        </w:rPr>
        <w:t xml:space="preserve">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 </w:t>
      </w:r>
    </w:p>
    <w:p w14:paraId="5662EF29" w14:textId="77777777" w:rsidR="00044802" w:rsidRDefault="003155EA" w:rsidP="009656FB">
      <w:pPr>
        <w:widowControl w:val="0"/>
        <w:spacing w:after="0" w:line="240" w:lineRule="auto"/>
        <w:ind w:firstLine="709"/>
        <w:contextualSpacing/>
        <w:jc w:val="both"/>
        <w:rPr>
          <w:rFonts w:ascii="Times New Roman" w:eastAsia="Calibri" w:hAnsi="Times New Roman"/>
          <w:sz w:val="24"/>
          <w:szCs w:val="24"/>
          <w:lang w:eastAsia="en-US"/>
        </w:rPr>
      </w:pPr>
      <w:r w:rsidRPr="00044802">
        <w:rPr>
          <w:rFonts w:ascii="Times New Roman" w:eastAsia="Calibri" w:hAnsi="Times New Roman"/>
          <w:sz w:val="24"/>
          <w:szCs w:val="24"/>
          <w:u w:val="single"/>
          <w:lang w:eastAsia="en-US"/>
        </w:rPr>
        <w:t xml:space="preserve">Практическая работа: </w:t>
      </w:r>
    </w:p>
    <w:p w14:paraId="719EEE12" w14:textId="7920181B" w:rsidR="00044802" w:rsidRPr="00044802" w:rsidRDefault="003155EA" w:rsidP="000A01F3">
      <w:pPr>
        <w:pStyle w:val="ad"/>
        <w:widowControl w:val="0"/>
        <w:numPr>
          <w:ilvl w:val="0"/>
          <w:numId w:val="140"/>
        </w:numPr>
        <w:spacing w:after="0" w:line="240" w:lineRule="auto"/>
        <w:ind w:left="0"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 </w:t>
      </w:r>
    </w:p>
    <w:p w14:paraId="79544191"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7. Качество жизни населения</w:t>
      </w:r>
    </w:p>
    <w:p w14:paraId="130815DF"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 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 </w:t>
      </w:r>
    </w:p>
    <w:p w14:paraId="69FF6F9E" w14:textId="77777777"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14:paraId="08CB43F1"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 xml:space="preserve">Практические работы: </w:t>
      </w:r>
    </w:p>
    <w:p w14:paraId="2D85A13F"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1. Сравнение показателей ИЧР двух стран в разных регионах (по выбору учителя) на основе анализа статистических данных. </w:t>
      </w:r>
    </w:p>
    <w:p w14:paraId="42CFE13B"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2. Оценка основных показателей качества жизни населения для отдельных стран мира (по выбору учителя) на основе различных источников. </w:t>
      </w:r>
    </w:p>
    <w:p w14:paraId="75E9D83D" w14:textId="77777777"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14:paraId="1BE9B509"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8. Расселение населения мира.</w:t>
      </w:r>
      <w:r w:rsidRPr="00044802">
        <w:rPr>
          <w:rFonts w:ascii="Times New Roman" w:eastAsia="Calibri" w:hAnsi="Times New Roman"/>
          <w:sz w:val="24"/>
          <w:szCs w:val="24"/>
          <w:lang w:eastAsia="en-US"/>
        </w:rPr>
        <w:t xml:space="preserve"> </w:t>
      </w:r>
    </w:p>
    <w:p w14:paraId="4F21E680"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Города мира и урбанизация Размещение и плотность населения. Факторы, влияющие на размещение населения. Типы и формы расселения населения. Городское и сельское расселение. 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p>
    <w:p w14:paraId="78A9012A" w14:textId="77777777"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14:paraId="0D0E06EF"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Практические работы:</w:t>
      </w:r>
      <w:r w:rsidRPr="00044802">
        <w:rPr>
          <w:rFonts w:ascii="Times New Roman" w:eastAsia="Calibri" w:hAnsi="Times New Roman"/>
          <w:sz w:val="24"/>
          <w:szCs w:val="24"/>
          <w:lang w:eastAsia="en-US"/>
        </w:rPr>
        <w:t xml:space="preserve"> </w:t>
      </w:r>
    </w:p>
    <w:p w14:paraId="76EA8120"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1. Выявление тенденций в изменении численности населения крупнейших агломераций мира на основе анализа статистических данных.</w:t>
      </w:r>
    </w:p>
    <w:p w14:paraId="0F5EE303"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 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 </w:t>
      </w:r>
    </w:p>
    <w:p w14:paraId="5FEC469A"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9. Глобальные города как ядра развития</w:t>
      </w:r>
      <w:r w:rsidRPr="00044802">
        <w:rPr>
          <w:rFonts w:ascii="Times New Roman" w:eastAsia="Calibri" w:hAnsi="Times New Roman"/>
          <w:sz w:val="24"/>
          <w:szCs w:val="24"/>
          <w:lang w:eastAsia="en-US"/>
        </w:rPr>
        <w:t xml:space="preserve"> </w:t>
      </w:r>
    </w:p>
    <w:p w14:paraId="4ADB4E8C"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044802">
        <w:rPr>
          <w:rFonts w:ascii="Times New Roman" w:eastAsia="Calibri" w:hAnsi="Times New Roman"/>
          <w:sz w:val="24"/>
          <w:szCs w:val="24"/>
          <w:lang w:eastAsia="en-US"/>
        </w:rPr>
        <w:t xml:space="preserve">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 </w:t>
      </w:r>
    </w:p>
    <w:p w14:paraId="5DA71B93" w14:textId="77777777"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14:paraId="349ADA89"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Практическая работа:</w:t>
      </w:r>
      <w:r w:rsidRPr="00044802">
        <w:rPr>
          <w:rFonts w:ascii="Times New Roman" w:eastAsia="Calibri" w:hAnsi="Times New Roman"/>
          <w:sz w:val="24"/>
          <w:szCs w:val="24"/>
          <w:lang w:eastAsia="en-US"/>
        </w:rPr>
        <w:t xml:space="preserve"> </w:t>
      </w:r>
    </w:p>
    <w:p w14:paraId="355100E1" w14:textId="77777777" w:rsidR="00517989" w:rsidRDefault="003155EA" w:rsidP="000A01F3">
      <w:pPr>
        <w:pStyle w:val="ad"/>
        <w:widowControl w:val="0"/>
        <w:numPr>
          <w:ilvl w:val="0"/>
          <w:numId w:val="141"/>
        </w:numPr>
        <w:spacing w:after="0" w:line="240" w:lineRule="auto"/>
        <w:ind w:left="0"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Сравнительная характеристика ведущих глобальных городов: Лондона, Нью-Йорка, Парижа, Токио, Шанхая –</w:t>
      </w:r>
      <w:r w:rsidR="00517989">
        <w:rPr>
          <w:rFonts w:ascii="Times New Roman" w:eastAsia="Calibri" w:hAnsi="Times New Roman"/>
          <w:sz w:val="24"/>
          <w:szCs w:val="24"/>
          <w:lang w:eastAsia="en-US"/>
        </w:rPr>
        <w:t xml:space="preserve"> на основе различных рейтингов.</w:t>
      </w:r>
    </w:p>
    <w:p w14:paraId="00CDBB14" w14:textId="77777777" w:rsidR="00517989" w:rsidRDefault="00517989" w:rsidP="00517989">
      <w:pPr>
        <w:widowControl w:val="0"/>
        <w:spacing w:after="0" w:line="240" w:lineRule="auto"/>
        <w:jc w:val="both"/>
        <w:rPr>
          <w:rFonts w:ascii="Times New Roman" w:eastAsia="Calibri" w:hAnsi="Times New Roman"/>
          <w:sz w:val="24"/>
          <w:szCs w:val="24"/>
          <w:lang w:eastAsia="en-US"/>
        </w:rPr>
      </w:pPr>
    </w:p>
    <w:p w14:paraId="2FB62A6B" w14:textId="69E13C28" w:rsidR="00517989" w:rsidRPr="00517989" w:rsidRDefault="003155EA" w:rsidP="00517989">
      <w:pPr>
        <w:widowControl w:val="0"/>
        <w:spacing w:after="0" w:line="240" w:lineRule="auto"/>
        <w:jc w:val="both"/>
        <w:rPr>
          <w:rFonts w:ascii="Times New Roman" w:eastAsia="Calibri" w:hAnsi="Times New Roman"/>
          <w:b/>
          <w:sz w:val="24"/>
          <w:szCs w:val="24"/>
          <w:lang w:eastAsia="en-US"/>
        </w:rPr>
      </w:pPr>
      <w:r w:rsidRPr="00517989">
        <w:rPr>
          <w:rFonts w:ascii="Times New Roman" w:eastAsia="Calibri" w:hAnsi="Times New Roman"/>
          <w:b/>
          <w:sz w:val="24"/>
          <w:szCs w:val="24"/>
          <w:lang w:eastAsia="en-US"/>
        </w:rPr>
        <w:t xml:space="preserve">Раздел 6. Проблемы мирового экономического развития </w:t>
      </w:r>
    </w:p>
    <w:p w14:paraId="43C5731F"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1. Мировое хозяйство как система</w:t>
      </w:r>
      <w:r w:rsidRPr="00517989">
        <w:rPr>
          <w:rFonts w:ascii="Times New Roman" w:eastAsia="Calibri" w:hAnsi="Times New Roman"/>
          <w:sz w:val="24"/>
          <w:szCs w:val="24"/>
          <w:lang w:eastAsia="en-US"/>
        </w:rPr>
        <w:t xml:space="preserve"> </w:t>
      </w:r>
    </w:p>
    <w:p w14:paraId="31B30129"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 </w:t>
      </w:r>
    </w:p>
    <w:p w14:paraId="2F036D5C" w14:textId="77777777"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14:paraId="2828F5AA"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Практические работы:</w:t>
      </w:r>
    </w:p>
    <w:p w14:paraId="37E42955"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 </w:t>
      </w:r>
    </w:p>
    <w:p w14:paraId="2B57B10F"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2. Анализ участия стран и регионов мира в международном географическом разделении труда. </w:t>
      </w:r>
    </w:p>
    <w:p w14:paraId="01835A0D"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3. Классификация стран по особенностям отраслевой структуры их экономики (аграрные, индустриальные, постиндустриальные). </w:t>
      </w:r>
    </w:p>
    <w:p w14:paraId="6AFA9592"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2. Научно-технический прогресс и мировое хозяйство</w:t>
      </w:r>
      <w:r w:rsidRPr="00517989">
        <w:rPr>
          <w:rFonts w:ascii="Times New Roman" w:eastAsia="Calibri" w:hAnsi="Times New Roman"/>
          <w:sz w:val="24"/>
          <w:szCs w:val="24"/>
          <w:lang w:eastAsia="en-US"/>
        </w:rPr>
        <w:t xml:space="preserve"> </w:t>
      </w:r>
    </w:p>
    <w:p w14:paraId="4A852D39"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14:paraId="093776A0" w14:textId="77777777"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14:paraId="23A00FAB"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Практическая работа: </w:t>
      </w:r>
    </w:p>
    <w:p w14:paraId="007F0676" w14:textId="24278734" w:rsidR="00517989" w:rsidRPr="00517989" w:rsidRDefault="003155EA" w:rsidP="000A01F3">
      <w:pPr>
        <w:pStyle w:val="ad"/>
        <w:widowControl w:val="0"/>
        <w:numPr>
          <w:ilvl w:val="0"/>
          <w:numId w:val="142"/>
        </w:numPr>
        <w:spacing w:after="0" w:line="240" w:lineRule="auto"/>
        <w:ind w:left="0"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 </w:t>
      </w:r>
    </w:p>
    <w:p w14:paraId="62E36EC0"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3. Социально-экономические типы стран мира</w:t>
      </w:r>
      <w:r w:rsidRPr="00517989">
        <w:rPr>
          <w:rFonts w:ascii="Times New Roman" w:eastAsia="Calibri" w:hAnsi="Times New Roman"/>
          <w:sz w:val="24"/>
          <w:szCs w:val="24"/>
          <w:lang w:eastAsia="en-US"/>
        </w:rPr>
        <w:t xml:space="preserve"> 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 </w:t>
      </w:r>
    </w:p>
    <w:p w14:paraId="474460C6"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Практические работы:</w:t>
      </w:r>
      <w:r w:rsidRPr="00517989">
        <w:rPr>
          <w:rFonts w:ascii="Times New Roman" w:eastAsia="Calibri" w:hAnsi="Times New Roman"/>
          <w:sz w:val="24"/>
          <w:szCs w:val="24"/>
          <w:lang w:eastAsia="en-US"/>
        </w:rPr>
        <w:t xml:space="preserve"> </w:t>
      </w:r>
    </w:p>
    <w:p w14:paraId="5B488CF3"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1. Сравнительная характеристика стран разных типов с использованием статистических и картографических материалов. </w:t>
      </w:r>
    </w:p>
    <w:p w14:paraId="7D3B3B3A"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2. Сравнение структуры экономики развитых и развивающихся стран на основе анализа структуры ВВП и занятости двух стран (по выбору учителя). </w:t>
      </w:r>
    </w:p>
    <w:p w14:paraId="3ED2FDCB" w14:textId="77777777" w:rsidR="00517989" w:rsidRDefault="00517989" w:rsidP="00517989">
      <w:pPr>
        <w:widowControl w:val="0"/>
        <w:spacing w:after="0" w:line="240" w:lineRule="auto"/>
        <w:ind w:firstLine="709"/>
        <w:jc w:val="both"/>
        <w:rPr>
          <w:rFonts w:ascii="Times New Roman" w:eastAsia="Calibri" w:hAnsi="Times New Roman"/>
          <w:sz w:val="24"/>
          <w:szCs w:val="24"/>
          <w:lang w:eastAsia="en-US"/>
        </w:rPr>
      </w:pPr>
    </w:p>
    <w:p w14:paraId="61B10511"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i/>
          <w:sz w:val="24"/>
          <w:szCs w:val="24"/>
          <w:lang w:eastAsia="en-US"/>
        </w:rPr>
        <w:t>Тема 4. Экономическое развитие стран глобального Севера и глобального Юга</w:t>
      </w:r>
      <w:r w:rsidRPr="00517989">
        <w:rPr>
          <w:rFonts w:ascii="Times New Roman" w:eastAsia="Calibri" w:hAnsi="Times New Roman"/>
          <w:sz w:val="24"/>
          <w:szCs w:val="24"/>
          <w:lang w:eastAsia="en-US"/>
        </w:rPr>
        <w:t xml:space="preserve"> 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w:t>
      </w:r>
    </w:p>
    <w:p w14:paraId="5826E9BF"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14:paraId="68A8A900" w14:textId="77777777" w:rsidR="00517989" w:rsidRDefault="003155EA" w:rsidP="00517989">
      <w:pPr>
        <w:widowControl w:val="0"/>
        <w:spacing w:after="0" w:line="240" w:lineRule="auto"/>
        <w:ind w:firstLine="709"/>
        <w:jc w:val="both"/>
        <w:rPr>
          <w:rFonts w:ascii="Times New Roman" w:eastAsia="Calibri" w:hAnsi="Times New Roman"/>
          <w:sz w:val="24"/>
          <w:szCs w:val="24"/>
          <w:lang w:eastAsia="en-US"/>
        </w:rPr>
      </w:pPr>
      <w:r w:rsidRPr="00517989">
        <w:rPr>
          <w:rFonts w:ascii="Times New Roman" w:eastAsia="Calibri" w:hAnsi="Times New Roman"/>
          <w:sz w:val="24"/>
          <w:szCs w:val="24"/>
          <w:u w:val="single"/>
          <w:lang w:eastAsia="en-US"/>
        </w:rPr>
        <w:t>Практическая работа:</w:t>
      </w:r>
      <w:r w:rsidRPr="00517989">
        <w:rPr>
          <w:rFonts w:ascii="Times New Roman" w:eastAsia="Calibri" w:hAnsi="Times New Roman"/>
          <w:sz w:val="24"/>
          <w:szCs w:val="24"/>
          <w:lang w:eastAsia="en-US"/>
        </w:rPr>
        <w:t xml:space="preserve"> </w:t>
      </w:r>
    </w:p>
    <w:p w14:paraId="206A8254" w14:textId="3116A350" w:rsidR="00517989" w:rsidRPr="00517989" w:rsidRDefault="003155EA" w:rsidP="000A01F3">
      <w:pPr>
        <w:pStyle w:val="ad"/>
        <w:widowControl w:val="0"/>
        <w:numPr>
          <w:ilvl w:val="0"/>
          <w:numId w:val="143"/>
        </w:numPr>
        <w:spacing w:after="0" w:line="240" w:lineRule="auto"/>
        <w:ind w:left="0"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Сравнение показателей социально-экономического развития стран Севера и Юга на основе анализа картографических и статистических материалов. </w:t>
      </w:r>
    </w:p>
    <w:p w14:paraId="64A9F144" w14:textId="77777777" w:rsidR="005A1B05" w:rsidRDefault="005A1B05" w:rsidP="00517989">
      <w:pPr>
        <w:widowControl w:val="0"/>
        <w:spacing w:after="0" w:line="240" w:lineRule="auto"/>
        <w:ind w:firstLine="426"/>
        <w:jc w:val="both"/>
        <w:rPr>
          <w:rFonts w:ascii="Times New Roman" w:eastAsia="Calibri" w:hAnsi="Times New Roman"/>
          <w:i/>
          <w:sz w:val="24"/>
          <w:szCs w:val="24"/>
          <w:lang w:eastAsia="en-US"/>
        </w:rPr>
      </w:pPr>
    </w:p>
    <w:p w14:paraId="1F1E34E0" w14:textId="64DF46BF"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i/>
          <w:sz w:val="24"/>
          <w:szCs w:val="24"/>
          <w:lang w:eastAsia="en-US"/>
        </w:rPr>
        <w:t>Тема 5. Мировое сельское хозяйство и глобальная продовольственная проблема</w:t>
      </w:r>
      <w:r w:rsidRPr="00517989">
        <w:rPr>
          <w:rFonts w:ascii="Times New Roman" w:eastAsia="Calibri" w:hAnsi="Times New Roman"/>
          <w:sz w:val="24"/>
          <w:szCs w:val="24"/>
          <w:lang w:eastAsia="en-US"/>
        </w:rPr>
        <w:t xml:space="preserve"> </w:t>
      </w:r>
    </w:p>
    <w:p w14:paraId="061B04AB"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Место сельского хозяйства в структуре ВВП и занятости населения мира и отдельных стран. Географические различия природных и социально</w:t>
      </w:r>
      <w:r w:rsidR="005A1B05">
        <w:rPr>
          <w:rFonts w:ascii="Times New Roman" w:eastAsia="Calibri" w:hAnsi="Times New Roman"/>
          <w:sz w:val="24"/>
          <w:szCs w:val="24"/>
          <w:lang w:eastAsia="en-US"/>
        </w:rPr>
        <w:t>-</w:t>
      </w:r>
      <w:r w:rsidRPr="00517989">
        <w:rPr>
          <w:rFonts w:ascii="Times New Roman" w:eastAsia="Calibri" w:hAnsi="Times New Roman"/>
          <w:sz w:val="24"/>
          <w:szCs w:val="24"/>
          <w:lang w:eastAsia="en-US"/>
        </w:rPr>
        <w:t xml:space="preserve">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w:t>
      </w:r>
    </w:p>
    <w:p w14:paraId="5FF0FCBF"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Типы сельскохозяйственных районов мира. 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w:t>
      </w:r>
    </w:p>
    <w:p w14:paraId="6560DC97"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Роль России как одного из главных экспортёров зерновых культур. Основные направления торговли продукцией растениеводства. 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Сущность глобальной продовольственной проблемы, её связь с глобальной демографической и экологической проблемами.</w:t>
      </w:r>
    </w:p>
    <w:p w14:paraId="5248519B" w14:textId="3B1D12A3"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w:t>
      </w:r>
      <w:r w:rsidR="005A1B05">
        <w:rPr>
          <w:rFonts w:ascii="Times New Roman" w:eastAsia="Calibri" w:hAnsi="Times New Roman"/>
          <w:sz w:val="24"/>
          <w:szCs w:val="24"/>
          <w:lang w:eastAsia="en-US"/>
        </w:rPr>
        <w:t>-</w:t>
      </w:r>
      <w:r w:rsidRPr="00517989">
        <w:rPr>
          <w:rFonts w:ascii="Times New Roman" w:eastAsia="Calibri" w:hAnsi="Times New Roman"/>
          <w:sz w:val="24"/>
          <w:szCs w:val="24"/>
          <w:lang w:eastAsia="en-US"/>
        </w:rPr>
        <w:t xml:space="preserve">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w:t>
      </w:r>
      <w:r w:rsidR="005A1B05" w:rsidRPr="005A1B05">
        <w:rPr>
          <w:rFonts w:ascii="Times New Roman" w:eastAsia="Calibri" w:hAnsi="Times New Roman"/>
          <w:sz w:val="24"/>
          <w:szCs w:val="24"/>
          <w:lang w:eastAsia="en-US"/>
        </w:rPr>
        <w:t>сельского</w:t>
      </w:r>
      <w:r w:rsidR="005A1B05" w:rsidRPr="00517989">
        <w:rPr>
          <w:rFonts w:ascii="Times New Roman" w:eastAsia="Calibri" w:hAnsi="Times New Roman"/>
          <w:sz w:val="24"/>
          <w:szCs w:val="24"/>
          <w:lang w:eastAsia="en-US"/>
        </w:rPr>
        <w:t xml:space="preserve"> </w:t>
      </w:r>
      <w:r w:rsidRPr="00517989">
        <w:rPr>
          <w:rFonts w:ascii="Times New Roman" w:eastAsia="Calibri" w:hAnsi="Times New Roman"/>
          <w:sz w:val="24"/>
          <w:szCs w:val="24"/>
          <w:lang w:eastAsia="en-US"/>
        </w:rPr>
        <w:t xml:space="preserve">продовольственной безопасности и улучшение питания, содействие устойчивому развитию хозяйства. </w:t>
      </w:r>
    </w:p>
    <w:p w14:paraId="41C868CF" w14:textId="77777777"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14:paraId="106AFF1E"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u w:val="single"/>
          <w:lang w:eastAsia="en-US"/>
        </w:rPr>
        <w:t>Практические работы</w:t>
      </w:r>
      <w:r w:rsidRPr="005A1B05">
        <w:rPr>
          <w:rFonts w:ascii="Times New Roman" w:eastAsia="Calibri" w:hAnsi="Times New Roman"/>
          <w:sz w:val="24"/>
          <w:szCs w:val="24"/>
          <w:lang w:eastAsia="en-US"/>
        </w:rPr>
        <w:t xml:space="preserve">: </w:t>
      </w:r>
    </w:p>
    <w:p w14:paraId="221CA943"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lang w:eastAsia="en-US"/>
        </w:rPr>
        <w:t>1. Сравнение</w:t>
      </w:r>
      <w:r w:rsidRPr="00517989">
        <w:rPr>
          <w:rFonts w:ascii="Times New Roman" w:eastAsia="Calibri" w:hAnsi="Times New Roman"/>
          <w:sz w:val="24"/>
          <w:szCs w:val="24"/>
          <w:lang w:eastAsia="en-US"/>
        </w:rPr>
        <w:t xml:space="preserve">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 </w:t>
      </w:r>
    </w:p>
    <w:p w14:paraId="1CEB7805"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 </w:t>
      </w:r>
    </w:p>
    <w:p w14:paraId="7EFDBA06"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 </w:t>
      </w:r>
    </w:p>
    <w:p w14:paraId="4DFD2C1A" w14:textId="77777777"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14:paraId="67713E2E"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i/>
          <w:sz w:val="24"/>
          <w:szCs w:val="24"/>
          <w:lang w:eastAsia="en-US"/>
        </w:rPr>
        <w:t>Тема 6. География ведущих отраслей промышленности мира</w:t>
      </w:r>
      <w:r w:rsidRPr="00517989">
        <w:rPr>
          <w:rFonts w:ascii="Times New Roman" w:eastAsia="Calibri" w:hAnsi="Times New Roman"/>
          <w:sz w:val="24"/>
          <w:szCs w:val="24"/>
          <w:lang w:eastAsia="en-US"/>
        </w:rPr>
        <w:t xml:space="preserve"> </w:t>
      </w:r>
    </w:p>
    <w:p w14:paraId="7553F9D4"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другие). Важнейшие промышленные районы мира. Специализация и особенности промышленного производства в России. </w:t>
      </w:r>
    </w:p>
    <w:p w14:paraId="05293EC8"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w:t>
      </w:r>
    </w:p>
    <w:p w14:paraId="13C31730"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p>
    <w:p w14:paraId="1A9AA37C"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w:t>
      </w:r>
    </w:p>
    <w:p w14:paraId="45DD9E9E"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 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w:t>
      </w:r>
    </w:p>
    <w:p w14:paraId="3E766A0C"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w:t>
      </w:r>
    </w:p>
    <w:p w14:paraId="47E688EB"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Влияние чёрной и цветной металлургии на окружающую среду. 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14:paraId="0122A928" w14:textId="29C00E04"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Химический комплекс мира. География производства минеральных удобрений и продукции химии органического синтеза. </w:t>
      </w:r>
    </w:p>
    <w:p w14:paraId="3D80E27E"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w:t>
      </w:r>
    </w:p>
    <w:p w14:paraId="3BE8A927"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 </w:t>
      </w:r>
    </w:p>
    <w:p w14:paraId="1E14299F"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 </w:t>
      </w:r>
    </w:p>
    <w:p w14:paraId="7F917760" w14:textId="77777777"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14:paraId="58849C84"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u w:val="single"/>
          <w:lang w:eastAsia="en-US"/>
        </w:rPr>
        <w:t>Практические работы:</w:t>
      </w:r>
      <w:r w:rsidRPr="00517989">
        <w:rPr>
          <w:rFonts w:ascii="Times New Roman" w:eastAsia="Calibri" w:hAnsi="Times New Roman"/>
          <w:sz w:val="24"/>
          <w:szCs w:val="24"/>
          <w:lang w:eastAsia="en-US"/>
        </w:rPr>
        <w:t xml:space="preserve"> </w:t>
      </w:r>
    </w:p>
    <w:p w14:paraId="1B108115"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1. Сравнение эффективности различных типов ВИЭ на основе анализа данных об их энергетической и экономической рентабельности. </w:t>
      </w:r>
    </w:p>
    <w:p w14:paraId="79C1E9E4"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2. Подготовка эссе на тему «Не слишком ли высокую цену человечество платит за нефть?». </w:t>
      </w:r>
    </w:p>
    <w:p w14:paraId="11457DC8"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 </w:t>
      </w:r>
    </w:p>
    <w:p w14:paraId="70D8552A"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4. Составление экономико-географической характеристики одной из отраслей мировой промышленности (по выбору учителя). </w:t>
      </w:r>
    </w:p>
    <w:p w14:paraId="08EA27AF" w14:textId="77777777"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14:paraId="39CA7C74"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i/>
          <w:sz w:val="24"/>
          <w:szCs w:val="24"/>
          <w:lang w:eastAsia="en-US"/>
        </w:rPr>
        <w:t>Тема 7. Глобальный рынок услуг и технологий</w:t>
      </w:r>
    </w:p>
    <w:p w14:paraId="7135F873"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 Международный туризм, ведущие страны и регионы по развитию туризма. Туристско-рекреационный потенциал регионов мира. 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Глобальные системы науки и образования. Международные образовательные услуги. Проблема «утечки мозгов». География мировой торговли. </w:t>
      </w:r>
    </w:p>
    <w:p w14:paraId="353F57BE" w14:textId="77777777"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14:paraId="1472FE8F"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u w:val="single"/>
          <w:lang w:eastAsia="en-US"/>
        </w:rPr>
        <w:t>Практические работы:</w:t>
      </w:r>
      <w:r w:rsidRPr="00517989">
        <w:rPr>
          <w:rFonts w:ascii="Times New Roman" w:eastAsia="Calibri" w:hAnsi="Times New Roman"/>
          <w:sz w:val="24"/>
          <w:szCs w:val="24"/>
          <w:lang w:eastAsia="en-US"/>
        </w:rPr>
        <w:t xml:space="preserve"> </w:t>
      </w:r>
    </w:p>
    <w:p w14:paraId="7CCE370D"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1. Создание структурной схемы «Формы участия стран и регионов мира в международном географическом разделении труда». </w:t>
      </w:r>
    </w:p>
    <w:p w14:paraId="6CD7D139"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2. Определение международной специализации одного из крупнейших регионов мира (по выбору учителя) на основе анализа статистических данных.</w:t>
      </w:r>
    </w:p>
    <w:p w14:paraId="010C86BB"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3. Создание рекламного постера по одному из туристических регионов мира (по выбору обучающихся) на основе источников информации. </w:t>
      </w:r>
    </w:p>
    <w:p w14:paraId="4E9FF09D"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14:paraId="3BF5E3BB"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5. Отображение статистических данных по обеспеченности различными предприятиями сферы услуг на примере своего города (области). </w:t>
      </w:r>
    </w:p>
    <w:p w14:paraId="02E0A5D3" w14:textId="77777777" w:rsidR="005A1B05" w:rsidRDefault="005A1B05" w:rsidP="00517989">
      <w:pPr>
        <w:widowControl w:val="0"/>
        <w:spacing w:after="0" w:line="240" w:lineRule="auto"/>
        <w:ind w:firstLine="426"/>
        <w:jc w:val="both"/>
        <w:rPr>
          <w:rFonts w:ascii="Times New Roman" w:eastAsia="Calibri" w:hAnsi="Times New Roman"/>
          <w:i/>
          <w:sz w:val="24"/>
          <w:szCs w:val="24"/>
          <w:lang w:eastAsia="en-US"/>
        </w:rPr>
      </w:pPr>
    </w:p>
    <w:p w14:paraId="4284DD74"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i/>
          <w:sz w:val="24"/>
          <w:szCs w:val="24"/>
          <w:lang w:eastAsia="en-US"/>
        </w:rPr>
        <w:t>Тема 8. Мировая транспортная система</w:t>
      </w:r>
      <w:r w:rsidRPr="00517989">
        <w:rPr>
          <w:rFonts w:ascii="Times New Roman" w:eastAsia="Calibri" w:hAnsi="Times New Roman"/>
          <w:sz w:val="24"/>
          <w:szCs w:val="24"/>
          <w:lang w:eastAsia="en-US"/>
        </w:rPr>
        <w:t xml:space="preserve"> </w:t>
      </w:r>
    </w:p>
    <w:p w14:paraId="23738500"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 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w:t>
      </w:r>
    </w:p>
    <w:p w14:paraId="2D37F6B7"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 Мировой морской транспорт. Структура мирового гражданского морского флота. Важнейшие водные пути, каналы и судоходные реки мира. </w:t>
      </w:r>
    </w:p>
    <w:p w14:paraId="4CAD067B" w14:textId="77777777"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14:paraId="0616BD1D"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u w:val="single"/>
          <w:lang w:eastAsia="en-US"/>
        </w:rPr>
        <w:t>Практические работы:</w:t>
      </w:r>
      <w:r w:rsidRPr="00517989">
        <w:rPr>
          <w:rFonts w:ascii="Times New Roman" w:eastAsia="Calibri" w:hAnsi="Times New Roman"/>
          <w:sz w:val="24"/>
          <w:szCs w:val="24"/>
          <w:lang w:eastAsia="en-US"/>
        </w:rPr>
        <w:t xml:space="preserve"> </w:t>
      </w:r>
    </w:p>
    <w:p w14:paraId="0C41C793"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 </w:t>
      </w:r>
    </w:p>
    <w:p w14:paraId="49CCB9D2"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2. Составление картосхемы единого глубоководного пути европейской части России с использованием различных источников информации. </w:t>
      </w:r>
    </w:p>
    <w:p w14:paraId="2B311418"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3. Оценка транспортно-географического положения России на основе источников информации.</w:t>
      </w:r>
    </w:p>
    <w:p w14:paraId="6F747EBA" w14:textId="77777777"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14:paraId="0CA95090"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i/>
          <w:sz w:val="24"/>
          <w:szCs w:val="24"/>
          <w:lang w:eastAsia="en-US"/>
        </w:rPr>
        <w:t xml:space="preserve"> Тема 9. Глобальные валютно-финансовые отношения</w:t>
      </w:r>
      <w:r w:rsidRPr="00517989">
        <w:rPr>
          <w:rFonts w:ascii="Times New Roman" w:eastAsia="Calibri" w:hAnsi="Times New Roman"/>
          <w:sz w:val="24"/>
          <w:szCs w:val="24"/>
          <w:lang w:eastAsia="en-US"/>
        </w:rPr>
        <w:t xml:space="preserve"> </w:t>
      </w:r>
    </w:p>
    <w:p w14:paraId="448C34DF"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17989">
        <w:rPr>
          <w:rFonts w:ascii="Times New Roman" w:eastAsia="Calibri" w:hAnsi="Times New Roman"/>
          <w:sz w:val="24"/>
          <w:szCs w:val="24"/>
          <w:lang w:eastAsia="en-US"/>
        </w:rPr>
        <w:t xml:space="preserve">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 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 </w:t>
      </w:r>
    </w:p>
    <w:p w14:paraId="7B19B304" w14:textId="77777777" w:rsidR="005A1B05" w:rsidRDefault="005A1B05" w:rsidP="00517989">
      <w:pPr>
        <w:widowControl w:val="0"/>
        <w:spacing w:after="0" w:line="240" w:lineRule="auto"/>
        <w:ind w:firstLine="426"/>
        <w:jc w:val="both"/>
        <w:rPr>
          <w:rFonts w:ascii="Times New Roman" w:eastAsia="Calibri" w:hAnsi="Times New Roman"/>
          <w:sz w:val="24"/>
          <w:szCs w:val="24"/>
          <w:lang w:eastAsia="en-US"/>
        </w:rPr>
      </w:pPr>
    </w:p>
    <w:p w14:paraId="221293EB" w14:textId="77777777" w:rsidR="005A1B05" w:rsidRDefault="003155EA" w:rsidP="00517989">
      <w:pPr>
        <w:widowControl w:val="0"/>
        <w:spacing w:after="0" w:line="240" w:lineRule="auto"/>
        <w:ind w:firstLine="426"/>
        <w:jc w:val="both"/>
        <w:rPr>
          <w:rFonts w:ascii="Times New Roman" w:eastAsia="Calibri" w:hAnsi="Times New Roman"/>
          <w:sz w:val="24"/>
          <w:szCs w:val="24"/>
          <w:lang w:eastAsia="en-US"/>
        </w:rPr>
      </w:pPr>
      <w:r w:rsidRPr="005A1B05">
        <w:rPr>
          <w:rFonts w:ascii="Times New Roman" w:eastAsia="Calibri" w:hAnsi="Times New Roman"/>
          <w:sz w:val="24"/>
          <w:szCs w:val="24"/>
          <w:u w:val="single"/>
          <w:lang w:eastAsia="en-US"/>
        </w:rPr>
        <w:t>Практическая работа:</w:t>
      </w:r>
      <w:r w:rsidRPr="00517989">
        <w:rPr>
          <w:rFonts w:ascii="Times New Roman" w:eastAsia="Calibri" w:hAnsi="Times New Roman"/>
          <w:sz w:val="24"/>
          <w:szCs w:val="24"/>
          <w:lang w:eastAsia="en-US"/>
        </w:rPr>
        <w:t xml:space="preserve"> </w:t>
      </w:r>
    </w:p>
    <w:p w14:paraId="3D4559CE" w14:textId="28930B0E" w:rsidR="005A1B05" w:rsidRPr="005A1B05" w:rsidRDefault="003155EA" w:rsidP="000A01F3">
      <w:pPr>
        <w:pStyle w:val="ad"/>
        <w:widowControl w:val="0"/>
        <w:numPr>
          <w:ilvl w:val="0"/>
          <w:numId w:val="144"/>
        </w:numPr>
        <w:spacing w:after="0" w:line="240" w:lineRule="auto"/>
        <w:ind w:left="0" w:firstLine="709"/>
        <w:jc w:val="both"/>
        <w:rPr>
          <w:rFonts w:ascii="Times New Roman" w:eastAsia="Calibri" w:hAnsi="Times New Roman"/>
          <w:sz w:val="24"/>
          <w:szCs w:val="24"/>
          <w:lang w:eastAsia="en-US"/>
        </w:rPr>
      </w:pPr>
      <w:r w:rsidRPr="005A1B05">
        <w:rPr>
          <w:rFonts w:ascii="Times New Roman" w:eastAsia="Calibri" w:hAnsi="Times New Roman"/>
          <w:sz w:val="24"/>
          <w:szCs w:val="24"/>
          <w:lang w:eastAsia="en-US"/>
        </w:rPr>
        <w:t xml:space="preserve">Подготовка дискуссии на тему «Возможно ли преодоление финансовой задолженности развивающимися странами?». </w:t>
      </w:r>
    </w:p>
    <w:p w14:paraId="72615F26" w14:textId="77777777" w:rsidR="004008AC" w:rsidRDefault="003155EA" w:rsidP="005A1B05">
      <w:pPr>
        <w:widowControl w:val="0"/>
        <w:spacing w:after="0" w:line="240" w:lineRule="auto"/>
        <w:ind w:firstLine="709"/>
        <w:jc w:val="both"/>
        <w:rPr>
          <w:rFonts w:ascii="Times New Roman" w:eastAsia="Calibri" w:hAnsi="Times New Roman"/>
          <w:sz w:val="24"/>
          <w:szCs w:val="24"/>
          <w:lang w:eastAsia="en-US"/>
        </w:rPr>
      </w:pPr>
      <w:r w:rsidRPr="004008AC">
        <w:rPr>
          <w:rFonts w:ascii="Times New Roman" w:eastAsia="Calibri" w:hAnsi="Times New Roman"/>
          <w:i/>
          <w:sz w:val="24"/>
          <w:szCs w:val="24"/>
          <w:lang w:eastAsia="en-US"/>
        </w:rPr>
        <w:t>Тема 10. Интеграционные процессы в глобальной экономике.</w:t>
      </w:r>
      <w:r w:rsidRPr="005A1B05">
        <w:rPr>
          <w:rFonts w:ascii="Times New Roman" w:eastAsia="Calibri" w:hAnsi="Times New Roman"/>
          <w:sz w:val="24"/>
          <w:szCs w:val="24"/>
          <w:lang w:eastAsia="en-US"/>
        </w:rPr>
        <w:t xml:space="preserve"> </w:t>
      </w:r>
    </w:p>
    <w:p w14:paraId="1D5B86A5" w14:textId="5E6C0DFC" w:rsidR="005A1B05" w:rsidRDefault="003155EA" w:rsidP="005A1B05">
      <w:pPr>
        <w:widowControl w:val="0"/>
        <w:spacing w:after="0" w:line="240" w:lineRule="auto"/>
        <w:ind w:firstLine="709"/>
        <w:jc w:val="both"/>
        <w:rPr>
          <w:rFonts w:ascii="Times New Roman" w:eastAsia="Calibri" w:hAnsi="Times New Roman"/>
          <w:sz w:val="24"/>
          <w:szCs w:val="24"/>
          <w:lang w:eastAsia="en-US"/>
        </w:rPr>
      </w:pPr>
      <w:r w:rsidRPr="005A1B05">
        <w:rPr>
          <w:rFonts w:ascii="Times New Roman" w:eastAsia="Calibri" w:hAnsi="Times New Roman"/>
          <w:sz w:val="24"/>
          <w:szCs w:val="24"/>
          <w:lang w:eastAsia="en-US"/>
        </w:rPr>
        <w:t xml:space="preserve">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 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14:paraId="1F31E399" w14:textId="77777777" w:rsidR="005A1B05" w:rsidRDefault="005A1B05" w:rsidP="005A1B05">
      <w:pPr>
        <w:widowControl w:val="0"/>
        <w:spacing w:after="0" w:line="240" w:lineRule="auto"/>
        <w:ind w:firstLine="709"/>
        <w:jc w:val="both"/>
        <w:rPr>
          <w:rFonts w:ascii="Times New Roman" w:eastAsia="Calibri" w:hAnsi="Times New Roman"/>
          <w:sz w:val="24"/>
          <w:szCs w:val="24"/>
          <w:lang w:eastAsia="en-US"/>
        </w:rPr>
      </w:pPr>
    </w:p>
    <w:p w14:paraId="70EDC604" w14:textId="77777777" w:rsidR="005A1B05" w:rsidRPr="005A1B05" w:rsidRDefault="003155EA" w:rsidP="005A1B05">
      <w:pPr>
        <w:widowControl w:val="0"/>
        <w:spacing w:after="0" w:line="240" w:lineRule="auto"/>
        <w:ind w:firstLine="709"/>
        <w:jc w:val="both"/>
        <w:rPr>
          <w:rFonts w:ascii="Times New Roman" w:eastAsia="Calibri" w:hAnsi="Times New Roman"/>
          <w:sz w:val="24"/>
          <w:szCs w:val="24"/>
          <w:u w:val="single"/>
          <w:lang w:eastAsia="en-US"/>
        </w:rPr>
      </w:pPr>
      <w:r w:rsidRPr="005A1B05">
        <w:rPr>
          <w:rFonts w:ascii="Times New Roman" w:eastAsia="Calibri" w:hAnsi="Times New Roman"/>
          <w:sz w:val="24"/>
          <w:szCs w:val="24"/>
          <w:u w:val="single"/>
          <w:lang w:eastAsia="en-US"/>
        </w:rPr>
        <w:t xml:space="preserve">Практические работы: </w:t>
      </w:r>
    </w:p>
    <w:p w14:paraId="6046F0D5" w14:textId="77777777" w:rsidR="005A1B05" w:rsidRDefault="003155EA" w:rsidP="005A1B05">
      <w:pPr>
        <w:widowControl w:val="0"/>
        <w:spacing w:after="0" w:line="240" w:lineRule="auto"/>
        <w:ind w:firstLine="709"/>
        <w:jc w:val="both"/>
        <w:rPr>
          <w:rFonts w:ascii="Times New Roman" w:eastAsia="Calibri" w:hAnsi="Times New Roman"/>
          <w:sz w:val="24"/>
          <w:szCs w:val="24"/>
          <w:lang w:eastAsia="en-US"/>
        </w:rPr>
      </w:pPr>
      <w:r w:rsidRPr="005A1B05">
        <w:rPr>
          <w:rFonts w:ascii="Times New Roman" w:eastAsia="Calibri" w:hAnsi="Times New Roman"/>
          <w:sz w:val="24"/>
          <w:szCs w:val="24"/>
          <w:lang w:eastAsia="en-US"/>
        </w:rPr>
        <w:t xml:space="preserve">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 </w:t>
      </w:r>
    </w:p>
    <w:p w14:paraId="1BD1B0D8" w14:textId="6CD27106" w:rsidR="0044532E" w:rsidRPr="005A1B05" w:rsidRDefault="003155EA" w:rsidP="005A1B05">
      <w:pPr>
        <w:widowControl w:val="0"/>
        <w:spacing w:after="0" w:line="240" w:lineRule="auto"/>
        <w:ind w:firstLine="709"/>
        <w:jc w:val="both"/>
        <w:rPr>
          <w:rFonts w:ascii="Times New Roman" w:eastAsia="Calibri" w:hAnsi="Times New Roman"/>
          <w:sz w:val="24"/>
          <w:szCs w:val="24"/>
          <w:lang w:eastAsia="en-US"/>
        </w:rPr>
      </w:pPr>
      <w:r w:rsidRPr="005A1B05">
        <w:rPr>
          <w:rFonts w:ascii="Times New Roman" w:eastAsia="Calibri" w:hAnsi="Times New Roman"/>
          <w:sz w:val="24"/>
          <w:szCs w:val="24"/>
          <w:lang w:eastAsia="en-US"/>
        </w:rPr>
        <w:t>2. Анализ международных экономических связей на примере одной из стран (по выбору учителя) на основе анализа различных источников информаци</w:t>
      </w:r>
    </w:p>
    <w:p w14:paraId="01F42936" w14:textId="1748C0EE" w:rsidR="0044532E" w:rsidRPr="009656FB" w:rsidRDefault="0044532E" w:rsidP="009656FB">
      <w:pPr>
        <w:widowControl w:val="0"/>
        <w:spacing w:after="0" w:line="240" w:lineRule="auto"/>
        <w:ind w:firstLine="709"/>
        <w:contextualSpacing/>
        <w:jc w:val="both"/>
        <w:rPr>
          <w:rFonts w:ascii="Times New Roman" w:eastAsia="Calibri" w:hAnsi="Times New Roman"/>
          <w:sz w:val="24"/>
          <w:szCs w:val="24"/>
          <w:lang w:eastAsia="en-US"/>
        </w:rPr>
      </w:pPr>
    </w:p>
    <w:p w14:paraId="02DB6E8F" w14:textId="6A7214B9" w:rsidR="000E0AD5" w:rsidRDefault="000E0AD5" w:rsidP="008308B8">
      <w:pPr>
        <w:widowControl w:val="0"/>
        <w:spacing w:after="0" w:line="240" w:lineRule="auto"/>
        <w:ind w:firstLine="709"/>
        <w:contextualSpacing/>
        <w:jc w:val="center"/>
        <w:rPr>
          <w:rFonts w:ascii="Times New Roman" w:eastAsia="Calibri" w:hAnsi="Times New Roman"/>
          <w:b/>
          <w:bCs/>
          <w:sz w:val="24"/>
          <w:szCs w:val="24"/>
          <w:lang w:eastAsia="en-US"/>
        </w:rPr>
      </w:pPr>
      <w:r w:rsidRPr="009656FB">
        <w:rPr>
          <w:rFonts w:ascii="Times New Roman" w:eastAsia="Calibri" w:hAnsi="Times New Roman"/>
          <w:b/>
          <w:bCs/>
          <w:sz w:val="24"/>
          <w:szCs w:val="24"/>
          <w:lang w:eastAsia="en-US"/>
        </w:rPr>
        <w:t>Содержание учебного п</w:t>
      </w:r>
      <w:r w:rsidR="004F5234" w:rsidRPr="009656FB">
        <w:rPr>
          <w:rFonts w:ascii="Times New Roman" w:eastAsia="Calibri" w:hAnsi="Times New Roman"/>
          <w:b/>
          <w:bCs/>
          <w:sz w:val="24"/>
          <w:szCs w:val="24"/>
          <w:lang w:eastAsia="en-US"/>
        </w:rPr>
        <w:t>редмета «География» в 11 классе</w:t>
      </w:r>
    </w:p>
    <w:p w14:paraId="3591DD0B" w14:textId="77777777" w:rsidR="008308B8" w:rsidRPr="009656FB" w:rsidRDefault="008308B8" w:rsidP="008308B8">
      <w:pPr>
        <w:widowControl w:val="0"/>
        <w:spacing w:after="0" w:line="240" w:lineRule="auto"/>
        <w:ind w:firstLine="709"/>
        <w:contextualSpacing/>
        <w:jc w:val="center"/>
        <w:rPr>
          <w:rFonts w:ascii="Times New Roman" w:eastAsia="Calibri" w:hAnsi="Times New Roman"/>
          <w:b/>
          <w:bCs/>
          <w:sz w:val="24"/>
          <w:szCs w:val="24"/>
          <w:lang w:eastAsia="en-US"/>
        </w:rPr>
      </w:pPr>
    </w:p>
    <w:p w14:paraId="372D1840" w14:textId="753ECC3E" w:rsidR="000E0AD5" w:rsidRPr="004008AC"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4008AC">
        <w:rPr>
          <w:rFonts w:ascii="Times New Roman" w:eastAsia="Calibri" w:hAnsi="Times New Roman"/>
          <w:b/>
          <w:bCs/>
          <w:sz w:val="24"/>
          <w:szCs w:val="24"/>
          <w:lang w:eastAsia="en-US"/>
        </w:rPr>
        <w:t>Раздел 7. Зарубежная Европа.</w:t>
      </w:r>
    </w:p>
    <w:p w14:paraId="580820D9" w14:textId="1E17364D" w:rsidR="000E0AD5" w:rsidRPr="004008AC" w:rsidRDefault="000E0AD5" w:rsidP="009656FB">
      <w:pPr>
        <w:widowControl w:val="0"/>
        <w:spacing w:after="0" w:line="240" w:lineRule="auto"/>
        <w:ind w:firstLine="709"/>
        <w:contextualSpacing/>
        <w:jc w:val="both"/>
        <w:rPr>
          <w:rFonts w:ascii="Times New Roman" w:eastAsia="Calibri" w:hAnsi="Times New Roman"/>
          <w:bCs/>
          <w:i/>
          <w:sz w:val="24"/>
          <w:szCs w:val="24"/>
          <w:lang w:eastAsia="en-US"/>
        </w:rPr>
      </w:pPr>
      <w:r w:rsidRPr="004008AC">
        <w:rPr>
          <w:rFonts w:ascii="Times New Roman" w:eastAsia="Calibri" w:hAnsi="Times New Roman"/>
          <w:bCs/>
          <w:i/>
          <w:sz w:val="24"/>
          <w:szCs w:val="24"/>
          <w:lang w:eastAsia="en-US"/>
        </w:rPr>
        <w:t>Тема 1. Географическое положение и политическая карта зарубежной Европы.</w:t>
      </w:r>
    </w:p>
    <w:p w14:paraId="4AE10E4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Европы. Размеры территории и численность населения, доля в мировом населении</w:t>
      </w:r>
      <w:r w:rsidRPr="009656FB">
        <w:rPr>
          <w:rFonts w:ascii="Times New Roman" w:eastAsia="Calibri" w:hAnsi="Times New Roman"/>
          <w:i/>
          <w:iCs/>
          <w:sz w:val="24"/>
          <w:szCs w:val="24"/>
          <w:lang w:eastAsia="en-US"/>
        </w:rPr>
        <w:t>.</w:t>
      </w:r>
      <w:r w:rsidRPr="009656FB">
        <w:rPr>
          <w:rFonts w:ascii="Times New Roman" w:eastAsia="Calibri" w:hAnsi="Times New Roman"/>
          <w:sz w:val="24"/>
          <w:szCs w:val="24"/>
          <w:lang w:eastAsia="en-US"/>
        </w:rPr>
        <w:t xml:space="preserve"> Большое значение выхода к морям Атлантического океана.</w:t>
      </w:r>
    </w:p>
    <w:p w14:paraId="36ECC34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14:paraId="340B872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14:paraId="394DBF23" w14:textId="77777777" w:rsidR="000E0AD5" w:rsidRPr="004008AC" w:rsidRDefault="000E0AD5" w:rsidP="009656FB">
      <w:pPr>
        <w:widowControl w:val="0"/>
        <w:spacing w:after="0" w:line="240" w:lineRule="auto"/>
        <w:ind w:firstLine="709"/>
        <w:contextualSpacing/>
        <w:jc w:val="both"/>
        <w:rPr>
          <w:rFonts w:ascii="Times New Roman" w:eastAsia="Calibri" w:hAnsi="Times New Roman"/>
          <w:bCs/>
          <w:sz w:val="24"/>
          <w:szCs w:val="24"/>
          <w:u w:val="single"/>
          <w:lang w:eastAsia="en-US"/>
        </w:rPr>
      </w:pPr>
      <w:r w:rsidRPr="004008AC">
        <w:rPr>
          <w:rFonts w:ascii="Times New Roman" w:eastAsia="Calibri" w:hAnsi="Times New Roman"/>
          <w:bCs/>
          <w:sz w:val="24"/>
          <w:szCs w:val="24"/>
          <w:u w:val="single"/>
          <w:lang w:eastAsia="en-US"/>
        </w:rPr>
        <w:t>Практическая работа.</w:t>
      </w:r>
    </w:p>
    <w:p w14:paraId="76AA69D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характеристика региональных организаций зарубежной Европы (ЕС, ЕАСТ, Евратом, Европейское космическое агентство).</w:t>
      </w:r>
    </w:p>
    <w:p w14:paraId="02AC66C8" w14:textId="49B1331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Природные условия и ресурсы зарубежной Европы.</w:t>
      </w:r>
    </w:p>
    <w:p w14:paraId="2AEFC75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14:paraId="4BBE6544" w14:textId="77777777" w:rsidR="000E0AD5" w:rsidRPr="004008AC" w:rsidRDefault="000E0AD5" w:rsidP="009656FB">
      <w:pPr>
        <w:widowControl w:val="0"/>
        <w:spacing w:after="0" w:line="240" w:lineRule="auto"/>
        <w:ind w:firstLine="709"/>
        <w:contextualSpacing/>
        <w:jc w:val="both"/>
        <w:rPr>
          <w:rFonts w:ascii="Times New Roman" w:eastAsia="Calibri" w:hAnsi="Times New Roman"/>
          <w:bCs/>
          <w:sz w:val="24"/>
          <w:szCs w:val="24"/>
          <w:u w:val="single"/>
          <w:lang w:eastAsia="en-US"/>
        </w:rPr>
      </w:pPr>
      <w:r w:rsidRPr="004008AC">
        <w:rPr>
          <w:rFonts w:ascii="Times New Roman" w:eastAsia="Calibri" w:hAnsi="Times New Roman"/>
          <w:bCs/>
          <w:sz w:val="24"/>
          <w:szCs w:val="24"/>
          <w:u w:val="single"/>
          <w:lang w:eastAsia="en-US"/>
        </w:rPr>
        <w:t>Практические работы.</w:t>
      </w:r>
    </w:p>
    <w:p w14:paraId="623FAF5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Оценка обеспеченности природными ресурсами субрегионов зарубежной Европы.</w:t>
      </w:r>
    </w:p>
    <w:p w14:paraId="40360A4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Комплексная характеристика природно-ресурсного потенциала одной  из стран зарубежной Европы (по выбору).</w:t>
      </w:r>
    </w:p>
    <w:p w14:paraId="7433FFD4" w14:textId="06D09533"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зарубежной Европы.</w:t>
      </w:r>
    </w:p>
    <w:p w14:paraId="09EA6C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p>
    <w:p w14:paraId="0148371C" w14:textId="77777777" w:rsidR="000E0AD5" w:rsidRPr="004008AC" w:rsidRDefault="000E0AD5" w:rsidP="009656FB">
      <w:pPr>
        <w:widowControl w:val="0"/>
        <w:spacing w:after="0" w:line="240" w:lineRule="auto"/>
        <w:ind w:firstLine="709"/>
        <w:contextualSpacing/>
        <w:jc w:val="both"/>
        <w:rPr>
          <w:rFonts w:ascii="Times New Roman" w:eastAsia="Calibri" w:hAnsi="Times New Roman"/>
          <w:bCs/>
          <w:sz w:val="24"/>
          <w:szCs w:val="24"/>
          <w:u w:val="single"/>
          <w:lang w:eastAsia="en-US"/>
        </w:rPr>
      </w:pPr>
      <w:r w:rsidRPr="004008AC">
        <w:rPr>
          <w:rFonts w:ascii="Times New Roman" w:eastAsia="Calibri" w:hAnsi="Times New Roman"/>
          <w:bCs/>
          <w:sz w:val="24"/>
          <w:szCs w:val="24"/>
          <w:u w:val="single"/>
          <w:lang w:eastAsia="en-US"/>
        </w:rPr>
        <w:t>Практические работы.</w:t>
      </w:r>
    </w:p>
    <w:p w14:paraId="4A76EEC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Группировка стран зарубежной Европы по этнической структуре их населения.</w:t>
      </w:r>
    </w:p>
    <w:p w14:paraId="4FB4598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основных закономерностей расселения населения зарубежной Европы на основе анализа физической карты и тематических карт.</w:t>
      </w:r>
    </w:p>
    <w:p w14:paraId="54DBB602" w14:textId="699FC961"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зарубежной Европы.</w:t>
      </w:r>
    </w:p>
    <w:p w14:paraId="0BE2516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14:paraId="0458CA3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14:paraId="5D532B0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14:paraId="5AA66D1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14:paraId="3DB47C2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p>
    <w:p w14:paraId="500C9C3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p>
    <w:p w14:paraId="0ED2E4D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p>
    <w:p w14:paraId="4BA10E2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CA8BB0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Выделение отраслей специализации стран зарубежной Европы в международном разделении труда.</w:t>
      </w:r>
    </w:p>
    <w:p w14:paraId="701C7CC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Характеристика крупнейших ТНК стран зарубежной Европы.</w:t>
      </w:r>
    </w:p>
    <w:p w14:paraId="0FEB817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Комплексная характеристика одной из отраслей промышленности, сельского хозяйства, сектора услуг зарубежной Европы.</w:t>
      </w:r>
    </w:p>
    <w:p w14:paraId="58D16081" w14:textId="5CF5909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Германия.</w:t>
      </w:r>
    </w:p>
    <w:p w14:paraId="7370254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14:paraId="30521A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14:paraId="58C17D5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14:paraId="11F3520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14:paraId="3E9E5F9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14:paraId="5CC6BCA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4F417DA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Комплексная характеристика федеральных земель Германии.</w:t>
      </w:r>
    </w:p>
    <w:p w14:paraId="1E7F82E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места ТНК Германии в мировых рейтингах.</w:t>
      </w:r>
    </w:p>
    <w:p w14:paraId="1CCED4EE" w14:textId="1BE70D8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Франция.</w:t>
      </w:r>
    </w:p>
    <w:p w14:paraId="45CB7A9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14:paraId="2A2ABB5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14:paraId="4460B85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14:paraId="4D8CB7F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r w:rsidRPr="009656FB">
        <w:rPr>
          <w:rFonts w:ascii="Times New Roman" w:eastAsia="Calibri" w:hAnsi="Times New Roman"/>
          <w:i/>
          <w:iCs/>
          <w:sz w:val="24"/>
          <w:szCs w:val="24"/>
          <w:lang w:eastAsia="en-US"/>
        </w:rPr>
        <w:t xml:space="preserve"> </w:t>
      </w:r>
    </w:p>
    <w:p w14:paraId="2A7B9C0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14:paraId="631DDC6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B9D8B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Выявление перспектив развития отдельных отраслей хозяйства Франции.</w:t>
      </w:r>
    </w:p>
    <w:p w14:paraId="35FD81C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Франции в важнейших общемировых показателях.</w:t>
      </w:r>
    </w:p>
    <w:p w14:paraId="59692FD9" w14:textId="348AF0D8"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7. Великобритания.</w:t>
      </w:r>
    </w:p>
    <w:p w14:paraId="335D6F4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14:paraId="2282A94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14:paraId="09A58C6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r w:rsidRPr="009656FB">
        <w:rPr>
          <w:rFonts w:ascii="Times New Roman" w:eastAsia="Calibri" w:hAnsi="Times New Roman"/>
          <w:i/>
          <w:iCs/>
          <w:sz w:val="24"/>
          <w:szCs w:val="24"/>
          <w:lang w:eastAsia="en-US"/>
        </w:rPr>
        <w:t xml:space="preserve"> </w:t>
      </w:r>
    </w:p>
    <w:p w14:paraId="2F08CD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sidRPr="009656FB">
        <w:rPr>
          <w:rFonts w:ascii="Times New Roman" w:eastAsia="Calibri" w:hAnsi="Times New Roman"/>
          <w:i/>
          <w:iCs/>
          <w:sz w:val="24"/>
          <w:szCs w:val="24"/>
          <w:lang w:eastAsia="en-US"/>
        </w:rPr>
        <w:t>.</w:t>
      </w:r>
      <w:r w:rsidRPr="009656FB">
        <w:rPr>
          <w:rFonts w:ascii="Times New Roman" w:eastAsia="Calibri" w:hAnsi="Times New Roman"/>
          <w:sz w:val="24"/>
          <w:szCs w:val="24"/>
          <w:lang w:eastAsia="en-US"/>
        </w:rP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14:paraId="7FBF644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C78243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Характеристика структуры и динамики развития промышленности Великобритании.</w:t>
      </w:r>
    </w:p>
    <w:p w14:paraId="5812DD4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специализации крупнейших промышленных узлов Великобритании.</w:t>
      </w:r>
    </w:p>
    <w:p w14:paraId="66BEB6CA" w14:textId="3D28AC8D"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8. Страны Южной Европы.</w:t>
      </w:r>
    </w:p>
    <w:p w14:paraId="3D775BB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p>
    <w:p w14:paraId="270670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14:paraId="3D200D2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14:paraId="11A4783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 </w:t>
      </w:r>
    </w:p>
    <w:p w14:paraId="6DA5A06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607DDB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Южной Европы.</w:t>
      </w:r>
    </w:p>
    <w:p w14:paraId="76D0D1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Характеристика крупнейших ТНК Италии.</w:t>
      </w:r>
    </w:p>
    <w:p w14:paraId="440B95A8" w14:textId="5338AAE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9. Северная Европа.</w:t>
      </w:r>
    </w:p>
    <w:p w14:paraId="0B791EE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14:paraId="40A2773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14:paraId="33C3DB1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14:paraId="7BB8A29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14:paraId="7543A0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14:paraId="3E7045C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430EA6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Северной Европы.</w:t>
      </w:r>
    </w:p>
    <w:p w14:paraId="139E7EB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Характеристика крупнейших ТНК Северной Европы.</w:t>
      </w:r>
    </w:p>
    <w:p w14:paraId="426F022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Анализ территориальной структуры хозяйства Северной Европы, выявление городов – фокусов развития для районов нового освоения.</w:t>
      </w:r>
    </w:p>
    <w:p w14:paraId="37B342D4" w14:textId="066E52C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10. Восточная Европа.</w:t>
      </w:r>
    </w:p>
    <w:p w14:paraId="7317879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14:paraId="68BAB8F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14:paraId="5E571CF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14:paraId="4EFF413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14:paraId="3176B79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14:paraId="326F2F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E75421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Восточной Европы.</w:t>
      </w:r>
    </w:p>
    <w:p w14:paraId="2375F00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контрастов в социально-экономических показателях между столичными районами и периферией стран Восточной Европы.</w:t>
      </w:r>
    </w:p>
    <w:p w14:paraId="7E8738CD" w14:textId="64FFB52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8. Северная Америка.</w:t>
      </w:r>
    </w:p>
    <w:p w14:paraId="249B0A02" w14:textId="16086891"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Политико- и экономико-географическое положение США и Канады.</w:t>
      </w:r>
    </w:p>
    <w:p w14:paraId="6ADBBA2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14:paraId="0A824D2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14:paraId="43D7A8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Политико- и экономико-географическое положение Канады – одной из наиболее экономически развитых стран мира, члена группы G7. Состав и размеры территории, численность населения. </w:t>
      </w:r>
    </w:p>
    <w:p w14:paraId="4376073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14:paraId="2200B10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F93919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Определение штатов США с наиболее благоприятным экономико-географическим положением.</w:t>
      </w:r>
    </w:p>
    <w:p w14:paraId="2B45FF7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Комплексная характеристика экономико-географического положения Канады.</w:t>
      </w:r>
    </w:p>
    <w:p w14:paraId="376734E1" w14:textId="4064841F"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США.</w:t>
      </w:r>
    </w:p>
    <w:p w14:paraId="0D6466B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p>
    <w:p w14:paraId="5FC65A0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Рекреационные ресурсы США. Природно-ресурсные районы США.</w:t>
      </w:r>
    </w:p>
    <w:p w14:paraId="57793BB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0F51F5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Хозяйственная оценка природных условий и ресурсов США по отдельным районам страны.</w:t>
      </w:r>
    </w:p>
    <w:p w14:paraId="36C0457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оптимальных сочетаний природных ресурсов на территории США.</w:t>
      </w:r>
    </w:p>
    <w:p w14:paraId="0935BF8C" w14:textId="7A0AB88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США.</w:t>
      </w:r>
    </w:p>
    <w:p w14:paraId="6E02251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14:paraId="6356BFC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1207DAA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Характеристика отдельных расовых и этнических групп населения США.</w:t>
      </w:r>
    </w:p>
    <w:p w14:paraId="525D378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размещения крупнейших городских агломераций по территории США.</w:t>
      </w:r>
    </w:p>
    <w:p w14:paraId="5D28FD1A" w14:textId="0BB7E55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США.</w:t>
      </w:r>
    </w:p>
    <w:p w14:paraId="0882C95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США в мировой экономике. Макроэкономические показатели развития США и их динамика. </w:t>
      </w:r>
    </w:p>
    <w:p w14:paraId="1C72712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 </w:t>
      </w:r>
    </w:p>
    <w:p w14:paraId="6D6BFCF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14:paraId="62D4B67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14:paraId="1568131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14:paraId="54B17E3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14:paraId="3843356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14:paraId="0563B5B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r w:rsidRPr="009656FB">
        <w:rPr>
          <w:rFonts w:ascii="Times New Roman" w:eastAsia="Calibri" w:hAnsi="Times New Roman"/>
          <w:i/>
          <w:iCs/>
          <w:sz w:val="24"/>
          <w:szCs w:val="24"/>
          <w:lang w:eastAsia="en-US"/>
        </w:rPr>
        <w:t xml:space="preserve"> </w:t>
      </w:r>
    </w:p>
    <w:p w14:paraId="5D3DE68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14:paraId="2AC258E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CD8AFA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Характеристика отдельных отраслей обрабатывающей промышленности США по материалам учебной литературы и Интернета.</w:t>
      </w:r>
    </w:p>
    <w:p w14:paraId="1FD702B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Экономико-географическая характеристика одного из штатов США (по выбору учащегося).</w:t>
      </w:r>
    </w:p>
    <w:p w14:paraId="1690F6B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Расчёт доли США в общемировых показателях ряда отраслей хозяйства.</w:t>
      </w:r>
    </w:p>
    <w:p w14:paraId="5254723D" w14:textId="740062E3" w:rsidR="000E0AD5" w:rsidRPr="009656FB" w:rsidRDefault="000E0AD5" w:rsidP="009656FB">
      <w:pPr>
        <w:widowControl w:val="0"/>
        <w:spacing w:after="0" w:line="240" w:lineRule="auto"/>
        <w:ind w:firstLine="709"/>
        <w:contextualSpacing/>
        <w:jc w:val="both"/>
        <w:rPr>
          <w:rFonts w:ascii="Times New Roman" w:eastAsia="Calibri" w:hAnsi="Times New Roman"/>
          <w:b/>
          <w:bCs/>
          <w:sz w:val="24"/>
          <w:szCs w:val="24"/>
          <w:lang w:eastAsia="en-US"/>
        </w:rPr>
      </w:pPr>
      <w:r w:rsidRPr="009656FB">
        <w:rPr>
          <w:rFonts w:ascii="Times New Roman" w:eastAsia="Calibri" w:hAnsi="Times New Roman"/>
          <w:bCs/>
          <w:sz w:val="24"/>
          <w:szCs w:val="24"/>
          <w:lang w:eastAsia="en-US"/>
        </w:rPr>
        <w:t>Тема 5. Экономические районы США</w:t>
      </w:r>
      <w:r w:rsidRPr="009656FB">
        <w:rPr>
          <w:rFonts w:ascii="Times New Roman" w:eastAsia="Calibri" w:hAnsi="Times New Roman"/>
          <w:b/>
          <w:bCs/>
          <w:sz w:val="24"/>
          <w:szCs w:val="24"/>
          <w:lang w:eastAsia="en-US"/>
        </w:rPr>
        <w:t>.</w:t>
      </w:r>
    </w:p>
    <w:p w14:paraId="0CAF5FC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Полицентричность территориальной структуры хозяйства США. Экономическое районирование США: Северо-Восток, Средний Запад, Юг, Запад.</w:t>
      </w:r>
    </w:p>
    <w:p w14:paraId="3EF967E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14:paraId="0113B4E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14:paraId="6C0FCD4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14:paraId="3543AC1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14:paraId="002E88E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Тихоокеанский мегалополис и его крупнейшие центры. </w:t>
      </w:r>
    </w:p>
    <w:p w14:paraId="14472B3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95184E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Комплексная характеристика экономических районов США.</w:t>
      </w:r>
    </w:p>
    <w:p w14:paraId="17650C7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экономических районов США по ряду демографических, экономических и социальных показателей.</w:t>
      </w:r>
    </w:p>
    <w:p w14:paraId="1A9BD5C8" w14:textId="33E180C2"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Канада.</w:t>
      </w:r>
    </w:p>
    <w:p w14:paraId="6765073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14:paraId="29D1D54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14:paraId="71EFAEC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p>
    <w:p w14:paraId="130FF12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14:paraId="65A3A40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1D7D31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Хозяйственная оценка природно-ресурсного потенциала Канады.</w:t>
      </w:r>
    </w:p>
    <w:p w14:paraId="5FC9140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w:t>
      </w:r>
      <w:r w:rsidRPr="009656FB">
        <w:rPr>
          <w:rFonts w:eastAsia="Calibri"/>
          <w:sz w:val="24"/>
          <w:szCs w:val="24"/>
          <w:lang w:eastAsia="en-US"/>
        </w:rPr>
        <w:t> </w:t>
      </w:r>
      <w:r w:rsidRPr="009656FB">
        <w:rPr>
          <w:rFonts w:ascii="Times New Roman" w:eastAsia="Calibri" w:hAnsi="Times New Roman"/>
          <w:sz w:val="24"/>
          <w:szCs w:val="24"/>
          <w:lang w:eastAsia="en-US"/>
        </w:rPr>
        <w:t>Географическая характеристика одной из отраслей международной специализации Канады.</w:t>
      </w:r>
    </w:p>
    <w:p w14:paraId="401357F8" w14:textId="66DC05AB"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9. Латинская Америка.</w:t>
      </w:r>
    </w:p>
    <w:p w14:paraId="41229ABD" w14:textId="31692061"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Географическое положение и политическая карта Латинской Америки.</w:t>
      </w:r>
    </w:p>
    <w:p w14:paraId="67970FB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14:paraId="29439FA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Исторические особенности формирования политической карты Латинской Америки. Значение соседства c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 </w:t>
      </w:r>
    </w:p>
    <w:p w14:paraId="225082E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5BB1C2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Характеристика политической карты Латинской Америки.</w:t>
      </w:r>
    </w:p>
    <w:p w14:paraId="7633F9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Построение графа, отражающего соседство стран Латинской Америки.</w:t>
      </w:r>
    </w:p>
    <w:p w14:paraId="42F7B4F0" w14:textId="69979E3D"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Латинской Америки.</w:t>
      </w:r>
    </w:p>
    <w:p w14:paraId="33E5246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 xml:space="preserve">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p>
    <w:p w14:paraId="78B1FBE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F1A86A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характеристика природно-ресурсного потенциала отдельных стран Латинской Америки.</w:t>
      </w:r>
    </w:p>
    <w:p w14:paraId="17AC2FC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Латинской Америки в запасах ряда видов минерального сырья.</w:t>
      </w:r>
    </w:p>
    <w:p w14:paraId="43B2865E" w14:textId="1ED21A4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Латинской Америки.</w:t>
      </w:r>
    </w:p>
    <w:p w14:paraId="32D9952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14:paraId="603B93D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8A3926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w:t>
      </w:r>
      <w:r w:rsidRPr="009656FB">
        <w:rPr>
          <w:rFonts w:ascii="Times New Roman" w:eastAsia="Calibri" w:hAnsi="Times New Roman"/>
          <w:sz w:val="24"/>
          <w:szCs w:val="24"/>
          <w:lang w:eastAsia="en-US"/>
        </w:rPr>
        <w:t>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14:paraId="6635019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динамики роста крупнейших городских агломераций Латинской Америки.</w:t>
      </w:r>
    </w:p>
    <w:p w14:paraId="1A8BCFB6" w14:textId="3E3366E8"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Латинской Америки.</w:t>
      </w:r>
    </w:p>
    <w:p w14:paraId="00AC2D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Место стран региона в международном географическом разделении труда, проблема отхода от узкой специализации экономики. </w:t>
      </w:r>
    </w:p>
    <w:p w14:paraId="685173B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Современная структура экономики региона, её  многоукладность. Разнообразие форм собственности. </w:t>
      </w:r>
    </w:p>
    <w:p w14:paraId="17D1813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14:paraId="5B57B7D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4F353D5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Расчёт величины экспортной квоты для стран Латинской Америки.</w:t>
      </w:r>
    </w:p>
    <w:p w14:paraId="487E812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причин неравномерности хозяйственного освоения территорий стран Латинской Америки (Бразилии, Мексики, Аргентины, Венесуэлы, Перу).</w:t>
      </w:r>
    </w:p>
    <w:p w14:paraId="382D938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Определение международной специализации ряда стран Латинской Америки.</w:t>
      </w:r>
    </w:p>
    <w:p w14:paraId="478089A4" w14:textId="0D95C213"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Бразилия.</w:t>
      </w:r>
    </w:p>
    <w:p w14:paraId="292D20E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14:paraId="435362C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14:paraId="7102577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14:paraId="01E2803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14:paraId="695EA8D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14:paraId="6F80CDB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3B602B5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xml:space="preserve"> </w:t>
      </w:r>
      <w:r w:rsidRPr="009656FB">
        <w:rPr>
          <w:rFonts w:ascii="Times New Roman" w:eastAsia="Calibri" w:hAnsi="Times New Roman"/>
          <w:sz w:val="24"/>
          <w:szCs w:val="24"/>
          <w:lang w:eastAsia="en-US"/>
        </w:rPr>
        <w:t>Построение и анализ диаграмм товарного экспорта и импорта Бразилии.</w:t>
      </w:r>
    </w:p>
    <w:p w14:paraId="736B5DE0" w14:textId="14FC5E5F"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Мексика.</w:t>
      </w:r>
    </w:p>
    <w:p w14:paraId="78FD603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14:paraId="2B6047E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14:paraId="27B2B4B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14:paraId="0DCAD35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sidRPr="009656FB">
        <w:rPr>
          <w:rFonts w:ascii="Times New Roman" w:eastAsia="Calibri" w:hAnsi="Times New Roman"/>
          <w:i/>
          <w:iCs/>
          <w:sz w:val="24"/>
          <w:szCs w:val="24"/>
          <w:lang w:eastAsia="en-US"/>
        </w:rPr>
        <w:t>.</w:t>
      </w:r>
    </w:p>
    <w:p w14:paraId="391AF07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98918F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w:t>
      </w:r>
      <w:r w:rsidRPr="009656FB">
        <w:rPr>
          <w:rFonts w:ascii="Times New Roman" w:eastAsia="Calibri" w:hAnsi="Times New Roman"/>
          <w:bCs/>
          <w:sz w:val="24"/>
          <w:szCs w:val="24"/>
          <w:lang w:eastAsia="en-US"/>
        </w:rPr>
        <w:t xml:space="preserve"> </w:t>
      </w:r>
      <w:r w:rsidRPr="009656FB">
        <w:rPr>
          <w:rFonts w:ascii="Times New Roman" w:eastAsia="Calibri" w:hAnsi="Times New Roman"/>
          <w:sz w:val="24"/>
          <w:szCs w:val="24"/>
          <w:lang w:eastAsia="en-US"/>
        </w:rPr>
        <w:t>Хозяйственная оценка природно-ресурсного потенциала Мексики.</w:t>
      </w:r>
    </w:p>
    <w:p w14:paraId="7B8EC97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Построение и анализ диаграмм товарного экспорта и импорта Мексики.</w:t>
      </w:r>
    </w:p>
    <w:p w14:paraId="2FD3B3FF" w14:textId="6550A5A6"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10. Австралия и Океания.</w:t>
      </w:r>
    </w:p>
    <w:p w14:paraId="67AD087D" w14:textId="41F88F43"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Австралия.</w:t>
      </w:r>
    </w:p>
    <w:p w14:paraId="742B8ED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14:paraId="4614538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14:paraId="14D5588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Образование доминиона и ускорение хозяйственного развития в первой половине XX в. Новые условия развития после Второй мировой войны.</w:t>
      </w:r>
    </w:p>
    <w:p w14:paraId="57B12D5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14:paraId="43266D8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14:paraId="3445A4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14:paraId="6EC37F2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CF2337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товарной и географической структуры экспорта Австралии.</w:t>
      </w:r>
    </w:p>
    <w:p w14:paraId="52AE3C5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доли Австралии в мировой добыче ряда видов минерального сырья.</w:t>
      </w:r>
    </w:p>
    <w:p w14:paraId="014CDD93" w14:textId="7E58E7B9"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Новая Зеландия и Океания.</w:t>
      </w:r>
    </w:p>
    <w:p w14:paraId="7CDD045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 </w:t>
      </w:r>
    </w:p>
    <w:p w14:paraId="45FBDFA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p>
    <w:p w14:paraId="6ABF3C6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457DA44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14:paraId="0014BFC5" w14:textId="2643859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11. Зарубежная Азия.</w:t>
      </w:r>
    </w:p>
    <w:p w14:paraId="370D98F9" w14:textId="02CBD5E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Географическое положение и политическая карта зарубежной Азии.</w:t>
      </w:r>
    </w:p>
    <w:p w14:paraId="1FB248F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Площадь, размеры и состав территории региона. Политическая карта зарубежной Азии. Изменения на политической карте в ХX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14:paraId="15A648A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273D2FF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Построение графа, отражающего соседство стран зарубежной Азии.</w:t>
      </w:r>
    </w:p>
    <w:p w14:paraId="7165EAA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Нанесение на карту зарубежной Азии зон важнейших территориальных конфликтов.</w:t>
      </w:r>
    </w:p>
    <w:p w14:paraId="6DE7CCED" w14:textId="21D27F4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зарубежной Азии.</w:t>
      </w:r>
    </w:p>
    <w:p w14:paraId="70AD8C3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 </w:t>
      </w:r>
    </w:p>
    <w:p w14:paraId="4CE91E6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263F479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Вычисление доли зарубежной Азии в мировых запасах угля, нефти и газа.</w:t>
      </w:r>
    </w:p>
    <w:p w14:paraId="64A9D886" w14:textId="0031C000"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зарубежной Азии.</w:t>
      </w:r>
    </w:p>
    <w:p w14:paraId="62E46BC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 xml:space="preserve">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14:paraId="700704E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585530A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Определение динамики численности населения крупнейших городских агломераций зарубежной Азии.</w:t>
      </w:r>
    </w:p>
    <w:p w14:paraId="5738127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Сравнительная характеристика крупнейших по численности этносов зарубежной Азии.</w:t>
      </w:r>
    </w:p>
    <w:p w14:paraId="1D2947FC" w14:textId="18BE9C4C"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зарубежной Азии.</w:t>
      </w:r>
    </w:p>
    <w:p w14:paraId="53BB3F7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 </w:t>
      </w:r>
    </w:p>
    <w:p w14:paraId="517EF63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EB9C14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Характеристика внешнеторгового баланса и географии внешней торговли стран зарубежной Азии.</w:t>
      </w:r>
    </w:p>
    <w:p w14:paraId="07398ED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14:paraId="4629050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Сравнение международной специализации Японии и Индии.</w:t>
      </w:r>
    </w:p>
    <w:p w14:paraId="2EB399BE" w14:textId="30CF79A0"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5. Китай.</w:t>
      </w:r>
    </w:p>
    <w:p w14:paraId="3B1DD59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14:paraId="02977A8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14:paraId="0843D51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14:paraId="2D51F97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 </w:t>
      </w:r>
    </w:p>
    <w:p w14:paraId="3CDB561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p>
    <w:p w14:paraId="45823FC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30D4A24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Построение картограммы по основным показателям сельскохозяйственных районов Китая.</w:t>
      </w:r>
    </w:p>
    <w:p w14:paraId="686295D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факторов бурного экономического развития КНР на рубеже XX  и XXI вв.</w:t>
      </w:r>
    </w:p>
    <w:p w14:paraId="291A882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Характеристика основных отраслей горнодобывающей промышленности Китая.</w:t>
      </w:r>
    </w:p>
    <w:p w14:paraId="79E74651" w14:textId="73EA61F3"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6. Индия.</w:t>
      </w:r>
    </w:p>
    <w:p w14:paraId="38818A1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14:paraId="5C9A4C5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14:paraId="2670BA1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14:paraId="4D9F0B0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14:paraId="6977A24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 </w:t>
      </w:r>
    </w:p>
    <w:p w14:paraId="2D994C3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r w:rsidRPr="009656FB">
        <w:rPr>
          <w:rFonts w:ascii="Times New Roman" w:eastAsia="Calibri" w:hAnsi="Times New Roman"/>
          <w:i/>
          <w:iCs/>
          <w:sz w:val="24"/>
          <w:szCs w:val="24"/>
          <w:lang w:eastAsia="en-US"/>
        </w:rPr>
        <w:t xml:space="preserve"> </w:t>
      </w:r>
    </w:p>
    <w:p w14:paraId="6D0EC72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14:paraId="6AFC15B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3D8E30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Сопоставление этнических ареалов и административно-территориальных единиц Индии.</w:t>
      </w:r>
    </w:p>
    <w:p w14:paraId="128A07D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динамики численности населения Индии с 1901 г.</w:t>
      </w:r>
    </w:p>
    <w:p w14:paraId="545A9DF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Характеристика сельскохозяйственных районов Индии.</w:t>
      </w:r>
    </w:p>
    <w:p w14:paraId="336AD9A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4). Сравнение товарной и географической структуры экспорта и импорта Индии.</w:t>
      </w:r>
    </w:p>
    <w:p w14:paraId="252DD6F5" w14:textId="26EBD9F0"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7. Япония.</w:t>
      </w:r>
    </w:p>
    <w:p w14:paraId="6A9C3A4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14:paraId="0675E99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Природные условия и ресурсы. Зависимость от импорта минерального сырья. Проблемы природопользования.</w:t>
      </w:r>
      <w:r w:rsidRPr="009656FB">
        <w:rPr>
          <w:rFonts w:ascii="Times New Roman" w:eastAsia="Calibri" w:hAnsi="Times New Roman"/>
          <w:i/>
          <w:iCs/>
          <w:sz w:val="24"/>
          <w:szCs w:val="24"/>
          <w:lang w:eastAsia="en-US"/>
        </w:rPr>
        <w:t xml:space="preserve"> </w:t>
      </w:r>
    </w:p>
    <w:p w14:paraId="748E966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Историко-географические особенности развития. Экономический взлёт после Второй мировой войны («японское экономическое чудо»). </w:t>
      </w:r>
    </w:p>
    <w:p w14:paraId="1D2DAE4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14:paraId="7C83121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sidRPr="009656FB">
        <w:rPr>
          <w:rFonts w:ascii="Times New Roman" w:eastAsia="Calibri" w:hAnsi="Times New Roman"/>
          <w:i/>
          <w:iCs/>
          <w:sz w:val="24"/>
          <w:szCs w:val="24"/>
          <w:lang w:eastAsia="en-US"/>
        </w:rPr>
        <w:t>.</w:t>
      </w:r>
      <w:r w:rsidRPr="009656FB">
        <w:rPr>
          <w:rFonts w:ascii="Times New Roman" w:eastAsia="Calibri" w:hAnsi="Times New Roman"/>
          <w:sz w:val="24"/>
          <w:szCs w:val="24"/>
          <w:lang w:eastAsia="en-US"/>
        </w:rPr>
        <w:t xml:space="preserve">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14:paraId="4B59B65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Территориальная структура хозяйства. Ведущая роль Тихоокеанского пояса. Районирование Японии.</w:t>
      </w:r>
    </w:p>
    <w:p w14:paraId="4BB564F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08EE985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Характеристика места отдельных отраслей промышленности Японии в мировом хозяйстве.</w:t>
      </w:r>
    </w:p>
    <w:p w14:paraId="4457282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Сравнительная характеристика районов Японии.</w:t>
      </w:r>
    </w:p>
    <w:p w14:paraId="5EAD6019" w14:textId="03FCA050"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8. Республика Корея.</w:t>
      </w:r>
    </w:p>
    <w:p w14:paraId="3C4C94C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14:paraId="60F5174C"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Практическая работа.</w:t>
      </w:r>
    </w:p>
    <w:p w14:paraId="358B998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Место автомобилестроения Республики Корея в мире.</w:t>
      </w:r>
    </w:p>
    <w:p w14:paraId="478C83A3" w14:textId="30C46EFC"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9. Юго-Восточная Азия.</w:t>
      </w:r>
    </w:p>
    <w:p w14:paraId="74A2F0A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14:paraId="29F670B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14:paraId="6E4DD0E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14:paraId="3A53F3E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Различия в уровне и характере социально-экономического развития стран субрегиона. </w:t>
      </w:r>
    </w:p>
    <w:p w14:paraId="41C0B19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14:paraId="186900E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Территориальная структура хозяйства. </w:t>
      </w:r>
    </w:p>
    <w:p w14:paraId="0F54C07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416761B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субрегиона.</w:t>
      </w:r>
    </w:p>
    <w:p w14:paraId="361C08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Выявление крупнейших городских агломераций Юго-Восточной Азии.</w:t>
      </w:r>
    </w:p>
    <w:p w14:paraId="6C710712" w14:textId="455C195B"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10. Юго-Западная Азия.</w:t>
      </w:r>
    </w:p>
    <w:p w14:paraId="47292E0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14:paraId="11D6CEE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14:paraId="78CD4FE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14:paraId="777E7F9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 xml:space="preserve">Роль и значение сельского хозяйства. Соотношение растениеводства  и животноводства в разных странах. </w:t>
      </w:r>
    </w:p>
    <w:p w14:paraId="4AF2CD9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 </w:t>
      </w:r>
    </w:p>
    <w:p w14:paraId="5FC67A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14:paraId="5C645C0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112B8064"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Сравнительная экономико-географическая характеристика стран субрегиона.</w:t>
      </w:r>
    </w:p>
    <w:p w14:paraId="4CE93BD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Определение места Турции в мировом хозяйстве.</w:t>
      </w:r>
    </w:p>
    <w:p w14:paraId="2AAA8EB0" w14:textId="05E1D348"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12. Африка.</w:t>
      </w:r>
    </w:p>
    <w:p w14:paraId="6C30C403" w14:textId="6CF968DC"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Географическое положение и политическая карта Африки.</w:t>
      </w:r>
    </w:p>
    <w:p w14:paraId="25DC8B4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14:paraId="18D7AA5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24AF728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основных изменений на политической карте Африки с 1950 г.</w:t>
      </w:r>
    </w:p>
    <w:p w14:paraId="79C9561E"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Нанесение на карту важнейших очагов территориальных конфликтов в современной Африке.</w:t>
      </w:r>
    </w:p>
    <w:p w14:paraId="3BF9BC21" w14:textId="0D9D75B4"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Природно-ресурсный потенциал Африки.</w:t>
      </w:r>
    </w:p>
    <w:p w14:paraId="76B301F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14:paraId="4C5E977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3E4FE6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Определение доли Африки в мировых запасах важнейших минеральных ресурсов.</w:t>
      </w:r>
    </w:p>
    <w:p w14:paraId="6300974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Расчёт структуры земельных угодий в отдельных странах Африки.</w:t>
      </w:r>
    </w:p>
    <w:p w14:paraId="28B83AD0" w14:textId="7FF5BE3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Население Африки.</w:t>
      </w:r>
    </w:p>
    <w:p w14:paraId="3EB503FF"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sidRPr="009656FB">
        <w:rPr>
          <w:rFonts w:ascii="Times New Roman" w:eastAsia="Calibri" w:hAnsi="Times New Roman"/>
          <w:i/>
          <w:iCs/>
          <w:sz w:val="24"/>
          <w:szCs w:val="24"/>
          <w:lang w:eastAsia="en-US"/>
        </w:rPr>
        <w:t>Структура занятости населения.</w:t>
      </w:r>
      <w:r w:rsidRPr="009656FB">
        <w:rPr>
          <w:rFonts w:ascii="Times New Roman" w:eastAsia="Calibri" w:hAnsi="Times New Roman"/>
          <w:sz w:val="24"/>
          <w:szCs w:val="24"/>
          <w:lang w:eastAsia="en-US"/>
        </w:rP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r w:rsidRPr="009656FB">
        <w:rPr>
          <w:rFonts w:ascii="Times New Roman" w:eastAsia="Calibri" w:hAnsi="Times New Roman"/>
          <w:i/>
          <w:iCs/>
          <w:sz w:val="24"/>
          <w:szCs w:val="24"/>
          <w:lang w:eastAsia="en-US"/>
        </w:rPr>
        <w:t>.</w:t>
      </w:r>
    </w:p>
    <w:p w14:paraId="41671D9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2BE6D61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Расчёт динамики роста численности населения Африки с 1950 г.</w:t>
      </w:r>
    </w:p>
    <w:p w14:paraId="51AF041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Сравнение возрастно-половых пирамид населения нескольких стран Африки.</w:t>
      </w:r>
    </w:p>
    <w:p w14:paraId="423CF638" w14:textId="2C002F99"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4. Хозяйство Африки.</w:t>
      </w:r>
    </w:p>
    <w:p w14:paraId="37BE929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14:paraId="250A994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r w:rsidRPr="009656FB">
        <w:rPr>
          <w:rFonts w:ascii="Times New Roman" w:eastAsia="Calibri" w:hAnsi="Times New Roman"/>
          <w:i/>
          <w:iCs/>
          <w:sz w:val="24"/>
          <w:szCs w:val="24"/>
          <w:lang w:eastAsia="en-US"/>
        </w:rPr>
        <w:t xml:space="preserve"> </w:t>
      </w:r>
    </w:p>
    <w:p w14:paraId="22A7EEC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1F7FE691"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Классификация стран Африки по показателю ИЧР.</w:t>
      </w:r>
    </w:p>
    <w:p w14:paraId="08BD0AD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Сравнительная характеристика субрегионов Африки.</w:t>
      </w:r>
    </w:p>
    <w:p w14:paraId="57559C7E" w14:textId="5F2ACC8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13. Место России в современном мире.</w:t>
      </w:r>
    </w:p>
    <w:p w14:paraId="0A616512" w14:textId="7C672B5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Демографический потенциал России.</w:t>
      </w:r>
    </w:p>
    <w:p w14:paraId="556F081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14:paraId="1F96BFD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54B42C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14:paraId="634D765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внешних миграций населения России за последние годы.</w:t>
      </w:r>
    </w:p>
    <w:p w14:paraId="2DC14A9C" w14:textId="166BABCF"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2. Геоэкономическое положение России.</w:t>
      </w:r>
    </w:p>
    <w:p w14:paraId="6B581132"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14:paraId="2C9892CB"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 </w:t>
      </w:r>
    </w:p>
    <w:p w14:paraId="7444315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w:t>
      </w:r>
      <w:r w:rsidRPr="009656FB">
        <w:rPr>
          <w:rFonts w:ascii="Times New Roman" w:eastAsia="Calibri" w:hAnsi="Times New Roman"/>
          <w:i/>
          <w:iCs/>
          <w:sz w:val="24"/>
          <w:szCs w:val="24"/>
          <w:lang w:eastAsia="en-US"/>
        </w:rPr>
        <w:t xml:space="preserve"> </w:t>
      </w:r>
      <w:r w:rsidRPr="009656FB">
        <w:rPr>
          <w:rFonts w:ascii="Times New Roman" w:eastAsia="Calibri" w:hAnsi="Times New Roman"/>
          <w:sz w:val="24"/>
          <w:szCs w:val="24"/>
          <w:lang w:eastAsia="en-US"/>
        </w:rPr>
        <w:t xml:space="preserve">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14:paraId="7724B369"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14:paraId="5603ABF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5E9276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Анализ международных экономических связей России.</w:t>
      </w:r>
    </w:p>
    <w:p w14:paraId="3C9A74BD"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Анализ и объяснение особенностей современного геополитического и геоэкономического положения России.</w:t>
      </w:r>
    </w:p>
    <w:p w14:paraId="0C7D3EF8"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14:paraId="3BE56E6F" w14:textId="1D12976D"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3. Географические районы России.</w:t>
      </w:r>
    </w:p>
    <w:p w14:paraId="6BCA76F5"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 </w:t>
      </w:r>
    </w:p>
    <w:p w14:paraId="51427EA7"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7F01AB0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14:paraId="7E0A1323"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14:paraId="638D1488" w14:textId="59499970"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Раздел 14. Будущее человечества.</w:t>
      </w:r>
    </w:p>
    <w:p w14:paraId="3659981F" w14:textId="0ADB4095"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Тема 1. Обобщение знаний.</w:t>
      </w:r>
    </w:p>
    <w:p w14:paraId="262DBAA0" w14:textId="77777777" w:rsidR="000E0AD5" w:rsidRPr="009656FB" w:rsidRDefault="000E0AD5" w:rsidP="009656FB">
      <w:pPr>
        <w:widowControl w:val="0"/>
        <w:spacing w:after="0" w:line="240" w:lineRule="auto"/>
        <w:ind w:firstLine="709"/>
        <w:contextualSpacing/>
        <w:jc w:val="both"/>
        <w:rPr>
          <w:rFonts w:ascii="Times New Roman" w:eastAsia="Calibri" w:hAnsi="Times New Roman"/>
          <w:i/>
          <w:iCs/>
          <w:sz w:val="24"/>
          <w:szCs w:val="24"/>
          <w:lang w:eastAsia="en-US"/>
        </w:rPr>
      </w:pPr>
      <w:r w:rsidRPr="009656FB">
        <w:rPr>
          <w:rFonts w:ascii="Times New Roman" w:eastAsia="Calibri" w:hAnsi="Times New Roman"/>
          <w:sz w:val="24"/>
          <w:szCs w:val="24"/>
          <w:lang w:eastAsia="en-US"/>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14:paraId="435D4C0A" w14:textId="77777777" w:rsidR="000E0AD5" w:rsidRPr="009656FB" w:rsidRDefault="000E0AD5" w:rsidP="009656FB">
      <w:pPr>
        <w:widowControl w:val="0"/>
        <w:spacing w:after="0" w:line="240" w:lineRule="auto"/>
        <w:ind w:firstLine="709"/>
        <w:contextualSpacing/>
        <w:jc w:val="both"/>
        <w:rPr>
          <w:rFonts w:ascii="Times New Roman" w:eastAsia="Calibri" w:hAnsi="Times New Roman"/>
          <w:bCs/>
          <w:sz w:val="24"/>
          <w:szCs w:val="24"/>
          <w:lang w:eastAsia="en-US"/>
        </w:rPr>
      </w:pPr>
      <w:r w:rsidRPr="009656FB">
        <w:rPr>
          <w:rFonts w:ascii="Times New Roman" w:eastAsia="Calibri" w:hAnsi="Times New Roman"/>
          <w:bCs/>
          <w:sz w:val="24"/>
          <w:szCs w:val="24"/>
          <w:lang w:eastAsia="en-US"/>
        </w:rPr>
        <w:t>Практические работы.</w:t>
      </w:r>
    </w:p>
    <w:p w14:paraId="6D3AF326" w14:textId="77777777" w:rsidR="000E0AD5"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1). Проведение анализа конкретной глобальной проблемы на разных пространственных уровнях (планетарном, региональном, страновом, локальном).</w:t>
      </w:r>
    </w:p>
    <w:p w14:paraId="07C556CA" w14:textId="0B43523F" w:rsidR="00007D69" w:rsidRPr="009656FB" w:rsidRDefault="000E0AD5" w:rsidP="009656FB">
      <w:pPr>
        <w:widowControl w:val="0"/>
        <w:spacing w:after="0" w:line="240" w:lineRule="auto"/>
        <w:ind w:firstLine="709"/>
        <w:contextualSpacing/>
        <w:jc w:val="both"/>
        <w:rPr>
          <w:rFonts w:ascii="Times New Roman" w:eastAsia="Calibri" w:hAnsi="Times New Roman"/>
          <w:sz w:val="24"/>
          <w:szCs w:val="24"/>
          <w:lang w:eastAsia="en-US"/>
        </w:rPr>
      </w:pPr>
      <w:r w:rsidRPr="009656FB">
        <w:rPr>
          <w:rFonts w:ascii="Times New Roman" w:eastAsia="Calibri" w:hAnsi="Times New Roman"/>
          <w:sz w:val="24"/>
          <w:szCs w:val="24"/>
          <w:lang w:eastAsia="en-US"/>
        </w:rPr>
        <w:t>2). Знакомство с одним из сценариев развития человечества по источникам  из научной литературы.</w:t>
      </w:r>
    </w:p>
    <w:p w14:paraId="4D569D09" w14:textId="46D05B82" w:rsidR="00007D69" w:rsidRDefault="00007D69" w:rsidP="001F7652">
      <w:pPr>
        <w:pStyle w:val="aa"/>
        <w:spacing w:line="276" w:lineRule="auto"/>
        <w:ind w:firstLine="709"/>
        <w:jc w:val="both"/>
        <w:rPr>
          <w:rFonts w:ascii="Times New Roman" w:hAnsi="Times New Roman"/>
          <w:sz w:val="24"/>
          <w:szCs w:val="24"/>
        </w:rPr>
      </w:pPr>
    </w:p>
    <w:p w14:paraId="2278AA75" w14:textId="541799F4" w:rsidR="000E0AD5" w:rsidRPr="000E0AD5" w:rsidRDefault="000E0AD5" w:rsidP="003252AE">
      <w:pPr>
        <w:spacing w:after="0" w:line="240" w:lineRule="auto"/>
        <w:ind w:left="720"/>
        <w:contextualSpacing/>
        <w:jc w:val="center"/>
        <w:rPr>
          <w:rFonts w:ascii="Times New Roman" w:eastAsia="Calibri" w:hAnsi="Times New Roman"/>
          <w:b/>
          <w:sz w:val="24"/>
          <w:szCs w:val="24"/>
          <w:lang w:eastAsia="en-US"/>
        </w:rPr>
      </w:pPr>
      <w:r w:rsidRPr="000E0AD5">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География</w:t>
      </w:r>
      <w:r w:rsidRPr="000E0AD5">
        <w:rPr>
          <w:rFonts w:ascii="Times New Roman" w:eastAsia="Calibri" w:hAnsi="Times New Roman"/>
          <w:b/>
          <w:sz w:val="24"/>
          <w:szCs w:val="24"/>
          <w:lang w:eastAsia="en-US"/>
        </w:rPr>
        <w:t>»</w:t>
      </w:r>
    </w:p>
    <w:p w14:paraId="6DA96FEA" w14:textId="66969917" w:rsidR="00043025" w:rsidRDefault="000E0AD5" w:rsidP="0027685C">
      <w:pPr>
        <w:spacing w:after="0" w:line="240" w:lineRule="auto"/>
        <w:ind w:left="540"/>
        <w:contextualSpacing/>
        <w:jc w:val="center"/>
        <w:rPr>
          <w:rFonts w:ascii="Times New Roman" w:eastAsia="SchoolBookSanPin" w:hAnsi="Times New Roman"/>
          <w:b/>
          <w:sz w:val="24"/>
          <w:szCs w:val="24"/>
          <w:lang w:eastAsia="en-US"/>
        </w:rPr>
      </w:pPr>
      <w:r w:rsidRPr="000E0AD5">
        <w:rPr>
          <w:rFonts w:ascii="Times New Roman" w:eastAsia="SchoolBookSanPin" w:hAnsi="Times New Roman"/>
          <w:b/>
          <w:sz w:val="24"/>
          <w:szCs w:val="24"/>
          <w:lang w:eastAsia="en-US"/>
        </w:rPr>
        <w:t>(</w:t>
      </w:r>
      <w:r>
        <w:rPr>
          <w:rFonts w:ascii="Times New Roman" w:eastAsia="SchoolBookSanPin" w:hAnsi="Times New Roman"/>
          <w:b/>
          <w:sz w:val="24"/>
          <w:szCs w:val="24"/>
          <w:lang w:eastAsia="en-US"/>
        </w:rPr>
        <w:t>углубленный</w:t>
      </w:r>
      <w:r w:rsidR="0027685C">
        <w:rPr>
          <w:rFonts w:ascii="Times New Roman" w:eastAsia="SchoolBookSanPin" w:hAnsi="Times New Roman"/>
          <w:b/>
          <w:sz w:val="24"/>
          <w:szCs w:val="24"/>
          <w:lang w:eastAsia="en-US"/>
        </w:rPr>
        <w:t xml:space="preserve"> уровень)</w:t>
      </w:r>
    </w:p>
    <w:p w14:paraId="3A7BF5BA" w14:textId="77777777" w:rsidR="0027685C" w:rsidRPr="0027685C" w:rsidRDefault="0027685C" w:rsidP="0027685C">
      <w:pPr>
        <w:spacing w:after="0" w:line="240" w:lineRule="auto"/>
        <w:ind w:left="540"/>
        <w:contextualSpacing/>
        <w:jc w:val="center"/>
        <w:rPr>
          <w:rFonts w:ascii="Times New Roman" w:eastAsia="SchoolBookSanPin" w:hAnsi="Times New Roman"/>
          <w:b/>
          <w:sz w:val="24"/>
          <w:szCs w:val="24"/>
          <w:lang w:eastAsia="en-US"/>
        </w:rPr>
      </w:pPr>
    </w:p>
    <w:p w14:paraId="2887C932" w14:textId="33F24347" w:rsidR="00043025" w:rsidRPr="00043025" w:rsidRDefault="00043025" w:rsidP="00043025">
      <w:pPr>
        <w:spacing w:after="0" w:line="240" w:lineRule="auto"/>
        <w:ind w:firstLine="709"/>
        <w:contextualSpacing/>
        <w:jc w:val="both"/>
        <w:rPr>
          <w:rFonts w:ascii="Times New Roman" w:eastAsia="SchoolBookSanPin" w:hAnsi="Times New Roman"/>
          <w:b/>
          <w:sz w:val="24"/>
          <w:szCs w:val="24"/>
          <w:lang w:eastAsia="en-US"/>
        </w:rPr>
      </w:pPr>
      <w:r w:rsidRPr="00043025">
        <w:rPr>
          <w:rFonts w:ascii="Times New Roman" w:eastAsia="SchoolBookSanPin" w:hAnsi="Times New Roman"/>
          <w:i/>
          <w:sz w:val="24"/>
          <w:szCs w:val="24"/>
          <w:lang w:eastAsia="en-US"/>
        </w:rPr>
        <w:t>*</w:t>
      </w:r>
      <w:r w:rsidRPr="00043025">
        <w:t xml:space="preserve"> </w:t>
      </w:r>
      <w:r w:rsidRPr="00043025">
        <w:rPr>
          <w:rFonts w:ascii="Times New Roman" w:eastAsia="SchoolBookSanPin" w:hAnsi="Times New Roman"/>
          <w:i/>
          <w:sz w:val="24"/>
          <w:szCs w:val="24"/>
          <w:lang w:eastAsia="en-US"/>
        </w:rPr>
        <w:t xml:space="preserve">Тематическое планирование выстроено </w:t>
      </w:r>
      <w:r w:rsidR="00EC26FC">
        <w:rPr>
          <w:rFonts w:ascii="Times New Roman" w:eastAsia="SchoolBookSanPin" w:hAnsi="Times New Roman"/>
          <w:i/>
          <w:sz w:val="24"/>
          <w:szCs w:val="24"/>
          <w:lang w:eastAsia="en-US"/>
        </w:rPr>
        <w:t>в соответствии с федеральной рабочей программой по учебному предмету «География» (углубленный уровень).</w:t>
      </w:r>
    </w:p>
    <w:p w14:paraId="5807AD71" w14:textId="26B929DD" w:rsidR="000E0AD5" w:rsidRPr="000E0AD5" w:rsidRDefault="000E0AD5" w:rsidP="000E0AD5">
      <w:pPr>
        <w:widowControl w:val="0"/>
        <w:spacing w:after="0" w:line="240" w:lineRule="auto"/>
        <w:ind w:firstLine="709"/>
        <w:jc w:val="both"/>
        <w:rPr>
          <w:rFonts w:ascii="Times New Roman" w:eastAsia="SchoolBookSanPin" w:hAnsi="Times New Roman"/>
          <w:sz w:val="24"/>
          <w:szCs w:val="24"/>
          <w:lang w:eastAsia="en-US"/>
        </w:rPr>
      </w:pPr>
      <w:r w:rsidRPr="000E0AD5">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E0AD5">
        <w:rPr>
          <w:rFonts w:ascii="Times New Roman" w:eastAsia="SchoolBookSanPin" w:hAnsi="Times New Roman"/>
          <w:b/>
          <w:sz w:val="24"/>
          <w:szCs w:val="24"/>
          <w:lang w:eastAsia="en-US"/>
        </w:rPr>
        <w:t>«рабочей программе учителя»</w:t>
      </w:r>
      <w:r w:rsidRPr="000E0AD5">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009B8079" w14:textId="0F125096" w:rsidR="004157C9" w:rsidRPr="000E0AD5" w:rsidRDefault="000E0AD5" w:rsidP="00043025">
      <w:pPr>
        <w:widowControl w:val="0"/>
        <w:spacing w:after="0" w:line="240" w:lineRule="auto"/>
        <w:ind w:firstLine="709"/>
        <w:jc w:val="both"/>
        <w:rPr>
          <w:rFonts w:ascii="Times New Roman" w:eastAsia="SchoolBookSanPin" w:hAnsi="Times New Roman"/>
          <w:sz w:val="24"/>
          <w:szCs w:val="24"/>
          <w:lang w:eastAsia="en-US"/>
        </w:rPr>
      </w:pPr>
      <w:r w:rsidRPr="000E0AD5">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7229"/>
        <w:gridCol w:w="1576"/>
      </w:tblGrid>
      <w:tr w:rsidR="000E0AD5" w:rsidRPr="000E0AD5" w14:paraId="1306B8E1" w14:textId="77777777" w:rsidTr="004524F3">
        <w:trPr>
          <w:trHeight w:val="575"/>
        </w:trPr>
        <w:tc>
          <w:tcPr>
            <w:tcW w:w="846" w:type="dxa"/>
          </w:tcPr>
          <w:p w14:paraId="3EDD5D91" w14:textId="77777777" w:rsidR="000E0AD5" w:rsidRPr="000E0AD5" w:rsidRDefault="000E0AD5" w:rsidP="000E0AD5">
            <w:pPr>
              <w:spacing w:line="237" w:lineRule="auto"/>
              <w:ind w:left="142" w:right="354" w:firstLine="96"/>
              <w:jc w:val="center"/>
              <w:rPr>
                <w:rFonts w:ascii="Times New Roman" w:hAnsi="Times New Roman"/>
                <w:lang w:eastAsia="en-US"/>
              </w:rPr>
            </w:pPr>
            <w:r w:rsidRPr="000E0AD5">
              <w:rPr>
                <w:rFonts w:ascii="Times New Roman" w:hAnsi="Times New Roman"/>
                <w:lang w:eastAsia="en-US"/>
              </w:rPr>
              <w:t>№</w:t>
            </w:r>
            <w:r w:rsidRPr="000E0AD5">
              <w:rPr>
                <w:rFonts w:ascii="Times New Roman" w:hAnsi="Times New Roman"/>
                <w:spacing w:val="-57"/>
                <w:lang w:eastAsia="en-US"/>
              </w:rPr>
              <w:t xml:space="preserve"> </w:t>
            </w:r>
            <w:r w:rsidRPr="000E0AD5">
              <w:rPr>
                <w:rFonts w:ascii="Times New Roman" w:hAnsi="Times New Roman"/>
                <w:lang w:eastAsia="en-US"/>
              </w:rPr>
              <w:t>п/п</w:t>
            </w:r>
          </w:p>
        </w:tc>
        <w:tc>
          <w:tcPr>
            <w:tcW w:w="7229" w:type="dxa"/>
          </w:tcPr>
          <w:p w14:paraId="4D5B5546" w14:textId="77777777" w:rsidR="000E0AD5" w:rsidRPr="000E0AD5" w:rsidRDefault="000E0AD5" w:rsidP="000E0AD5">
            <w:pPr>
              <w:spacing w:line="273" w:lineRule="exact"/>
              <w:ind w:left="142"/>
              <w:jc w:val="center"/>
              <w:rPr>
                <w:rFonts w:ascii="Times New Roman" w:hAnsi="Times New Roman"/>
                <w:lang w:val="ru-RU" w:eastAsia="en-US"/>
              </w:rPr>
            </w:pPr>
            <w:r w:rsidRPr="000E0AD5">
              <w:rPr>
                <w:rFonts w:ascii="Times New Roman" w:hAnsi="Times New Roman"/>
                <w:lang w:val="ru-RU" w:eastAsia="en-US"/>
              </w:rPr>
              <w:t>Наименование</w:t>
            </w:r>
            <w:r w:rsidRPr="000E0AD5">
              <w:rPr>
                <w:rFonts w:ascii="Times New Roman" w:hAnsi="Times New Roman"/>
                <w:spacing w:val="-2"/>
                <w:lang w:val="ru-RU" w:eastAsia="en-US"/>
              </w:rPr>
              <w:t xml:space="preserve"> </w:t>
            </w:r>
            <w:r w:rsidRPr="000E0AD5">
              <w:rPr>
                <w:rFonts w:ascii="Times New Roman" w:hAnsi="Times New Roman"/>
                <w:lang w:val="ru-RU" w:eastAsia="en-US"/>
              </w:rPr>
              <w:t xml:space="preserve">темы </w:t>
            </w:r>
          </w:p>
          <w:p w14:paraId="43E330DA" w14:textId="77777777" w:rsidR="000E0AD5" w:rsidRPr="000E0AD5" w:rsidRDefault="000E0AD5" w:rsidP="000E0AD5">
            <w:pPr>
              <w:spacing w:line="273" w:lineRule="exact"/>
              <w:ind w:left="142"/>
              <w:jc w:val="center"/>
              <w:rPr>
                <w:rFonts w:ascii="Times New Roman" w:hAnsi="Times New Roman"/>
                <w:lang w:val="ru-RU" w:eastAsia="en-US"/>
              </w:rPr>
            </w:pPr>
            <w:r w:rsidRPr="000E0AD5">
              <w:rPr>
                <w:rFonts w:ascii="Times New Roman" w:hAnsi="Times New Roman"/>
                <w:lang w:val="ru-RU" w:eastAsia="en-US"/>
              </w:rPr>
              <w:t>(с учётом рабочей программы воспитания)</w:t>
            </w:r>
          </w:p>
        </w:tc>
        <w:tc>
          <w:tcPr>
            <w:tcW w:w="1576" w:type="dxa"/>
          </w:tcPr>
          <w:p w14:paraId="7DD5ED8A" w14:textId="77777777" w:rsidR="000E0AD5" w:rsidRPr="000E0AD5" w:rsidRDefault="000E0AD5" w:rsidP="000E0AD5">
            <w:pPr>
              <w:spacing w:line="237" w:lineRule="auto"/>
              <w:ind w:left="142" w:right="27" w:hanging="72"/>
              <w:jc w:val="center"/>
              <w:rPr>
                <w:rFonts w:ascii="Times New Roman" w:hAnsi="Times New Roman"/>
                <w:lang w:val="ru-RU" w:eastAsia="en-US"/>
              </w:rPr>
            </w:pPr>
            <w:r w:rsidRPr="000E0AD5">
              <w:rPr>
                <w:rFonts w:ascii="Times New Roman" w:hAnsi="Times New Roman"/>
                <w:spacing w:val="-1"/>
                <w:lang w:val="ru-RU" w:eastAsia="en-US"/>
              </w:rPr>
              <w:t>Количество часов, отводимых на освоение каждой темы</w:t>
            </w:r>
          </w:p>
        </w:tc>
      </w:tr>
      <w:tr w:rsidR="004157C9" w:rsidRPr="000E0AD5" w14:paraId="1DC7E620" w14:textId="77777777" w:rsidTr="004524F3">
        <w:trPr>
          <w:trHeight w:val="223"/>
        </w:trPr>
        <w:tc>
          <w:tcPr>
            <w:tcW w:w="846" w:type="dxa"/>
          </w:tcPr>
          <w:p w14:paraId="78A72482" w14:textId="77777777" w:rsidR="004157C9" w:rsidRPr="005E77F5" w:rsidRDefault="004157C9" w:rsidP="000E0AD5">
            <w:pPr>
              <w:spacing w:line="237" w:lineRule="auto"/>
              <w:ind w:left="142" w:right="354" w:firstLine="96"/>
              <w:jc w:val="center"/>
              <w:rPr>
                <w:rFonts w:ascii="Times New Roman" w:hAnsi="Times New Roman"/>
                <w:lang w:val="ru-RU" w:eastAsia="en-US"/>
              </w:rPr>
            </w:pPr>
          </w:p>
        </w:tc>
        <w:tc>
          <w:tcPr>
            <w:tcW w:w="7229" w:type="dxa"/>
          </w:tcPr>
          <w:p w14:paraId="3F307C53" w14:textId="216B73A1" w:rsidR="004157C9" w:rsidRPr="004157C9" w:rsidRDefault="004157C9" w:rsidP="000E0AD5">
            <w:pPr>
              <w:spacing w:line="273" w:lineRule="exact"/>
              <w:ind w:left="142"/>
              <w:jc w:val="center"/>
              <w:rPr>
                <w:rFonts w:ascii="Times New Roman" w:hAnsi="Times New Roman"/>
                <w:lang w:val="ru-RU" w:eastAsia="en-US"/>
              </w:rPr>
            </w:pPr>
            <w:r>
              <w:rPr>
                <w:rFonts w:ascii="Times New Roman" w:hAnsi="Times New Roman"/>
                <w:lang w:val="ru-RU" w:eastAsia="en-US"/>
              </w:rPr>
              <w:t>10 класс</w:t>
            </w:r>
          </w:p>
        </w:tc>
        <w:tc>
          <w:tcPr>
            <w:tcW w:w="1576" w:type="dxa"/>
          </w:tcPr>
          <w:p w14:paraId="421E419C" w14:textId="77777777" w:rsidR="004157C9" w:rsidRPr="000E0AD5" w:rsidRDefault="004157C9" w:rsidP="000E0AD5">
            <w:pPr>
              <w:spacing w:line="237" w:lineRule="auto"/>
              <w:ind w:left="142" w:right="27" w:hanging="72"/>
              <w:jc w:val="center"/>
              <w:rPr>
                <w:rFonts w:ascii="Times New Roman" w:hAnsi="Times New Roman"/>
                <w:spacing w:val="-1"/>
                <w:lang w:eastAsia="en-US"/>
              </w:rPr>
            </w:pPr>
          </w:p>
        </w:tc>
      </w:tr>
      <w:tr w:rsidR="004524F3" w:rsidRPr="000E0AD5" w14:paraId="1026E81A" w14:textId="77777777" w:rsidTr="004524F3">
        <w:trPr>
          <w:trHeight w:val="297"/>
        </w:trPr>
        <w:tc>
          <w:tcPr>
            <w:tcW w:w="846" w:type="dxa"/>
          </w:tcPr>
          <w:p w14:paraId="03EF3907" w14:textId="77777777" w:rsidR="004524F3" w:rsidRPr="000E0AD5" w:rsidRDefault="004524F3" w:rsidP="000E0AD5">
            <w:pPr>
              <w:spacing w:line="273" w:lineRule="exact"/>
              <w:ind w:left="142"/>
              <w:rPr>
                <w:rFonts w:ascii="Times New Roman" w:hAnsi="Times New Roman"/>
                <w:lang w:eastAsia="en-US"/>
              </w:rPr>
            </w:pPr>
            <w:r w:rsidRPr="000E0AD5">
              <w:rPr>
                <w:rFonts w:ascii="Times New Roman" w:hAnsi="Times New Roman"/>
                <w:lang w:eastAsia="en-US"/>
              </w:rPr>
              <w:t>1.</w:t>
            </w:r>
          </w:p>
        </w:tc>
        <w:tc>
          <w:tcPr>
            <w:tcW w:w="7229" w:type="dxa"/>
          </w:tcPr>
          <w:p w14:paraId="1EC986ED" w14:textId="77777777" w:rsidR="004524F3" w:rsidRPr="009D6AEF" w:rsidRDefault="004524F3" w:rsidP="00A635B9">
            <w:pPr>
              <w:spacing w:line="274" w:lineRule="exact"/>
              <w:ind w:left="142" w:right="294"/>
              <w:jc w:val="both"/>
              <w:rPr>
                <w:rFonts w:ascii="Times New Roman" w:hAnsi="Times New Roman"/>
                <w:b/>
                <w:lang w:val="ru-RU" w:eastAsia="en-US"/>
              </w:rPr>
            </w:pPr>
            <w:r w:rsidRPr="009D6AEF">
              <w:rPr>
                <w:rFonts w:ascii="Times New Roman" w:hAnsi="Times New Roman"/>
                <w:b/>
                <w:lang w:val="ru-RU" w:eastAsia="en-US"/>
              </w:rPr>
              <w:t>Раздел 1. География в современном мире.</w:t>
            </w:r>
          </w:p>
          <w:p w14:paraId="3B2971E8" w14:textId="77777777" w:rsidR="004524F3" w:rsidRDefault="004524F3" w:rsidP="00A635B9">
            <w:pPr>
              <w:spacing w:line="274" w:lineRule="exact"/>
              <w:ind w:left="142" w:right="294"/>
              <w:jc w:val="both"/>
              <w:rPr>
                <w:rFonts w:ascii="Times New Roman" w:hAnsi="Times New Roman"/>
                <w:lang w:val="ru-RU" w:eastAsia="en-US"/>
              </w:rPr>
            </w:pPr>
            <w:r>
              <w:rPr>
                <w:rFonts w:ascii="Times New Roman" w:hAnsi="Times New Roman"/>
                <w:lang w:val="ru-RU" w:eastAsia="en-US"/>
              </w:rPr>
              <w:t>География как наука.</w:t>
            </w:r>
          </w:p>
          <w:p w14:paraId="509FE100" w14:textId="77777777" w:rsidR="004524F3" w:rsidRDefault="004524F3" w:rsidP="00A635B9">
            <w:pPr>
              <w:spacing w:line="274" w:lineRule="exact"/>
              <w:ind w:left="142" w:right="294"/>
              <w:jc w:val="both"/>
              <w:rPr>
                <w:rFonts w:ascii="Times New Roman" w:hAnsi="Times New Roman"/>
                <w:lang w:val="ru-RU" w:eastAsia="en-US"/>
              </w:rPr>
            </w:pPr>
            <w:r>
              <w:rPr>
                <w:rFonts w:ascii="Times New Roman" w:hAnsi="Times New Roman"/>
                <w:lang w:val="ru-RU" w:eastAsia="en-US"/>
              </w:rPr>
              <w:t>Картографический метод исследоввания географии.</w:t>
            </w:r>
          </w:p>
          <w:p w14:paraId="4528B450" w14:textId="77777777" w:rsidR="004524F3" w:rsidRDefault="004524F3" w:rsidP="00A635B9">
            <w:pPr>
              <w:spacing w:line="274" w:lineRule="exact"/>
              <w:ind w:left="142" w:right="294"/>
              <w:jc w:val="both"/>
              <w:rPr>
                <w:rFonts w:ascii="Times New Roman" w:hAnsi="Times New Roman"/>
                <w:lang w:val="ru-RU" w:eastAsia="en-US"/>
              </w:rPr>
            </w:pPr>
            <w:r>
              <w:rPr>
                <w:rFonts w:ascii="Times New Roman" w:hAnsi="Times New Roman"/>
                <w:lang w:val="ru-RU" w:eastAsia="en-US"/>
              </w:rPr>
              <w:t>Районирование как метод географических исследований.</w:t>
            </w:r>
          </w:p>
          <w:p w14:paraId="0B6B783F" w14:textId="0AFA7C20" w:rsidR="009D6AEF" w:rsidRPr="00C06AA0" w:rsidRDefault="009D6AEF" w:rsidP="009D6AEF">
            <w:pPr>
              <w:spacing w:line="274" w:lineRule="exact"/>
              <w:ind w:left="142" w:right="294"/>
              <w:jc w:val="both"/>
              <w:rPr>
                <w:rFonts w:ascii="Times New Roman" w:hAnsi="Times New Roman"/>
                <w:lang w:val="ru-RU" w:eastAsia="en-US"/>
              </w:rPr>
            </w:pPr>
            <w:r>
              <w:rPr>
                <w:rFonts w:ascii="Times New Roman" w:hAnsi="Times New Roman"/>
                <w:lang w:val="ru-RU" w:eastAsia="en-US"/>
              </w:rPr>
              <w:t>Географическая экспертиза и мониторинг.</w:t>
            </w:r>
          </w:p>
        </w:tc>
        <w:tc>
          <w:tcPr>
            <w:tcW w:w="1576" w:type="dxa"/>
            <w:vMerge w:val="restart"/>
            <w:textDirection w:val="btLr"/>
          </w:tcPr>
          <w:p w14:paraId="34F0ACEE" w14:textId="6BEFA3E5" w:rsidR="004524F3" w:rsidRPr="00DD4D8A" w:rsidRDefault="004524F3" w:rsidP="004524F3">
            <w:pPr>
              <w:spacing w:line="273" w:lineRule="exact"/>
              <w:ind w:left="142" w:right="113"/>
              <w:jc w:val="center"/>
              <w:rPr>
                <w:rFonts w:ascii="Times New Roman" w:hAnsi="Times New Roman"/>
                <w:i/>
                <w:lang w:val="ru-RU" w:eastAsia="en-US"/>
              </w:rPr>
            </w:pPr>
            <w:r w:rsidRPr="00DD4D8A">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4524F3" w:rsidRPr="000E0AD5" w14:paraId="0C7ACC61" w14:textId="77777777" w:rsidTr="004524F3">
        <w:trPr>
          <w:trHeight w:val="273"/>
        </w:trPr>
        <w:tc>
          <w:tcPr>
            <w:tcW w:w="846" w:type="dxa"/>
          </w:tcPr>
          <w:p w14:paraId="3FA2E56B" w14:textId="77777777" w:rsidR="004524F3" w:rsidRPr="000E0AD5" w:rsidRDefault="004524F3" w:rsidP="000E0AD5">
            <w:pPr>
              <w:spacing w:line="253" w:lineRule="exact"/>
              <w:ind w:left="142"/>
              <w:rPr>
                <w:rFonts w:ascii="Times New Roman" w:hAnsi="Times New Roman"/>
                <w:lang w:eastAsia="en-US"/>
              </w:rPr>
            </w:pPr>
            <w:r w:rsidRPr="000E0AD5">
              <w:rPr>
                <w:rFonts w:ascii="Times New Roman" w:hAnsi="Times New Roman"/>
                <w:lang w:eastAsia="en-US"/>
              </w:rPr>
              <w:t>2.</w:t>
            </w:r>
          </w:p>
        </w:tc>
        <w:tc>
          <w:tcPr>
            <w:tcW w:w="7229" w:type="dxa"/>
          </w:tcPr>
          <w:p w14:paraId="4CE014BD" w14:textId="77777777" w:rsidR="004524F3" w:rsidRPr="009D6AEF" w:rsidRDefault="009D6AEF" w:rsidP="00A635B9">
            <w:pPr>
              <w:spacing w:line="253" w:lineRule="exact"/>
              <w:ind w:left="142" w:right="294"/>
              <w:jc w:val="both"/>
              <w:rPr>
                <w:rFonts w:ascii="Times New Roman" w:hAnsi="Times New Roman"/>
                <w:b/>
                <w:lang w:val="ru-RU" w:eastAsia="en-US"/>
              </w:rPr>
            </w:pPr>
            <w:r w:rsidRPr="009D6AEF">
              <w:rPr>
                <w:rFonts w:ascii="Times New Roman" w:hAnsi="Times New Roman"/>
                <w:b/>
                <w:lang w:val="ru-RU" w:eastAsia="en-US"/>
              </w:rPr>
              <w:t>Раздел 2. Глобальные</w:t>
            </w:r>
            <w:r>
              <w:rPr>
                <w:rFonts w:ascii="Times New Roman" w:hAnsi="Times New Roman"/>
                <w:lang w:val="ru-RU" w:eastAsia="en-US"/>
              </w:rPr>
              <w:t xml:space="preserve"> </w:t>
            </w:r>
            <w:r w:rsidRPr="009D6AEF">
              <w:rPr>
                <w:rFonts w:ascii="Times New Roman" w:hAnsi="Times New Roman"/>
                <w:b/>
                <w:lang w:val="ru-RU" w:eastAsia="en-US"/>
              </w:rPr>
              <w:t>проблемы мирового развития.</w:t>
            </w:r>
          </w:p>
          <w:p w14:paraId="08147B1F" w14:textId="77777777" w:rsidR="009D6AEF" w:rsidRDefault="009D6AEF" w:rsidP="00A635B9">
            <w:pPr>
              <w:spacing w:line="253" w:lineRule="exact"/>
              <w:ind w:left="142" w:right="294"/>
              <w:jc w:val="both"/>
              <w:rPr>
                <w:rFonts w:ascii="Times New Roman" w:hAnsi="Times New Roman"/>
                <w:lang w:val="ru-RU" w:eastAsia="en-US"/>
              </w:rPr>
            </w:pPr>
            <w:r>
              <w:rPr>
                <w:rFonts w:ascii="Times New Roman" w:hAnsi="Times New Roman"/>
                <w:lang w:val="ru-RU" w:eastAsia="en-US"/>
              </w:rPr>
              <w:t>Понятие о глобаьных проблемах.</w:t>
            </w:r>
          </w:p>
          <w:p w14:paraId="674807A5" w14:textId="73969154" w:rsidR="00593A5D" w:rsidRPr="00C06AA0" w:rsidRDefault="00593A5D" w:rsidP="00593A5D">
            <w:pPr>
              <w:spacing w:line="253" w:lineRule="exact"/>
              <w:ind w:left="142" w:right="294"/>
              <w:jc w:val="both"/>
              <w:rPr>
                <w:rFonts w:ascii="Times New Roman" w:hAnsi="Times New Roman"/>
                <w:lang w:val="ru-RU" w:eastAsia="en-US"/>
              </w:rPr>
            </w:pPr>
            <w:r>
              <w:rPr>
                <w:rFonts w:ascii="Times New Roman" w:hAnsi="Times New Roman"/>
                <w:lang w:val="ru-RU" w:eastAsia="en-US"/>
              </w:rPr>
              <w:t>Концепция устойчивого развития.</w:t>
            </w:r>
          </w:p>
        </w:tc>
        <w:tc>
          <w:tcPr>
            <w:tcW w:w="1576" w:type="dxa"/>
            <w:vMerge/>
          </w:tcPr>
          <w:p w14:paraId="515A339C" w14:textId="77777777" w:rsidR="004524F3" w:rsidRPr="00C06AA0" w:rsidRDefault="004524F3" w:rsidP="000E0AD5">
            <w:pPr>
              <w:spacing w:line="253" w:lineRule="exact"/>
              <w:ind w:left="142"/>
              <w:jc w:val="center"/>
              <w:rPr>
                <w:rFonts w:ascii="Times New Roman" w:hAnsi="Times New Roman"/>
                <w:lang w:val="ru-RU" w:eastAsia="en-US"/>
              </w:rPr>
            </w:pPr>
          </w:p>
        </w:tc>
      </w:tr>
      <w:tr w:rsidR="004524F3" w:rsidRPr="000E0AD5" w14:paraId="2F61FC27" w14:textId="77777777" w:rsidTr="004524F3">
        <w:trPr>
          <w:trHeight w:val="167"/>
        </w:trPr>
        <w:tc>
          <w:tcPr>
            <w:tcW w:w="846" w:type="dxa"/>
          </w:tcPr>
          <w:p w14:paraId="5DFF5D82" w14:textId="77777777" w:rsidR="004524F3" w:rsidRPr="009D6AEF" w:rsidRDefault="004524F3" w:rsidP="000E0AD5">
            <w:pPr>
              <w:spacing w:line="273" w:lineRule="exact"/>
              <w:ind w:left="142"/>
              <w:rPr>
                <w:rFonts w:ascii="Times New Roman" w:hAnsi="Times New Roman"/>
                <w:lang w:val="ru-RU" w:eastAsia="en-US"/>
              </w:rPr>
            </w:pPr>
            <w:r w:rsidRPr="009D6AEF">
              <w:rPr>
                <w:rFonts w:ascii="Times New Roman" w:hAnsi="Times New Roman"/>
                <w:lang w:val="ru-RU" w:eastAsia="en-US"/>
              </w:rPr>
              <w:t>3.</w:t>
            </w:r>
          </w:p>
        </w:tc>
        <w:tc>
          <w:tcPr>
            <w:tcW w:w="7229" w:type="dxa"/>
          </w:tcPr>
          <w:p w14:paraId="0D4EF702" w14:textId="77777777" w:rsidR="004524F3" w:rsidRPr="00593A5D" w:rsidRDefault="00593A5D" w:rsidP="00A635B9">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Раздел 3. Геополитические проблемы современного мира.</w:t>
            </w:r>
          </w:p>
          <w:p w14:paraId="67139B74"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Геополитическая структура мира.</w:t>
            </w:r>
          </w:p>
          <w:p w14:paraId="30F73CB6"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География форм государственного устройства.</w:t>
            </w:r>
          </w:p>
          <w:p w14:paraId="5D093632"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Глобальная проблема роста вооружений.</w:t>
            </w:r>
          </w:p>
          <w:p w14:paraId="121E1C7A"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Государственные границы.</w:t>
            </w:r>
          </w:p>
          <w:p w14:paraId="3649653E"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Территориальные конфликты в современном мире.</w:t>
            </w:r>
          </w:p>
          <w:p w14:paraId="1CA4F847"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Глобальная проблема международного терроризма.</w:t>
            </w:r>
          </w:p>
          <w:p w14:paraId="28B32DE1" w14:textId="782B335E" w:rsidR="00593A5D" w:rsidRPr="00C06AA0" w:rsidRDefault="00593A5D" w:rsidP="00593A5D">
            <w:pPr>
              <w:spacing w:before="2" w:line="257" w:lineRule="exact"/>
              <w:ind w:left="142" w:right="294"/>
              <w:jc w:val="both"/>
              <w:rPr>
                <w:rFonts w:ascii="Times New Roman" w:hAnsi="Times New Roman"/>
                <w:lang w:val="ru-RU" w:eastAsia="en-US"/>
              </w:rPr>
            </w:pPr>
            <w:r>
              <w:rPr>
                <w:rFonts w:ascii="Times New Roman" w:hAnsi="Times New Roman"/>
                <w:lang w:val="ru-RU" w:eastAsia="en-US"/>
              </w:rPr>
              <w:t>Россия в системе международных отношений.</w:t>
            </w:r>
          </w:p>
        </w:tc>
        <w:tc>
          <w:tcPr>
            <w:tcW w:w="1576" w:type="dxa"/>
            <w:vMerge/>
          </w:tcPr>
          <w:p w14:paraId="7CF3C88E" w14:textId="77777777" w:rsidR="004524F3" w:rsidRPr="00C06AA0" w:rsidRDefault="004524F3" w:rsidP="000E0AD5">
            <w:pPr>
              <w:spacing w:line="273" w:lineRule="exact"/>
              <w:ind w:left="142"/>
              <w:jc w:val="center"/>
              <w:rPr>
                <w:rFonts w:ascii="Times New Roman" w:hAnsi="Times New Roman"/>
                <w:lang w:val="ru-RU" w:eastAsia="en-US"/>
              </w:rPr>
            </w:pPr>
          </w:p>
        </w:tc>
      </w:tr>
      <w:tr w:rsidR="004524F3" w:rsidRPr="000E0AD5" w14:paraId="39FE33F3" w14:textId="77777777" w:rsidTr="004524F3">
        <w:trPr>
          <w:trHeight w:val="167"/>
        </w:trPr>
        <w:tc>
          <w:tcPr>
            <w:tcW w:w="846" w:type="dxa"/>
          </w:tcPr>
          <w:p w14:paraId="79D3D4C0" w14:textId="7C2DBCB5" w:rsidR="004524F3" w:rsidRPr="00C06AA0" w:rsidRDefault="004524F3" w:rsidP="000E0AD5">
            <w:pPr>
              <w:spacing w:line="273" w:lineRule="exact"/>
              <w:ind w:left="142"/>
              <w:rPr>
                <w:rFonts w:ascii="Times New Roman" w:hAnsi="Times New Roman"/>
                <w:lang w:val="ru-RU" w:eastAsia="en-US"/>
              </w:rPr>
            </w:pPr>
            <w:r>
              <w:rPr>
                <w:rFonts w:ascii="Times New Roman" w:hAnsi="Times New Roman"/>
                <w:lang w:val="ru-RU" w:eastAsia="en-US"/>
              </w:rPr>
              <w:t>4.</w:t>
            </w:r>
          </w:p>
        </w:tc>
        <w:tc>
          <w:tcPr>
            <w:tcW w:w="7229" w:type="dxa"/>
          </w:tcPr>
          <w:p w14:paraId="1DE525AF" w14:textId="77777777" w:rsidR="004524F3" w:rsidRDefault="00593A5D" w:rsidP="00A635B9">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Раздел 4. Географическая среда как сфера взаимодействия общества и природы.</w:t>
            </w:r>
          </w:p>
          <w:p w14:paraId="5370DFF7" w14:textId="77777777" w:rsidR="00593A5D" w:rsidRDefault="00593A5D" w:rsidP="00A635B9">
            <w:pPr>
              <w:spacing w:before="2" w:line="257" w:lineRule="exact"/>
              <w:ind w:left="142" w:right="294"/>
              <w:jc w:val="both"/>
              <w:rPr>
                <w:rFonts w:ascii="Times New Roman" w:hAnsi="Times New Roman"/>
                <w:lang w:val="ru-RU" w:eastAsia="en-US"/>
              </w:rPr>
            </w:pPr>
            <w:r w:rsidRPr="00593A5D">
              <w:rPr>
                <w:rFonts w:ascii="Times New Roman" w:hAnsi="Times New Roman"/>
                <w:lang w:val="ru-RU" w:eastAsia="en-US"/>
              </w:rPr>
              <w:t>Роль географической среды в жизни общества.</w:t>
            </w:r>
          </w:p>
          <w:p w14:paraId="3B63CE76"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Природные условия и ресурсы. Природопользование.</w:t>
            </w:r>
          </w:p>
          <w:p w14:paraId="2BF8C801"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Формирование земной коры и минеральные ресурсы.</w:t>
            </w:r>
          </w:p>
          <w:p w14:paraId="6CC0E21C"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Атмосфера и климат Земли. Аклиматические ресурсы.</w:t>
            </w:r>
          </w:p>
          <w:p w14:paraId="5E504D86"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Гидросфера и водные ресурсы.</w:t>
            </w:r>
          </w:p>
          <w:p w14:paraId="2F6AC90F"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Мировой океан как часть гидросферы. Ресурсы Мирового океана.</w:t>
            </w:r>
          </w:p>
          <w:p w14:paraId="6786DA6D"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 xml:space="preserve">Почвы и земельные ресурсы мира. </w:t>
            </w:r>
          </w:p>
          <w:p w14:paraId="487B069F"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Биосфера и биологические ресурсы мира.</w:t>
            </w:r>
          </w:p>
          <w:p w14:paraId="7DD15A6F" w14:textId="77777777" w:rsidR="00593A5D" w:rsidRDefault="00593A5D"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География природных рисков.</w:t>
            </w:r>
          </w:p>
          <w:p w14:paraId="4E95C827" w14:textId="133DAA3B" w:rsidR="00593A5D" w:rsidRPr="00593A5D" w:rsidRDefault="00593A5D" w:rsidP="00593A5D">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Глобальная экологическая проблема.</w:t>
            </w:r>
          </w:p>
        </w:tc>
        <w:tc>
          <w:tcPr>
            <w:tcW w:w="1576" w:type="dxa"/>
            <w:vMerge/>
          </w:tcPr>
          <w:p w14:paraId="632C6A7D" w14:textId="77777777" w:rsidR="004524F3" w:rsidRPr="00C06AA0" w:rsidRDefault="004524F3" w:rsidP="000E0AD5">
            <w:pPr>
              <w:spacing w:line="273" w:lineRule="exact"/>
              <w:ind w:left="142"/>
              <w:jc w:val="center"/>
              <w:rPr>
                <w:rFonts w:ascii="Times New Roman" w:hAnsi="Times New Roman"/>
                <w:lang w:val="ru-RU" w:eastAsia="en-US"/>
              </w:rPr>
            </w:pPr>
          </w:p>
        </w:tc>
      </w:tr>
      <w:tr w:rsidR="004524F3" w:rsidRPr="000E0AD5" w14:paraId="336A6483" w14:textId="77777777" w:rsidTr="004524F3">
        <w:trPr>
          <w:trHeight w:val="167"/>
        </w:trPr>
        <w:tc>
          <w:tcPr>
            <w:tcW w:w="846" w:type="dxa"/>
          </w:tcPr>
          <w:p w14:paraId="26ED60EB" w14:textId="6F7C9837" w:rsidR="004524F3" w:rsidRPr="00C06AA0" w:rsidRDefault="004524F3" w:rsidP="000E0AD5">
            <w:pPr>
              <w:spacing w:line="273" w:lineRule="exact"/>
              <w:ind w:left="142"/>
              <w:rPr>
                <w:rFonts w:ascii="Times New Roman" w:hAnsi="Times New Roman"/>
                <w:lang w:val="ru-RU" w:eastAsia="en-US"/>
              </w:rPr>
            </w:pPr>
            <w:r>
              <w:rPr>
                <w:rFonts w:ascii="Times New Roman" w:hAnsi="Times New Roman"/>
                <w:lang w:val="ru-RU" w:eastAsia="en-US"/>
              </w:rPr>
              <w:t>5.</w:t>
            </w:r>
          </w:p>
        </w:tc>
        <w:tc>
          <w:tcPr>
            <w:tcW w:w="7229" w:type="dxa"/>
          </w:tcPr>
          <w:p w14:paraId="22482497" w14:textId="77777777" w:rsidR="00593A5D" w:rsidRPr="00593A5D" w:rsidRDefault="00593A5D" w:rsidP="00593A5D">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Раздел 5. Человеческий капитал в современном мире.</w:t>
            </w:r>
          </w:p>
          <w:p w14:paraId="44B07DFC" w14:textId="77777777" w:rsidR="00593A5D" w:rsidRDefault="00593A5D" w:rsidP="00593A5D">
            <w:pPr>
              <w:spacing w:before="2" w:line="257" w:lineRule="exact"/>
              <w:ind w:left="142" w:right="294"/>
              <w:jc w:val="both"/>
              <w:rPr>
                <w:rFonts w:ascii="Times New Roman" w:hAnsi="Times New Roman"/>
                <w:lang w:val="ru-RU" w:eastAsia="en-US"/>
              </w:rPr>
            </w:pPr>
            <w:r>
              <w:rPr>
                <w:rFonts w:ascii="Times New Roman" w:hAnsi="Times New Roman"/>
                <w:lang w:val="ru-RU" w:eastAsia="en-US"/>
              </w:rPr>
              <w:t>Демографическая характеристика населения мира.</w:t>
            </w:r>
          </w:p>
          <w:p w14:paraId="19BC369C" w14:textId="6D470DC9" w:rsidR="004524F3"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Проблемы здоровья и долголетия человека.</w:t>
            </w:r>
          </w:p>
          <w:p w14:paraId="59E8D8BF" w14:textId="4B9B6E0C"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Миграция населения.</w:t>
            </w:r>
          </w:p>
          <w:p w14:paraId="24D9B214" w14:textId="4576E72A"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Многоликое человечество: расовая, этническая и лингвистическая структура населения мира.</w:t>
            </w:r>
          </w:p>
          <w:p w14:paraId="7D8F1BDB" w14:textId="100B2A35"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География религий в современном мире.</w:t>
            </w:r>
          </w:p>
          <w:p w14:paraId="175EDE91" w14:textId="36CAA089"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Проблемы охраны мирового культурного наследия.</w:t>
            </w:r>
          </w:p>
          <w:p w14:paraId="167D71BA" w14:textId="2AD5A73C"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Качество жизни населения.</w:t>
            </w:r>
          </w:p>
          <w:p w14:paraId="617D638A" w14:textId="775BFBEA"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Расселение населения мира. Города мира и урбанизация.</w:t>
            </w:r>
          </w:p>
          <w:p w14:paraId="7BABE0A6" w14:textId="14487BCE" w:rsidR="00580A7F" w:rsidRPr="00C06AA0" w:rsidRDefault="00580A7F" w:rsidP="00580A7F">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Глобальные города как ядра развития.</w:t>
            </w:r>
          </w:p>
        </w:tc>
        <w:tc>
          <w:tcPr>
            <w:tcW w:w="1576" w:type="dxa"/>
            <w:vMerge/>
          </w:tcPr>
          <w:p w14:paraId="0BD632E0" w14:textId="77777777" w:rsidR="004524F3" w:rsidRPr="00C06AA0" w:rsidRDefault="004524F3" w:rsidP="000E0AD5">
            <w:pPr>
              <w:spacing w:line="273" w:lineRule="exact"/>
              <w:ind w:left="142"/>
              <w:jc w:val="center"/>
              <w:rPr>
                <w:rFonts w:ascii="Times New Roman" w:hAnsi="Times New Roman"/>
                <w:lang w:val="ru-RU" w:eastAsia="en-US"/>
              </w:rPr>
            </w:pPr>
          </w:p>
        </w:tc>
      </w:tr>
      <w:tr w:rsidR="004524F3" w:rsidRPr="000E0AD5" w14:paraId="78FA5F0C" w14:textId="77777777" w:rsidTr="004524F3">
        <w:trPr>
          <w:trHeight w:val="167"/>
        </w:trPr>
        <w:tc>
          <w:tcPr>
            <w:tcW w:w="846" w:type="dxa"/>
          </w:tcPr>
          <w:p w14:paraId="0E9F5FA5" w14:textId="7081FFF6" w:rsidR="004524F3" w:rsidRPr="00C06AA0" w:rsidRDefault="004524F3" w:rsidP="000E0AD5">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7229" w:type="dxa"/>
          </w:tcPr>
          <w:p w14:paraId="6E70152E" w14:textId="77777777" w:rsidR="004524F3" w:rsidRPr="00580A7F" w:rsidRDefault="00580A7F" w:rsidP="00A635B9">
            <w:pPr>
              <w:spacing w:before="2" w:line="257" w:lineRule="exact"/>
              <w:ind w:left="142" w:right="294"/>
              <w:jc w:val="both"/>
              <w:rPr>
                <w:rFonts w:ascii="Times New Roman" w:hAnsi="Times New Roman"/>
                <w:b/>
                <w:lang w:val="ru-RU" w:eastAsia="en-US"/>
              </w:rPr>
            </w:pPr>
            <w:r w:rsidRPr="00580A7F">
              <w:rPr>
                <w:rFonts w:ascii="Times New Roman" w:hAnsi="Times New Roman"/>
                <w:b/>
                <w:lang w:val="ru-RU" w:eastAsia="en-US"/>
              </w:rPr>
              <w:t>Раздел 6. Проблемы мирового экономического развития.</w:t>
            </w:r>
          </w:p>
          <w:p w14:paraId="65D86AF5" w14:textId="77777777"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Мировое зозяйство как система.</w:t>
            </w:r>
          </w:p>
          <w:p w14:paraId="653BA125" w14:textId="3804377A"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Научно-техничекий прогресс и мировое хозяйство.</w:t>
            </w:r>
          </w:p>
          <w:p w14:paraId="58D68048" w14:textId="77777777" w:rsidR="00580A7F" w:rsidRDefault="00580A7F" w:rsidP="00A635B9">
            <w:pPr>
              <w:spacing w:before="2" w:line="257" w:lineRule="exact"/>
              <w:ind w:left="142" w:right="294"/>
              <w:jc w:val="both"/>
              <w:rPr>
                <w:rFonts w:ascii="Times New Roman" w:hAnsi="Times New Roman"/>
                <w:lang w:val="ru-RU" w:eastAsia="en-US"/>
              </w:rPr>
            </w:pPr>
            <w:r>
              <w:rPr>
                <w:rFonts w:ascii="Times New Roman" w:hAnsi="Times New Roman"/>
                <w:lang w:val="ru-RU" w:eastAsia="en-US"/>
              </w:rPr>
              <w:t>Социально-экономические типы стран мира.</w:t>
            </w:r>
          </w:p>
          <w:p w14:paraId="6581C00B" w14:textId="77777777" w:rsidR="00580A7F" w:rsidRDefault="00580A7F"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Экономическое стран глобал</w:t>
            </w:r>
            <w:r w:rsidR="00EA3C38">
              <w:rPr>
                <w:rFonts w:ascii="Times New Roman" w:hAnsi="Times New Roman"/>
                <w:lang w:val="ru-RU" w:eastAsia="en-US"/>
              </w:rPr>
              <w:t>ьного Севера и глобального Юга.</w:t>
            </w:r>
          </w:p>
          <w:p w14:paraId="06EB2058" w14:textId="77777777" w:rsidR="00EA3C38"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Мировое седьское хозяйство и глобальная продовольственная проблема.</w:t>
            </w:r>
          </w:p>
          <w:p w14:paraId="6085BDFB" w14:textId="77777777" w:rsidR="00EA3C38"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География ведущих отраслей промышленности мира.</w:t>
            </w:r>
          </w:p>
          <w:p w14:paraId="77CFD875" w14:textId="77777777" w:rsidR="00EA3C38"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 xml:space="preserve">Глобальный рынок услуг и технологий. </w:t>
            </w:r>
          </w:p>
          <w:p w14:paraId="6DB8DFA1" w14:textId="77777777" w:rsidR="00EA3C38"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Мироая транстпортная услуга.</w:t>
            </w:r>
          </w:p>
          <w:p w14:paraId="02A67FE8" w14:textId="77777777" w:rsidR="00EA3C38"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Глобальные ваоютно-финансовые отношения.</w:t>
            </w:r>
          </w:p>
          <w:p w14:paraId="1324E4A8" w14:textId="0539E994" w:rsidR="00EA3C38" w:rsidRPr="00C06AA0" w:rsidRDefault="00EA3C38" w:rsidP="00EA3C38">
            <w:pPr>
              <w:spacing w:before="2" w:line="257" w:lineRule="exact"/>
              <w:ind w:left="142" w:right="294"/>
              <w:jc w:val="both"/>
              <w:rPr>
                <w:rFonts w:ascii="Times New Roman" w:hAnsi="Times New Roman"/>
                <w:lang w:val="ru-RU" w:eastAsia="en-US"/>
              </w:rPr>
            </w:pPr>
            <w:r>
              <w:rPr>
                <w:rFonts w:ascii="Times New Roman" w:hAnsi="Times New Roman"/>
                <w:lang w:val="ru-RU" w:eastAsia="en-US"/>
              </w:rPr>
              <w:t xml:space="preserve">Интеграционные процессы в глобальной экономике. </w:t>
            </w:r>
          </w:p>
        </w:tc>
        <w:tc>
          <w:tcPr>
            <w:tcW w:w="1576" w:type="dxa"/>
            <w:vMerge/>
          </w:tcPr>
          <w:p w14:paraId="0964BEDA" w14:textId="77777777" w:rsidR="004524F3" w:rsidRPr="00C06AA0" w:rsidRDefault="004524F3" w:rsidP="000E0AD5">
            <w:pPr>
              <w:spacing w:line="273" w:lineRule="exact"/>
              <w:ind w:left="142"/>
              <w:jc w:val="center"/>
              <w:rPr>
                <w:rFonts w:ascii="Times New Roman" w:hAnsi="Times New Roman"/>
                <w:lang w:val="ru-RU" w:eastAsia="en-US"/>
              </w:rPr>
            </w:pPr>
          </w:p>
        </w:tc>
      </w:tr>
      <w:tr w:rsidR="004524F3" w:rsidRPr="000E0AD5" w14:paraId="0CA3B297" w14:textId="77777777" w:rsidTr="004524F3">
        <w:trPr>
          <w:trHeight w:val="336"/>
        </w:trPr>
        <w:tc>
          <w:tcPr>
            <w:tcW w:w="846" w:type="dxa"/>
          </w:tcPr>
          <w:p w14:paraId="1F67C29E" w14:textId="5B376934" w:rsidR="004524F3" w:rsidRPr="00C06AA0" w:rsidRDefault="004524F3" w:rsidP="00EA3C38">
            <w:pPr>
              <w:spacing w:line="273" w:lineRule="exact"/>
              <w:rPr>
                <w:rFonts w:ascii="Times New Roman" w:hAnsi="Times New Roman"/>
                <w:lang w:val="ru-RU" w:eastAsia="en-US"/>
              </w:rPr>
            </w:pPr>
          </w:p>
        </w:tc>
        <w:tc>
          <w:tcPr>
            <w:tcW w:w="7229" w:type="dxa"/>
          </w:tcPr>
          <w:p w14:paraId="6AA1ECEE" w14:textId="0DF31042" w:rsidR="004524F3" w:rsidRPr="00EA3C38" w:rsidRDefault="00EA3C38" w:rsidP="00A635B9">
            <w:pPr>
              <w:spacing w:before="2" w:line="257" w:lineRule="exact"/>
              <w:ind w:left="142" w:right="294"/>
              <w:jc w:val="both"/>
              <w:rPr>
                <w:rFonts w:ascii="Times New Roman" w:hAnsi="Times New Roman"/>
                <w:b/>
                <w:lang w:val="ru-RU" w:eastAsia="en-US"/>
              </w:rPr>
            </w:pPr>
            <w:r w:rsidRPr="00EA3C38">
              <w:rPr>
                <w:rFonts w:ascii="Times New Roman" w:hAnsi="Times New Roman"/>
                <w:b/>
                <w:lang w:val="ru-RU" w:eastAsia="en-US"/>
              </w:rPr>
              <w:t>Всего часов по ФРП = 102</w:t>
            </w:r>
          </w:p>
        </w:tc>
        <w:tc>
          <w:tcPr>
            <w:tcW w:w="1576" w:type="dxa"/>
            <w:vMerge/>
          </w:tcPr>
          <w:p w14:paraId="610B6161" w14:textId="77777777" w:rsidR="004524F3" w:rsidRPr="00C06AA0" w:rsidRDefault="004524F3" w:rsidP="000E0AD5">
            <w:pPr>
              <w:spacing w:line="273" w:lineRule="exact"/>
              <w:ind w:left="142"/>
              <w:jc w:val="center"/>
              <w:rPr>
                <w:rFonts w:ascii="Times New Roman" w:hAnsi="Times New Roman"/>
                <w:lang w:val="ru-RU" w:eastAsia="en-US"/>
              </w:rPr>
            </w:pPr>
          </w:p>
        </w:tc>
      </w:tr>
    </w:tbl>
    <w:p w14:paraId="4AAE287F" w14:textId="77777777" w:rsidR="000E0AD5" w:rsidRPr="000E0AD5" w:rsidRDefault="000E0AD5" w:rsidP="000E0AD5">
      <w:pPr>
        <w:widowControl w:val="0"/>
        <w:spacing w:after="0" w:line="240" w:lineRule="auto"/>
        <w:jc w:val="both"/>
        <w:rPr>
          <w:rFonts w:ascii="Times New Roman" w:eastAsia="SchoolBookSanPin" w:hAnsi="Times New Roman"/>
          <w:sz w:val="24"/>
          <w:szCs w:val="24"/>
          <w:lang w:eastAsia="en-US"/>
        </w:rPr>
      </w:pPr>
    </w:p>
    <w:p w14:paraId="16546A95" w14:textId="31313333" w:rsidR="000E0AD5" w:rsidRPr="00330EEE" w:rsidRDefault="000E0AD5" w:rsidP="000E0AD5">
      <w:pPr>
        <w:widowControl w:val="0"/>
        <w:spacing w:after="0" w:line="240" w:lineRule="auto"/>
        <w:jc w:val="both"/>
        <w:rPr>
          <w:rFonts w:ascii="Times New Roman" w:eastAsia="SchoolBookSanPin" w:hAnsi="Times New Roman"/>
          <w:color w:val="C00000"/>
          <w:sz w:val="24"/>
          <w:szCs w:val="24"/>
          <w:lang w:eastAsia="en-US"/>
        </w:rPr>
      </w:pPr>
    </w:p>
    <w:tbl>
      <w:tblPr>
        <w:tblStyle w:val="TableNormal"/>
        <w:tblpPr w:leftFromText="180" w:rightFromText="180" w:vertAnchor="text" w:horzAnchor="margin" w:tblpY="158"/>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7229"/>
        <w:gridCol w:w="1576"/>
      </w:tblGrid>
      <w:tr w:rsidR="00EA3C38" w:rsidRPr="000E0AD5" w14:paraId="44FBD1DF" w14:textId="77777777" w:rsidTr="00654794">
        <w:trPr>
          <w:trHeight w:val="575"/>
        </w:trPr>
        <w:tc>
          <w:tcPr>
            <w:tcW w:w="846" w:type="dxa"/>
          </w:tcPr>
          <w:p w14:paraId="0CB920CE" w14:textId="77777777" w:rsidR="00EA3C38" w:rsidRPr="000E0AD5" w:rsidRDefault="00EA3C38" w:rsidP="00654794">
            <w:pPr>
              <w:spacing w:line="237" w:lineRule="auto"/>
              <w:ind w:left="142" w:right="354" w:firstLine="96"/>
              <w:jc w:val="center"/>
              <w:rPr>
                <w:rFonts w:ascii="Times New Roman" w:hAnsi="Times New Roman"/>
                <w:lang w:eastAsia="en-US"/>
              </w:rPr>
            </w:pPr>
            <w:r w:rsidRPr="000E0AD5">
              <w:rPr>
                <w:rFonts w:ascii="Times New Roman" w:hAnsi="Times New Roman"/>
                <w:lang w:eastAsia="en-US"/>
              </w:rPr>
              <w:t>№</w:t>
            </w:r>
            <w:r w:rsidRPr="000E0AD5">
              <w:rPr>
                <w:rFonts w:ascii="Times New Roman" w:hAnsi="Times New Roman"/>
                <w:spacing w:val="-57"/>
                <w:lang w:eastAsia="en-US"/>
              </w:rPr>
              <w:t xml:space="preserve"> </w:t>
            </w:r>
            <w:r w:rsidRPr="000E0AD5">
              <w:rPr>
                <w:rFonts w:ascii="Times New Roman" w:hAnsi="Times New Roman"/>
                <w:lang w:eastAsia="en-US"/>
              </w:rPr>
              <w:t>п/п</w:t>
            </w:r>
          </w:p>
        </w:tc>
        <w:tc>
          <w:tcPr>
            <w:tcW w:w="7229" w:type="dxa"/>
          </w:tcPr>
          <w:p w14:paraId="352C2A72" w14:textId="77777777" w:rsidR="00EA3C38" w:rsidRPr="000E0AD5" w:rsidRDefault="00EA3C38" w:rsidP="00654794">
            <w:pPr>
              <w:spacing w:line="273" w:lineRule="exact"/>
              <w:ind w:left="142"/>
              <w:jc w:val="center"/>
              <w:rPr>
                <w:rFonts w:ascii="Times New Roman" w:hAnsi="Times New Roman"/>
                <w:lang w:val="ru-RU" w:eastAsia="en-US"/>
              </w:rPr>
            </w:pPr>
            <w:r w:rsidRPr="000E0AD5">
              <w:rPr>
                <w:rFonts w:ascii="Times New Roman" w:hAnsi="Times New Roman"/>
                <w:lang w:val="ru-RU" w:eastAsia="en-US"/>
              </w:rPr>
              <w:t>Наименование</w:t>
            </w:r>
            <w:r w:rsidRPr="000E0AD5">
              <w:rPr>
                <w:rFonts w:ascii="Times New Roman" w:hAnsi="Times New Roman"/>
                <w:spacing w:val="-2"/>
                <w:lang w:val="ru-RU" w:eastAsia="en-US"/>
              </w:rPr>
              <w:t xml:space="preserve"> </w:t>
            </w:r>
            <w:r w:rsidRPr="000E0AD5">
              <w:rPr>
                <w:rFonts w:ascii="Times New Roman" w:hAnsi="Times New Roman"/>
                <w:lang w:val="ru-RU" w:eastAsia="en-US"/>
              </w:rPr>
              <w:t xml:space="preserve">темы </w:t>
            </w:r>
          </w:p>
          <w:p w14:paraId="7A65264F" w14:textId="77777777" w:rsidR="00EA3C38" w:rsidRPr="000E0AD5" w:rsidRDefault="00EA3C38" w:rsidP="00654794">
            <w:pPr>
              <w:spacing w:line="273" w:lineRule="exact"/>
              <w:ind w:left="142"/>
              <w:jc w:val="center"/>
              <w:rPr>
                <w:rFonts w:ascii="Times New Roman" w:hAnsi="Times New Roman"/>
                <w:lang w:val="ru-RU" w:eastAsia="en-US"/>
              </w:rPr>
            </w:pPr>
            <w:r w:rsidRPr="000E0AD5">
              <w:rPr>
                <w:rFonts w:ascii="Times New Roman" w:hAnsi="Times New Roman"/>
                <w:lang w:val="ru-RU" w:eastAsia="en-US"/>
              </w:rPr>
              <w:t>(с учётом рабочей программы воспитания)</w:t>
            </w:r>
          </w:p>
        </w:tc>
        <w:tc>
          <w:tcPr>
            <w:tcW w:w="1576" w:type="dxa"/>
          </w:tcPr>
          <w:p w14:paraId="157BAF2B" w14:textId="77777777" w:rsidR="00EA3C38" w:rsidRPr="000E0AD5" w:rsidRDefault="00EA3C38" w:rsidP="00654794">
            <w:pPr>
              <w:spacing w:line="237" w:lineRule="auto"/>
              <w:ind w:left="142" w:right="27" w:hanging="72"/>
              <w:jc w:val="center"/>
              <w:rPr>
                <w:rFonts w:ascii="Times New Roman" w:hAnsi="Times New Roman"/>
                <w:lang w:val="ru-RU" w:eastAsia="en-US"/>
              </w:rPr>
            </w:pPr>
            <w:r w:rsidRPr="000E0AD5">
              <w:rPr>
                <w:rFonts w:ascii="Times New Roman" w:hAnsi="Times New Roman"/>
                <w:spacing w:val="-1"/>
                <w:lang w:val="ru-RU" w:eastAsia="en-US"/>
              </w:rPr>
              <w:t>Количество часов, отводимых на освоение каждой темы</w:t>
            </w:r>
          </w:p>
        </w:tc>
      </w:tr>
      <w:tr w:rsidR="00EA3C38" w:rsidRPr="000E0AD5" w14:paraId="08A9110C" w14:textId="77777777" w:rsidTr="00654794">
        <w:trPr>
          <w:trHeight w:val="223"/>
        </w:trPr>
        <w:tc>
          <w:tcPr>
            <w:tcW w:w="846" w:type="dxa"/>
          </w:tcPr>
          <w:p w14:paraId="0BAF3C45" w14:textId="77777777" w:rsidR="00EA3C38" w:rsidRPr="005E77F5" w:rsidRDefault="00EA3C38" w:rsidP="00654794">
            <w:pPr>
              <w:spacing w:line="237" w:lineRule="auto"/>
              <w:ind w:left="142" w:right="354" w:firstLine="96"/>
              <w:jc w:val="center"/>
              <w:rPr>
                <w:rFonts w:ascii="Times New Roman" w:hAnsi="Times New Roman"/>
                <w:lang w:val="ru-RU" w:eastAsia="en-US"/>
              </w:rPr>
            </w:pPr>
          </w:p>
        </w:tc>
        <w:tc>
          <w:tcPr>
            <w:tcW w:w="7229" w:type="dxa"/>
          </w:tcPr>
          <w:p w14:paraId="5CA7D7E4" w14:textId="70AD090D" w:rsidR="00EA3C38" w:rsidRPr="004157C9" w:rsidRDefault="00436542" w:rsidP="00654794">
            <w:pPr>
              <w:spacing w:line="273" w:lineRule="exact"/>
              <w:ind w:left="142"/>
              <w:jc w:val="center"/>
              <w:rPr>
                <w:rFonts w:ascii="Times New Roman" w:hAnsi="Times New Roman"/>
                <w:lang w:val="ru-RU" w:eastAsia="en-US"/>
              </w:rPr>
            </w:pPr>
            <w:r>
              <w:rPr>
                <w:rFonts w:ascii="Times New Roman" w:hAnsi="Times New Roman"/>
                <w:lang w:val="ru-RU" w:eastAsia="en-US"/>
              </w:rPr>
              <w:t>11</w:t>
            </w:r>
            <w:r w:rsidR="00EA3C38">
              <w:rPr>
                <w:rFonts w:ascii="Times New Roman" w:hAnsi="Times New Roman"/>
                <w:lang w:val="ru-RU" w:eastAsia="en-US"/>
              </w:rPr>
              <w:t xml:space="preserve"> класс</w:t>
            </w:r>
          </w:p>
        </w:tc>
        <w:tc>
          <w:tcPr>
            <w:tcW w:w="1576" w:type="dxa"/>
          </w:tcPr>
          <w:p w14:paraId="2E1221D7" w14:textId="77777777" w:rsidR="00EA3C38" w:rsidRPr="000E0AD5" w:rsidRDefault="00EA3C38" w:rsidP="00654794">
            <w:pPr>
              <w:spacing w:line="237" w:lineRule="auto"/>
              <w:ind w:left="142" w:right="27" w:hanging="72"/>
              <w:jc w:val="center"/>
              <w:rPr>
                <w:rFonts w:ascii="Times New Roman" w:hAnsi="Times New Roman"/>
                <w:spacing w:val="-1"/>
                <w:lang w:eastAsia="en-US"/>
              </w:rPr>
            </w:pPr>
          </w:p>
        </w:tc>
      </w:tr>
      <w:tr w:rsidR="00EA3C38" w:rsidRPr="000E0AD5" w14:paraId="0BD150E5" w14:textId="77777777" w:rsidTr="00654794">
        <w:trPr>
          <w:trHeight w:val="297"/>
        </w:trPr>
        <w:tc>
          <w:tcPr>
            <w:tcW w:w="846" w:type="dxa"/>
          </w:tcPr>
          <w:p w14:paraId="58FFA7F7" w14:textId="77777777" w:rsidR="00EA3C38" w:rsidRPr="000E0AD5" w:rsidRDefault="00EA3C38" w:rsidP="00654794">
            <w:pPr>
              <w:spacing w:line="273" w:lineRule="exact"/>
              <w:ind w:left="142"/>
              <w:rPr>
                <w:rFonts w:ascii="Times New Roman" w:hAnsi="Times New Roman"/>
                <w:lang w:eastAsia="en-US"/>
              </w:rPr>
            </w:pPr>
            <w:r w:rsidRPr="000E0AD5">
              <w:rPr>
                <w:rFonts w:ascii="Times New Roman" w:hAnsi="Times New Roman"/>
                <w:lang w:eastAsia="en-US"/>
              </w:rPr>
              <w:t>1.</w:t>
            </w:r>
          </w:p>
        </w:tc>
        <w:tc>
          <w:tcPr>
            <w:tcW w:w="7229" w:type="dxa"/>
          </w:tcPr>
          <w:p w14:paraId="62DB87D2" w14:textId="385AC2DE" w:rsidR="00EA3C38" w:rsidRPr="009D6AEF" w:rsidRDefault="00EA3C38" w:rsidP="00654794">
            <w:pPr>
              <w:spacing w:line="274" w:lineRule="exact"/>
              <w:ind w:left="142" w:right="294"/>
              <w:jc w:val="both"/>
              <w:rPr>
                <w:rFonts w:ascii="Times New Roman" w:hAnsi="Times New Roman"/>
                <w:b/>
                <w:lang w:val="ru-RU" w:eastAsia="en-US"/>
              </w:rPr>
            </w:pPr>
            <w:r w:rsidRPr="009D6AEF">
              <w:rPr>
                <w:rFonts w:ascii="Times New Roman" w:hAnsi="Times New Roman"/>
                <w:b/>
                <w:lang w:val="ru-RU" w:eastAsia="en-US"/>
              </w:rPr>
              <w:t xml:space="preserve">Раздел 1. </w:t>
            </w:r>
            <w:r w:rsidR="00654794">
              <w:rPr>
                <w:rFonts w:ascii="Times New Roman" w:hAnsi="Times New Roman"/>
                <w:b/>
                <w:lang w:val="ru-RU" w:eastAsia="en-US"/>
              </w:rPr>
              <w:t>Зарубежная Европа</w:t>
            </w:r>
            <w:r w:rsidRPr="009D6AEF">
              <w:rPr>
                <w:rFonts w:ascii="Times New Roman" w:hAnsi="Times New Roman"/>
                <w:b/>
                <w:lang w:val="ru-RU" w:eastAsia="en-US"/>
              </w:rPr>
              <w:t>.</w:t>
            </w:r>
          </w:p>
          <w:p w14:paraId="53CA16A8" w14:textId="77777777" w:rsidR="00EA3C38" w:rsidRDefault="00654794"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Географическое положение и политическая карта зарубежной Европы.</w:t>
            </w:r>
          </w:p>
          <w:p w14:paraId="79061043" w14:textId="77777777" w:rsidR="00654794"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Природные условия и ресурсы зарубежной Европы.</w:t>
            </w:r>
          </w:p>
          <w:p w14:paraId="44C64048" w14:textId="77777777" w:rsidR="00D40591"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Население зарубежной Европы.</w:t>
            </w:r>
          </w:p>
          <w:p w14:paraId="1208DDA1" w14:textId="30B23979" w:rsidR="00D40591" w:rsidRPr="00D40591" w:rsidRDefault="00D40591" w:rsidP="00D40591">
            <w:pPr>
              <w:spacing w:line="274" w:lineRule="exact"/>
              <w:ind w:left="142" w:right="294"/>
              <w:jc w:val="both"/>
              <w:rPr>
                <w:rFonts w:ascii="Times New Roman" w:hAnsi="Times New Roman"/>
                <w:lang w:val="ru-RU" w:eastAsia="en-US"/>
              </w:rPr>
            </w:pPr>
            <w:r>
              <w:rPr>
                <w:rFonts w:ascii="Times New Roman" w:hAnsi="Times New Roman"/>
                <w:lang w:val="ru-RU" w:eastAsia="en-US"/>
              </w:rPr>
              <w:t xml:space="preserve">Хозяйство </w:t>
            </w:r>
            <w:r w:rsidRPr="00D40591">
              <w:rPr>
                <w:rFonts w:ascii="Times New Roman" w:hAnsi="Times New Roman"/>
                <w:lang w:val="ru-RU" w:eastAsia="en-US"/>
              </w:rPr>
              <w:t>зарубежной Европы.</w:t>
            </w:r>
          </w:p>
          <w:p w14:paraId="2E802B28" w14:textId="77777777" w:rsidR="00D40591"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Германия.</w:t>
            </w:r>
          </w:p>
          <w:p w14:paraId="004AF4CD" w14:textId="77777777" w:rsidR="00D40591"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Франция.</w:t>
            </w:r>
          </w:p>
          <w:p w14:paraId="6422F51A" w14:textId="77777777" w:rsidR="00D40591"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Великобритания.</w:t>
            </w:r>
          </w:p>
          <w:p w14:paraId="4A6F9E7C" w14:textId="4F709DEB" w:rsidR="00D40591" w:rsidRDefault="00D40591"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Страны Южной Европы.</w:t>
            </w:r>
          </w:p>
          <w:p w14:paraId="1C060E68" w14:textId="77777777" w:rsidR="00D40591" w:rsidRDefault="00F81DF9"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Северная Европа.</w:t>
            </w:r>
          </w:p>
          <w:p w14:paraId="7279225A" w14:textId="6831F4A8" w:rsidR="00F81DF9" w:rsidRPr="00C06AA0" w:rsidRDefault="00F81DF9" w:rsidP="00654794">
            <w:pPr>
              <w:spacing w:line="274" w:lineRule="exact"/>
              <w:ind w:left="142" w:right="294"/>
              <w:jc w:val="both"/>
              <w:rPr>
                <w:rFonts w:ascii="Times New Roman" w:hAnsi="Times New Roman"/>
                <w:lang w:val="ru-RU" w:eastAsia="en-US"/>
              </w:rPr>
            </w:pPr>
            <w:r>
              <w:rPr>
                <w:rFonts w:ascii="Times New Roman" w:hAnsi="Times New Roman"/>
                <w:lang w:val="ru-RU" w:eastAsia="en-US"/>
              </w:rPr>
              <w:t>Восточная Европа.</w:t>
            </w:r>
          </w:p>
        </w:tc>
        <w:tc>
          <w:tcPr>
            <w:tcW w:w="1576" w:type="dxa"/>
            <w:vMerge w:val="restart"/>
            <w:textDirection w:val="btLr"/>
          </w:tcPr>
          <w:p w14:paraId="2C27BED9" w14:textId="77777777" w:rsidR="00EA3C38" w:rsidRPr="00DD4D8A" w:rsidRDefault="00EA3C38" w:rsidP="00654794">
            <w:pPr>
              <w:spacing w:line="273" w:lineRule="exact"/>
              <w:ind w:left="142" w:right="113"/>
              <w:jc w:val="center"/>
              <w:rPr>
                <w:rFonts w:ascii="Times New Roman" w:hAnsi="Times New Roman"/>
                <w:i/>
                <w:lang w:val="ru-RU" w:eastAsia="en-US"/>
              </w:rPr>
            </w:pPr>
            <w:r w:rsidRPr="00DD4D8A">
              <w:rPr>
                <w:rFonts w:ascii="Times New Roman" w:hAnsi="Times New Roman"/>
                <w:i/>
                <w:lang w:val="ru-RU" w:eastAsia="en-US"/>
              </w:rPr>
              <w:t>Часы на каждую тему распределяются учителем-предметником в зависимости от нагрузки по учебному плану на текущий учебный год</w:t>
            </w:r>
          </w:p>
        </w:tc>
      </w:tr>
      <w:tr w:rsidR="00EA3C38" w:rsidRPr="000E0AD5" w14:paraId="569A2E5C" w14:textId="77777777" w:rsidTr="00654794">
        <w:trPr>
          <w:trHeight w:val="273"/>
        </w:trPr>
        <w:tc>
          <w:tcPr>
            <w:tcW w:w="846" w:type="dxa"/>
          </w:tcPr>
          <w:p w14:paraId="78190E4C" w14:textId="77777777" w:rsidR="00EA3C38" w:rsidRPr="000E0AD5" w:rsidRDefault="00EA3C38" w:rsidP="00654794">
            <w:pPr>
              <w:spacing w:line="253" w:lineRule="exact"/>
              <w:ind w:left="142"/>
              <w:rPr>
                <w:rFonts w:ascii="Times New Roman" w:hAnsi="Times New Roman"/>
                <w:lang w:eastAsia="en-US"/>
              </w:rPr>
            </w:pPr>
            <w:r w:rsidRPr="000E0AD5">
              <w:rPr>
                <w:rFonts w:ascii="Times New Roman" w:hAnsi="Times New Roman"/>
                <w:lang w:eastAsia="en-US"/>
              </w:rPr>
              <w:t>2.</w:t>
            </w:r>
          </w:p>
        </w:tc>
        <w:tc>
          <w:tcPr>
            <w:tcW w:w="7229" w:type="dxa"/>
          </w:tcPr>
          <w:p w14:paraId="744660C8" w14:textId="488BFDA5" w:rsidR="00EA3C38" w:rsidRPr="009D6AEF" w:rsidRDefault="00EA3C38" w:rsidP="00654794">
            <w:pPr>
              <w:spacing w:line="253" w:lineRule="exact"/>
              <w:ind w:left="142" w:right="294"/>
              <w:jc w:val="both"/>
              <w:rPr>
                <w:rFonts w:ascii="Times New Roman" w:hAnsi="Times New Roman"/>
                <w:b/>
                <w:lang w:val="ru-RU" w:eastAsia="en-US"/>
              </w:rPr>
            </w:pPr>
            <w:r w:rsidRPr="009D6AEF">
              <w:rPr>
                <w:rFonts w:ascii="Times New Roman" w:hAnsi="Times New Roman"/>
                <w:b/>
                <w:lang w:val="ru-RU" w:eastAsia="en-US"/>
              </w:rPr>
              <w:t xml:space="preserve">Раздел 2. </w:t>
            </w:r>
            <w:r w:rsidR="00F81DF9">
              <w:rPr>
                <w:rFonts w:ascii="Times New Roman" w:hAnsi="Times New Roman"/>
                <w:b/>
                <w:lang w:val="ru-RU" w:eastAsia="en-US"/>
              </w:rPr>
              <w:t>Северна Америка</w:t>
            </w:r>
            <w:r w:rsidRPr="009D6AEF">
              <w:rPr>
                <w:rFonts w:ascii="Times New Roman" w:hAnsi="Times New Roman"/>
                <w:b/>
                <w:lang w:val="ru-RU" w:eastAsia="en-US"/>
              </w:rPr>
              <w:t>.</w:t>
            </w:r>
          </w:p>
          <w:p w14:paraId="712CAEB8" w14:textId="77777777" w:rsidR="00EA3C38"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Политико- и экономико-географическое положение США и Канады.</w:t>
            </w:r>
          </w:p>
          <w:p w14:paraId="78C29309" w14:textId="77777777" w:rsidR="00F81DF9"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Природно-ресурстный потенциал США.</w:t>
            </w:r>
          </w:p>
          <w:p w14:paraId="09E3B376" w14:textId="77777777" w:rsidR="00F81DF9"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Население США.</w:t>
            </w:r>
          </w:p>
          <w:p w14:paraId="1E8C6EBC" w14:textId="77777777" w:rsidR="00F81DF9"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Хозяйство США.</w:t>
            </w:r>
          </w:p>
          <w:p w14:paraId="63A85D74" w14:textId="77777777" w:rsidR="00F81DF9"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Экономические районы США.</w:t>
            </w:r>
          </w:p>
          <w:p w14:paraId="3B6D79A7" w14:textId="2A37F9A1" w:rsidR="00F81DF9" w:rsidRPr="00C06AA0" w:rsidRDefault="00F81DF9" w:rsidP="00654794">
            <w:pPr>
              <w:spacing w:line="253" w:lineRule="exact"/>
              <w:ind w:left="142" w:right="294"/>
              <w:jc w:val="both"/>
              <w:rPr>
                <w:rFonts w:ascii="Times New Roman" w:hAnsi="Times New Roman"/>
                <w:lang w:val="ru-RU" w:eastAsia="en-US"/>
              </w:rPr>
            </w:pPr>
            <w:r>
              <w:rPr>
                <w:rFonts w:ascii="Times New Roman" w:hAnsi="Times New Roman"/>
                <w:lang w:val="ru-RU" w:eastAsia="en-US"/>
              </w:rPr>
              <w:t>Канада.</w:t>
            </w:r>
          </w:p>
        </w:tc>
        <w:tc>
          <w:tcPr>
            <w:tcW w:w="1576" w:type="dxa"/>
            <w:vMerge/>
          </w:tcPr>
          <w:p w14:paraId="71E0C2B3" w14:textId="77777777" w:rsidR="00EA3C38" w:rsidRPr="00C06AA0" w:rsidRDefault="00EA3C38" w:rsidP="00654794">
            <w:pPr>
              <w:spacing w:line="253" w:lineRule="exact"/>
              <w:ind w:left="142"/>
              <w:jc w:val="center"/>
              <w:rPr>
                <w:rFonts w:ascii="Times New Roman" w:hAnsi="Times New Roman"/>
                <w:lang w:val="ru-RU" w:eastAsia="en-US"/>
              </w:rPr>
            </w:pPr>
          </w:p>
        </w:tc>
      </w:tr>
      <w:tr w:rsidR="00EA3C38" w:rsidRPr="000E0AD5" w14:paraId="6B0CF3C3" w14:textId="77777777" w:rsidTr="00654794">
        <w:trPr>
          <w:trHeight w:val="167"/>
        </w:trPr>
        <w:tc>
          <w:tcPr>
            <w:tcW w:w="846" w:type="dxa"/>
          </w:tcPr>
          <w:p w14:paraId="73F15776" w14:textId="77777777" w:rsidR="00EA3C38" w:rsidRPr="009D6AEF" w:rsidRDefault="00EA3C38" w:rsidP="00654794">
            <w:pPr>
              <w:spacing w:line="273" w:lineRule="exact"/>
              <w:ind w:left="142"/>
              <w:rPr>
                <w:rFonts w:ascii="Times New Roman" w:hAnsi="Times New Roman"/>
                <w:lang w:val="ru-RU" w:eastAsia="en-US"/>
              </w:rPr>
            </w:pPr>
            <w:r w:rsidRPr="009D6AEF">
              <w:rPr>
                <w:rFonts w:ascii="Times New Roman" w:hAnsi="Times New Roman"/>
                <w:lang w:val="ru-RU" w:eastAsia="en-US"/>
              </w:rPr>
              <w:t>3.</w:t>
            </w:r>
          </w:p>
        </w:tc>
        <w:tc>
          <w:tcPr>
            <w:tcW w:w="7229" w:type="dxa"/>
          </w:tcPr>
          <w:p w14:paraId="0CB5341E" w14:textId="08E9B903" w:rsidR="00EA3C38" w:rsidRPr="00593A5D" w:rsidRDefault="00EA3C38" w:rsidP="00654794">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 xml:space="preserve">Раздел 3. </w:t>
            </w:r>
            <w:r w:rsidR="00F81DF9">
              <w:rPr>
                <w:rFonts w:ascii="Times New Roman" w:hAnsi="Times New Roman"/>
                <w:b/>
                <w:lang w:val="ru-RU" w:eastAsia="en-US"/>
              </w:rPr>
              <w:t>Латинская Америка</w:t>
            </w:r>
            <w:r w:rsidRPr="00593A5D">
              <w:rPr>
                <w:rFonts w:ascii="Times New Roman" w:hAnsi="Times New Roman"/>
                <w:b/>
                <w:lang w:val="ru-RU" w:eastAsia="en-US"/>
              </w:rPr>
              <w:t>.</w:t>
            </w:r>
          </w:p>
          <w:p w14:paraId="2754C546" w14:textId="77777777" w:rsidR="00EA3C38"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Географическое положение и политичекая карта латинской Америки.</w:t>
            </w:r>
          </w:p>
          <w:p w14:paraId="63822508" w14:textId="77777777"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Природно-ресурсный потенциал Латинской Америки.</w:t>
            </w:r>
          </w:p>
          <w:p w14:paraId="2154E538" w14:textId="6BAE86DC"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Население Латинской Америки.</w:t>
            </w:r>
          </w:p>
          <w:p w14:paraId="02EE834C" w14:textId="77777777"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Хозяйство</w:t>
            </w:r>
            <w:r w:rsidRPr="00F81DF9">
              <w:rPr>
                <w:rFonts w:ascii="Times New Roman" w:hAnsi="Times New Roman"/>
                <w:lang w:val="ru-RU" w:eastAsia="en-US"/>
              </w:rPr>
              <w:t xml:space="preserve"> Латинской Америки</w:t>
            </w:r>
            <w:r>
              <w:rPr>
                <w:rFonts w:ascii="Times New Roman" w:hAnsi="Times New Roman"/>
                <w:lang w:val="ru-RU" w:eastAsia="en-US"/>
              </w:rPr>
              <w:t>.</w:t>
            </w:r>
          </w:p>
          <w:p w14:paraId="4ED5464E" w14:textId="77777777"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Бразилия.</w:t>
            </w:r>
          </w:p>
          <w:p w14:paraId="4EE364B9" w14:textId="007A62DE" w:rsidR="00F81DF9" w:rsidRPr="00C06AA0"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 xml:space="preserve">Мексика. </w:t>
            </w:r>
          </w:p>
        </w:tc>
        <w:tc>
          <w:tcPr>
            <w:tcW w:w="1576" w:type="dxa"/>
            <w:vMerge/>
          </w:tcPr>
          <w:p w14:paraId="049BE0D5" w14:textId="77777777" w:rsidR="00EA3C38" w:rsidRPr="00C06AA0" w:rsidRDefault="00EA3C38" w:rsidP="00654794">
            <w:pPr>
              <w:spacing w:line="273" w:lineRule="exact"/>
              <w:ind w:left="142"/>
              <w:jc w:val="center"/>
              <w:rPr>
                <w:rFonts w:ascii="Times New Roman" w:hAnsi="Times New Roman"/>
                <w:lang w:val="ru-RU" w:eastAsia="en-US"/>
              </w:rPr>
            </w:pPr>
          </w:p>
        </w:tc>
      </w:tr>
      <w:tr w:rsidR="00EA3C38" w:rsidRPr="000E0AD5" w14:paraId="29E824B3" w14:textId="77777777" w:rsidTr="00654794">
        <w:trPr>
          <w:trHeight w:val="167"/>
        </w:trPr>
        <w:tc>
          <w:tcPr>
            <w:tcW w:w="846" w:type="dxa"/>
          </w:tcPr>
          <w:p w14:paraId="6AF07C5E" w14:textId="77777777" w:rsidR="00EA3C38" w:rsidRPr="00C06AA0" w:rsidRDefault="00EA3C38" w:rsidP="00654794">
            <w:pPr>
              <w:spacing w:line="273" w:lineRule="exact"/>
              <w:ind w:left="142"/>
              <w:rPr>
                <w:rFonts w:ascii="Times New Roman" w:hAnsi="Times New Roman"/>
                <w:lang w:val="ru-RU" w:eastAsia="en-US"/>
              </w:rPr>
            </w:pPr>
            <w:r>
              <w:rPr>
                <w:rFonts w:ascii="Times New Roman" w:hAnsi="Times New Roman"/>
                <w:lang w:val="ru-RU" w:eastAsia="en-US"/>
              </w:rPr>
              <w:t>4.</w:t>
            </w:r>
          </w:p>
        </w:tc>
        <w:tc>
          <w:tcPr>
            <w:tcW w:w="7229" w:type="dxa"/>
          </w:tcPr>
          <w:p w14:paraId="26E01E28" w14:textId="4132CB0F" w:rsidR="00EA3C38" w:rsidRDefault="00EA3C38" w:rsidP="00654794">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 xml:space="preserve">Раздел 4. </w:t>
            </w:r>
            <w:r w:rsidR="00F81DF9">
              <w:rPr>
                <w:rFonts w:ascii="Times New Roman" w:hAnsi="Times New Roman"/>
                <w:b/>
                <w:lang w:val="ru-RU" w:eastAsia="en-US"/>
              </w:rPr>
              <w:t>Австралия и Океания.</w:t>
            </w:r>
          </w:p>
          <w:p w14:paraId="1398162E" w14:textId="77777777" w:rsidR="00EA3C38"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Австралия.</w:t>
            </w:r>
          </w:p>
          <w:p w14:paraId="5852A103" w14:textId="74F7E3A0"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Новая Зеландия и Океания.</w:t>
            </w:r>
          </w:p>
          <w:p w14:paraId="0229038C" w14:textId="4871FF0E" w:rsidR="00F81DF9" w:rsidRPr="00593A5D" w:rsidRDefault="00F81DF9" w:rsidP="00654794">
            <w:pPr>
              <w:spacing w:before="2" w:line="257" w:lineRule="exact"/>
              <w:ind w:left="142" w:right="294"/>
              <w:jc w:val="both"/>
              <w:rPr>
                <w:rFonts w:ascii="Times New Roman" w:hAnsi="Times New Roman"/>
                <w:lang w:val="ru-RU" w:eastAsia="en-US"/>
              </w:rPr>
            </w:pPr>
          </w:p>
        </w:tc>
        <w:tc>
          <w:tcPr>
            <w:tcW w:w="1576" w:type="dxa"/>
            <w:vMerge/>
          </w:tcPr>
          <w:p w14:paraId="7A79B380" w14:textId="77777777" w:rsidR="00EA3C38" w:rsidRPr="00C06AA0" w:rsidRDefault="00EA3C38" w:rsidP="00654794">
            <w:pPr>
              <w:spacing w:line="273" w:lineRule="exact"/>
              <w:ind w:left="142"/>
              <w:jc w:val="center"/>
              <w:rPr>
                <w:rFonts w:ascii="Times New Roman" w:hAnsi="Times New Roman"/>
                <w:lang w:val="ru-RU" w:eastAsia="en-US"/>
              </w:rPr>
            </w:pPr>
          </w:p>
        </w:tc>
      </w:tr>
      <w:tr w:rsidR="00EA3C38" w:rsidRPr="000E0AD5" w14:paraId="1DE0C7B7" w14:textId="77777777" w:rsidTr="00654794">
        <w:trPr>
          <w:trHeight w:val="167"/>
        </w:trPr>
        <w:tc>
          <w:tcPr>
            <w:tcW w:w="846" w:type="dxa"/>
          </w:tcPr>
          <w:p w14:paraId="49D4A07F" w14:textId="77777777" w:rsidR="00EA3C38" w:rsidRPr="00C06AA0" w:rsidRDefault="00EA3C38" w:rsidP="00654794">
            <w:pPr>
              <w:spacing w:line="273" w:lineRule="exact"/>
              <w:ind w:left="142"/>
              <w:rPr>
                <w:rFonts w:ascii="Times New Roman" w:hAnsi="Times New Roman"/>
                <w:lang w:val="ru-RU" w:eastAsia="en-US"/>
              </w:rPr>
            </w:pPr>
            <w:r>
              <w:rPr>
                <w:rFonts w:ascii="Times New Roman" w:hAnsi="Times New Roman"/>
                <w:lang w:val="ru-RU" w:eastAsia="en-US"/>
              </w:rPr>
              <w:t>5.</w:t>
            </w:r>
          </w:p>
        </w:tc>
        <w:tc>
          <w:tcPr>
            <w:tcW w:w="7229" w:type="dxa"/>
          </w:tcPr>
          <w:p w14:paraId="7D1E0E30" w14:textId="3D3E1270" w:rsidR="00EA3C38" w:rsidRPr="00593A5D" w:rsidRDefault="00EA3C38" w:rsidP="00654794">
            <w:pPr>
              <w:spacing w:before="2" w:line="257" w:lineRule="exact"/>
              <w:ind w:left="142" w:right="294"/>
              <w:jc w:val="both"/>
              <w:rPr>
                <w:rFonts w:ascii="Times New Roman" w:hAnsi="Times New Roman"/>
                <w:b/>
                <w:lang w:val="ru-RU" w:eastAsia="en-US"/>
              </w:rPr>
            </w:pPr>
            <w:r w:rsidRPr="00593A5D">
              <w:rPr>
                <w:rFonts w:ascii="Times New Roman" w:hAnsi="Times New Roman"/>
                <w:b/>
                <w:lang w:val="ru-RU" w:eastAsia="en-US"/>
              </w:rPr>
              <w:t xml:space="preserve">Раздел 5. </w:t>
            </w:r>
            <w:r w:rsidR="00F81DF9">
              <w:rPr>
                <w:rFonts w:ascii="Times New Roman" w:hAnsi="Times New Roman"/>
                <w:b/>
                <w:lang w:val="ru-RU" w:eastAsia="en-US"/>
              </w:rPr>
              <w:t>Зарубежная Азия</w:t>
            </w:r>
            <w:r w:rsidRPr="00593A5D">
              <w:rPr>
                <w:rFonts w:ascii="Times New Roman" w:hAnsi="Times New Roman"/>
                <w:b/>
                <w:lang w:val="ru-RU" w:eastAsia="en-US"/>
              </w:rPr>
              <w:t>.</w:t>
            </w:r>
          </w:p>
          <w:p w14:paraId="1F186EB7" w14:textId="77777777" w:rsidR="00EA3C38"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Географическое положение и политическая карта зарубежной Азии.</w:t>
            </w:r>
          </w:p>
          <w:p w14:paraId="644E5DBE" w14:textId="77777777"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Природно-ресурсный поенциал зарубежной Азии.</w:t>
            </w:r>
          </w:p>
          <w:p w14:paraId="457C1786" w14:textId="77777777"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Население зарубежной Азии.</w:t>
            </w:r>
          </w:p>
          <w:p w14:paraId="3E8AB1ED" w14:textId="77777777"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Хозяйство зарубежной Азии.</w:t>
            </w:r>
          </w:p>
          <w:p w14:paraId="099F9A7A" w14:textId="77777777"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Китай.</w:t>
            </w:r>
          </w:p>
          <w:p w14:paraId="291B31E9" w14:textId="77777777"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Индия.</w:t>
            </w:r>
          </w:p>
          <w:p w14:paraId="1A597285" w14:textId="77777777"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Япония.</w:t>
            </w:r>
          </w:p>
          <w:p w14:paraId="3ED63CF1" w14:textId="77777777"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Республика Корея.</w:t>
            </w:r>
          </w:p>
          <w:p w14:paraId="46F4FD3D" w14:textId="77777777" w:rsidR="00F81DF9" w:rsidRDefault="00F81DF9"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Юго-Восточная Азия.</w:t>
            </w:r>
          </w:p>
          <w:p w14:paraId="72329A3C" w14:textId="36D6D992" w:rsidR="00FB5CFC" w:rsidRPr="00C06AA0" w:rsidRDefault="00FB5CFC" w:rsidP="00FB5CFC">
            <w:pPr>
              <w:spacing w:before="2" w:line="257" w:lineRule="exact"/>
              <w:ind w:left="142" w:right="294"/>
              <w:jc w:val="both"/>
              <w:rPr>
                <w:rFonts w:ascii="Times New Roman" w:hAnsi="Times New Roman"/>
                <w:lang w:val="ru-RU" w:eastAsia="en-US"/>
              </w:rPr>
            </w:pPr>
            <w:r>
              <w:rPr>
                <w:rFonts w:ascii="Times New Roman" w:hAnsi="Times New Roman"/>
                <w:lang w:val="ru-RU" w:eastAsia="en-US"/>
              </w:rPr>
              <w:t>Юго-Западная Азия.</w:t>
            </w:r>
          </w:p>
        </w:tc>
        <w:tc>
          <w:tcPr>
            <w:tcW w:w="1576" w:type="dxa"/>
            <w:vMerge/>
          </w:tcPr>
          <w:p w14:paraId="1A53DA0C" w14:textId="77777777" w:rsidR="00EA3C38" w:rsidRPr="00C06AA0" w:rsidRDefault="00EA3C38" w:rsidP="00654794">
            <w:pPr>
              <w:spacing w:line="273" w:lineRule="exact"/>
              <w:ind w:left="142"/>
              <w:jc w:val="center"/>
              <w:rPr>
                <w:rFonts w:ascii="Times New Roman" w:hAnsi="Times New Roman"/>
                <w:lang w:val="ru-RU" w:eastAsia="en-US"/>
              </w:rPr>
            </w:pPr>
          </w:p>
        </w:tc>
      </w:tr>
      <w:tr w:rsidR="00EA3C38" w:rsidRPr="000E0AD5" w14:paraId="197039F5" w14:textId="77777777" w:rsidTr="00654794">
        <w:trPr>
          <w:trHeight w:val="167"/>
        </w:trPr>
        <w:tc>
          <w:tcPr>
            <w:tcW w:w="846" w:type="dxa"/>
          </w:tcPr>
          <w:p w14:paraId="535A8AA6" w14:textId="77777777" w:rsidR="00EA3C38" w:rsidRPr="00C06AA0" w:rsidRDefault="00EA3C38" w:rsidP="00654794">
            <w:pPr>
              <w:spacing w:line="273" w:lineRule="exact"/>
              <w:ind w:left="142"/>
              <w:rPr>
                <w:rFonts w:ascii="Times New Roman" w:hAnsi="Times New Roman"/>
                <w:lang w:val="ru-RU" w:eastAsia="en-US"/>
              </w:rPr>
            </w:pPr>
            <w:r>
              <w:rPr>
                <w:rFonts w:ascii="Times New Roman" w:hAnsi="Times New Roman"/>
                <w:lang w:val="ru-RU" w:eastAsia="en-US"/>
              </w:rPr>
              <w:t xml:space="preserve">6. </w:t>
            </w:r>
          </w:p>
        </w:tc>
        <w:tc>
          <w:tcPr>
            <w:tcW w:w="7229" w:type="dxa"/>
          </w:tcPr>
          <w:p w14:paraId="5385F3F8" w14:textId="7BAC9BAA" w:rsidR="00EA3C38" w:rsidRPr="00580A7F" w:rsidRDefault="00EA3C38" w:rsidP="00654794">
            <w:pPr>
              <w:spacing w:before="2" w:line="257" w:lineRule="exact"/>
              <w:ind w:left="142" w:right="294"/>
              <w:jc w:val="both"/>
              <w:rPr>
                <w:rFonts w:ascii="Times New Roman" w:hAnsi="Times New Roman"/>
                <w:b/>
                <w:lang w:val="ru-RU" w:eastAsia="en-US"/>
              </w:rPr>
            </w:pPr>
            <w:r w:rsidRPr="00580A7F">
              <w:rPr>
                <w:rFonts w:ascii="Times New Roman" w:hAnsi="Times New Roman"/>
                <w:b/>
                <w:lang w:val="ru-RU" w:eastAsia="en-US"/>
              </w:rPr>
              <w:t xml:space="preserve">Раздел 6. </w:t>
            </w:r>
            <w:r w:rsidR="00AE53FF">
              <w:rPr>
                <w:rFonts w:ascii="Times New Roman" w:hAnsi="Times New Roman"/>
                <w:b/>
                <w:lang w:val="ru-RU" w:eastAsia="en-US"/>
              </w:rPr>
              <w:t>Африка</w:t>
            </w:r>
            <w:r w:rsidRPr="00580A7F">
              <w:rPr>
                <w:rFonts w:ascii="Times New Roman" w:hAnsi="Times New Roman"/>
                <w:b/>
                <w:lang w:val="ru-RU" w:eastAsia="en-US"/>
              </w:rPr>
              <w:t>.</w:t>
            </w:r>
          </w:p>
          <w:p w14:paraId="21E6D000" w14:textId="77777777" w:rsidR="00AE53FF" w:rsidRDefault="00AE53FF"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Географическое положение и политическая карта Африки.</w:t>
            </w:r>
          </w:p>
          <w:p w14:paraId="788AA149" w14:textId="77777777" w:rsidR="00AE53FF" w:rsidRDefault="00AE53FF"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Природно-ресурсный потенциал Африки.</w:t>
            </w:r>
          </w:p>
          <w:p w14:paraId="5C0B4CD8" w14:textId="77777777" w:rsidR="00AE53FF" w:rsidRDefault="00AE53FF" w:rsidP="00654794">
            <w:pPr>
              <w:spacing w:before="2" w:line="257" w:lineRule="exact"/>
              <w:ind w:left="142" w:right="294"/>
              <w:jc w:val="both"/>
              <w:rPr>
                <w:rFonts w:ascii="Times New Roman" w:hAnsi="Times New Roman"/>
                <w:lang w:val="ru-RU" w:eastAsia="en-US"/>
              </w:rPr>
            </w:pPr>
            <w:r>
              <w:rPr>
                <w:rFonts w:ascii="Times New Roman" w:hAnsi="Times New Roman"/>
                <w:lang w:val="ru-RU" w:eastAsia="en-US"/>
              </w:rPr>
              <w:t>Население Африки.</w:t>
            </w:r>
          </w:p>
          <w:p w14:paraId="0C8E952C" w14:textId="4B7EA08C" w:rsidR="00EA3C38" w:rsidRPr="00C06AA0" w:rsidRDefault="00AE53FF" w:rsidP="00AE53FF">
            <w:pPr>
              <w:spacing w:before="2" w:line="257" w:lineRule="exact"/>
              <w:ind w:left="142" w:right="294"/>
              <w:jc w:val="both"/>
              <w:rPr>
                <w:rFonts w:ascii="Times New Roman" w:hAnsi="Times New Roman"/>
                <w:lang w:val="ru-RU" w:eastAsia="en-US"/>
              </w:rPr>
            </w:pPr>
            <w:r>
              <w:rPr>
                <w:rFonts w:ascii="Times New Roman" w:hAnsi="Times New Roman"/>
                <w:lang w:val="ru-RU" w:eastAsia="en-US"/>
              </w:rPr>
              <w:t>Хозяйство Африки.</w:t>
            </w:r>
            <w:r w:rsidR="00EA3C38">
              <w:rPr>
                <w:rFonts w:ascii="Times New Roman" w:hAnsi="Times New Roman"/>
                <w:lang w:val="ru-RU" w:eastAsia="en-US"/>
              </w:rPr>
              <w:t xml:space="preserve"> </w:t>
            </w:r>
          </w:p>
        </w:tc>
        <w:tc>
          <w:tcPr>
            <w:tcW w:w="1576" w:type="dxa"/>
            <w:vMerge/>
          </w:tcPr>
          <w:p w14:paraId="54FD6DF5" w14:textId="77777777" w:rsidR="00EA3C38" w:rsidRPr="00C06AA0" w:rsidRDefault="00EA3C38" w:rsidP="00654794">
            <w:pPr>
              <w:spacing w:line="273" w:lineRule="exact"/>
              <w:ind w:left="142"/>
              <w:jc w:val="center"/>
              <w:rPr>
                <w:rFonts w:ascii="Times New Roman" w:hAnsi="Times New Roman"/>
                <w:lang w:val="ru-RU" w:eastAsia="en-US"/>
              </w:rPr>
            </w:pPr>
          </w:p>
        </w:tc>
      </w:tr>
      <w:tr w:rsidR="00AE53FF" w:rsidRPr="000E0AD5" w14:paraId="6ADF6031" w14:textId="77777777" w:rsidTr="00654794">
        <w:trPr>
          <w:trHeight w:val="167"/>
        </w:trPr>
        <w:tc>
          <w:tcPr>
            <w:tcW w:w="846" w:type="dxa"/>
          </w:tcPr>
          <w:p w14:paraId="77120883" w14:textId="5751E0E0" w:rsidR="00AE53FF" w:rsidRPr="00AE53FF" w:rsidRDefault="00AE53FF" w:rsidP="00AE53FF">
            <w:pPr>
              <w:spacing w:line="273" w:lineRule="exact"/>
              <w:rPr>
                <w:rFonts w:ascii="Times New Roman" w:hAnsi="Times New Roman"/>
                <w:lang w:val="ru-RU" w:eastAsia="en-US"/>
              </w:rPr>
            </w:pPr>
            <w:r>
              <w:rPr>
                <w:rFonts w:ascii="Times New Roman" w:hAnsi="Times New Roman"/>
                <w:lang w:val="ru-RU" w:eastAsia="en-US"/>
              </w:rPr>
              <w:t xml:space="preserve">    7.</w:t>
            </w:r>
          </w:p>
        </w:tc>
        <w:tc>
          <w:tcPr>
            <w:tcW w:w="7229" w:type="dxa"/>
          </w:tcPr>
          <w:p w14:paraId="69C9A5C8" w14:textId="6B8FF822" w:rsidR="00AE53FF" w:rsidRDefault="00AE53FF" w:rsidP="00AE53FF">
            <w:pPr>
              <w:spacing w:before="2" w:line="257" w:lineRule="exact"/>
              <w:ind w:left="142" w:right="294"/>
              <w:jc w:val="both"/>
              <w:rPr>
                <w:rFonts w:ascii="Times New Roman" w:hAnsi="Times New Roman"/>
                <w:b/>
                <w:lang w:val="ru-RU" w:eastAsia="en-US"/>
              </w:rPr>
            </w:pPr>
            <w:r w:rsidRPr="00AE53FF">
              <w:rPr>
                <w:rFonts w:ascii="Times New Roman" w:hAnsi="Times New Roman"/>
                <w:b/>
                <w:lang w:val="ru-RU" w:eastAsia="en-US"/>
              </w:rPr>
              <w:t xml:space="preserve">Раздел </w:t>
            </w:r>
            <w:r w:rsidR="0033414A">
              <w:rPr>
                <w:rFonts w:ascii="Times New Roman" w:hAnsi="Times New Roman"/>
                <w:b/>
                <w:lang w:val="ru-RU" w:eastAsia="en-US"/>
              </w:rPr>
              <w:t>7</w:t>
            </w:r>
            <w:r w:rsidRPr="00AE53FF">
              <w:rPr>
                <w:rFonts w:ascii="Times New Roman" w:hAnsi="Times New Roman"/>
                <w:b/>
                <w:lang w:val="ru-RU" w:eastAsia="en-US"/>
              </w:rPr>
              <w:t xml:space="preserve">. </w:t>
            </w:r>
            <w:r>
              <w:rPr>
                <w:rFonts w:ascii="Times New Roman" w:hAnsi="Times New Roman"/>
                <w:b/>
                <w:lang w:val="ru-RU" w:eastAsia="en-US"/>
              </w:rPr>
              <w:t>Место России в современном мире.</w:t>
            </w:r>
          </w:p>
          <w:p w14:paraId="5A51F0CB" w14:textId="77777777" w:rsidR="00AE53FF" w:rsidRPr="00AE53FF" w:rsidRDefault="00AE53FF" w:rsidP="00AE53FF">
            <w:pPr>
              <w:spacing w:before="2" w:line="257" w:lineRule="exact"/>
              <w:ind w:left="142" w:right="294"/>
              <w:jc w:val="both"/>
              <w:rPr>
                <w:rFonts w:ascii="Times New Roman" w:hAnsi="Times New Roman"/>
                <w:lang w:val="ru-RU" w:eastAsia="en-US"/>
              </w:rPr>
            </w:pPr>
            <w:r w:rsidRPr="00AE53FF">
              <w:rPr>
                <w:rFonts w:ascii="Times New Roman" w:hAnsi="Times New Roman"/>
                <w:lang w:val="ru-RU" w:eastAsia="en-US"/>
              </w:rPr>
              <w:t>Демографический потенциал России.</w:t>
            </w:r>
          </w:p>
          <w:p w14:paraId="05878B90" w14:textId="77777777" w:rsidR="00AE53FF" w:rsidRPr="00AE53FF" w:rsidRDefault="00AE53FF" w:rsidP="00AE53FF">
            <w:pPr>
              <w:spacing w:before="2" w:line="257" w:lineRule="exact"/>
              <w:ind w:left="142" w:right="294"/>
              <w:jc w:val="both"/>
              <w:rPr>
                <w:rFonts w:ascii="Times New Roman" w:hAnsi="Times New Roman"/>
                <w:lang w:val="ru-RU" w:eastAsia="en-US"/>
              </w:rPr>
            </w:pPr>
            <w:r w:rsidRPr="00AE53FF">
              <w:rPr>
                <w:rFonts w:ascii="Times New Roman" w:hAnsi="Times New Roman"/>
                <w:lang w:val="ru-RU" w:eastAsia="en-US"/>
              </w:rPr>
              <w:t>Геополитическое положение России.</w:t>
            </w:r>
          </w:p>
          <w:p w14:paraId="09DD8C7E" w14:textId="7C5418B0" w:rsidR="00AE53FF" w:rsidRPr="0033414A" w:rsidRDefault="00CF0B67" w:rsidP="00AE53FF">
            <w:pPr>
              <w:spacing w:before="2" w:line="257" w:lineRule="exact"/>
              <w:ind w:left="142" w:right="294"/>
              <w:jc w:val="both"/>
              <w:rPr>
                <w:rFonts w:ascii="Times New Roman" w:hAnsi="Times New Roman"/>
                <w:lang w:val="ru-RU" w:eastAsia="en-US"/>
              </w:rPr>
            </w:pPr>
            <w:r w:rsidRPr="0033414A">
              <w:rPr>
                <w:rFonts w:ascii="Times New Roman" w:hAnsi="Times New Roman"/>
                <w:lang w:val="ru-RU" w:eastAsia="en-US"/>
              </w:rPr>
              <w:t>Географические районы России.</w:t>
            </w:r>
          </w:p>
        </w:tc>
        <w:tc>
          <w:tcPr>
            <w:tcW w:w="1576" w:type="dxa"/>
            <w:vMerge/>
          </w:tcPr>
          <w:p w14:paraId="13637DD7" w14:textId="77777777" w:rsidR="00AE53FF" w:rsidRPr="00AE53FF" w:rsidRDefault="00AE53FF" w:rsidP="00654794">
            <w:pPr>
              <w:spacing w:line="273" w:lineRule="exact"/>
              <w:ind w:left="142"/>
              <w:jc w:val="center"/>
              <w:rPr>
                <w:rFonts w:ascii="Times New Roman" w:hAnsi="Times New Roman"/>
                <w:lang w:val="ru-RU" w:eastAsia="en-US"/>
              </w:rPr>
            </w:pPr>
          </w:p>
        </w:tc>
      </w:tr>
      <w:tr w:rsidR="00CF0B67" w:rsidRPr="000E0AD5" w14:paraId="46A7C049" w14:textId="77777777" w:rsidTr="00654794">
        <w:trPr>
          <w:trHeight w:val="167"/>
        </w:trPr>
        <w:tc>
          <w:tcPr>
            <w:tcW w:w="846" w:type="dxa"/>
          </w:tcPr>
          <w:p w14:paraId="04E8BBED" w14:textId="0DB98284" w:rsidR="00CF0B67" w:rsidRPr="00CF0B67" w:rsidRDefault="00CF0B67" w:rsidP="00CF0B67">
            <w:pPr>
              <w:spacing w:line="273" w:lineRule="exact"/>
              <w:rPr>
                <w:rFonts w:ascii="Times New Roman" w:hAnsi="Times New Roman"/>
                <w:lang w:val="ru-RU" w:eastAsia="en-US"/>
              </w:rPr>
            </w:pPr>
            <w:r>
              <w:rPr>
                <w:rFonts w:ascii="Times New Roman" w:hAnsi="Times New Roman"/>
                <w:lang w:val="ru-RU" w:eastAsia="en-US"/>
              </w:rPr>
              <w:t xml:space="preserve">      8.</w:t>
            </w:r>
          </w:p>
        </w:tc>
        <w:tc>
          <w:tcPr>
            <w:tcW w:w="7229" w:type="dxa"/>
          </w:tcPr>
          <w:p w14:paraId="31FEAD19" w14:textId="77777777" w:rsidR="00CF0B67" w:rsidRDefault="0033414A" w:rsidP="00AE53FF">
            <w:pPr>
              <w:spacing w:before="2" w:line="257" w:lineRule="exact"/>
              <w:ind w:left="142" w:right="294"/>
              <w:jc w:val="both"/>
              <w:rPr>
                <w:rFonts w:ascii="Times New Roman" w:hAnsi="Times New Roman"/>
                <w:b/>
                <w:lang w:val="ru-RU" w:eastAsia="en-US"/>
              </w:rPr>
            </w:pPr>
            <w:r>
              <w:rPr>
                <w:rFonts w:ascii="Times New Roman" w:hAnsi="Times New Roman"/>
                <w:b/>
                <w:lang w:val="ru-RU" w:eastAsia="en-US"/>
              </w:rPr>
              <w:t>Раздел 8. Будущее человечества.</w:t>
            </w:r>
          </w:p>
          <w:p w14:paraId="6F7E2333" w14:textId="17B6CF3C" w:rsidR="0033414A" w:rsidRPr="0033414A" w:rsidRDefault="0033414A" w:rsidP="00AE53FF">
            <w:pPr>
              <w:spacing w:before="2" w:line="257" w:lineRule="exact"/>
              <w:ind w:left="142" w:right="294"/>
              <w:jc w:val="both"/>
              <w:rPr>
                <w:rFonts w:ascii="Times New Roman" w:hAnsi="Times New Roman"/>
                <w:lang w:val="ru-RU" w:eastAsia="en-US"/>
              </w:rPr>
            </w:pPr>
            <w:r w:rsidRPr="0033414A">
              <w:rPr>
                <w:rFonts w:ascii="Times New Roman" w:hAnsi="Times New Roman"/>
                <w:lang w:val="ru-RU" w:eastAsia="en-US"/>
              </w:rPr>
              <w:t>Обобщение знаний.</w:t>
            </w:r>
          </w:p>
        </w:tc>
        <w:tc>
          <w:tcPr>
            <w:tcW w:w="1576" w:type="dxa"/>
            <w:vMerge/>
          </w:tcPr>
          <w:p w14:paraId="55194CE5" w14:textId="77777777" w:rsidR="00CF0B67" w:rsidRPr="0033414A" w:rsidRDefault="00CF0B67" w:rsidP="00654794">
            <w:pPr>
              <w:spacing w:line="273" w:lineRule="exact"/>
              <w:ind w:left="142"/>
              <w:jc w:val="center"/>
              <w:rPr>
                <w:rFonts w:ascii="Times New Roman" w:hAnsi="Times New Roman"/>
                <w:lang w:val="ru-RU" w:eastAsia="en-US"/>
              </w:rPr>
            </w:pPr>
          </w:p>
        </w:tc>
      </w:tr>
      <w:tr w:rsidR="00EA3C38" w:rsidRPr="000E0AD5" w14:paraId="7DD14BE0" w14:textId="77777777" w:rsidTr="00654794">
        <w:trPr>
          <w:trHeight w:val="336"/>
        </w:trPr>
        <w:tc>
          <w:tcPr>
            <w:tcW w:w="846" w:type="dxa"/>
          </w:tcPr>
          <w:p w14:paraId="016C1957" w14:textId="77777777" w:rsidR="00EA3C38" w:rsidRPr="00C06AA0" w:rsidRDefault="00EA3C38" w:rsidP="00654794">
            <w:pPr>
              <w:spacing w:line="273" w:lineRule="exact"/>
              <w:rPr>
                <w:rFonts w:ascii="Times New Roman" w:hAnsi="Times New Roman"/>
                <w:lang w:val="ru-RU" w:eastAsia="en-US"/>
              </w:rPr>
            </w:pPr>
          </w:p>
        </w:tc>
        <w:tc>
          <w:tcPr>
            <w:tcW w:w="7229" w:type="dxa"/>
          </w:tcPr>
          <w:p w14:paraId="2B14CDF6" w14:textId="77777777" w:rsidR="00EA3C38" w:rsidRPr="00EA3C38" w:rsidRDefault="00EA3C38" w:rsidP="00654794">
            <w:pPr>
              <w:spacing w:before="2" w:line="257" w:lineRule="exact"/>
              <w:ind w:left="142" w:right="294"/>
              <w:jc w:val="both"/>
              <w:rPr>
                <w:rFonts w:ascii="Times New Roman" w:hAnsi="Times New Roman"/>
                <w:b/>
                <w:lang w:val="ru-RU" w:eastAsia="en-US"/>
              </w:rPr>
            </w:pPr>
            <w:r w:rsidRPr="00EA3C38">
              <w:rPr>
                <w:rFonts w:ascii="Times New Roman" w:hAnsi="Times New Roman"/>
                <w:b/>
                <w:lang w:val="ru-RU" w:eastAsia="en-US"/>
              </w:rPr>
              <w:t>Всего часов по ФРП = 102</w:t>
            </w:r>
          </w:p>
        </w:tc>
        <w:tc>
          <w:tcPr>
            <w:tcW w:w="1576" w:type="dxa"/>
            <w:vMerge/>
          </w:tcPr>
          <w:p w14:paraId="582E286A" w14:textId="77777777" w:rsidR="00EA3C38" w:rsidRPr="00C06AA0" w:rsidRDefault="00EA3C38" w:rsidP="00654794">
            <w:pPr>
              <w:spacing w:line="273" w:lineRule="exact"/>
              <w:ind w:left="142"/>
              <w:jc w:val="center"/>
              <w:rPr>
                <w:rFonts w:ascii="Times New Roman" w:hAnsi="Times New Roman"/>
                <w:lang w:val="ru-RU" w:eastAsia="en-US"/>
              </w:rPr>
            </w:pPr>
          </w:p>
        </w:tc>
      </w:tr>
    </w:tbl>
    <w:p w14:paraId="4786001F" w14:textId="6EAEC9D0" w:rsidR="00C06AA0" w:rsidRPr="00330EEE" w:rsidRDefault="00C06AA0" w:rsidP="000E0AD5">
      <w:pPr>
        <w:widowControl w:val="0"/>
        <w:spacing w:after="0" w:line="240" w:lineRule="auto"/>
        <w:jc w:val="both"/>
        <w:rPr>
          <w:rFonts w:ascii="Times New Roman" w:eastAsia="SchoolBookSanPin" w:hAnsi="Times New Roman"/>
          <w:color w:val="C00000"/>
          <w:sz w:val="24"/>
          <w:szCs w:val="24"/>
          <w:lang w:eastAsia="en-US"/>
        </w:rPr>
      </w:pPr>
    </w:p>
    <w:p w14:paraId="57440C0D" w14:textId="7C9C6FCF" w:rsidR="001C50DB" w:rsidRDefault="001C50DB" w:rsidP="00EA3C38">
      <w:pPr>
        <w:widowControl w:val="0"/>
        <w:spacing w:after="0" w:line="240" w:lineRule="auto"/>
        <w:contextualSpacing/>
        <w:rPr>
          <w:rFonts w:ascii="Times New Roman" w:eastAsia="Calibri" w:hAnsi="Times New Roman"/>
          <w:b/>
          <w:sz w:val="24"/>
          <w:szCs w:val="24"/>
          <w:lang w:eastAsia="en-US"/>
        </w:rPr>
      </w:pPr>
    </w:p>
    <w:p w14:paraId="2DA98149" w14:textId="1254CACA" w:rsidR="009656FB" w:rsidRPr="008D3DE2" w:rsidRDefault="00FE59DD" w:rsidP="004F54D6">
      <w:pPr>
        <w:widowControl w:val="0"/>
        <w:spacing w:after="0" w:line="240" w:lineRule="auto"/>
        <w:ind w:firstLine="709"/>
        <w:contextualSpacing/>
        <w:jc w:val="center"/>
        <w:rPr>
          <w:rFonts w:ascii="Times New Roman" w:eastAsia="Calibri" w:hAnsi="Times New Roman"/>
          <w:b/>
          <w:sz w:val="24"/>
          <w:szCs w:val="24"/>
          <w:lang w:eastAsia="en-US"/>
        </w:rPr>
      </w:pPr>
      <w:r w:rsidRPr="008D3DE2">
        <w:rPr>
          <w:rFonts w:ascii="Times New Roman" w:eastAsia="Calibri" w:hAnsi="Times New Roman"/>
          <w:b/>
          <w:sz w:val="24"/>
          <w:szCs w:val="24"/>
          <w:lang w:eastAsia="en-US"/>
        </w:rPr>
        <w:t xml:space="preserve">2.2.30. </w:t>
      </w:r>
      <w:r w:rsidR="003252AE" w:rsidRPr="008D3DE2">
        <w:rPr>
          <w:rFonts w:ascii="Times New Roman" w:eastAsia="Calibri" w:hAnsi="Times New Roman"/>
          <w:b/>
          <w:sz w:val="24"/>
          <w:szCs w:val="24"/>
          <w:lang w:eastAsia="en-US"/>
        </w:rPr>
        <w:t>Р</w:t>
      </w:r>
      <w:r w:rsidR="009656FB" w:rsidRPr="008D3DE2">
        <w:rPr>
          <w:rFonts w:ascii="Times New Roman" w:eastAsia="Calibri" w:hAnsi="Times New Roman"/>
          <w:b/>
          <w:sz w:val="24"/>
          <w:szCs w:val="24"/>
          <w:lang w:eastAsia="en-US"/>
        </w:rPr>
        <w:t xml:space="preserve">абочая программа по учебному </w:t>
      </w:r>
      <w:r w:rsidR="003252AE" w:rsidRPr="008D3DE2">
        <w:rPr>
          <w:rFonts w:ascii="Times New Roman" w:eastAsia="Calibri" w:hAnsi="Times New Roman"/>
          <w:b/>
          <w:sz w:val="24"/>
          <w:szCs w:val="24"/>
          <w:lang w:eastAsia="en-US"/>
        </w:rPr>
        <w:t>предмету «Физическая культура»</w:t>
      </w:r>
    </w:p>
    <w:p w14:paraId="7AB9B980" w14:textId="77777777" w:rsidR="004F54D6" w:rsidRPr="008D3DE2" w:rsidRDefault="004F54D6"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1E05003F" w14:textId="7B037EE5" w:rsidR="00B270D5" w:rsidRPr="008D3DE2" w:rsidRDefault="003252AE" w:rsidP="00B270D5">
      <w:pPr>
        <w:spacing w:after="0" w:line="240" w:lineRule="auto"/>
        <w:ind w:firstLine="709"/>
        <w:jc w:val="both"/>
        <w:rPr>
          <w:rFonts w:ascii="Times New Roman" w:hAnsi="Times New Roman"/>
          <w:sz w:val="24"/>
          <w:szCs w:val="24"/>
          <w:lang w:eastAsia="en-US"/>
        </w:rPr>
      </w:pPr>
      <w:r w:rsidRPr="008D3DE2">
        <w:rPr>
          <w:rFonts w:ascii="Times New Roman" w:eastAsia="Calibri" w:hAnsi="Times New Roman"/>
          <w:sz w:val="24"/>
          <w:szCs w:val="24"/>
          <w:lang w:eastAsia="en-US"/>
        </w:rPr>
        <w:t>Р</w:t>
      </w:r>
      <w:r w:rsidR="009656FB" w:rsidRPr="008D3DE2">
        <w:rPr>
          <w:rFonts w:ascii="Times New Roman" w:eastAsia="Calibri" w:hAnsi="Times New Roman"/>
          <w:sz w:val="24"/>
          <w:szCs w:val="24"/>
          <w:lang w:eastAsia="en-US"/>
        </w:rPr>
        <w:t>абочая программа по учебному предмету «Физическая культура» (предметная область «</w:t>
      </w:r>
      <w:r w:rsidR="009656FB" w:rsidRPr="008D3DE2">
        <w:rPr>
          <w:rFonts w:ascii="Times New Roman" w:hAnsi="Times New Roman"/>
          <w:sz w:val="24"/>
          <w:szCs w:val="24"/>
        </w:rPr>
        <w:t>Физическая культура</w:t>
      </w:r>
      <w:r w:rsidR="009656FB" w:rsidRPr="008D3DE2">
        <w:rPr>
          <w:rFonts w:ascii="Times New Roman" w:eastAsia="Calibri" w:hAnsi="Times New Roman"/>
          <w:sz w:val="24"/>
          <w:szCs w:val="24"/>
          <w:lang w:eastAsia="en-US"/>
        </w:rPr>
        <w:t>») включает пояснительную записку, содержание обучения, планируемые результаты освоения программы по физической культуре</w:t>
      </w:r>
      <w:r w:rsidR="001C50DB" w:rsidRPr="008D3DE2">
        <w:rPr>
          <w:rFonts w:ascii="Times New Roman" w:eastAsia="Calibri" w:hAnsi="Times New Roman"/>
          <w:sz w:val="24"/>
          <w:szCs w:val="24"/>
          <w:lang w:eastAsia="en-US"/>
        </w:rPr>
        <w:t xml:space="preserve"> </w:t>
      </w:r>
      <w:r w:rsidR="00B270D5" w:rsidRPr="008D3DE2">
        <w:rPr>
          <w:rFonts w:ascii="Times New Roman" w:eastAsia="Calibri" w:hAnsi="Times New Roman"/>
          <w:sz w:val="24"/>
          <w:szCs w:val="28"/>
          <w:lang w:eastAsia="en-US"/>
        </w:rPr>
        <w:t xml:space="preserve">и </w:t>
      </w:r>
      <w:r w:rsidR="00B270D5" w:rsidRPr="008D3DE2">
        <w:rPr>
          <w:rFonts w:ascii="Times New Roman" w:hAnsi="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СОО. </w:t>
      </w:r>
    </w:p>
    <w:p w14:paraId="3C4879C5" w14:textId="515A8814" w:rsidR="004F54D6" w:rsidRPr="008D3DE2" w:rsidRDefault="00B270D5" w:rsidP="00B270D5">
      <w:pPr>
        <w:spacing w:after="0" w:line="240" w:lineRule="auto"/>
        <w:ind w:firstLine="709"/>
        <w:jc w:val="both"/>
        <w:rPr>
          <w:rFonts w:ascii="Times New Roman" w:hAnsi="Times New Roman"/>
          <w:sz w:val="24"/>
          <w:szCs w:val="24"/>
          <w:lang w:eastAsia="en-US"/>
        </w:rPr>
      </w:pPr>
      <w:r w:rsidRPr="008D3DE2">
        <w:rPr>
          <w:rFonts w:ascii="Times New Roman" w:hAnsi="Times New Roman"/>
          <w:sz w:val="24"/>
          <w:szCs w:val="24"/>
          <w:lang w:eastAsia="en-US"/>
        </w:rPr>
        <w:t>Рабочая программа составлена на основе федеральной рабочей программы по физической культуре.</w:t>
      </w:r>
    </w:p>
    <w:p w14:paraId="1E647FC4" w14:textId="63BF4860" w:rsidR="009656FB" w:rsidRPr="004F54D6" w:rsidRDefault="003252AE" w:rsidP="004F54D6">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Пояснительная записка</w:t>
      </w:r>
    </w:p>
    <w:p w14:paraId="05D2F9DF" w14:textId="77777777" w:rsidR="001402A4" w:rsidRDefault="001402A4" w:rsidP="004F54D6">
      <w:pPr>
        <w:widowControl w:val="0"/>
        <w:spacing w:after="0" w:line="240" w:lineRule="auto"/>
        <w:ind w:firstLine="709"/>
        <w:contextualSpacing/>
        <w:jc w:val="both"/>
        <w:rPr>
          <w:rFonts w:ascii="Times New Roman" w:eastAsia="Calibri" w:hAnsi="Times New Roman"/>
          <w:sz w:val="24"/>
          <w:szCs w:val="24"/>
          <w:lang w:eastAsia="en-US"/>
        </w:rPr>
      </w:pPr>
    </w:p>
    <w:p w14:paraId="10865141" w14:textId="6D8AEDD5"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4F54D6">
        <w:rPr>
          <w:rFonts w:ascii="Times New Roman" w:hAnsi="Times New Roman"/>
          <w:sz w:val="24"/>
          <w:szCs w:val="24"/>
          <w:lang w:eastAsia="en-US"/>
        </w:rPr>
        <w:t>федеральной рабочей программе воспитания</w:t>
      </w:r>
      <w:r w:rsidRPr="004F54D6">
        <w:rPr>
          <w:rFonts w:ascii="Times New Roman" w:eastAsia="Calibri" w:hAnsi="Times New Roman"/>
          <w:sz w:val="24"/>
          <w:szCs w:val="24"/>
          <w:lang w:eastAsia="en-US"/>
        </w:rPr>
        <w:t>.</w:t>
      </w:r>
    </w:p>
    <w:p w14:paraId="0174BB8C" w14:textId="7B84F44B"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764B9CA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4DC5DF1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3B0BE5F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5283386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0F17E6A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1E60EA73" w14:textId="034745BD"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678B8B4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6F6ABA78" w14:textId="11A36B2E"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w:t>
      </w:r>
    </w:p>
    <w:p w14:paraId="6C8076B7" w14:textId="3D591740"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Воспитывающая направленность программы заключается в содействии активной социализации обучающихся</w:t>
      </w:r>
      <w:r w:rsidRPr="004F54D6">
        <w:rPr>
          <w:rFonts w:ascii="Times New Roman" w:eastAsia="Calibri" w:hAnsi="Times New Roman"/>
          <w:sz w:val="24"/>
          <w:szCs w:val="24"/>
          <w:lang w:eastAsia="zh-CN"/>
        </w:rPr>
        <w:t xml:space="preserve"> </w:t>
      </w:r>
      <w:r w:rsidRPr="004F54D6">
        <w:rPr>
          <w:rFonts w:ascii="Times New Roman" w:eastAsia="Calibri" w:hAnsi="Times New Roman"/>
          <w:sz w:val="24"/>
          <w:szCs w:val="24"/>
          <w:lang w:eastAsia="en-US"/>
        </w:rPr>
        <w:t xml:space="preserve">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w:t>
      </w:r>
    </w:p>
    <w:p w14:paraId="175744B1" w14:textId="24AAF96A"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28366029" w14:textId="3FE03229" w:rsidR="008B6B4C" w:rsidRDefault="008B6B4C" w:rsidP="008B6B4C">
      <w:pPr>
        <w:widowControl w:val="0"/>
        <w:spacing w:after="0" w:line="240" w:lineRule="auto"/>
        <w:ind w:firstLine="709"/>
        <w:contextualSpacing/>
        <w:jc w:val="both"/>
        <w:rPr>
          <w:rFonts w:ascii="Times New Roman" w:eastAsia="Calibri" w:hAnsi="Times New Roman"/>
          <w:b/>
          <w:sz w:val="24"/>
          <w:szCs w:val="24"/>
          <w:lang w:eastAsia="en-US"/>
        </w:rPr>
      </w:pPr>
      <w:r>
        <w:rPr>
          <w:rFonts w:ascii="Times New Roman" w:eastAsia="Calibri" w:hAnsi="Times New Roman"/>
          <w:sz w:val="24"/>
          <w:szCs w:val="24"/>
          <w:lang w:eastAsia="en-US"/>
        </w:rPr>
        <w:t>Рабочая программа учебного предмета «Физическая культура» состоит из модуля «Базовая физическая подготовка»</w:t>
      </w:r>
      <w:r w:rsidRPr="008B6B4C">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Pr="00043025">
        <w:rPr>
          <w:rFonts w:ascii="Times New Roman" w:eastAsia="Calibri" w:hAnsi="Times New Roman"/>
          <w:b/>
          <w:sz w:val="24"/>
          <w:szCs w:val="24"/>
          <w:lang w:eastAsia="en-US"/>
        </w:rPr>
        <w:t xml:space="preserve">С учётом климатических условий Чеченской Республики раздел «Лыжные гонки» заменяется углублённым освоением содержания разделов «Лёгкая атлетика», «Гимнастика» и «Спортивные игры». </w:t>
      </w:r>
    </w:p>
    <w:p w14:paraId="16F12477" w14:textId="77777777" w:rsidR="00043025" w:rsidRPr="00043025" w:rsidRDefault="00043025" w:rsidP="008B6B4C">
      <w:pPr>
        <w:widowControl w:val="0"/>
        <w:spacing w:after="0" w:line="240" w:lineRule="auto"/>
        <w:ind w:firstLine="709"/>
        <w:contextualSpacing/>
        <w:jc w:val="both"/>
        <w:rPr>
          <w:rFonts w:ascii="Times New Roman" w:eastAsia="Calibri" w:hAnsi="Times New Roman"/>
          <w:b/>
          <w:sz w:val="24"/>
          <w:szCs w:val="24"/>
          <w:lang w:eastAsia="en-US"/>
        </w:rPr>
      </w:pPr>
    </w:p>
    <w:p w14:paraId="43C92132" w14:textId="77777777" w:rsidR="00A83B57" w:rsidRPr="00A83B57" w:rsidRDefault="00A83B57" w:rsidP="004F54D6">
      <w:pPr>
        <w:widowControl w:val="0"/>
        <w:spacing w:after="0" w:line="240" w:lineRule="auto"/>
        <w:ind w:firstLine="709"/>
        <w:jc w:val="both"/>
        <w:rPr>
          <w:rFonts w:ascii="Times New Roman" w:eastAsia="SchoolBookSanPin" w:hAnsi="Times New Roman"/>
          <w:position w:val="1"/>
          <w:sz w:val="24"/>
          <w:szCs w:val="24"/>
          <w:lang w:eastAsia="en-US"/>
        </w:rPr>
      </w:pPr>
      <w:r w:rsidRPr="00043025">
        <w:rPr>
          <w:rFonts w:ascii="Times New Roman" w:eastAsia="SchoolBookSanPin" w:hAnsi="Times New Roman"/>
          <w:sz w:val="24"/>
          <w:szCs w:val="24"/>
          <w:lang w:eastAsia="en-US"/>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r w:rsidRPr="00043025">
        <w:rPr>
          <w:rFonts w:ascii="Times New Roman" w:eastAsia="SchoolBookSanPin" w:hAnsi="Times New Roman"/>
          <w:position w:val="1"/>
          <w:sz w:val="24"/>
          <w:szCs w:val="24"/>
          <w:lang w:eastAsia="en-US"/>
        </w:rPr>
        <w:t>.</w:t>
      </w:r>
    </w:p>
    <w:p w14:paraId="6C57A919" w14:textId="77777777" w:rsidR="008B6B4C" w:rsidRDefault="008B6B4C"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29E2865B" w14:textId="77777777" w:rsidR="00043025" w:rsidRDefault="00043025"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18D341A8" w14:textId="0655EFF0" w:rsidR="009656FB" w:rsidRDefault="00A83B57" w:rsidP="004F54D6">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Содержание обучения в 10 классе</w:t>
      </w:r>
    </w:p>
    <w:p w14:paraId="434DC481" w14:textId="77777777" w:rsidR="004F54D6" w:rsidRPr="004F54D6" w:rsidRDefault="004F54D6"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7B8A93C2" w14:textId="3577F1FF"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Знания о физической культуре.</w:t>
      </w:r>
    </w:p>
    <w:p w14:paraId="0E536F7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31E8EB8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4FA12B3B"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75045A4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14:paraId="43098DC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321AF134" w14:textId="77777777" w:rsidR="008B6B4C" w:rsidRDefault="008B6B4C" w:rsidP="004F54D6">
      <w:pPr>
        <w:widowControl w:val="0"/>
        <w:spacing w:after="0" w:line="240" w:lineRule="auto"/>
        <w:ind w:firstLine="709"/>
        <w:contextualSpacing/>
        <w:jc w:val="both"/>
        <w:rPr>
          <w:rFonts w:ascii="Times New Roman" w:eastAsia="Calibri" w:hAnsi="Times New Roman"/>
          <w:b/>
          <w:sz w:val="24"/>
          <w:szCs w:val="24"/>
          <w:lang w:eastAsia="en-US"/>
        </w:rPr>
      </w:pPr>
    </w:p>
    <w:p w14:paraId="6090AF2F" w14:textId="65601538"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Способы самостоятельной двигательной деятельности.</w:t>
      </w:r>
    </w:p>
    <w:p w14:paraId="299D782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1916BD4B"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1868B34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03B253C8" w14:textId="62FCF7F0"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Физическое совершенствование.</w:t>
      </w:r>
    </w:p>
    <w:p w14:paraId="6B44E0D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4C72995B" w14:textId="0DF207E9" w:rsidR="009656FB"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92624B4" w14:textId="77777777" w:rsidR="004F54D6" w:rsidRPr="004F54D6" w:rsidRDefault="004F54D6" w:rsidP="004F54D6">
      <w:pPr>
        <w:widowControl w:val="0"/>
        <w:spacing w:after="0" w:line="240" w:lineRule="auto"/>
        <w:ind w:firstLine="709"/>
        <w:contextualSpacing/>
        <w:jc w:val="both"/>
        <w:rPr>
          <w:rFonts w:ascii="Times New Roman" w:eastAsia="Calibri" w:hAnsi="Times New Roman"/>
          <w:sz w:val="24"/>
          <w:szCs w:val="24"/>
          <w:lang w:eastAsia="en-US"/>
        </w:rPr>
      </w:pPr>
    </w:p>
    <w:p w14:paraId="63721EA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 xml:space="preserve">Спортивно-оздоровительная деятельность. Модуль «Спортивные игры». </w:t>
      </w:r>
    </w:p>
    <w:p w14:paraId="2C0E203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34F7B9E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1EA2879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5C377A3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14:paraId="724D9C88" w14:textId="77777777" w:rsidR="008B6B4C" w:rsidRDefault="008B6B4C" w:rsidP="004F54D6">
      <w:pPr>
        <w:widowControl w:val="0"/>
        <w:spacing w:after="0" w:line="240" w:lineRule="auto"/>
        <w:ind w:firstLine="709"/>
        <w:contextualSpacing/>
        <w:jc w:val="both"/>
        <w:rPr>
          <w:rFonts w:ascii="Times New Roman" w:eastAsia="Calibri" w:hAnsi="Times New Roman"/>
          <w:b/>
          <w:sz w:val="24"/>
          <w:szCs w:val="24"/>
          <w:lang w:eastAsia="en-US"/>
        </w:rPr>
      </w:pPr>
    </w:p>
    <w:p w14:paraId="5757DD07" w14:textId="01353C0E"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b/>
          <w:sz w:val="24"/>
          <w:szCs w:val="24"/>
          <w:lang w:eastAsia="en-US"/>
        </w:rPr>
        <w:t>Модуль «Спортивная и физическая подготовка».</w:t>
      </w:r>
      <w:r w:rsidRPr="004F54D6">
        <w:rPr>
          <w:rFonts w:ascii="Times New Roman" w:eastAsia="Calibri" w:hAnsi="Times New Roman"/>
          <w:sz w:val="24"/>
          <w:szCs w:val="24"/>
          <w:lang w:eastAsia="en-US"/>
        </w:rPr>
        <w:t xml:space="preserve">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14:paraId="527793EC" w14:textId="77777777" w:rsidR="000A0F10" w:rsidRPr="004F54D6" w:rsidRDefault="000A0F10" w:rsidP="004F54D6">
      <w:pPr>
        <w:widowControl w:val="0"/>
        <w:spacing w:after="0" w:line="240" w:lineRule="auto"/>
        <w:ind w:firstLine="709"/>
        <w:contextualSpacing/>
        <w:jc w:val="both"/>
        <w:rPr>
          <w:rFonts w:ascii="Times New Roman" w:eastAsia="Calibri" w:hAnsi="Times New Roman"/>
          <w:sz w:val="24"/>
          <w:szCs w:val="24"/>
          <w:lang w:eastAsia="en-US"/>
        </w:rPr>
      </w:pPr>
    </w:p>
    <w:p w14:paraId="60C741F6" w14:textId="5473B5D8" w:rsidR="009656FB" w:rsidRDefault="000A0F10" w:rsidP="004F54D6">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Содержание обучения в 11 классе</w:t>
      </w:r>
    </w:p>
    <w:p w14:paraId="7613F2DC" w14:textId="77777777" w:rsidR="004F54D6" w:rsidRPr="004F54D6" w:rsidRDefault="004F54D6"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573A7433" w14:textId="1DF6B670"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Знания о физической культуре.</w:t>
      </w:r>
    </w:p>
    <w:p w14:paraId="7888AFB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2EC96AC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00130F3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763B9B8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67CA6F1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5C15E11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4E68E740" w14:textId="6F3F8F5E"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Способы самостоятельной двигательной деятельности.</w:t>
      </w:r>
    </w:p>
    <w:p w14:paraId="297C6F6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25CB4EAA"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03958DBA"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Банные процедуры, их назначение и правила проведения, основные способы парения.</w:t>
      </w:r>
    </w:p>
    <w:p w14:paraId="1B6AD45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6C61CBA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7ECF8828" w14:textId="743E2C8F"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Физическое совершенствование.</w:t>
      </w:r>
    </w:p>
    <w:p w14:paraId="7AA75E5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3FB336AF" w14:textId="77777777" w:rsidR="008B6B4C" w:rsidRDefault="008B6B4C" w:rsidP="004F54D6">
      <w:pPr>
        <w:widowControl w:val="0"/>
        <w:spacing w:after="0" w:line="240" w:lineRule="auto"/>
        <w:ind w:firstLine="709"/>
        <w:contextualSpacing/>
        <w:jc w:val="both"/>
        <w:rPr>
          <w:rFonts w:ascii="Times New Roman" w:eastAsia="Calibri" w:hAnsi="Times New Roman"/>
          <w:b/>
          <w:sz w:val="24"/>
          <w:szCs w:val="24"/>
          <w:lang w:eastAsia="en-US"/>
        </w:rPr>
      </w:pPr>
    </w:p>
    <w:p w14:paraId="01DB1A88" w14:textId="42367F02"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 xml:space="preserve">Спортивно-оздоровительная деятельность. Модуль «Спортивные игры». </w:t>
      </w:r>
    </w:p>
    <w:p w14:paraId="4D958EA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D8F505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E0969F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A327B6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0DB4D61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5F17F97" w14:textId="3D31FD77" w:rsidR="00DA0D6A" w:rsidRPr="004F54D6" w:rsidRDefault="00DA0D6A" w:rsidP="00043025">
      <w:pPr>
        <w:widowControl w:val="0"/>
        <w:spacing w:after="0" w:line="240" w:lineRule="auto"/>
        <w:contextualSpacing/>
        <w:rPr>
          <w:rFonts w:ascii="Times New Roman" w:eastAsia="Calibri" w:hAnsi="Times New Roman"/>
          <w:b/>
          <w:sz w:val="24"/>
          <w:szCs w:val="24"/>
          <w:lang w:eastAsia="en-US"/>
        </w:rPr>
      </w:pPr>
    </w:p>
    <w:p w14:paraId="6D86089E" w14:textId="6726DEAD" w:rsidR="009656FB" w:rsidRDefault="000A0F10" w:rsidP="004F54D6">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Р</w:t>
      </w:r>
      <w:r w:rsidR="009656FB" w:rsidRPr="004F54D6">
        <w:rPr>
          <w:rFonts w:ascii="Times New Roman" w:eastAsia="Calibri" w:hAnsi="Times New Roman"/>
          <w:b/>
          <w:sz w:val="24"/>
          <w:szCs w:val="24"/>
          <w:lang w:eastAsia="en-US"/>
        </w:rPr>
        <w:t xml:space="preserve">абочая программа вариативного модуля </w:t>
      </w:r>
      <w:r w:rsidRPr="004F54D6">
        <w:rPr>
          <w:rFonts w:ascii="Times New Roman" w:eastAsia="Calibri" w:hAnsi="Times New Roman"/>
          <w:b/>
          <w:sz w:val="24"/>
          <w:szCs w:val="24"/>
          <w:lang w:eastAsia="en-US"/>
        </w:rPr>
        <w:t>«Базовая физическая подготовка»</w:t>
      </w:r>
    </w:p>
    <w:p w14:paraId="593977C6" w14:textId="77777777" w:rsidR="004F54D6" w:rsidRPr="004F54D6" w:rsidRDefault="004F54D6" w:rsidP="004F54D6">
      <w:pPr>
        <w:widowControl w:val="0"/>
        <w:spacing w:after="0" w:line="240" w:lineRule="auto"/>
        <w:ind w:firstLine="709"/>
        <w:contextualSpacing/>
        <w:jc w:val="center"/>
        <w:rPr>
          <w:rFonts w:ascii="Times New Roman" w:eastAsia="Calibri" w:hAnsi="Times New Roman"/>
          <w:b/>
          <w:sz w:val="24"/>
          <w:szCs w:val="24"/>
          <w:lang w:eastAsia="en-US"/>
        </w:rPr>
      </w:pPr>
    </w:p>
    <w:p w14:paraId="4A05948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5320C88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2BB8CA3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6B317EA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64D4F07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5819BB6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Упражнения культурно-этнической направленности. Сюжетно-образные  и обрядовые игры. Технические действия национальных видов спорта.</w:t>
      </w:r>
    </w:p>
    <w:p w14:paraId="6E3744C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Специальная физическая подготовка. Модуль «Гимнастика».</w:t>
      </w:r>
    </w:p>
    <w:p w14:paraId="5956180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56E5868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E66169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6D7EB31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30A977B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Модуль «Лёгкая атлетика».</w:t>
      </w:r>
    </w:p>
    <w:p w14:paraId="7061580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6179F9A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1F6A524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4CE26D5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2DCEB8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Модуль «Спортивные игры».</w:t>
      </w:r>
    </w:p>
    <w:p w14:paraId="20443C2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74C3D71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181E848A"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65CF623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FF6FD9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216C6DF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57C469B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6F54C83A" w14:textId="77777777" w:rsidR="000A0F10" w:rsidRPr="004F54D6" w:rsidRDefault="000A0F10" w:rsidP="004F54D6">
      <w:pPr>
        <w:widowControl w:val="0"/>
        <w:spacing w:after="0" w:line="240" w:lineRule="auto"/>
        <w:ind w:firstLine="709"/>
        <w:contextualSpacing/>
        <w:jc w:val="both"/>
        <w:rPr>
          <w:rFonts w:ascii="Times New Roman" w:eastAsia="Calibri" w:hAnsi="Times New Roman"/>
          <w:sz w:val="24"/>
          <w:szCs w:val="24"/>
          <w:lang w:eastAsia="en-US"/>
        </w:rPr>
      </w:pPr>
    </w:p>
    <w:p w14:paraId="477F0DB1" w14:textId="77777777" w:rsidR="000A0F10" w:rsidRPr="004F54D6" w:rsidRDefault="000A0F10" w:rsidP="004F54D6">
      <w:pPr>
        <w:widowControl w:val="0"/>
        <w:spacing w:after="0" w:line="240" w:lineRule="auto"/>
        <w:ind w:firstLine="709"/>
        <w:contextualSpacing/>
        <w:jc w:val="both"/>
        <w:rPr>
          <w:rFonts w:ascii="Times New Roman" w:eastAsia="Calibri" w:hAnsi="Times New Roman"/>
          <w:sz w:val="24"/>
          <w:szCs w:val="24"/>
          <w:lang w:eastAsia="en-US"/>
        </w:rPr>
      </w:pPr>
    </w:p>
    <w:p w14:paraId="25184D0D" w14:textId="6D8B09F1" w:rsidR="009656FB" w:rsidRDefault="009656FB" w:rsidP="004F54D6">
      <w:pPr>
        <w:widowControl w:val="0"/>
        <w:spacing w:after="0" w:line="240" w:lineRule="auto"/>
        <w:ind w:firstLine="709"/>
        <w:contextualSpacing/>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Планируемые результаты освоения программы по физической культуре  на уро</w:t>
      </w:r>
      <w:r w:rsidR="000A0F10" w:rsidRPr="004F54D6">
        <w:rPr>
          <w:rFonts w:ascii="Times New Roman" w:eastAsia="Calibri" w:hAnsi="Times New Roman"/>
          <w:b/>
          <w:sz w:val="24"/>
          <w:szCs w:val="24"/>
          <w:lang w:eastAsia="en-US"/>
        </w:rPr>
        <w:t>вне среднего общего образования</w:t>
      </w:r>
    </w:p>
    <w:p w14:paraId="0A0966F4" w14:textId="77777777" w:rsidR="004F54D6" w:rsidRPr="004F54D6" w:rsidRDefault="004F54D6" w:rsidP="004F54D6">
      <w:pPr>
        <w:widowControl w:val="0"/>
        <w:spacing w:after="0" w:line="240" w:lineRule="auto"/>
        <w:ind w:firstLine="709"/>
        <w:contextualSpacing/>
        <w:jc w:val="both"/>
        <w:rPr>
          <w:rFonts w:ascii="Times New Roman" w:eastAsia="Calibri" w:hAnsi="Times New Roman"/>
          <w:b/>
          <w:sz w:val="24"/>
          <w:szCs w:val="24"/>
          <w:lang w:eastAsia="en-US"/>
        </w:rPr>
      </w:pPr>
    </w:p>
    <w:p w14:paraId="3050AEB6" w14:textId="4B9D0ECB"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224B3E6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1) гражданского воспитания:</w:t>
      </w:r>
    </w:p>
    <w:p w14:paraId="3BA6D24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сформированность гражданской позиции обучающегося как активного  и ответственного члена российского общества;</w:t>
      </w:r>
    </w:p>
    <w:p w14:paraId="09DE099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своих конституционных прав и обязанностей, уважение закона  и правопорядка;</w:t>
      </w:r>
    </w:p>
    <w:p w14:paraId="2621F1B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принятие традиционных национальных, общечеловеческих гуманистических  и демократических ценностей; </w:t>
      </w:r>
    </w:p>
    <w:p w14:paraId="7F42E4D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452643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7DACCA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умение взаимодействовать с социальными институтами в соответствии  с их функциями и назначением;</w:t>
      </w:r>
    </w:p>
    <w:p w14:paraId="0FEABBA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к гуманитарной и волонтёрской деятельности;</w:t>
      </w:r>
    </w:p>
    <w:p w14:paraId="3B2DAEF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2) патриотического воспитания:</w:t>
      </w:r>
    </w:p>
    <w:p w14:paraId="629EF80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079DEF6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50F5E12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идейную убеждённость, готовность к служению и защите Отечества, ответственность за его судьбу;</w:t>
      </w:r>
    </w:p>
    <w:p w14:paraId="03CAE7B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3) духовно-нравственного воспитания:</w:t>
      </w:r>
    </w:p>
    <w:p w14:paraId="1A271AF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духовных ценностей российского народа;</w:t>
      </w:r>
    </w:p>
    <w:p w14:paraId="694228E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сформированность нравственного сознания, этического поведения; </w:t>
      </w:r>
    </w:p>
    <w:p w14:paraId="2A28287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способность оценивать ситуацию и принимать осознанные решения, ориентируясь на морально-нравственные нормы и ценности;</w:t>
      </w:r>
    </w:p>
    <w:p w14:paraId="61A460E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личного вклада в построение устойчивого будущего;</w:t>
      </w:r>
    </w:p>
    <w:p w14:paraId="7A2730D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C88E87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4) эстетического воспитания:</w:t>
      </w:r>
    </w:p>
    <w:p w14:paraId="3B4BFB8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эстетическое отношение к миру, включая эстетику быта, научного  и технического творчества, спорта, труда, общественных отношений;</w:t>
      </w:r>
    </w:p>
    <w:p w14:paraId="6CFCFDA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09C9FF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3B11FD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к самовыражению в разных видах искусства, стремление проявлять качества творческой личности;</w:t>
      </w:r>
    </w:p>
    <w:p w14:paraId="4D1F70E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5) физического воспитания:</w:t>
      </w:r>
    </w:p>
    <w:p w14:paraId="4A3AC95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сформированность здорового и безопасного образа жизни, ответственного отношения к своему здоровью;</w:t>
      </w:r>
    </w:p>
    <w:p w14:paraId="4C4B321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потребность в физическом совершенствовании, занятиях  спортивно-оздоровительной деятельностью;</w:t>
      </w:r>
    </w:p>
    <w:p w14:paraId="7BCDCFF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активное неприятие вредных привычек и иных форм причинения вреда физическому и психическому здоровью;</w:t>
      </w:r>
    </w:p>
    <w:p w14:paraId="21AFD2E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6) трудового воспитания:</w:t>
      </w:r>
    </w:p>
    <w:p w14:paraId="713ACD2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к труду, осознание приобретённых умений и навыков, трудолюбие;</w:t>
      </w:r>
    </w:p>
    <w:p w14:paraId="77DCED7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18FC7B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3EDF30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готовность и способность к образованию и самообразованию на протяжении всей жизни;</w:t>
      </w:r>
    </w:p>
    <w:p w14:paraId="4A911FE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7) экологического воспитания:</w:t>
      </w:r>
    </w:p>
    <w:p w14:paraId="3C81718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CEE148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планирование и осуществление действий в окружающей среде на основе знания целей устойчивого развития человечества;</w:t>
      </w:r>
    </w:p>
    <w:p w14:paraId="64954A0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активное неприятие действий, приносящих вред окружающей среде; </w:t>
      </w:r>
    </w:p>
    <w:p w14:paraId="4E455B4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умение прогнозировать неблагоприятные экологические последствия предпринимаемых действий, предотвращать их;</w:t>
      </w:r>
    </w:p>
    <w:p w14:paraId="55CBE59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расширение опыта деятельности экологической направленности.</w:t>
      </w:r>
    </w:p>
    <w:p w14:paraId="0A32FB0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8) ценности научного познания:</w:t>
      </w:r>
    </w:p>
    <w:p w14:paraId="60D48E4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5636B7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совершенствование языковой и читательской культуры как средства взаимодействия между людьми и познанием мира;</w:t>
      </w:r>
    </w:p>
    <w:p w14:paraId="621DE7F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p w14:paraId="305858ED" w14:textId="1F2B0521"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8585B68" w14:textId="6CABCC8F"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00B7806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самостоятельно формулировать и актуализировать проблему, рассматривать её всесторонне;</w:t>
      </w:r>
    </w:p>
    <w:p w14:paraId="1AC6685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устанавливать существенный признак или основания для сравнения, классификации и обобщения;</w:t>
      </w:r>
    </w:p>
    <w:p w14:paraId="489D481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определять цели деятельности, задавать параметры и критерии их достижения;</w:t>
      </w:r>
    </w:p>
    <w:p w14:paraId="54E37D1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выявлять закономерности и противоречия в рассматриваемых явлениях; </w:t>
      </w:r>
    </w:p>
    <w:p w14:paraId="3642147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разрабатывать план решения проблемы с учётом анализа имеющихся материальных и нематериальных ресурсов;</w:t>
      </w:r>
    </w:p>
    <w:p w14:paraId="2018463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вносить коррективы в деятельность, оценивать соответствие результатов целям, оценивать риски последствий деятельности;</w:t>
      </w:r>
    </w:p>
    <w:p w14:paraId="5E4B7BA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координировать и выполнять работу в условиях реального, виртуального  и комбинированного взаимодействия;</w:t>
      </w:r>
    </w:p>
    <w:p w14:paraId="10D3D2A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развивать креативное мышление при решении жизненных проблем.</w:t>
      </w:r>
    </w:p>
    <w:p w14:paraId="2944CC06" w14:textId="09A148DD"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F53D1FA"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5DAB4ED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0FFB907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формирование научного типа мышления, владение научной терминологией, ключевыми понятиями и методами;</w:t>
      </w:r>
    </w:p>
    <w:p w14:paraId="40E1748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ставить и формулировать собственные задачи в образовательной деятельности и жизненных ситуациях;</w:t>
      </w:r>
    </w:p>
    <w:p w14:paraId="2440365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E714C2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B84000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давать оценку новым ситуациям, оценивать приобретённый опыт;</w:t>
      </w:r>
    </w:p>
    <w:p w14:paraId="4202411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осуществлять целенаправленный поиск переноса средств и способов действия в профессиональную среду;</w:t>
      </w:r>
    </w:p>
    <w:p w14:paraId="6B8912C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уметь переносить знания в познавательную и практическую области жизнедеятельности;</w:t>
      </w:r>
    </w:p>
    <w:p w14:paraId="04A3732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уметь интегрировать знания из разных предметных областей; </w:t>
      </w:r>
    </w:p>
    <w:p w14:paraId="0D85850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выдвигать новые идеи, предлагать оригинальные подходы и решения; ставить проблемы и задачи, допускающие альтернативные решения.</w:t>
      </w:r>
    </w:p>
    <w:p w14:paraId="564BFEB5" w14:textId="0FBF29F3"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3C7737F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4AA4915"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53C2825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оценивать достоверность, легитимность информации, её соответствие правовым и морально-этическим нормам;</w:t>
      </w:r>
    </w:p>
    <w:p w14:paraId="681044E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32F922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владеть навыками распознавания и защиты информации, информационной безопасности личности.</w:t>
      </w:r>
    </w:p>
    <w:p w14:paraId="6306CC44" w14:textId="6ED110B0"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общения как часть коммуникативных универсальных учебных действий:</w:t>
      </w:r>
    </w:p>
    <w:p w14:paraId="16D72E5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осуществлять коммуникации во всех сферах жизни;</w:t>
      </w:r>
    </w:p>
    <w:p w14:paraId="581966B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18673A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владеть различными способами общения и взаимодействия; </w:t>
      </w:r>
    </w:p>
    <w:p w14:paraId="7E0F296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аргументированно вести диалог, уметь смягчать конфликтные ситуации;</w:t>
      </w:r>
    </w:p>
    <w:p w14:paraId="26B4318E"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развёрнуто и логично излагать свою точку зрения с использованием языковых средств.</w:t>
      </w:r>
    </w:p>
    <w:p w14:paraId="69DDE608" w14:textId="144B3793"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самоорганизации  как часть регулятивных универсальных учебных действий:</w:t>
      </w:r>
    </w:p>
    <w:p w14:paraId="00CEABC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39FE5B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самостоятельно составлять план решения проблемы с учётом имеющихся ресурсов, собственных возможностей и предпочтений;</w:t>
      </w:r>
    </w:p>
    <w:p w14:paraId="783BF50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давать оценку новым ситуациям;</w:t>
      </w:r>
    </w:p>
    <w:p w14:paraId="2F33A2D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расширять рамки учебного предмета на основе личных предпочтений;</w:t>
      </w:r>
    </w:p>
    <w:p w14:paraId="6AFBB2A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делать осознанный выбор, аргументировать его, брать ответственность  за решение;</w:t>
      </w:r>
    </w:p>
    <w:p w14:paraId="55019D9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оценивать приобретённый опыт;</w:t>
      </w:r>
    </w:p>
    <w:p w14:paraId="3A086E1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способствовать формированию и проявлению широкой эрудиции в разных областях знаний; </w:t>
      </w:r>
    </w:p>
    <w:p w14:paraId="707380C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постоянно повышать свой образовательный и культурный уровень;</w:t>
      </w:r>
    </w:p>
    <w:p w14:paraId="1A2137A1" w14:textId="4BC3F161"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самоконтроля, принятия себя и других как часть регулятивных универсальных учебных действий:</w:t>
      </w:r>
    </w:p>
    <w:p w14:paraId="075FD86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давать оценку новым ситуациям, вносить коррективы в деятельность, оценивать соответствие результатов целям;</w:t>
      </w:r>
    </w:p>
    <w:p w14:paraId="02FDDB1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5FCB860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использовать приёмы рефлексии для оценки ситуации, выбора верного решения;</w:t>
      </w:r>
    </w:p>
    <w:p w14:paraId="1DE1B7FA"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оценивать риски и своевременно принимать решения по их снижению;</w:t>
      </w:r>
    </w:p>
    <w:p w14:paraId="775BBED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принимать мотивы и аргументы других при анализе результатов деятельности;</w:t>
      </w:r>
    </w:p>
    <w:p w14:paraId="15B55A2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принимать себя, понимая свои недостатки и достоинства;</w:t>
      </w:r>
    </w:p>
    <w:p w14:paraId="69517E5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принимать мотивы и аргументы других при анализе результатов деятельности;</w:t>
      </w:r>
    </w:p>
    <w:p w14:paraId="76688B1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признавать своё право и право других на ошибку;</w:t>
      </w:r>
    </w:p>
    <w:p w14:paraId="23AD207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развивать способность понимать мир с позиции другого человека.</w:t>
      </w:r>
    </w:p>
    <w:p w14:paraId="43C33BBD" w14:textId="794BBECE"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У обучающегося будут сформированы умения совместной деятельности как часть коммуникативных универсальных учебных действий:</w:t>
      </w:r>
    </w:p>
    <w:p w14:paraId="33D7989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понимать и использовать преимущества командной и индивидуальной работы;</w:t>
      </w:r>
    </w:p>
    <w:p w14:paraId="7105343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выбирать тематику и методы совместных действий с учётом общих интересов, и возможностей каждого члена коллектива;</w:t>
      </w:r>
    </w:p>
    <w:p w14:paraId="6FB102A3"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4BF0D5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оценивать качество вклада своего и каждого участника команды в общий результат по разработанным критериям;</w:t>
      </w:r>
    </w:p>
    <w:p w14:paraId="606FB29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предлагать новые проекты, оценивать идеи с позиции новизны, оригинальности, практической значимости; </w:t>
      </w:r>
    </w:p>
    <w:p w14:paraId="38246CE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14:paraId="6871DBE3" w14:textId="6B303D1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К концу обучения в 10 классе обучающийся получит следующие предметные результаты по отдельным темам программы по физической культуре:</w:t>
      </w:r>
    </w:p>
    <w:p w14:paraId="730D7FBC" w14:textId="5633BB65"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 xml:space="preserve">Раздел «Знания о физической культуре»: </w:t>
      </w:r>
    </w:p>
    <w:p w14:paraId="67EA3B3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1FEDB63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7D74600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7493E226" w14:textId="48706672"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Раздел «Организация самостоятельных занятий»:</w:t>
      </w:r>
    </w:p>
    <w:p w14:paraId="6857B946"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086B9AC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231EABA7"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6AABDED6" w14:textId="290A7DFE" w:rsidR="009656FB" w:rsidRPr="004F54D6" w:rsidRDefault="009656FB" w:rsidP="004F54D6">
      <w:pPr>
        <w:widowControl w:val="0"/>
        <w:spacing w:after="0" w:line="240" w:lineRule="auto"/>
        <w:ind w:firstLine="709"/>
        <w:contextualSpacing/>
        <w:jc w:val="both"/>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Раздел «Физическое совершенствование»:</w:t>
      </w:r>
    </w:p>
    <w:p w14:paraId="5E90A848"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6E94CB9D"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5D5430BB"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упражнения общефизической подготовки, использовать  их в планировании кондиционной тренировки;</w:t>
      </w:r>
    </w:p>
    <w:p w14:paraId="01DE68F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569481BE" w14:textId="0B8406FF" w:rsidR="000A0F10"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демонстрировать приросты показателей в развитии основных физических качеств, результатов в тестовых заданиях Компле</w:t>
      </w:r>
      <w:r w:rsidR="000A0F10" w:rsidRPr="004F54D6">
        <w:rPr>
          <w:rFonts w:ascii="Times New Roman" w:eastAsia="Calibri" w:hAnsi="Times New Roman"/>
          <w:sz w:val="24"/>
          <w:szCs w:val="24"/>
          <w:lang w:eastAsia="en-US"/>
        </w:rPr>
        <w:t xml:space="preserve">кса «Готов к труду и обороне». </w:t>
      </w:r>
    </w:p>
    <w:p w14:paraId="0D6B589A" w14:textId="2FF49F6A"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b/>
          <w:sz w:val="24"/>
          <w:szCs w:val="24"/>
          <w:lang w:eastAsia="en-US"/>
        </w:rPr>
        <w:t>К концу обучения в 11 классе обучающийся получит следующие предметные результаты</w:t>
      </w:r>
      <w:r w:rsidRPr="004F54D6">
        <w:rPr>
          <w:rFonts w:ascii="Times New Roman" w:eastAsia="Calibri" w:hAnsi="Times New Roman"/>
          <w:sz w:val="24"/>
          <w:szCs w:val="24"/>
          <w:lang w:eastAsia="en-US"/>
        </w:rPr>
        <w:t xml:space="preserve"> по отдельным темам программы по физической культуре:</w:t>
      </w:r>
    </w:p>
    <w:p w14:paraId="6A32D599" w14:textId="3B07281C"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Раздел «Знания о физической культуре»: </w:t>
      </w:r>
    </w:p>
    <w:p w14:paraId="3B393DA0"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1DFE044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34F814BB"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2C400F18" w14:textId="7808BC82"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Раздел «Организация самостоятельных занятий»:</w:t>
      </w:r>
    </w:p>
    <w:p w14:paraId="308FD84C"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1969A78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054C268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556DFB81" w14:textId="203711DB"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Раздел «Физическое совершенствование»:</w:t>
      </w:r>
    </w:p>
    <w:p w14:paraId="77565921"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46A63BF4"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7256C7F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демонстрировать технику приёмов и защитных действий из атлетических единоборств, выполнять их во взаимодействии с партнёром;</w:t>
      </w:r>
    </w:p>
    <w:p w14:paraId="0641739F"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14:paraId="17FD5309"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6EC9CB86" w14:textId="77777777" w:rsidR="004F54D6" w:rsidRDefault="004F54D6" w:rsidP="004F54D6">
      <w:pPr>
        <w:widowControl w:val="0"/>
        <w:spacing w:after="0" w:line="240" w:lineRule="auto"/>
        <w:ind w:firstLine="709"/>
        <w:jc w:val="center"/>
        <w:rPr>
          <w:rFonts w:ascii="Times New Roman" w:eastAsia="Calibri" w:hAnsi="Times New Roman"/>
          <w:b/>
          <w:sz w:val="24"/>
          <w:szCs w:val="24"/>
          <w:lang w:eastAsia="en-US"/>
        </w:rPr>
      </w:pPr>
    </w:p>
    <w:p w14:paraId="6C67438E" w14:textId="571ACEA2" w:rsidR="009656FB" w:rsidRDefault="009656FB" w:rsidP="004F54D6">
      <w:pPr>
        <w:widowControl w:val="0"/>
        <w:spacing w:after="0" w:line="240" w:lineRule="auto"/>
        <w:ind w:firstLine="709"/>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Физическая к</w:t>
      </w:r>
      <w:r w:rsidR="004F54D6">
        <w:rPr>
          <w:rFonts w:ascii="Times New Roman" w:eastAsia="Calibri" w:hAnsi="Times New Roman"/>
          <w:b/>
          <w:sz w:val="24"/>
          <w:szCs w:val="24"/>
          <w:lang w:eastAsia="en-US"/>
        </w:rPr>
        <w:t>ультура. Модули по видам спорта</w:t>
      </w:r>
    </w:p>
    <w:p w14:paraId="1E7732A7" w14:textId="77777777" w:rsidR="004F54D6" w:rsidRPr="004F54D6" w:rsidRDefault="004F54D6" w:rsidP="004F54D6">
      <w:pPr>
        <w:widowControl w:val="0"/>
        <w:spacing w:after="0" w:line="240" w:lineRule="auto"/>
        <w:ind w:firstLine="709"/>
        <w:jc w:val="center"/>
        <w:rPr>
          <w:rFonts w:ascii="Times New Roman" w:eastAsia="Calibri" w:hAnsi="Times New Roman"/>
          <w:b/>
          <w:sz w:val="24"/>
          <w:szCs w:val="24"/>
          <w:lang w:eastAsia="en-US"/>
        </w:rPr>
      </w:pPr>
    </w:p>
    <w:p w14:paraId="50977CC5" w14:textId="432C787D"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b/>
          <w:color w:val="000000"/>
          <w:sz w:val="24"/>
          <w:szCs w:val="24"/>
          <w:lang w:eastAsia="zh-CN"/>
        </w:rPr>
      </w:pPr>
      <w:r w:rsidRPr="004F54D6">
        <w:rPr>
          <w:rFonts w:ascii="Times New Roman" w:hAnsi="Times New Roman"/>
          <w:b/>
          <w:color w:val="000000"/>
          <w:sz w:val="24"/>
          <w:szCs w:val="24"/>
          <w:lang w:eastAsia="zh-CN"/>
        </w:rPr>
        <w:t>М</w:t>
      </w:r>
      <w:r w:rsidR="004F54D6">
        <w:rPr>
          <w:rFonts w:ascii="Times New Roman" w:eastAsia="Calibri" w:hAnsi="Times New Roman"/>
          <w:b/>
          <w:color w:val="000000"/>
          <w:sz w:val="24"/>
          <w:szCs w:val="24"/>
          <w:lang w:eastAsia="zh-CN"/>
        </w:rPr>
        <w:t>одуль «Самбо»</w:t>
      </w:r>
    </w:p>
    <w:p w14:paraId="5E9A77D8" w14:textId="734B1C06"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eastAsia="Calibri" w:hAnsi="Times New Roman"/>
          <w:b/>
          <w:color w:val="000000"/>
          <w:sz w:val="24"/>
          <w:szCs w:val="24"/>
          <w:lang w:eastAsia="zh-CN"/>
        </w:rPr>
        <w:t>Поясн</w:t>
      </w:r>
      <w:r w:rsidR="000A0F10" w:rsidRPr="004F54D6">
        <w:rPr>
          <w:rFonts w:ascii="Times New Roman" w:eastAsia="Calibri" w:hAnsi="Times New Roman"/>
          <w:b/>
          <w:color w:val="000000"/>
          <w:sz w:val="24"/>
          <w:szCs w:val="24"/>
          <w:lang w:eastAsia="zh-CN"/>
        </w:rPr>
        <w:t>ительная записка модуля «Самбо»</w:t>
      </w:r>
    </w:p>
    <w:p w14:paraId="237F09FE"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color w:val="000000"/>
          <w:sz w:val="24"/>
          <w:szCs w:val="24"/>
          <w:lang w:eastAsia="zh-CN"/>
        </w:rPr>
      </w:pPr>
    </w:p>
    <w:p w14:paraId="66F470FC"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4F54D6">
        <w:rPr>
          <w:rFonts w:ascii="Times New Roman" w:eastAsia="Calibri" w:hAnsi="Times New Roman"/>
          <w:sz w:val="24"/>
          <w:szCs w:val="24"/>
          <w:lang w:eastAsia="en-US"/>
        </w:rPr>
        <w:t>по физической культуре</w:t>
      </w:r>
      <w:r w:rsidRPr="004F54D6">
        <w:rPr>
          <w:rFonts w:ascii="Times New Roman" w:eastAsia="Calibri" w:hAnsi="Times New Roman"/>
          <w:color w:val="000000"/>
          <w:sz w:val="24"/>
          <w:szCs w:val="24"/>
          <w:lang w:eastAsia="zh-CN"/>
        </w:rPr>
        <w:t xml:space="preserve">  с учётом современных тенденций в системе образования  и использования </w:t>
      </w:r>
      <w:r w:rsidRPr="004F54D6">
        <w:rPr>
          <w:rFonts w:ascii="Times New Roman" w:eastAsia="Calibri" w:hAnsi="Times New Roman"/>
          <w:sz w:val="24"/>
          <w:szCs w:val="24"/>
          <w:lang w:eastAsia="zh-CN"/>
        </w:rPr>
        <w:t xml:space="preserve">спортивно-ориентированных форм, </w:t>
      </w:r>
      <w:r w:rsidRPr="004F54D6">
        <w:rPr>
          <w:rFonts w:ascii="Times New Roman" w:eastAsia="Calibri" w:hAnsi="Times New Roman"/>
          <w:color w:val="000000"/>
          <w:sz w:val="24"/>
          <w:szCs w:val="24"/>
          <w:lang w:eastAsia="zh-CN"/>
        </w:rPr>
        <w:t xml:space="preserve">средств и методов </w:t>
      </w:r>
      <w:r w:rsidRPr="004F54D6">
        <w:rPr>
          <w:rFonts w:ascii="Times New Roman" w:eastAsia="Calibri" w:hAnsi="Times New Roman"/>
          <w:sz w:val="24"/>
          <w:szCs w:val="24"/>
          <w:lang w:eastAsia="zh-CN"/>
        </w:rPr>
        <w:t xml:space="preserve">обучения  </w:t>
      </w:r>
      <w:r w:rsidRPr="004F54D6">
        <w:rPr>
          <w:rFonts w:ascii="Times New Roman" w:eastAsia="Calibri" w:hAnsi="Times New Roman"/>
          <w:sz w:val="24"/>
          <w:szCs w:val="24"/>
          <w:bdr w:val="nil"/>
        </w:rPr>
        <w:t>по различным видам спорта.</w:t>
      </w:r>
    </w:p>
    <w:p w14:paraId="4A9F5361"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14:paraId="5D4E964A" w14:textId="77777777" w:rsidR="009656FB" w:rsidRPr="004F54D6" w:rsidRDefault="009656FB" w:rsidP="004F54D6">
      <w:pPr>
        <w:widowControl w:val="0"/>
        <w:spacing w:after="0" w:line="240" w:lineRule="auto"/>
        <w:ind w:firstLine="709"/>
        <w:contextualSpacing/>
        <w:jc w:val="both"/>
        <w:rPr>
          <w:rFonts w:ascii="Times New Roman" w:hAnsi="Times New Roman"/>
          <w:sz w:val="24"/>
          <w:szCs w:val="24"/>
          <w:bdr w:val="nil"/>
        </w:rPr>
      </w:pPr>
      <w:r w:rsidRPr="004F54D6">
        <w:rPr>
          <w:rFonts w:ascii="Times New Roman" w:eastAsia="Arial Unicode MS" w:hAnsi="Times New Roman"/>
          <w:sz w:val="24"/>
          <w:szCs w:val="24"/>
          <w:bdr w:val="nil"/>
        </w:rPr>
        <w:t xml:space="preserve">Средства самбо </w:t>
      </w:r>
      <w:r w:rsidRPr="004F54D6">
        <w:rPr>
          <w:rFonts w:ascii="Times New Roman" w:hAnsi="Times New Roman"/>
          <w:color w:val="000000"/>
          <w:sz w:val="24"/>
          <w:szCs w:val="24"/>
          <w:bdr w:val="nil"/>
        </w:rPr>
        <w:t xml:space="preserve">способствуют гармоничному развитию и укреплению здоровья </w:t>
      </w:r>
      <w:r w:rsidRPr="004F54D6">
        <w:rPr>
          <w:rFonts w:ascii="Times New Roman" w:eastAsia="Calibri" w:hAnsi="Times New Roman"/>
          <w:sz w:val="24"/>
          <w:szCs w:val="24"/>
          <w:lang w:eastAsia="en-US"/>
        </w:rPr>
        <w:t>обучающихся</w:t>
      </w:r>
      <w:r w:rsidRPr="004F54D6">
        <w:rPr>
          <w:rFonts w:ascii="Times New Roman" w:eastAsia="Arial Unicode MS" w:hAnsi="Times New Roman"/>
          <w:sz w:val="24"/>
          <w:szCs w:val="24"/>
          <w:bdr w:val="nil"/>
        </w:rPr>
        <w:t>, комплексно влияют на органы и системы растущего организма, укрепляя и повышая их функциональный уровень</w:t>
      </w:r>
      <w:r w:rsidRPr="004F54D6">
        <w:rPr>
          <w:rFonts w:ascii="Times New Roman" w:hAnsi="Times New Roman"/>
          <w:sz w:val="24"/>
          <w:szCs w:val="24"/>
          <w:bdr w:val="nil"/>
        </w:rPr>
        <w:t>.</w:t>
      </w:r>
    </w:p>
    <w:p w14:paraId="2AE87DDC" w14:textId="77777777" w:rsidR="009656FB" w:rsidRPr="004F54D6" w:rsidRDefault="009656FB" w:rsidP="004F54D6">
      <w:pPr>
        <w:widowControl w:val="0"/>
        <w:pBdr>
          <w:top w:val="nil"/>
          <w:left w:val="nil"/>
          <w:bottom w:val="nil"/>
          <w:right w:val="nil"/>
          <w:between w:val="nil"/>
          <w:bar w:val="nil"/>
        </w:pBdr>
        <w:shd w:val="clear" w:color="auto" w:fill="FFFFFF"/>
        <w:tabs>
          <w:tab w:val="left" w:pos="0"/>
        </w:tabs>
        <w:spacing w:after="0" w:line="240" w:lineRule="auto"/>
        <w:ind w:firstLine="709"/>
        <w:jc w:val="both"/>
        <w:rPr>
          <w:rFonts w:ascii="Times New Roman" w:hAnsi="Times New Roman"/>
          <w:color w:val="000000"/>
          <w:sz w:val="24"/>
          <w:szCs w:val="24"/>
          <w:bdr w:val="nil"/>
        </w:rPr>
      </w:pPr>
      <w:r w:rsidRPr="004F54D6">
        <w:rPr>
          <w:rFonts w:ascii="Times New Roman" w:hAnsi="Times New Roman"/>
          <w:color w:val="000000"/>
          <w:sz w:val="24"/>
          <w:szCs w:val="24"/>
          <w:bdr w:val="nil"/>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sidRPr="004F54D6">
        <w:rPr>
          <w:rFonts w:ascii="Times New Roman" w:hAnsi="Times New Roman"/>
          <w:sz w:val="24"/>
          <w:szCs w:val="24"/>
          <w:bdr w:val="nil"/>
        </w:rPr>
        <w:t xml:space="preserve">развитию личностных качеств обучающихся, </w:t>
      </w:r>
      <w:r w:rsidRPr="004F54D6">
        <w:rPr>
          <w:rFonts w:ascii="Times New Roman" w:hAnsi="Times New Roman"/>
          <w:color w:val="000000"/>
          <w:sz w:val="24"/>
          <w:szCs w:val="24"/>
          <w:bdr w:val="nil"/>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14:paraId="343126C2" w14:textId="5AEE05EF"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 xml:space="preserve">Целью изучения модуля «Самбо» является обучение самбо  как </w:t>
      </w:r>
      <w:r w:rsidRPr="004F54D6">
        <w:rPr>
          <w:rFonts w:ascii="Times New Roman" w:eastAsia="Calibri" w:hAnsi="Times New Roman"/>
          <w:color w:val="000000"/>
          <w:sz w:val="24"/>
          <w:szCs w:val="24"/>
          <w:bdr w:val="nil"/>
        </w:rPr>
        <w:t xml:space="preserve">базовому жизненно необходимому навыку, </w:t>
      </w:r>
      <w:r w:rsidRPr="004F54D6">
        <w:rPr>
          <w:rFonts w:ascii="Times New Roman" w:eastAsia="Calibri" w:hAnsi="Times New Roman"/>
          <w:sz w:val="24"/>
          <w:szCs w:val="24"/>
          <w:bdr w:val="nil"/>
        </w:rPr>
        <w:t>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14:paraId="5CA89F0A" w14:textId="6F330FA1"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Задачами изучения модуля «Самбо» являются:</w:t>
      </w:r>
    </w:p>
    <w:p w14:paraId="4BEA362C"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всестороннее гармоничное развитие детей и подростков, увеличение объёма их двигательной активности;</w:t>
      </w:r>
    </w:p>
    <w:p w14:paraId="732D1344"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 xml:space="preserve">укрепление </w:t>
      </w:r>
      <w:r w:rsidRPr="004F54D6">
        <w:rPr>
          <w:rFonts w:ascii="Times New Roman" w:eastAsia="@Arial Unicode MS" w:hAnsi="Times New Roman"/>
          <w:sz w:val="24"/>
          <w:szCs w:val="24"/>
          <w:bdr w:val="nil"/>
        </w:rPr>
        <w:t xml:space="preserve">физического, психологического и социального </w:t>
      </w:r>
      <w:r w:rsidRPr="004F54D6">
        <w:rPr>
          <w:rFonts w:ascii="Times New Roman" w:hAnsi="Times New Roman"/>
          <w:sz w:val="24"/>
          <w:szCs w:val="24"/>
          <w:bdr w:val="nil"/>
        </w:rPr>
        <w:t xml:space="preserve">здоровья обучающихся, развитие основных физических качеств и повышение функциональных возможностей их организма, </w:t>
      </w:r>
      <w:r w:rsidRPr="004F54D6">
        <w:rPr>
          <w:rFonts w:ascii="Times New Roman" w:eastAsia="@Arial Unicode MS" w:hAnsi="Times New Roman"/>
          <w:sz w:val="24"/>
          <w:szCs w:val="24"/>
          <w:bdr w:val="nil"/>
        </w:rPr>
        <w:t xml:space="preserve">обеспечение культуры безопасного поведения </w:t>
      </w:r>
      <w:r w:rsidRPr="004F54D6">
        <w:rPr>
          <w:rFonts w:ascii="Times New Roman" w:hAnsi="Times New Roman"/>
          <w:sz w:val="24"/>
          <w:szCs w:val="24"/>
          <w:bdr w:val="nil"/>
        </w:rPr>
        <w:t>средствами самбо;</w:t>
      </w:r>
    </w:p>
    <w:p w14:paraId="23491D61"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color w:val="000000"/>
          <w:sz w:val="24"/>
          <w:szCs w:val="24"/>
          <w:bdr w:val="nil"/>
        </w:rPr>
        <w:t>формирование жизненно важных навыков самостраховки и самозащиты,  а также умения применять его в различных условиях;</w:t>
      </w:r>
    </w:p>
    <w:p w14:paraId="46F8C783"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510ACC0C"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color w:val="000000"/>
          <w:sz w:val="24"/>
          <w:szCs w:val="24"/>
          <w:bdr w:val="nil"/>
        </w:rPr>
        <w:t xml:space="preserve">обучение основам техники и тактики самбо, элементам самозащиты, безопасному </w:t>
      </w:r>
      <w:r w:rsidRPr="004F54D6">
        <w:rPr>
          <w:rFonts w:ascii="Times New Roman" w:hAnsi="Times New Roman"/>
          <w:sz w:val="24"/>
          <w:szCs w:val="24"/>
          <w:bdr w:val="nil"/>
        </w:rPr>
        <w:t>поведению на занятиях в спортивном зале, на открытых плоскостных сооружениях, в бытовых условиях и в критических ситуациях;</w:t>
      </w:r>
    </w:p>
    <w:p w14:paraId="2642D1EF"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14:paraId="6C7C950A"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воспитание общей культуры развития личности обучающегося средствами самбо, в том числе, для самореализации и самоопределения;</w:t>
      </w:r>
    </w:p>
    <w:p w14:paraId="026E8AF6"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sz w:val="24"/>
          <w:szCs w:val="24"/>
          <w:bdr w:val="nil"/>
        </w:rPr>
      </w:pPr>
      <w:r w:rsidRPr="004F54D6">
        <w:rPr>
          <w:rFonts w:ascii="Times New Roman" w:hAnsi="Times New Roman"/>
          <w:sz w:val="24"/>
          <w:szCs w:val="24"/>
          <w:bdr w:val="nil"/>
        </w:rPr>
        <w:t>развитие положительной мотивации и устойчивого учебно-познавательного интереса к предмету «Физическая культура»;</w:t>
      </w:r>
    </w:p>
    <w:p w14:paraId="65D5A940"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удовлетворение индивидуальных потребностей, обучающихся в занятиях физической культурой и спортом средствами самбо;</w:t>
      </w:r>
    </w:p>
    <w:p w14:paraId="50CAEAB2"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color w:val="000000"/>
          <w:sz w:val="24"/>
          <w:szCs w:val="24"/>
          <w:bdr w:val="nil"/>
        </w:rPr>
      </w:pPr>
      <w:r w:rsidRPr="004F54D6">
        <w:rPr>
          <w:rFonts w:ascii="Times New Roman" w:hAnsi="Times New Roman"/>
          <w:sz w:val="24"/>
          <w:szCs w:val="24"/>
          <w:bdr w:val="nil"/>
        </w:rPr>
        <w:t xml:space="preserve">популяризация самбо, </w:t>
      </w:r>
      <w:r w:rsidRPr="004F54D6">
        <w:rPr>
          <w:rFonts w:ascii="Times New Roman" w:hAnsi="Times New Roman"/>
          <w:color w:val="000000"/>
          <w:sz w:val="24"/>
          <w:szCs w:val="24"/>
          <w:bdr w:val="nil"/>
        </w:rPr>
        <w:t>как вид спорта и системы самозащиты</w:t>
      </w:r>
      <w:r w:rsidRPr="004F54D6">
        <w:rPr>
          <w:rFonts w:ascii="Times New Roman" w:hAnsi="Times New Roman"/>
          <w:sz w:val="24"/>
          <w:szCs w:val="24"/>
          <w:bdr w:val="nil"/>
        </w:rPr>
        <w:t xml:space="preserve">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139A9578" w14:textId="77777777"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sz w:val="24"/>
          <w:szCs w:val="24"/>
          <w:bdr w:val="nil"/>
        </w:rPr>
      </w:pPr>
      <w:r w:rsidRPr="004F54D6">
        <w:rPr>
          <w:rFonts w:ascii="Times New Roman" w:hAnsi="Times New Roman"/>
          <w:sz w:val="24"/>
          <w:szCs w:val="24"/>
          <w:bdr w:val="nil"/>
        </w:rPr>
        <w:t>выявление, развитие и поддержка одарённых детей в области спорта.</w:t>
      </w:r>
    </w:p>
    <w:p w14:paraId="2C64D82A" w14:textId="434EA0B3" w:rsidR="009656FB" w:rsidRPr="004F54D6" w:rsidRDefault="009656FB" w:rsidP="004F54D6">
      <w:pPr>
        <w:widowControl w:val="0"/>
        <w:pBdr>
          <w:top w:val="nil"/>
          <w:left w:val="nil"/>
          <w:bottom w:val="nil"/>
          <w:right w:val="nil"/>
          <w:between w:val="nil"/>
          <w:bar w:val="nil"/>
        </w:pBdr>
        <w:tabs>
          <w:tab w:val="left" w:pos="708"/>
        </w:tabs>
        <w:spacing w:after="0" w:line="240" w:lineRule="auto"/>
        <w:ind w:firstLine="709"/>
        <w:jc w:val="both"/>
        <w:rPr>
          <w:rFonts w:ascii="Times New Roman" w:hAnsi="Times New Roman"/>
          <w:sz w:val="24"/>
          <w:szCs w:val="24"/>
          <w:bdr w:val="nil"/>
        </w:rPr>
      </w:pPr>
      <w:r w:rsidRPr="004F54D6">
        <w:rPr>
          <w:rFonts w:ascii="Times New Roman" w:hAnsi="Times New Roman"/>
          <w:color w:val="000000"/>
          <w:sz w:val="24"/>
          <w:szCs w:val="24"/>
          <w:lang w:eastAsia="zh-CN"/>
        </w:rPr>
        <w:t>Место и роль модуля «Самбо».</w:t>
      </w:r>
    </w:p>
    <w:p w14:paraId="33C5863F"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BBBE133" w14:textId="77777777" w:rsidR="009656FB" w:rsidRPr="004F54D6" w:rsidRDefault="009656FB" w:rsidP="004F54D6">
      <w:pPr>
        <w:widowControl w:val="0"/>
        <w:pBdr>
          <w:between w:val="nil"/>
          <w:bar w:val="nil"/>
        </w:pBdr>
        <w:spacing w:after="0" w:line="240" w:lineRule="auto"/>
        <w:ind w:firstLine="709"/>
        <w:jc w:val="both"/>
        <w:rPr>
          <w:rFonts w:ascii="Times New Roman" w:eastAsia="Calibri" w:hAnsi="Times New Roman"/>
          <w:sz w:val="24"/>
          <w:szCs w:val="24"/>
          <w:bdr w:val="nil"/>
          <w:lang w:eastAsia="en-US"/>
        </w:rPr>
      </w:pPr>
      <w:r w:rsidRPr="004F54D6">
        <w:rPr>
          <w:rFonts w:ascii="Times New Roman" w:eastAsia="Calibri" w:hAnsi="Times New Roman"/>
          <w:sz w:val="24"/>
          <w:szCs w:val="24"/>
          <w:bdr w:val="nil"/>
          <w:lang w:eastAsia="en-US"/>
        </w:rPr>
        <w:t xml:space="preserve">Специфика модуля по самбо сочетается практически со всеми базовыми видами спорта (легкая атлетика, гимнастика, спортивные игры) и </w:t>
      </w:r>
      <w:r w:rsidRPr="004F54D6">
        <w:rPr>
          <w:rFonts w:ascii="Times New Roman" w:eastAsia="Calibri" w:hAnsi="Times New Roman"/>
          <w:sz w:val="24"/>
          <w:szCs w:val="24"/>
          <w:bdr w:val="nil"/>
        </w:rPr>
        <w:t>разделами «Знания о физической культуре», «Способы самостоятельной деятельности», «Физическое совершенствование».</w:t>
      </w:r>
    </w:p>
    <w:p w14:paraId="31BB31D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color w:val="000000"/>
          <w:sz w:val="24"/>
          <w:szCs w:val="24"/>
          <w:bdr w:val="nil"/>
        </w:rPr>
        <w:t xml:space="preserve">Интеграция модуля поможет обучающимся в освоении образовательных программ в рамках внеурочной деятельности, </w:t>
      </w:r>
      <w:r w:rsidRPr="004F54D6">
        <w:rPr>
          <w:rFonts w:ascii="Times New Roman" w:eastAsia="Calibri" w:hAnsi="Times New Roman"/>
          <w:sz w:val="24"/>
          <w:szCs w:val="24"/>
          <w:bdr w:val="nil"/>
        </w:rPr>
        <w:t xml:space="preserve">дополнительного образования, </w:t>
      </w:r>
      <w:r w:rsidRPr="004F54D6">
        <w:rPr>
          <w:rFonts w:ascii="Times New Roman" w:eastAsia="Calibri" w:hAnsi="Times New Roman"/>
          <w:color w:val="000000"/>
          <w:sz w:val="24"/>
          <w:szCs w:val="24"/>
          <w:bdr w:val="nil"/>
        </w:rPr>
        <w:t xml:space="preserve">деятельности школьных спортивных клубов, подготовке </w:t>
      </w:r>
      <w:r w:rsidRPr="004F54D6">
        <w:rPr>
          <w:rFonts w:ascii="Times New Roman" w:eastAsia="Calibri" w:hAnsi="Times New Roman"/>
          <w:sz w:val="24"/>
          <w:szCs w:val="24"/>
          <w:bdr w:val="nil"/>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sidRPr="004F54D6">
        <w:rPr>
          <w:rFonts w:ascii="Times New Roman" w:eastAsia="Arial Unicode MS" w:hAnsi="Times New Roman"/>
          <w:sz w:val="24"/>
          <w:szCs w:val="24"/>
          <w:bdr w:val="nil"/>
        </w:rPr>
        <w:t>и подготовке юношей к службе  в Вооруженных Силах Российской Федерации.</w:t>
      </w:r>
    </w:p>
    <w:p w14:paraId="7574473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pacing w:val="-2"/>
          <w:sz w:val="24"/>
          <w:szCs w:val="24"/>
          <w:bdr w:val="nil"/>
        </w:rPr>
        <w:t>По итогам прохождения модуля возможно сф</w:t>
      </w:r>
      <w:r w:rsidRPr="004F54D6">
        <w:rPr>
          <w:rFonts w:ascii="Times New Roman" w:eastAsia="Calibri" w:hAnsi="Times New Roman"/>
          <w:sz w:val="24"/>
          <w:szCs w:val="24"/>
          <w:bdr w:val="nil"/>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sidRPr="004F54D6">
        <w:rPr>
          <w:rFonts w:ascii="Times New Roman" w:eastAsia="Calibri" w:hAnsi="Times New Roman"/>
          <w:sz w:val="24"/>
          <w:szCs w:val="24"/>
          <w:bdr w:val="nil"/>
          <w:shd w:val="clear" w:color="auto" w:fill="FFFFFF"/>
        </w:rPr>
        <w:t>комплекс технических навыков: соревновательных действий, системы движений, технических приемов  и разнообразные способы их выполнения</w:t>
      </w:r>
      <w:r w:rsidRPr="004F54D6">
        <w:rPr>
          <w:rFonts w:ascii="Times New Roman" w:eastAsia="Calibri" w:hAnsi="Times New Roman"/>
          <w:sz w:val="24"/>
          <w:szCs w:val="24"/>
          <w:bdr w:val="nil"/>
        </w:rPr>
        <w:t>, а также безопасное поведение на занятиях в спортивном зале, открытых плоскостных сооружениях, в бытовых условиях  и в критических ситуациях.</w:t>
      </w:r>
    </w:p>
    <w:p w14:paraId="08DE0791" w14:textId="3CD9D914"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Модуль «Самбо» может быть реализован в следующих вариантах:</w:t>
      </w:r>
    </w:p>
    <w:p w14:paraId="48D50AD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(с соответствующей дозировкой и интенсивностью);</w:t>
      </w:r>
    </w:p>
    <w:p w14:paraId="300D8052" w14:textId="7723D13B"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65497F95" w14:textId="77777777" w:rsidR="000A0F10"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bdr w:val="nil"/>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sidRPr="004F54D6">
        <w:rPr>
          <w:rFonts w:ascii="Times New Roman" w:eastAsia="Calibri" w:hAnsi="Times New Roman"/>
          <w:sz w:val="24"/>
          <w:szCs w:val="24"/>
          <w:bdr w:val="nil"/>
          <w:lang w:eastAsia="en-US"/>
        </w:rPr>
        <w:t>включая использование учебных модулей по видам спорта</w:t>
      </w:r>
    </w:p>
    <w:p w14:paraId="110095B2" w14:textId="4359C0E2"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w:t>
      </w:r>
    </w:p>
    <w:p w14:paraId="5E7B8137" w14:textId="34354356"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w:t>
      </w:r>
      <w:r w:rsidR="000A0F10" w:rsidRPr="004F54D6">
        <w:rPr>
          <w:rFonts w:ascii="Times New Roman" w:eastAsia="Calibri" w:hAnsi="Times New Roman"/>
          <w:b/>
          <w:sz w:val="24"/>
          <w:szCs w:val="24"/>
          <w:lang w:eastAsia="zh-CN"/>
        </w:rPr>
        <w:t>жание модуля «Самбо»</w:t>
      </w:r>
    </w:p>
    <w:p w14:paraId="4318F39F"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lang w:eastAsia="zh-CN"/>
        </w:rPr>
        <w:t>1) </w:t>
      </w:r>
      <w:r w:rsidRPr="004F54D6">
        <w:rPr>
          <w:rFonts w:ascii="Times New Roman" w:eastAsia="Calibri" w:hAnsi="Times New Roman"/>
          <w:sz w:val="24"/>
          <w:szCs w:val="24"/>
          <w:bdr w:val="none" w:sz="0" w:space="0" w:color="auto" w:frame="1"/>
        </w:rPr>
        <w:t>Знания о самбо.</w:t>
      </w:r>
    </w:p>
    <w:p w14:paraId="2F46F00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Современный этап развития самбо в России за рубежом.</w:t>
      </w:r>
    </w:p>
    <w:p w14:paraId="4F733181"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Роль личности в истории самбо. Последователи и легенды самбо.</w:t>
      </w:r>
    </w:p>
    <w:p w14:paraId="113F107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Роль самбо в ведении боевых действий в период локальных войн. Героизация подвигов самбистов.</w:t>
      </w:r>
    </w:p>
    <w:p w14:paraId="3B67363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Роль основных организации, федерации (международные, российские), осуществляющих управление самбо в развитии вида спорта.</w:t>
      </w:r>
    </w:p>
    <w:p w14:paraId="0198A4EB"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Правила самбо (спортивное, боевое, пляжное, демо).</w:t>
      </w:r>
    </w:p>
    <w:p w14:paraId="57FB8E48"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Социальная и личностная успешность самбистов на примере известных личностей.</w:t>
      </w:r>
    </w:p>
    <w:p w14:paraId="688E41DD"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Правила проведения соревнований по самбо.</w:t>
      </w:r>
      <w:r w:rsidRPr="004F54D6">
        <w:rPr>
          <w:rFonts w:ascii="Times New Roman" w:eastAsia="Calibri" w:hAnsi="Times New Roman"/>
          <w:color w:val="000000"/>
          <w:sz w:val="24"/>
          <w:szCs w:val="24"/>
          <w:bdr w:val="nil"/>
        </w:rPr>
        <w:t xml:space="preserve"> Судейская коллегия, функциональные обязанности судей, основные жесты судей.</w:t>
      </w:r>
      <w:r w:rsidRPr="004F54D6">
        <w:rPr>
          <w:rFonts w:ascii="Times New Roman" w:eastAsia="Calibri" w:hAnsi="Times New Roman"/>
          <w:sz w:val="24"/>
          <w:szCs w:val="24"/>
          <w:bdr w:val="nil"/>
        </w:rPr>
        <w:t xml:space="preserve"> Словарь терминов  и определений по самбо. </w:t>
      </w:r>
    </w:p>
    <w:p w14:paraId="34819B32"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Занятия самбо как средство укрепления здоровья, повышения функциональных возможностей основных систем организма.</w:t>
      </w:r>
      <w:r w:rsidRPr="004F54D6">
        <w:rPr>
          <w:rFonts w:ascii="Times New Roman" w:hAnsi="Times New Roman"/>
          <w:color w:val="000000"/>
          <w:sz w:val="24"/>
          <w:szCs w:val="24"/>
          <w:bdr w:val="nil"/>
        </w:rPr>
        <w:t xml:space="preserve"> Сведения  о физических качествах, необходимых самбисту и способах их развития.</w:t>
      </w:r>
      <w:r w:rsidRPr="004F54D6">
        <w:rPr>
          <w:rFonts w:ascii="Times New Roman" w:eastAsia="Calibri" w:hAnsi="Times New Roman"/>
          <w:sz w:val="24"/>
          <w:szCs w:val="24"/>
          <w:bdr w:val="nil"/>
        </w:rPr>
        <w:t xml:space="preserve"> Значение занятий самбо на формирование положительных качеств личности человека</w:t>
      </w:r>
      <w:r w:rsidRPr="004F54D6">
        <w:rPr>
          <w:rFonts w:ascii="Times New Roman" w:eastAsia="Calibri" w:hAnsi="Times New Roman"/>
          <w:color w:val="000000"/>
          <w:sz w:val="24"/>
          <w:szCs w:val="24"/>
          <w:bdr w:val="nil"/>
        </w:rPr>
        <w:t>.</w:t>
      </w:r>
    </w:p>
    <w:p w14:paraId="6B2B93D2"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Дневник самбиста (планирование, самоанализ, самоконтроль).</w:t>
      </w:r>
    </w:p>
    <w:p w14:paraId="01D2C426"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Основные средства и методы обучения технике и тактике самбо. Основы прикладного самбо и его значение.</w:t>
      </w:r>
      <w:r w:rsidRPr="004F54D6">
        <w:rPr>
          <w:rFonts w:ascii="Times New Roman" w:eastAsia="Calibri" w:hAnsi="Times New Roman"/>
          <w:color w:val="000000"/>
          <w:spacing w:val="1"/>
          <w:sz w:val="24"/>
          <w:szCs w:val="24"/>
          <w:bdr w:val="nil"/>
        </w:rPr>
        <w:t xml:space="preserve"> </w:t>
      </w:r>
    </w:p>
    <w:p w14:paraId="0DBB85CD"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Антидопинговые правила и программы в самбо.</w:t>
      </w:r>
    </w:p>
    <w:p w14:paraId="6E08D27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Правила поведения в экстремальных жизненных ситуациях.</w:t>
      </w:r>
    </w:p>
    <w:p w14:paraId="637E99D5"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Оказание первой доврачебной помощи на занятиях самбо и в бытовой деятельности.</w:t>
      </w:r>
    </w:p>
    <w:p w14:paraId="0AE07D96" w14:textId="77777777" w:rsidR="009656FB" w:rsidRPr="004F54D6" w:rsidRDefault="009656FB" w:rsidP="004F54D6">
      <w:pPr>
        <w:widowControl w:val="0"/>
        <w:pBdr>
          <w:top w:val="nil"/>
          <w:left w:val="nil"/>
          <w:bottom w:val="nil"/>
          <w:right w:val="nil"/>
          <w:between w:val="nil"/>
          <w:bar w:val="nil"/>
        </w:pBdr>
        <w:shd w:val="clear" w:color="auto" w:fill="FFFFFF"/>
        <w:tabs>
          <w:tab w:val="left" w:pos="571"/>
        </w:tabs>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Этические нормы и правила поведения самбиста, техника безопасности  при занятиях самбо.</w:t>
      </w:r>
    </w:p>
    <w:p w14:paraId="613EAAF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2) Способы самостоятельной деятельности.</w:t>
      </w:r>
    </w:p>
    <w:p w14:paraId="3C31F73C"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безопасного, правомерного поведения во время соревнований  по самбо в качестве зрителя или болельщика.</w:t>
      </w:r>
    </w:p>
    <w:p w14:paraId="63E69E6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Организация и проведение самостоятельных занятий по самбо. Составление планов и самостоятельное проведение занятий по самбо.</w:t>
      </w:r>
    </w:p>
    <w:p w14:paraId="2157949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Способы самостоятельного освоения двигательных действий, подбор подводящих, подготовительных и специальных упражнений.</w:t>
      </w:r>
    </w:p>
    <w:p w14:paraId="37EBF6B0"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14:paraId="7263A09E"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личной гигиены, требования к спортивной экипировке для занятий самбо. Правила ухода за спортивным инвентарем и оборудованием.</w:t>
      </w:r>
    </w:p>
    <w:p w14:paraId="7315AFB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Судейство простейших спортивных соревнований по самбо в качестве судьи или помощника судьи. </w:t>
      </w:r>
    </w:p>
    <w:p w14:paraId="2202723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Характерные травмы во время занятий самбо и мероприятия  по их предупреждению.</w:t>
      </w:r>
      <w:r w:rsidRPr="004F54D6">
        <w:rPr>
          <w:rFonts w:ascii="Times New Roman" w:hAnsi="Times New Roman"/>
          <w:sz w:val="24"/>
          <w:szCs w:val="24"/>
          <w:bdr w:val="nil"/>
        </w:rPr>
        <w:t xml:space="preserve"> Причины возникновения ошибок при выполнении технических приёмов самбо.</w:t>
      </w:r>
      <w:r w:rsidRPr="004F54D6">
        <w:rPr>
          <w:rFonts w:ascii="Times New Roman" w:eastAsia="Calibri" w:hAnsi="Times New Roman"/>
          <w:sz w:val="24"/>
          <w:szCs w:val="24"/>
          <w:bdr w:val="nil"/>
        </w:rPr>
        <w:t xml:space="preserve"> </w:t>
      </w:r>
    </w:p>
    <w:p w14:paraId="52E4A27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Классификация физических упражнений: подготовительные, общеразвивающие, специальные и корригирующие. </w:t>
      </w:r>
      <w:r w:rsidRPr="004F54D6">
        <w:rPr>
          <w:rFonts w:ascii="Times New Roman" w:hAnsi="Times New Roman"/>
          <w:sz w:val="24"/>
          <w:szCs w:val="24"/>
          <w:bdr w:val="none" w:sz="0" w:space="0" w:color="auto" w:frame="1"/>
        </w:rPr>
        <w:t xml:space="preserve">Составление индивидуальных комплексов упражнений различной направленности. </w:t>
      </w:r>
    </w:p>
    <w:p w14:paraId="283A6E9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Способы и методы профилактики </w:t>
      </w:r>
      <w:r w:rsidRPr="004F54D6">
        <w:rPr>
          <w:rFonts w:ascii="Times New Roman" w:hAnsi="Times New Roman"/>
          <w:sz w:val="24"/>
          <w:szCs w:val="24"/>
          <w:bdr w:val="none" w:sz="0" w:space="0" w:color="auto" w:frame="1"/>
        </w:rPr>
        <w:t>пагубных привычек,</w:t>
      </w:r>
      <w:r w:rsidRPr="004F54D6">
        <w:rPr>
          <w:rFonts w:ascii="Times New Roman" w:eastAsia="Calibri" w:hAnsi="Times New Roman"/>
          <w:sz w:val="24"/>
          <w:szCs w:val="24"/>
          <w:bdr w:val="none" w:sz="0" w:space="0" w:color="auto" w:frame="1"/>
        </w:rPr>
        <w:t xml:space="preserve"> асоциального  и созависимого поведения. Антидопинговое поведение.</w:t>
      </w:r>
    </w:p>
    <w:p w14:paraId="64B0DD15"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Тестирование уровня физической подготовленности в самбо.</w:t>
      </w:r>
    </w:p>
    <w:p w14:paraId="701E6D1B"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3) Физическое совершенствование.</w:t>
      </w:r>
    </w:p>
    <w:p w14:paraId="5A4C960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Комплексы упражнений для развития физических качеств (ловкости, гибкости, силы, выносливости, быстроты и скоростных способностей).</w:t>
      </w:r>
    </w:p>
    <w:p w14:paraId="47244FB4"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Комплексы упражнений, формирующие двигательные умения и навыки самбиста: </w:t>
      </w:r>
    </w:p>
    <w:p w14:paraId="571278F7"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общеподготовительные упражнения (ОРУ, упражнения со снарядами,  на снарядах из других видов спорта (легкая и тяжелая атлетика, гимнастика);</w:t>
      </w:r>
    </w:p>
    <w:p w14:paraId="7AB78DF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one" w:sz="0" w:space="0" w:color="auto" w:frame="1"/>
        </w:rPr>
      </w:pPr>
      <w:r w:rsidRPr="004F54D6">
        <w:rPr>
          <w:rFonts w:ascii="Times New Roman" w:eastAsia="Arial Unicode MS" w:hAnsi="Times New Roman"/>
          <w:sz w:val="24"/>
          <w:szCs w:val="24"/>
          <w:bdr w:val="none" w:sz="0" w:space="0" w:color="auto" w:frame="1"/>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 </w:t>
      </w:r>
    </w:p>
    <w:p w14:paraId="6ECF498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Комплексы специально-подготовительных упражнений для выполнения основных технических элементов самбо (в парах, в тройках, в группах).</w:t>
      </w:r>
    </w:p>
    <w:p w14:paraId="21457EDD"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one" w:sz="0" w:space="0" w:color="auto" w:frame="1"/>
        </w:rPr>
        <w:t xml:space="preserve">Индивидуальные технические действия выполнения </w:t>
      </w:r>
      <w:r w:rsidRPr="004F54D6">
        <w:rPr>
          <w:rFonts w:ascii="Times New Roman" w:eastAsia="Calibri" w:hAnsi="Times New Roman"/>
          <w:sz w:val="24"/>
          <w:szCs w:val="24"/>
          <w:bdr w:val="nil"/>
        </w:rPr>
        <w:t xml:space="preserve">приёмов самостраховки </w:t>
      </w:r>
      <w:r w:rsidRPr="004F54D6">
        <w:rPr>
          <w:rFonts w:ascii="Times New Roman" w:eastAsia="Calibri" w:hAnsi="Times New Roman"/>
          <w:color w:val="000000"/>
          <w:sz w:val="24"/>
          <w:szCs w:val="24"/>
          <w:bdr w:val="nil"/>
        </w:rPr>
        <w:t xml:space="preserve">при падении на спину прыжком, при падении вперёд на бок кувырком, при падении вперед на руки прыжком, в том числе </w:t>
      </w:r>
      <w:r w:rsidRPr="004F54D6">
        <w:rPr>
          <w:rFonts w:ascii="Times New Roman" w:eastAsia="Calibri" w:hAnsi="Times New Roman"/>
          <w:sz w:val="24"/>
          <w:szCs w:val="24"/>
          <w:bdr w:val="nil"/>
        </w:rPr>
        <w:t>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14:paraId="0220B9A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Технико – тактические основы самбо: стойки, дистанции, захваты, перемещения.</w:t>
      </w:r>
    </w:p>
    <w:p w14:paraId="3C7E2B0F"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one" w:sz="0" w:space="0" w:color="auto" w:frame="1"/>
        </w:rPr>
        <w:t>Технические действия</w:t>
      </w:r>
      <w:r w:rsidRPr="004F54D6">
        <w:rPr>
          <w:rFonts w:ascii="Times New Roman" w:eastAsia="Calibri" w:hAnsi="Times New Roman"/>
          <w:color w:val="000000"/>
          <w:sz w:val="24"/>
          <w:szCs w:val="24"/>
          <w:bdr w:val="nil"/>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sidRPr="004F54D6">
        <w:rPr>
          <w:rFonts w:ascii="Times New Roman" w:eastAsia="Calibri" w:hAnsi="Times New Roman"/>
          <w:color w:val="000000"/>
          <w:spacing w:val="-3"/>
          <w:sz w:val="24"/>
          <w:szCs w:val="24"/>
          <w:bdr w:val="nil"/>
        </w:rPr>
        <w:t xml:space="preserve"> бросок передняя подножка,</w:t>
      </w:r>
      <w:r w:rsidRPr="004F54D6">
        <w:rPr>
          <w:rFonts w:ascii="Times New Roman" w:eastAsia="Calibri" w:hAnsi="Times New Roman"/>
          <w:color w:val="000000"/>
          <w:sz w:val="24"/>
          <w:szCs w:val="24"/>
          <w:bdr w:val="nil"/>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14:paraId="4F46A290"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one" w:sz="0" w:space="0" w:color="auto" w:frame="1"/>
        </w:rPr>
        <w:t>Технические действия</w:t>
      </w:r>
      <w:r w:rsidRPr="004F54D6">
        <w:rPr>
          <w:rFonts w:ascii="Times New Roman" w:eastAsia="Calibri" w:hAnsi="Times New Roman"/>
          <w:color w:val="000000"/>
          <w:sz w:val="24"/>
          <w:szCs w:val="24"/>
          <w:bdr w:val="nil"/>
        </w:rPr>
        <w:t xml:space="preserve"> самбо в положении лёжа: </w:t>
      </w:r>
    </w:p>
    <w:p w14:paraId="63D73D0F"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варианты удержаний и переворачиваний, рычаг локтя от удержания сбоку, перегибая руку через бедро; </w:t>
      </w:r>
    </w:p>
    <w:p w14:paraId="534E64FB"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узел плеча ногой от удержания сбоку; </w:t>
      </w:r>
    </w:p>
    <w:p w14:paraId="0184C6AE"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рычаг руки противнику, лежащему на груди (рычаг плеча, рычаг локтя); </w:t>
      </w:r>
    </w:p>
    <w:p w14:paraId="5DC6BE5A"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рычаг локтя захватом руки между ног; </w:t>
      </w:r>
    </w:p>
    <w:p w14:paraId="2C8164EE" w14:textId="77777777" w:rsidR="009656FB" w:rsidRPr="004F54D6" w:rsidRDefault="009656FB" w:rsidP="004F54D6">
      <w:pPr>
        <w:widowControl w:val="0"/>
        <w:pBdr>
          <w:top w:val="nil"/>
          <w:left w:val="nil"/>
          <w:bottom w:val="nil"/>
          <w:right w:val="nil"/>
          <w:between w:val="nil"/>
          <w:bar w:val="nil"/>
        </w:pBdr>
        <w:tabs>
          <w:tab w:val="left" w:pos="284"/>
        </w:tabs>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ущемление ахиллова сухожилия при различных взаиморасположениях соперников.</w:t>
      </w:r>
    </w:p>
    <w:p w14:paraId="7B09C26B"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rPr>
      </w:pPr>
      <w:r w:rsidRPr="004F54D6">
        <w:rPr>
          <w:rFonts w:ascii="Times New Roman" w:eastAsia="Arial Unicode MS" w:hAnsi="Times New Roman"/>
          <w:sz w:val="24"/>
          <w:szCs w:val="24"/>
          <w:bdr w:val="none" w:sz="0" w:space="0" w:color="auto" w:frame="1"/>
        </w:rPr>
        <w:t>Технические действия</w:t>
      </w:r>
      <w:r w:rsidRPr="004F54D6">
        <w:rPr>
          <w:rFonts w:ascii="Times New Roman" w:eastAsia="Arial Unicode MS" w:hAnsi="Times New Roman"/>
          <w:color w:val="000000"/>
          <w:sz w:val="24"/>
          <w:szCs w:val="24"/>
          <w:bdr w:val="nil"/>
        </w:rPr>
        <w:t xml:space="preserve"> приёмов самозащиты – освобождение от захватов  в стойке и положении лёжа:</w:t>
      </w:r>
    </w:p>
    <w:p w14:paraId="4074796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rPr>
      </w:pPr>
      <w:r w:rsidRPr="004F54D6">
        <w:rPr>
          <w:rFonts w:ascii="Times New Roman" w:eastAsia="Arial Unicode MS" w:hAnsi="Times New Roman"/>
          <w:color w:val="000000"/>
          <w:sz w:val="24"/>
          <w:szCs w:val="24"/>
          <w:bdr w:val="nil"/>
        </w:rPr>
        <w:t xml:space="preserve">от захватов одной рукой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rPr>
        <w:t xml:space="preserve"> спереди, сзади, сбоку – руки, рукава, отворота одежды; </w:t>
      </w:r>
    </w:p>
    <w:p w14:paraId="4F62726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rPr>
      </w:pPr>
      <w:r w:rsidRPr="004F54D6">
        <w:rPr>
          <w:rFonts w:ascii="Times New Roman" w:eastAsia="Arial Unicode MS" w:hAnsi="Times New Roman"/>
          <w:color w:val="000000"/>
          <w:sz w:val="24"/>
          <w:szCs w:val="24"/>
          <w:bdr w:val="nil"/>
        </w:rPr>
        <w:t xml:space="preserve">от захватов двумя руками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rPr>
        <w:t xml:space="preserve"> спереди, сзади, сбоку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rPr>
        <w:t xml:space="preserve"> руки, рук, рукавов, отворотов одежды, ног; </w:t>
      </w:r>
    </w:p>
    <w:p w14:paraId="0ECBE1A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shd w:val="clear" w:color="auto" w:fill="FFFFFF"/>
        </w:rPr>
      </w:pPr>
      <w:r w:rsidRPr="004F54D6">
        <w:rPr>
          <w:rFonts w:ascii="Times New Roman" w:eastAsia="Arial Unicode MS" w:hAnsi="Times New Roman"/>
          <w:color w:val="000000"/>
          <w:sz w:val="24"/>
          <w:szCs w:val="24"/>
          <w:bdr w:val="nil"/>
        </w:rPr>
        <w:t xml:space="preserve">от </w:t>
      </w:r>
      <w:r w:rsidRPr="004F54D6">
        <w:rPr>
          <w:rFonts w:ascii="Times New Roman" w:eastAsia="Arial Unicode MS" w:hAnsi="Times New Roman"/>
          <w:color w:val="000000"/>
          <w:sz w:val="24"/>
          <w:szCs w:val="24"/>
          <w:bdr w:val="nil"/>
          <w:shd w:val="clear" w:color="auto" w:fill="FFFFFF"/>
        </w:rPr>
        <w:t xml:space="preserve">обхватов туловища спереди и сзади, с руками и без рук; </w:t>
      </w:r>
    </w:p>
    <w:p w14:paraId="3E9C0C99"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shd w:val="clear" w:color="auto" w:fill="FFFFFF"/>
        </w:rPr>
      </w:pPr>
      <w:r w:rsidRPr="004F54D6">
        <w:rPr>
          <w:rFonts w:ascii="Times New Roman" w:eastAsia="Arial Unicode MS" w:hAnsi="Times New Roman"/>
          <w:color w:val="000000"/>
          <w:sz w:val="24"/>
          <w:szCs w:val="24"/>
          <w:bdr w:val="nil"/>
          <w:shd w:val="clear" w:color="auto" w:fill="FFFFFF"/>
        </w:rPr>
        <w:t xml:space="preserve">от захватов за шею (попыток удушений) пальцами рук, плечом и предплечьем, поясом </w:t>
      </w:r>
      <w:r w:rsidRPr="004F54D6">
        <w:rPr>
          <w:rFonts w:ascii="Times New Roman" w:eastAsia="Arial Unicode MS" w:hAnsi="Times New Roman"/>
          <w:color w:val="000000"/>
          <w:spacing w:val="3"/>
          <w:sz w:val="24"/>
          <w:szCs w:val="24"/>
          <w:bdr w:val="nil"/>
        </w:rPr>
        <w:t>–</w:t>
      </w:r>
      <w:r w:rsidRPr="004F54D6">
        <w:rPr>
          <w:rFonts w:ascii="Times New Roman" w:eastAsia="Arial Unicode MS" w:hAnsi="Times New Roman"/>
          <w:color w:val="000000"/>
          <w:sz w:val="24"/>
          <w:szCs w:val="24"/>
          <w:bdr w:val="nil"/>
          <w:shd w:val="clear" w:color="auto" w:fill="FFFFFF"/>
        </w:rPr>
        <w:t xml:space="preserve"> спереди, сзади, сбоку;</w:t>
      </w:r>
    </w:p>
    <w:p w14:paraId="039C1005" w14:textId="77777777" w:rsidR="009656FB" w:rsidRPr="004F54D6" w:rsidRDefault="009656FB" w:rsidP="004F54D6">
      <w:pPr>
        <w:widowControl w:val="0"/>
        <w:pBdr>
          <w:top w:val="nil"/>
          <w:left w:val="nil"/>
          <w:bottom w:val="nil"/>
          <w:right w:val="nil"/>
          <w:between w:val="nil"/>
          <w:bar w:val="nil"/>
        </w:pBdr>
        <w:autoSpaceDE w:val="0"/>
        <w:autoSpaceDN w:val="0"/>
        <w:adjustRightInd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Тактическая подготовка. Игры-задания. Схватки по заданию в парах и группах занимающихся. Моделирование ситуаций самозащиты</w:t>
      </w:r>
    </w:p>
    <w:p w14:paraId="151F3968" w14:textId="4F6E9085"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Содержание модуля «Самбо» направлено на достижение обучающимися личностных, метапредметных и предметных результатов обучения.</w:t>
      </w:r>
    </w:p>
    <w:p w14:paraId="69E9F6FD" w14:textId="7825BF13"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bookmarkStart w:id="173" w:name="_Hlk124950343"/>
      <w:bookmarkStart w:id="174" w:name="_Hlk124956772"/>
      <w:r w:rsidRPr="004F54D6">
        <w:rPr>
          <w:rFonts w:ascii="Times New Roman" w:hAnsi="Times New Roman"/>
          <w:color w:val="000000"/>
          <w:sz w:val="24"/>
          <w:szCs w:val="24"/>
          <w:lang w:eastAsia="zh-CN"/>
        </w:rPr>
        <w:t xml:space="preserve">При </w:t>
      </w:r>
      <w:r w:rsidRPr="004F54D6">
        <w:rPr>
          <w:rFonts w:ascii="Times New Roman" w:eastAsia="Calibri" w:hAnsi="Times New Roman"/>
          <w:color w:val="000000"/>
          <w:sz w:val="24"/>
          <w:szCs w:val="24"/>
          <w:lang w:eastAsia="zh-CN"/>
        </w:rPr>
        <w:t xml:space="preserve">изучении модуля «Самбо» на уровне среднего общего образования у обучающихся будут сформированы следующие </w:t>
      </w:r>
      <w:bookmarkEnd w:id="173"/>
      <w:r w:rsidRPr="004F54D6">
        <w:rPr>
          <w:rFonts w:ascii="Times New Roman" w:eastAsia="Calibri" w:hAnsi="Times New Roman"/>
          <w:color w:val="000000"/>
          <w:sz w:val="24"/>
          <w:szCs w:val="24"/>
          <w:lang w:eastAsia="zh-CN"/>
        </w:rPr>
        <w:t>личностные результаты:</w:t>
      </w:r>
      <w:bookmarkEnd w:id="174"/>
    </w:p>
    <w:p w14:paraId="4FB52831"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sidRPr="004F54D6">
        <w:rPr>
          <w:rFonts w:ascii="Times New Roman" w:eastAsia="Calibri" w:hAnsi="Times New Roman"/>
          <w:color w:val="000000"/>
          <w:sz w:val="24"/>
          <w:szCs w:val="24"/>
          <w:bdr w:val="nil"/>
        </w:rPr>
        <w:t xml:space="preserve">готовность к служению Отечеству, его защите </w:t>
      </w:r>
      <w:r w:rsidRPr="004F54D6">
        <w:rPr>
          <w:rFonts w:ascii="Times New Roman" w:eastAsia="Calibri" w:hAnsi="Times New Roman"/>
          <w:sz w:val="24"/>
          <w:szCs w:val="24"/>
          <w:bdr w:val="none" w:sz="0" w:space="0" w:color="auto" w:frame="1"/>
        </w:rPr>
        <w:t>на примере роли, традиций  и развития самбо в современном обществе, в Российской Федерации, в регионе;</w:t>
      </w:r>
    </w:p>
    <w:p w14:paraId="73D3C94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основы саморазвития и самовоспитания через ценности, традиции и идеалы</w:t>
      </w:r>
      <w:r w:rsidRPr="004F54D6">
        <w:rPr>
          <w:rFonts w:ascii="Times New Roman" w:hAnsi="Times New Roman"/>
          <w:sz w:val="24"/>
          <w:szCs w:val="24"/>
          <w:bdr w:val="none" w:sz="0" w:space="0" w:color="auto" w:frame="1"/>
        </w:rPr>
        <w:t xml:space="preserve"> </w:t>
      </w:r>
      <w:r w:rsidRPr="004F54D6">
        <w:rPr>
          <w:rFonts w:ascii="Times New Roman" w:eastAsia="Calibri" w:hAnsi="Times New Roman"/>
          <w:sz w:val="24"/>
          <w:szCs w:val="24"/>
          <w:bdr w:val="nil"/>
        </w:rPr>
        <w:t>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r w:rsidRPr="004F54D6">
        <w:rPr>
          <w:rFonts w:ascii="Times New Roman" w:hAnsi="Times New Roman"/>
          <w:sz w:val="24"/>
          <w:szCs w:val="24"/>
          <w:bdr w:val="none" w:sz="0" w:space="0" w:color="auto" w:frame="1"/>
        </w:rPr>
        <w:t>;</w:t>
      </w:r>
    </w:p>
    <w:p w14:paraId="1EDE5F39"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 xml:space="preserve">основные нормы морали, духовно-нравственной культуры и </w:t>
      </w:r>
      <w:r w:rsidRPr="004F54D6">
        <w:rPr>
          <w:rFonts w:ascii="Times New Roman" w:eastAsia="Calibri" w:hAnsi="Times New Roman"/>
          <w:color w:val="000000"/>
          <w:sz w:val="24"/>
          <w:szCs w:val="24"/>
          <w:bdr w:val="nil"/>
          <w:shd w:val="clear" w:color="auto" w:fill="FFFFFF"/>
        </w:rPr>
        <w:t>ценностного отношения к физической культуре и спорту, а именно самбо как неотъемлемой части общечеловеческой культуры;</w:t>
      </w:r>
    </w:p>
    <w:p w14:paraId="53F7D5D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14:paraId="65D4560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14:paraId="1DF6179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14:paraId="04F4317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271B20EA" w14:textId="463557AA"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sidRPr="004F54D6">
        <w:rPr>
          <w:rFonts w:ascii="Times New Roman" w:eastAsia="Calibri" w:hAnsi="Times New Roman"/>
          <w:sz w:val="24"/>
          <w:szCs w:val="24"/>
          <w:bdr w:val="nil"/>
        </w:rPr>
        <w:t>:</w:t>
      </w:r>
    </w:p>
    <w:p w14:paraId="56CA73B1"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14:paraId="2FC5407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14:paraId="3D46F60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14:paraId="6659AB2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90903D7" w14:textId="01851D4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При изучении модуля «Самбо» на уровне среднего общего образования у обучающихся будут сформированы следующие </w:t>
      </w:r>
      <w:r w:rsidRPr="004F54D6">
        <w:rPr>
          <w:rFonts w:ascii="Times New Roman" w:eastAsia="Calibri" w:hAnsi="Times New Roman"/>
          <w:sz w:val="24"/>
          <w:szCs w:val="24"/>
          <w:bdr w:val="nil"/>
        </w:rPr>
        <w:t>предметные результаты:</w:t>
      </w:r>
    </w:p>
    <w:p w14:paraId="09E519D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HiddenHorzOCR" w:hAnsi="Times New Roman"/>
          <w:sz w:val="24"/>
          <w:szCs w:val="24"/>
          <w:lang w:eastAsia="en-US"/>
        </w:rPr>
        <w:t xml:space="preserve">знание </w:t>
      </w:r>
      <w:r w:rsidRPr="004F54D6">
        <w:rPr>
          <w:rFonts w:ascii="Times New Roman" w:eastAsia="Calibri" w:hAnsi="Times New Roman"/>
          <w:sz w:val="24"/>
          <w:szCs w:val="24"/>
          <w:bdr w:val="none" w:sz="0" w:space="0" w:color="auto" w:frame="1"/>
        </w:rPr>
        <w:t xml:space="preserve">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w:t>
      </w:r>
      <w:r w:rsidRPr="004F54D6">
        <w:rPr>
          <w:rFonts w:ascii="Times New Roman" w:hAnsi="Times New Roman"/>
          <w:color w:val="000000"/>
          <w:sz w:val="24"/>
          <w:szCs w:val="24"/>
          <w:bdr w:val="nil"/>
        </w:rPr>
        <w:t>принесших славу российскому и мировому самбо;</w:t>
      </w:r>
    </w:p>
    <w:p w14:paraId="351BF7B6"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HiddenHorzOCR" w:hAnsi="Times New Roman"/>
          <w:sz w:val="24"/>
          <w:szCs w:val="24"/>
          <w:lang w:eastAsia="en-US"/>
        </w:rPr>
        <w:t>характеристика р</w:t>
      </w:r>
      <w:r w:rsidRPr="004F54D6">
        <w:rPr>
          <w:rFonts w:ascii="Times New Roman" w:eastAsia="Calibri" w:hAnsi="Times New Roman"/>
          <w:sz w:val="24"/>
          <w:szCs w:val="24"/>
          <w:bdr w:val="none" w:sz="0" w:space="0" w:color="auto" w:frame="1"/>
        </w:rPr>
        <w:t>оли и основных функций главных организаций и федераций (международных, российских, региональных), осуществляющих управление самбо;</w:t>
      </w:r>
    </w:p>
    <w:p w14:paraId="0CFACEF9"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HiddenHorzOCR" w:hAnsi="Times New Roman"/>
          <w:sz w:val="24"/>
          <w:szCs w:val="24"/>
          <w:lang w:eastAsia="en-US"/>
        </w:rPr>
      </w:pPr>
      <w:r w:rsidRPr="004F54D6">
        <w:rPr>
          <w:rFonts w:ascii="Times New Roman" w:hAnsi="Times New Roman"/>
          <w:sz w:val="24"/>
          <w:szCs w:val="24"/>
          <w:bdr w:val="none" w:sz="0" w:space="0" w:color="auto" w:frame="1"/>
        </w:rPr>
        <w:t xml:space="preserve">умение анализировать результаты соревнований по самбо, входящих  в </w:t>
      </w:r>
      <w:r w:rsidRPr="004F54D6">
        <w:rPr>
          <w:rFonts w:ascii="Times New Roman" w:eastAsia="Calibri" w:hAnsi="Times New Roman"/>
          <w:sz w:val="24"/>
          <w:szCs w:val="24"/>
          <w:bdr w:val="none" w:sz="0" w:space="0" w:color="auto" w:frame="1"/>
        </w:rPr>
        <w:t>официальный календарь соревнований (международный, всероссийский, региональный);</w:t>
      </w:r>
    </w:p>
    <w:p w14:paraId="0CE2CF5F"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w:t>
      </w:r>
      <w:r w:rsidRPr="004F54D6">
        <w:rPr>
          <w:rFonts w:ascii="Times New Roman" w:hAnsi="Times New Roman"/>
          <w:sz w:val="24"/>
          <w:szCs w:val="24"/>
          <w:bdr w:val="none" w:sz="0" w:space="0" w:color="auto" w:frame="1"/>
        </w:rPr>
        <w:t xml:space="preserve"> характеристика способов повышения </w:t>
      </w:r>
      <w:r w:rsidRPr="004F54D6">
        <w:rPr>
          <w:rFonts w:ascii="Times New Roman" w:eastAsia="Calibri" w:hAnsi="Times New Roman"/>
          <w:sz w:val="24"/>
          <w:szCs w:val="24"/>
          <w:bdr w:val="none" w:sz="0" w:space="0" w:color="auto" w:frame="1"/>
        </w:rPr>
        <w:t>основных систем организма  и развития физических качеств, а также его прикладное значение;</w:t>
      </w:r>
    </w:p>
    <w:p w14:paraId="743A29B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14:paraId="765FC9F1"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знание и применение основ </w:t>
      </w:r>
      <w:r w:rsidRPr="004F54D6">
        <w:rPr>
          <w:rFonts w:ascii="Times New Roman" w:hAnsi="Times New Roman"/>
          <w:sz w:val="24"/>
          <w:szCs w:val="24"/>
          <w:bdr w:val="nil"/>
        </w:rPr>
        <w:t xml:space="preserve">формирования сбалансированного питания </w:t>
      </w:r>
      <w:r w:rsidRPr="004F54D6">
        <w:rPr>
          <w:rFonts w:ascii="Times New Roman" w:eastAsia="Calibri" w:hAnsi="Times New Roman"/>
          <w:sz w:val="24"/>
          <w:szCs w:val="24"/>
          <w:bdr w:val="none" w:sz="0" w:space="0" w:color="auto" w:frame="1"/>
        </w:rPr>
        <w:t>самбиста;</w:t>
      </w:r>
    </w:p>
    <w:p w14:paraId="53D308AD"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14:paraId="6200C4D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t>использование п</w:t>
      </w:r>
      <w:r w:rsidRPr="004F54D6">
        <w:rPr>
          <w:rFonts w:ascii="Times New Roman" w:eastAsia="Calibri" w:hAnsi="Times New Roman"/>
          <w:sz w:val="24"/>
          <w:szCs w:val="24"/>
          <w:bdr w:val="none" w:sz="0" w:space="0" w:color="auto" w:frame="1"/>
        </w:rPr>
        <w:t xml:space="preserve">равил подбора физических упражнений для развития физических качеств самбиста, специально-подготовительных </w:t>
      </w:r>
      <w:r w:rsidRPr="004F54D6">
        <w:rPr>
          <w:rFonts w:ascii="Times New Roman" w:hAnsi="Times New Roman"/>
          <w:sz w:val="24"/>
          <w:szCs w:val="24"/>
          <w:bdr w:val="none" w:sz="0" w:space="0" w:color="auto" w:frame="1"/>
        </w:rPr>
        <w:t xml:space="preserve">упражнений, формирующих </w:t>
      </w:r>
      <w:r w:rsidRPr="004F54D6">
        <w:rPr>
          <w:rFonts w:ascii="Times New Roman" w:eastAsia="Calibri" w:hAnsi="Times New Roman"/>
          <w:sz w:val="24"/>
          <w:szCs w:val="24"/>
          <w:bdr w:val="none" w:sz="0" w:space="0" w:color="auto" w:frame="1"/>
        </w:rPr>
        <w:t xml:space="preserve">двигательные умения и навыки технических и тактических действий самбиста, </w:t>
      </w:r>
      <w:r w:rsidRPr="004F54D6">
        <w:rPr>
          <w:rFonts w:ascii="Times New Roman" w:hAnsi="Times New Roman"/>
          <w:sz w:val="24"/>
          <w:szCs w:val="24"/>
        </w:rPr>
        <w:t>определение их эффективность;</w:t>
      </w:r>
    </w:p>
    <w:p w14:paraId="528D415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hAnsi="Times New Roman"/>
          <w:sz w:val="24"/>
          <w:szCs w:val="24"/>
          <w:bdr w:val="nil"/>
        </w:rPr>
        <w:t xml:space="preserve">знание техники выполнения и демонстрация правильной техники  и выполнения упражнения для развития физических качеств самбиста, умение </w:t>
      </w:r>
      <w:r w:rsidRPr="004F54D6">
        <w:rPr>
          <w:rFonts w:ascii="Times New Roman" w:eastAsia="Calibri" w:hAnsi="Times New Roman"/>
          <w:sz w:val="24"/>
          <w:szCs w:val="24"/>
          <w:bdr w:val="nil"/>
        </w:rPr>
        <w:t>выявлять и устранять ошибки при выполнении упражнений;</w:t>
      </w:r>
    </w:p>
    <w:p w14:paraId="101014B3"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hAnsi="Times New Roman"/>
          <w:sz w:val="24"/>
          <w:szCs w:val="24"/>
          <w:bdr w:val="none" w:sz="0" w:space="0" w:color="auto" w:frame="1"/>
        </w:rPr>
      </w:pPr>
      <w:r w:rsidRPr="004F54D6">
        <w:rPr>
          <w:rFonts w:ascii="Times New Roman" w:hAnsi="Times New Roman"/>
          <w:sz w:val="24"/>
          <w:szCs w:val="24"/>
          <w:bdr w:val="none" w:sz="0" w:space="0" w:color="auto" w:frame="1"/>
        </w:rPr>
        <w:t xml:space="preserve">классификация техники и тактики самбо, </w:t>
      </w:r>
      <w:r w:rsidRPr="004F54D6">
        <w:rPr>
          <w:rFonts w:ascii="Times New Roman" w:hAnsi="Times New Roman"/>
          <w:sz w:val="24"/>
          <w:szCs w:val="24"/>
          <w:bdr w:val="nil"/>
        </w:rPr>
        <w:t xml:space="preserve">владение и применение </w:t>
      </w:r>
      <w:r w:rsidRPr="004F54D6">
        <w:rPr>
          <w:rFonts w:ascii="Times New Roman" w:hAnsi="Times New Roman"/>
          <w:sz w:val="24"/>
          <w:szCs w:val="24"/>
          <w:bdr w:val="none" w:sz="0" w:space="0" w:color="auto" w:frame="1"/>
        </w:rPr>
        <w:t>технических и тактических элементов в период тренировочных поединков и соревнованиях;</w:t>
      </w:r>
    </w:p>
    <w:p w14:paraId="53F6E10E"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выявление ошибок в технике выполнения упражнений, формирующих двигательные умения и навыки технических и тактических действий самбиста;</w:t>
      </w:r>
    </w:p>
    <w:p w14:paraId="4124C19C"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демонстрация </w:t>
      </w:r>
      <w:r w:rsidRPr="004F54D6">
        <w:rPr>
          <w:rFonts w:ascii="Times New Roman" w:eastAsia="Calibri" w:hAnsi="Times New Roman"/>
          <w:sz w:val="24"/>
          <w:szCs w:val="24"/>
          <w:bdr w:val="nil"/>
        </w:rPr>
        <w:t>технических действий по самбо и самозащите;</w:t>
      </w:r>
    </w:p>
    <w:p w14:paraId="3A244A40" w14:textId="77777777" w:rsidR="009656FB" w:rsidRPr="004F54D6" w:rsidRDefault="009656FB" w:rsidP="004F54D6">
      <w:pPr>
        <w:widowControl w:val="0"/>
        <w:spacing w:after="0" w:line="240" w:lineRule="auto"/>
        <w:ind w:firstLine="709"/>
        <w:jc w:val="both"/>
        <w:rPr>
          <w:rFonts w:ascii="Times New Roman" w:hAnsi="Times New Roman"/>
          <w:sz w:val="24"/>
          <w:szCs w:val="24"/>
        </w:rPr>
      </w:pPr>
      <w:r w:rsidRPr="004F54D6">
        <w:rPr>
          <w:rFonts w:ascii="Times New Roman" w:hAnsi="Times New Roman"/>
          <w:sz w:val="24"/>
          <w:szCs w:val="24"/>
        </w:rPr>
        <w:t>осуществление соревновательной деятельности в соответствии  с официальными правилами самбо и судейской практики;</w:t>
      </w:r>
    </w:p>
    <w:p w14:paraId="1D414528" w14:textId="77777777" w:rsidR="009656FB" w:rsidRPr="004F54D6" w:rsidRDefault="009656FB" w:rsidP="004F54D6">
      <w:pPr>
        <w:widowControl w:val="0"/>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14:paraId="6C06C31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соблюдение требований безопасности при организации занятий самбо, </w:t>
      </w:r>
      <w:r w:rsidRPr="004F54D6">
        <w:rPr>
          <w:rFonts w:ascii="Times New Roman" w:hAnsi="Times New Roman"/>
          <w:color w:val="000000"/>
          <w:sz w:val="24"/>
          <w:szCs w:val="24"/>
          <w:bdr w:val="nil"/>
        </w:rPr>
        <w:t>знание правил оказания первой помощи при травмах и ушибах во время занятий физическими упражнениями, и самбо в частности;</w:t>
      </w:r>
    </w:p>
    <w:p w14:paraId="5A76D545" w14:textId="77777777" w:rsidR="009656FB" w:rsidRPr="004F54D6" w:rsidRDefault="009656FB" w:rsidP="004F54D6">
      <w:pPr>
        <w:widowControl w:val="0"/>
        <w:tabs>
          <w:tab w:val="left" w:pos="709"/>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14:paraId="1BE08D6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il"/>
        </w:rPr>
        <w:t xml:space="preserve">проведение </w:t>
      </w:r>
      <w:r w:rsidRPr="004F54D6">
        <w:rPr>
          <w:rFonts w:ascii="Times New Roman" w:eastAsia="Calibri" w:hAnsi="Times New Roman"/>
          <w:sz w:val="24"/>
          <w:szCs w:val="24"/>
          <w:bdr w:val="none" w:sz="0" w:space="0" w:color="auto" w:frame="1"/>
        </w:rPr>
        <w:t xml:space="preserve">тестирования уровня физической подготовленности самбистов, характеристика основных показателей развития физических качеств и состояния здоровья, </w:t>
      </w:r>
      <w:r w:rsidRPr="004F54D6">
        <w:rPr>
          <w:rFonts w:ascii="Times New Roman" w:eastAsia="Calibri" w:hAnsi="Times New Roman"/>
          <w:sz w:val="24"/>
          <w:szCs w:val="24"/>
          <w:lang w:eastAsia="en-US"/>
        </w:rPr>
        <w:t>сравнение своих результатов выполнения контрольных упражнений  с эталонными результатами;</w:t>
      </w:r>
    </w:p>
    <w:p w14:paraId="109DCAB7" w14:textId="77777777" w:rsidR="009656FB" w:rsidRPr="004F54D6" w:rsidRDefault="009656FB" w:rsidP="004F54D6">
      <w:pPr>
        <w:widowControl w:val="0"/>
        <w:pBdr>
          <w:top w:val="nil"/>
          <w:left w:val="nil"/>
          <w:bottom w:val="nil"/>
          <w:right w:val="nil"/>
          <w:between w:val="nil"/>
          <w:bar w:val="nil"/>
        </w:pBdr>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1076929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14:paraId="2FE288F7" w14:textId="39D09B60" w:rsidR="009656FB"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знание и применение способов и методов профилактики </w:t>
      </w:r>
      <w:r w:rsidRPr="004F54D6">
        <w:rPr>
          <w:rFonts w:ascii="Times New Roman" w:hAnsi="Times New Roman"/>
          <w:sz w:val="24"/>
          <w:szCs w:val="24"/>
          <w:bdr w:val="none" w:sz="0" w:space="0" w:color="auto" w:frame="1"/>
        </w:rPr>
        <w:t>пагубных привычек,</w:t>
      </w:r>
      <w:r w:rsidRPr="004F54D6">
        <w:rPr>
          <w:rFonts w:ascii="Times New Roman" w:eastAsia="Calibri" w:hAnsi="Times New Roman"/>
          <w:sz w:val="24"/>
          <w:szCs w:val="24"/>
          <w:bdr w:val="none" w:sz="0" w:space="0" w:color="auto" w:frame="1"/>
        </w:rPr>
        <w:t xml:space="preserve"> асоциального и созависимого поведения, знание понятий «допинг» и «антидопинг».</w:t>
      </w:r>
    </w:p>
    <w:p w14:paraId="12E57982" w14:textId="77777777" w:rsidR="004F54D6" w:rsidRPr="004F54D6" w:rsidRDefault="004F54D6"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p>
    <w:p w14:paraId="52F63812" w14:textId="4D96CAFF" w:rsidR="004F54D6" w:rsidRPr="004F54D6" w:rsidRDefault="000A0F10"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eastAsia="Calibri" w:hAnsi="Times New Roman"/>
          <w:b/>
          <w:color w:val="000000"/>
          <w:sz w:val="24"/>
          <w:szCs w:val="24"/>
          <w:lang w:eastAsia="zh-CN"/>
        </w:rPr>
        <w:t>Модуль «Гандбол»</w:t>
      </w:r>
    </w:p>
    <w:p w14:paraId="3321BA67" w14:textId="16733907" w:rsidR="009656FB"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eastAsia="Calibri" w:hAnsi="Times New Roman"/>
          <w:b/>
          <w:color w:val="000000"/>
          <w:sz w:val="24"/>
          <w:szCs w:val="24"/>
          <w:lang w:eastAsia="zh-CN"/>
        </w:rPr>
        <w:t>Пояснит</w:t>
      </w:r>
      <w:r w:rsidR="000A0F10" w:rsidRPr="004F54D6">
        <w:rPr>
          <w:rFonts w:ascii="Times New Roman" w:eastAsia="Calibri" w:hAnsi="Times New Roman"/>
          <w:b/>
          <w:color w:val="000000"/>
          <w:sz w:val="24"/>
          <w:szCs w:val="24"/>
          <w:lang w:eastAsia="zh-CN"/>
        </w:rPr>
        <w:t>ельная записка модуля «Гандбол»</w:t>
      </w:r>
    </w:p>
    <w:p w14:paraId="5D5F80EE"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p>
    <w:p w14:paraId="74B6360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Гандбол является эффективным средством физического воспитания  </w:t>
      </w:r>
      <w:r w:rsidRPr="004F54D6">
        <w:rPr>
          <w:rFonts w:ascii="Times New Roman" w:eastAsia="Calibri" w:hAnsi="Times New Roman"/>
          <w:sz w:val="24"/>
          <w:szCs w:val="24"/>
          <w:bdr w:val="nil"/>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0D446B77"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Выполнение сложно координационных, технико-тактических действий  в гандболе,</w:t>
      </w:r>
      <w:r w:rsidRPr="004F54D6">
        <w:rPr>
          <w:rFonts w:ascii="Times New Roman" w:eastAsia="Calibri" w:hAnsi="Times New Roman"/>
          <w:sz w:val="24"/>
          <w:szCs w:val="24"/>
          <w:bdr w:val="nil"/>
        </w:rPr>
        <w:t xml:space="preserve"> связанных с ходьбой, бегом, прыжками, быстрым стартом и ускорениями, резкими торможениями и остановками, бросками и ловлей мяча, акробатическими приёмами, </w:t>
      </w:r>
      <w:r w:rsidRPr="004F54D6">
        <w:rPr>
          <w:rFonts w:ascii="Times New Roman" w:eastAsia="Arial Unicode MS" w:hAnsi="Times New Roman"/>
          <w:sz w:val="24"/>
          <w:szCs w:val="24"/>
          <w:bdr w:val="nil"/>
        </w:rPr>
        <w:t>обеспечивает эффективное развитие физических качеств (быстроты, ловкости, выносливости, силы и гибкости) и двигательных навыков.</w:t>
      </w:r>
    </w:p>
    <w:p w14:paraId="14DB6683" w14:textId="3C9EB019"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Целью изучение модуля «Гандбол» является </w:t>
      </w:r>
      <w:r w:rsidRPr="004F54D6">
        <w:rPr>
          <w:rFonts w:ascii="Times New Roman" w:eastAsia="Calibri" w:hAnsi="Times New Roman"/>
          <w:sz w:val="24"/>
          <w:szCs w:val="24"/>
          <w:bdr w:val="nil"/>
        </w:rPr>
        <w:t xml:space="preserve">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14:paraId="3FF85E7F" w14:textId="076C6409"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lang w:eastAsia="zh-CN"/>
        </w:rPr>
        <w:t>Задачами изучения модуля «Гандбол» являются:</w:t>
      </w:r>
    </w:p>
    <w:p w14:paraId="364DFCB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всестороннее гармоничное развитие обучающихся, увеличение объёма  их двигательной активности;</w:t>
      </w:r>
    </w:p>
    <w:p w14:paraId="68E5A6E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укрепление </w:t>
      </w:r>
      <w:r w:rsidRPr="004F54D6">
        <w:rPr>
          <w:rFonts w:ascii="Times New Roman" w:eastAsia="@Arial Unicode MS" w:hAnsi="Times New Roman"/>
          <w:sz w:val="24"/>
          <w:szCs w:val="24"/>
          <w:bdr w:val="nil"/>
        </w:rPr>
        <w:t xml:space="preserve">физического, психологического и социального </w:t>
      </w:r>
      <w:r w:rsidRPr="004F54D6">
        <w:rPr>
          <w:rFonts w:ascii="Times New Roman" w:eastAsia="Calibri" w:hAnsi="Times New Roman"/>
          <w:sz w:val="24"/>
          <w:szCs w:val="24"/>
          <w:bdr w:val="nil"/>
        </w:rPr>
        <w:t xml:space="preserve">здоровья обучающихся, развитие основных физических качеств и повышение функциональных возможностей их организма, </w:t>
      </w:r>
      <w:r w:rsidRPr="004F54D6">
        <w:rPr>
          <w:rFonts w:ascii="Times New Roman" w:eastAsia="@Arial Unicode MS" w:hAnsi="Times New Roman"/>
          <w:sz w:val="24"/>
          <w:szCs w:val="24"/>
          <w:bdr w:val="nil"/>
        </w:rPr>
        <w:t xml:space="preserve">обеспечение культуры безопасного поведения </w:t>
      </w:r>
      <w:r w:rsidRPr="004F54D6">
        <w:rPr>
          <w:rFonts w:ascii="Times New Roman" w:eastAsia="Calibri" w:hAnsi="Times New Roman"/>
          <w:sz w:val="24"/>
          <w:szCs w:val="24"/>
          <w:bdr w:val="nil"/>
        </w:rPr>
        <w:t>на занятиях по гандболу;</w:t>
      </w:r>
    </w:p>
    <w:p w14:paraId="4D40569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освоение знаний о физической культуре и спорте в целом, истории развития гандбола в частности;</w:t>
      </w:r>
    </w:p>
    <w:p w14:paraId="3845B51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65403673"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6B75BB7B"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4F54D6">
        <w:rPr>
          <w:rFonts w:ascii="Times New Roman" w:eastAsia="PragmaticaC" w:hAnsi="Times New Roman"/>
          <w:sz w:val="24"/>
          <w:szCs w:val="24"/>
          <w:bdr w:val="nil"/>
        </w:rPr>
        <w:t>техническими действиями и приемами вида спорта «гандбол»</w:t>
      </w:r>
      <w:r w:rsidRPr="004F54D6">
        <w:rPr>
          <w:rFonts w:ascii="Times New Roman" w:eastAsia="Calibri" w:hAnsi="Times New Roman"/>
          <w:sz w:val="24"/>
          <w:szCs w:val="24"/>
          <w:bdr w:val="nil"/>
        </w:rPr>
        <w:t>;</w:t>
      </w:r>
    </w:p>
    <w:p w14:paraId="1EA6587E"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E9DA885"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14:paraId="3156F2D9"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 xml:space="preserve">популяризация гандбола среди обучающихся, </w:t>
      </w:r>
      <w:r w:rsidRPr="004F54D6">
        <w:rPr>
          <w:rFonts w:ascii="Times New Roman" w:hAnsi="Times New Roman"/>
          <w:sz w:val="24"/>
          <w:szCs w:val="24"/>
          <w:bdr w:val="nil"/>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14:paraId="6FAF4479"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выявление, развитие и поддержка одарённых детей в области спорта.</w:t>
      </w:r>
    </w:p>
    <w:p w14:paraId="31E2C766" w14:textId="025D66CF" w:rsidR="009656FB" w:rsidRPr="004F54D6" w:rsidRDefault="009656FB" w:rsidP="004F54D6">
      <w:pPr>
        <w:widowControl w:val="0"/>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Место и роль модуля «Гандбол».</w:t>
      </w:r>
    </w:p>
    <w:p w14:paraId="64086E31" w14:textId="77777777" w:rsidR="009656FB" w:rsidRPr="004F54D6" w:rsidRDefault="009656FB" w:rsidP="004F54D6">
      <w:pPr>
        <w:widowControl w:val="0"/>
        <w:suppressAutoHyphens/>
        <w:autoSpaceDE w:val="0"/>
        <w:spacing w:after="0" w:line="240" w:lineRule="auto"/>
        <w:ind w:firstLine="709"/>
        <w:jc w:val="both"/>
        <w:rPr>
          <w:rFonts w:ascii="Times New Roman" w:eastAsia="Calibri" w:hAnsi="Times New Roman"/>
          <w:color w:val="000000"/>
          <w:sz w:val="24"/>
          <w:szCs w:val="24"/>
          <w:bdr w:val="none" w:sz="0" w:space="0" w:color="auto" w:frame="1"/>
        </w:rPr>
      </w:pPr>
      <w:r w:rsidRPr="004F54D6">
        <w:rPr>
          <w:rFonts w:ascii="Times New Roman" w:eastAsia="Calibri" w:hAnsi="Times New Roman"/>
          <w:sz w:val="24"/>
          <w:szCs w:val="24"/>
          <w:lang w:eastAsia="zh-CN"/>
        </w:rPr>
        <w:t>Модуль «Гандбол»</w:t>
      </w:r>
      <w:r w:rsidRPr="004F54D6">
        <w:rPr>
          <w:rFonts w:ascii="Times New Roman" w:eastAsia="Calibri" w:hAnsi="Times New Roman"/>
          <w:color w:val="000000"/>
          <w:sz w:val="24"/>
          <w:szCs w:val="24"/>
          <w:lang w:eastAsia="ar-SA"/>
        </w:rPr>
        <w:t xml:space="preserve"> </w:t>
      </w:r>
      <w:r w:rsidRPr="004F54D6">
        <w:rPr>
          <w:rFonts w:ascii="Times New Roman" w:eastAsia="Calibri" w:hAnsi="Times New Roman"/>
          <w:sz w:val="24"/>
          <w:szCs w:val="24"/>
          <w:lang w:eastAsia="zh-CN"/>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4F54D6">
        <w:rPr>
          <w:rFonts w:ascii="Times New Roman" w:eastAsia="Calibri" w:hAnsi="Times New Roman"/>
          <w:color w:val="000000"/>
          <w:sz w:val="24"/>
          <w:szCs w:val="24"/>
          <w:bdr w:val="none" w:sz="0" w:space="0" w:color="auto" w:frame="1"/>
        </w:rPr>
        <w:t xml:space="preserve"> </w:t>
      </w:r>
    </w:p>
    <w:p w14:paraId="32783B5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Специфика модуля по гандболу сочетается практически со всеми базовыми видами спорта (легкая атлетика, гимнастика, спортивные игры).</w:t>
      </w:r>
    </w:p>
    <w:p w14:paraId="49898E3D"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olor w:val="000000"/>
          <w:sz w:val="24"/>
          <w:szCs w:val="24"/>
        </w:rPr>
      </w:pPr>
      <w:r w:rsidRPr="004F54D6">
        <w:rPr>
          <w:rFonts w:ascii="Times New Roman" w:eastAsia="Calibri" w:hAnsi="Times New Roman"/>
          <w:sz w:val="24"/>
          <w:szCs w:val="24"/>
          <w:lang w:eastAsia="zh-CN"/>
        </w:rPr>
        <w:t xml:space="preserve">Интеграция модуля по гандболу поможет обучающимся </w:t>
      </w:r>
      <w:r w:rsidRPr="004F54D6">
        <w:rPr>
          <w:rFonts w:ascii="Times New Roman" w:eastAsia="Calibri" w:hAnsi="Times New Roman"/>
          <w:color w:val="000000"/>
          <w:sz w:val="24"/>
          <w:szCs w:val="24"/>
          <w:lang w:eastAsia="zh-CN"/>
        </w:rPr>
        <w:t xml:space="preserve">в освоении образовательных программ в рамках внеурочной деятельности, </w:t>
      </w:r>
      <w:r w:rsidRPr="004F54D6">
        <w:rPr>
          <w:rFonts w:ascii="Times New Roman" w:eastAsia="Calibri" w:hAnsi="Times New Roman"/>
          <w:sz w:val="24"/>
          <w:szCs w:val="24"/>
          <w:lang w:eastAsia="zh-CN"/>
        </w:rPr>
        <w:t xml:space="preserve">дополнительного образования, </w:t>
      </w:r>
      <w:r w:rsidRPr="004F54D6">
        <w:rPr>
          <w:rFonts w:ascii="Times New Roman" w:eastAsia="Calibri" w:hAnsi="Times New Roman"/>
          <w:color w:val="000000"/>
          <w:sz w:val="24"/>
          <w:szCs w:val="24"/>
          <w:lang w:eastAsia="zh-CN"/>
        </w:rPr>
        <w:t xml:space="preserve">деятельности школьных спортивных клубов, подготовке </w:t>
      </w:r>
      <w:r w:rsidRPr="004F54D6">
        <w:rPr>
          <w:rFonts w:ascii="Times New Roman" w:eastAsia="Calibri" w:hAnsi="Times New Roman"/>
          <w:sz w:val="24"/>
          <w:szCs w:val="24"/>
          <w:lang w:eastAsia="zh-CN"/>
        </w:rPr>
        <w:t>обучающихся к сдаче норм Всероссийского физкультурно-спортивного комплекса «Готов к труду  и обороне» (ГТО),</w:t>
      </w:r>
      <w:r w:rsidRPr="004F54D6">
        <w:rPr>
          <w:rFonts w:ascii="Times New Roman" w:eastAsia="Calibri" w:hAnsi="Times New Roman"/>
          <w:color w:val="000000"/>
          <w:sz w:val="24"/>
          <w:szCs w:val="24"/>
          <w:lang w:eastAsia="zh-CN"/>
        </w:rPr>
        <w:t xml:space="preserve"> </w:t>
      </w:r>
      <w:r w:rsidRPr="004F54D6">
        <w:rPr>
          <w:rFonts w:ascii="Times New Roman" w:eastAsia="Calibri" w:hAnsi="Times New Roman"/>
          <w:sz w:val="24"/>
          <w:szCs w:val="24"/>
          <w:lang w:eastAsia="zh-CN"/>
        </w:rPr>
        <w:t xml:space="preserve">участии в спортивных соревнованиях </w:t>
      </w:r>
      <w:r w:rsidRPr="004F54D6">
        <w:rPr>
          <w:rFonts w:ascii="Times New Roman" w:eastAsia="Arial Unicode MS" w:hAnsi="Times New Roman"/>
          <w:sz w:val="24"/>
          <w:szCs w:val="24"/>
          <w:bdr w:val="nil"/>
        </w:rPr>
        <w:t>и подготовке юношей  к службе в Вооруженных Силах Российской Федерации.</w:t>
      </w:r>
    </w:p>
    <w:p w14:paraId="3D2289E2" w14:textId="36C1FEA6"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Модуль «Гандбол» может быть реализован в следующих вариантах:</w:t>
      </w:r>
    </w:p>
    <w:p w14:paraId="71108721"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14:paraId="221CE9A3" w14:textId="2B94A89C"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4A3BD460" w14:textId="3D8028F0"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4F54D6">
        <w:rPr>
          <w:rFonts w:ascii="Times New Roman" w:eastAsia="Calibri" w:hAnsi="Times New Roman"/>
          <w:sz w:val="24"/>
          <w:szCs w:val="24"/>
          <w:lang w:eastAsia="en-US"/>
        </w:rPr>
        <w:t xml:space="preserve">и (или) за счет посещения обучающимися спортивных секций, школьных спортивных клубов, </w:t>
      </w:r>
      <w:bookmarkStart w:id="175" w:name="_Hlk124958362"/>
      <w:r w:rsidRPr="004F54D6">
        <w:rPr>
          <w:rFonts w:ascii="Times New Roman" w:eastAsia="Calibri" w:hAnsi="Times New Roman"/>
          <w:sz w:val="24"/>
          <w:szCs w:val="24"/>
          <w:lang w:eastAsia="en-US"/>
        </w:rPr>
        <w:t>включая использование учебных модулей по видам спорта</w:t>
      </w:r>
      <w:bookmarkEnd w:id="175"/>
      <w:r w:rsidRPr="004F54D6">
        <w:rPr>
          <w:rFonts w:ascii="Times New Roman" w:eastAsia="Calibri" w:hAnsi="Times New Roman"/>
          <w:sz w:val="24"/>
          <w:szCs w:val="24"/>
          <w:lang w:eastAsia="en-US"/>
        </w:rPr>
        <w:t xml:space="preserve"> </w:t>
      </w:r>
    </w:p>
    <w:p w14:paraId="4F90E426" w14:textId="77777777" w:rsidR="00543750" w:rsidRDefault="00543750"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p>
    <w:p w14:paraId="744F4F9F" w14:textId="1A126A9E" w:rsidR="009656FB" w:rsidRDefault="000A0F10"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Содержание модуля «Гандбол»</w:t>
      </w:r>
    </w:p>
    <w:p w14:paraId="64EF22B5"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p>
    <w:p w14:paraId="21AE846B"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lang w:eastAsia="zh-CN"/>
        </w:rPr>
        <w:t>1) </w:t>
      </w:r>
      <w:r w:rsidRPr="004F54D6">
        <w:rPr>
          <w:rFonts w:ascii="Times New Roman" w:eastAsia="Calibri" w:hAnsi="Times New Roman"/>
          <w:sz w:val="24"/>
          <w:szCs w:val="24"/>
          <w:bdr w:val="none" w:sz="0" w:space="0" w:color="auto" w:frame="1"/>
        </w:rPr>
        <w:t>Знания о гандболе.</w:t>
      </w:r>
    </w:p>
    <w:p w14:paraId="3F1AC7E0"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14:paraId="0172AF66"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соревнований игры в гандбол. Официальный календарь соревнований (международных, всероссийских, региональных).</w:t>
      </w:r>
    </w:p>
    <w:p w14:paraId="27BF996C"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Понятия и характеристика технических элементов гандбола, их название  и методика выполнения. Характеристика тактики гандбола и ее компонентов.</w:t>
      </w:r>
    </w:p>
    <w:p w14:paraId="7C6D9501"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14:paraId="12FA4BBA"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bdr w:val="none" w:sz="0" w:space="0" w:color="auto" w:frame="1"/>
          <w:lang w:eastAsia="zh-CN"/>
        </w:rPr>
        <w:t xml:space="preserve">Правила подбора физических упражнений для развития физических качеств игроков в гандболе. </w:t>
      </w:r>
      <w:r w:rsidRPr="004F54D6">
        <w:rPr>
          <w:rFonts w:ascii="Times New Roman" w:eastAsia="Calibri" w:hAnsi="Times New Roman"/>
          <w:sz w:val="24"/>
          <w:szCs w:val="24"/>
          <w:lang w:eastAsia="zh-CN"/>
        </w:rPr>
        <w:t xml:space="preserve">Основные средства и методы обучения технике и тактике игры «гандбола». </w:t>
      </w:r>
    </w:p>
    <w:p w14:paraId="2737E04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t>Комплексы упражнений для развития физических качеств гандболиста.</w:t>
      </w:r>
      <w:r w:rsidRPr="004F54D6">
        <w:rPr>
          <w:rFonts w:ascii="Times New Roman" w:eastAsia="Calibri" w:hAnsi="Times New Roman"/>
          <w:sz w:val="24"/>
          <w:szCs w:val="24"/>
          <w:bdr w:val="none" w:sz="0" w:space="0" w:color="auto" w:frame="1"/>
        </w:rPr>
        <w:t xml:space="preserve"> Здоровье формирующие факторы и средства.</w:t>
      </w:r>
    </w:p>
    <w:p w14:paraId="25A40F76"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color w:val="000000"/>
          <w:sz w:val="24"/>
          <w:szCs w:val="24"/>
          <w:lang w:eastAsia="zh-CN"/>
        </w:rPr>
        <w:t>Вредные привычки, причины их возникновения и пагубное влияние  на организм человека и его здоровье.</w:t>
      </w:r>
    </w:p>
    <w:p w14:paraId="21F1EB86"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Требования безопасности при организации занятий гандболом. Характерные травмы гандболистов и мероприятия по их предупреждении.</w:t>
      </w:r>
    </w:p>
    <w:p w14:paraId="58E53C5C"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color w:val="000000"/>
          <w:sz w:val="24"/>
          <w:szCs w:val="24"/>
          <w:lang w:eastAsia="zh-CN"/>
        </w:rPr>
        <w:t>2)</w:t>
      </w:r>
      <w:r w:rsidRPr="004F54D6">
        <w:rPr>
          <w:rFonts w:ascii="Times New Roman" w:eastAsia="Calibri" w:hAnsi="Times New Roman"/>
          <w:sz w:val="24"/>
          <w:szCs w:val="24"/>
          <w:lang w:eastAsia="zh-CN"/>
        </w:rPr>
        <w:t> </w:t>
      </w:r>
      <w:r w:rsidRPr="004F54D6">
        <w:rPr>
          <w:rFonts w:ascii="Times New Roman" w:eastAsia="Calibri" w:hAnsi="Times New Roman"/>
          <w:sz w:val="24"/>
          <w:szCs w:val="24"/>
          <w:bdr w:val="none" w:sz="0" w:space="0" w:color="auto" w:frame="1"/>
        </w:rPr>
        <w:t>Способы самостоятельной деятельности.</w:t>
      </w:r>
    </w:p>
    <w:p w14:paraId="6D49769A"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14:paraId="3657E257"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Организация и проведение самостоятельных занятий по гандболу. Составление планов и самостоятельное проведение занятий по гандболу.</w:t>
      </w:r>
    </w:p>
    <w:p w14:paraId="6492E8C3"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Способы самостоятельного освоения двигательных действий, подбор подводящих, подготовительных и специальных упражнений.</w:t>
      </w:r>
    </w:p>
    <w:p w14:paraId="72F873C7"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w:t>
      </w:r>
      <w:r w:rsidRPr="004F54D6">
        <w:rPr>
          <w:rFonts w:ascii="Times New Roman" w:eastAsia="Calibri" w:hAnsi="Times New Roman"/>
          <w:color w:val="000000"/>
          <w:sz w:val="24"/>
          <w:szCs w:val="24"/>
          <w:lang w:eastAsia="zh-CN"/>
        </w:rPr>
        <w:t xml:space="preserve"> Личный «Дневник развития и здоровья».</w:t>
      </w:r>
    </w:p>
    <w:p w14:paraId="407E8B8F"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Правила личной гигиены, требования к спортивной одежде и обуви  для занятий гандболом. Правила ухода за спортивным инвентарем и оборудованием.</w:t>
      </w:r>
    </w:p>
    <w:p w14:paraId="51BCC6F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Классификация физических упражнений: подготовительные, общеразвивающие, специальные и корригирующие. </w:t>
      </w:r>
      <w:r w:rsidRPr="004F54D6">
        <w:rPr>
          <w:rFonts w:ascii="Times New Roman" w:hAnsi="Times New Roman"/>
          <w:sz w:val="24"/>
          <w:szCs w:val="24"/>
          <w:bdr w:val="none" w:sz="0" w:space="0" w:color="auto" w:frame="1"/>
        </w:rPr>
        <w:t xml:space="preserve">Составление индивидуальных комплексов упражнений различной направленности. </w:t>
      </w:r>
    </w:p>
    <w:p w14:paraId="5228C4C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Тестирование уровня физической подготовленности в гандболе.</w:t>
      </w:r>
    </w:p>
    <w:p w14:paraId="01129743"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color w:val="000000"/>
          <w:sz w:val="24"/>
          <w:szCs w:val="24"/>
          <w:lang w:eastAsia="zh-CN"/>
        </w:rPr>
        <w:t>3) </w:t>
      </w:r>
      <w:r w:rsidRPr="004F54D6">
        <w:rPr>
          <w:rFonts w:ascii="Times New Roman" w:eastAsia="Calibri" w:hAnsi="Times New Roman"/>
          <w:sz w:val="24"/>
          <w:szCs w:val="24"/>
          <w:bdr w:val="none" w:sz="0" w:space="0" w:color="auto" w:frame="1"/>
        </w:rPr>
        <w:t>Физическое совершенствование.</w:t>
      </w:r>
    </w:p>
    <w:p w14:paraId="41418DF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Комплексы упражнений для развития физических качеств (ловкости, гибкости, силы, выносливости, быстроты и скоростных способностей).</w:t>
      </w:r>
    </w:p>
    <w:p w14:paraId="0AEF8E5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Совершенствование </w:t>
      </w:r>
      <w:r w:rsidRPr="004F54D6">
        <w:rPr>
          <w:rFonts w:ascii="Times New Roman" w:eastAsia="Arial Unicode MS" w:hAnsi="Times New Roman"/>
          <w:sz w:val="24"/>
          <w:szCs w:val="24"/>
          <w:bdr w:val="none" w:sz="0" w:space="0" w:color="auto" w:frame="1"/>
          <w:lang w:eastAsia="zh-CN"/>
        </w:rPr>
        <w:t>технических приемов и тактических действий  по гандболу, изученных на уровне основного общего образования.</w:t>
      </w:r>
    </w:p>
    <w:p w14:paraId="2334E74B"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Комплексы упражнений, формирующие двигательные умения и навыки  и технические действия гандболиста: </w:t>
      </w:r>
    </w:p>
    <w:p w14:paraId="3F99DE7F"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общеподготовительные упражнения (ОРУ, упражнения со снарядами,  на снарядах из других видов спорта (легкая атлетика, гимнастика);</w:t>
      </w:r>
    </w:p>
    <w:p w14:paraId="0CF9751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 </w:t>
      </w:r>
    </w:p>
    <w:p w14:paraId="590DF415"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4F54D6">
        <w:rPr>
          <w:rFonts w:ascii="Times New Roman" w:eastAsia="Calibri" w:hAnsi="Times New Roman"/>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гандбол.</w:t>
      </w:r>
    </w:p>
    <w:p w14:paraId="0759A5B8" w14:textId="77777777" w:rsidR="009656FB" w:rsidRPr="004F54D6" w:rsidRDefault="009656FB" w:rsidP="004F54D6">
      <w:pPr>
        <w:widowControl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one" w:sz="0" w:space="0" w:color="auto" w:frame="1"/>
        </w:rPr>
        <w:t>Индивидуальные технические действия: верхний и нижний опорные броски, броски в прыжке, передачи мяча, финты, постановка заслонов.</w:t>
      </w:r>
      <w:r w:rsidRPr="004F54D6">
        <w:rPr>
          <w:rFonts w:ascii="Times New Roman" w:eastAsia="Calibri" w:hAnsi="Times New Roman"/>
          <w:color w:val="000000"/>
          <w:sz w:val="24"/>
          <w:szCs w:val="24"/>
          <w:bdr w:val="nil"/>
        </w:rPr>
        <w:t xml:space="preserve"> </w:t>
      </w:r>
    </w:p>
    <w:p w14:paraId="15374064"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Перемещения. </w:t>
      </w:r>
      <w:r w:rsidRPr="004F54D6">
        <w:rPr>
          <w:rFonts w:ascii="Times New Roman" w:eastAsia="Calibri" w:hAnsi="Times New Roman"/>
          <w:color w:val="000000"/>
          <w:sz w:val="24"/>
          <w:szCs w:val="24"/>
          <w:bdr w:val="nil"/>
        </w:rPr>
        <w:t>Бег с изменением направления, с изменением скорости, смена бега спиной вперёд, лицом вперёд, челночный, зигзагом, подскоками.</w:t>
      </w:r>
    </w:p>
    <w:p w14:paraId="03ADE6D1"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 </w:t>
      </w:r>
    </w:p>
    <w:p w14:paraId="417C9307"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14:paraId="632148BC"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Техника вратаря. Задержание мяча ногами в выпаде, в «шпагате», смыкание двух ног, скачком вперёд. Передачи мяча. Приёмы полевого игрока.</w:t>
      </w:r>
    </w:p>
    <w:p w14:paraId="0EF0424C"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Технические действия вратаря: основная стойка, передвижение, отбивание мяча.</w:t>
      </w:r>
      <w:r w:rsidRPr="004F54D6">
        <w:rPr>
          <w:rFonts w:ascii="Times New Roman" w:eastAsia="Calibri" w:hAnsi="Times New Roman"/>
          <w:color w:val="000000"/>
          <w:sz w:val="24"/>
          <w:szCs w:val="24"/>
          <w:bdr w:val="nil"/>
        </w:rPr>
        <w:t xml:space="preserve">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14:paraId="322C039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 </w:t>
      </w:r>
    </w:p>
    <w:p w14:paraId="5D92E1F1"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Тактические взаимодействия: в парах, тройках, группах.</w:t>
      </w:r>
    </w:p>
    <w:p w14:paraId="66F2C0D3"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Комплексы специальной разминки перед соревнованиями.</w:t>
      </w:r>
    </w:p>
    <w:p w14:paraId="09DC5C89"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Учебные игры в гандбол. Участие в соревновательной деятельности.</w:t>
      </w:r>
    </w:p>
    <w:p w14:paraId="65D6AD3D" w14:textId="580A7C31"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w:t>
      </w:r>
      <w:r w:rsidRPr="004F54D6">
        <w:rPr>
          <w:rFonts w:ascii="Times New Roman" w:eastAsia="Calibri" w:hAnsi="Times New Roman"/>
          <w:b/>
          <w:color w:val="000000"/>
          <w:sz w:val="24"/>
          <w:szCs w:val="24"/>
          <w:lang w:eastAsia="zh-CN"/>
        </w:rPr>
        <w:t>Содержание модуля «Гандбол</w:t>
      </w:r>
      <w:r w:rsidRPr="004F54D6">
        <w:rPr>
          <w:rFonts w:ascii="Times New Roman" w:eastAsia="Calibri" w:hAnsi="Times New Roman"/>
          <w:color w:val="000000"/>
          <w:sz w:val="24"/>
          <w:szCs w:val="24"/>
          <w:lang w:eastAsia="zh-CN"/>
        </w:rPr>
        <w:t>» направлено на достижение обучающимися личностных, метапредметных и предметных результатов обучения.</w:t>
      </w:r>
    </w:p>
    <w:p w14:paraId="77C0E336" w14:textId="7BC12A5F"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hAnsi="Times New Roman"/>
          <w:color w:val="000000"/>
          <w:sz w:val="24"/>
          <w:szCs w:val="24"/>
          <w:lang w:eastAsia="zh-CN"/>
        </w:rPr>
        <w:t xml:space="preserve">При </w:t>
      </w:r>
      <w:r w:rsidRPr="004F54D6">
        <w:rPr>
          <w:rFonts w:ascii="Times New Roman" w:eastAsia="Calibri" w:hAnsi="Times New Roman"/>
          <w:color w:val="000000"/>
          <w:sz w:val="24"/>
          <w:szCs w:val="24"/>
          <w:lang w:eastAsia="zh-CN"/>
        </w:rPr>
        <w:t>изучении модуля «Гандбол» на уровне среднего общего образования у обучающихся будут сформированы следующие личностные результаты:</w:t>
      </w:r>
    </w:p>
    <w:p w14:paraId="3DD97798"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sz w:val="24"/>
          <w:szCs w:val="24"/>
          <w:bdr w:val="nil"/>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4F54D6">
        <w:rPr>
          <w:rFonts w:ascii="Times New Roman" w:eastAsia="Calibri" w:hAnsi="Times New Roman"/>
          <w:color w:val="000000"/>
          <w:sz w:val="24"/>
          <w:szCs w:val="24"/>
          <w:bdr w:val="nil"/>
        </w:rPr>
        <w:t xml:space="preserve">готовность к служению Отечеству, его защите </w:t>
      </w:r>
      <w:r w:rsidRPr="004F54D6">
        <w:rPr>
          <w:rFonts w:ascii="Times New Roman" w:eastAsia="Calibri" w:hAnsi="Times New Roman"/>
          <w:sz w:val="24"/>
          <w:szCs w:val="24"/>
          <w:bdr w:val="none" w:sz="0" w:space="0" w:color="auto" w:frame="1"/>
        </w:rPr>
        <w:t>на примере роли, традиций  и развития гандбола в современном обществе, в Российской Федерации, в регионе;</w:t>
      </w:r>
    </w:p>
    <w:p w14:paraId="5ACDC82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основы саморазвития и самовоспитания через ценности, традиции и идеалы</w:t>
      </w:r>
      <w:r w:rsidRPr="004F54D6">
        <w:rPr>
          <w:rFonts w:ascii="Times New Roman" w:hAnsi="Times New Roman"/>
          <w:sz w:val="24"/>
          <w:szCs w:val="24"/>
          <w:bdr w:val="none" w:sz="0" w:space="0" w:color="auto" w:frame="1"/>
        </w:rPr>
        <w:t xml:space="preserve"> </w:t>
      </w:r>
      <w:r w:rsidRPr="004F54D6">
        <w:rPr>
          <w:rFonts w:ascii="Times New Roman" w:eastAsia="Calibri" w:hAnsi="Times New Roman"/>
          <w:sz w:val="24"/>
          <w:szCs w:val="24"/>
          <w:bdr w:val="nil"/>
        </w:rPr>
        <w:t xml:space="preserve">главных гандбольных организаций регионального, всероссийского и мирового уровней, </w:t>
      </w:r>
      <w:r w:rsidRPr="004F54D6">
        <w:rPr>
          <w:rFonts w:ascii="Times New Roman" w:hAnsi="Times New Roman"/>
          <w:sz w:val="24"/>
          <w:szCs w:val="24"/>
          <w:bdr w:val="none" w:sz="0" w:space="0" w:color="auto" w:frame="1"/>
        </w:rPr>
        <w:t>отечественных и зарубежных гандбольных клубов;</w:t>
      </w:r>
    </w:p>
    <w:p w14:paraId="23835F8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shd w:val="clear" w:color="auto" w:fill="FFFFFF"/>
        </w:rPr>
      </w:pPr>
      <w:r w:rsidRPr="004F54D6">
        <w:rPr>
          <w:rFonts w:ascii="Times New Roman" w:eastAsia="Calibri" w:hAnsi="Times New Roman"/>
          <w:color w:val="000000"/>
          <w:sz w:val="24"/>
          <w:szCs w:val="24"/>
          <w:bdr w:val="nil"/>
        </w:rPr>
        <w:t xml:space="preserve">основные нормы морали, духовно-нравственной культуры и </w:t>
      </w:r>
      <w:r w:rsidRPr="004F54D6">
        <w:rPr>
          <w:rFonts w:ascii="Times New Roman" w:eastAsia="Calibri" w:hAnsi="Times New Roman"/>
          <w:color w:val="000000"/>
          <w:sz w:val="24"/>
          <w:szCs w:val="24"/>
          <w:bdr w:val="nil"/>
          <w:shd w:val="clear" w:color="auto" w:fill="FFFFFF"/>
        </w:rPr>
        <w:t>ценностного отношения к физической культуре, как неотъемлемой части общечеловеческой культуры средствами гандбола;</w:t>
      </w:r>
    </w:p>
    <w:p w14:paraId="01F460BD" w14:textId="77777777" w:rsidR="009656FB" w:rsidRPr="004F54D6" w:rsidRDefault="009656FB" w:rsidP="004F54D6">
      <w:pPr>
        <w:widowControl w:val="0"/>
        <w:suppressAutoHyphens/>
        <w:autoSpaceDE w:val="0"/>
        <w:autoSpaceDN w:val="0"/>
        <w:adjustRightInd w:val="0"/>
        <w:spacing w:after="0" w:line="240" w:lineRule="auto"/>
        <w:ind w:firstLine="709"/>
        <w:jc w:val="both"/>
        <w:rPr>
          <w:rFonts w:ascii="Times New Roman" w:eastAsia="HiddenHorzOCR" w:hAnsi="Times New Roman"/>
          <w:sz w:val="24"/>
          <w:szCs w:val="24"/>
          <w:lang w:eastAsia="zh-CN"/>
        </w:rPr>
      </w:pPr>
      <w:r w:rsidRPr="004F54D6">
        <w:rPr>
          <w:rFonts w:ascii="Times New Roman" w:eastAsia="Calibri" w:hAnsi="Times New Roman"/>
          <w:color w:val="000000"/>
          <w:sz w:val="24"/>
          <w:szCs w:val="24"/>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4F54D6">
        <w:rPr>
          <w:rFonts w:ascii="Times New Roman" w:eastAsia="Calibri" w:hAnsi="Times New Roman"/>
          <w:sz w:val="24"/>
          <w:szCs w:val="24"/>
          <w:lang w:eastAsia="zh-CN"/>
        </w:rPr>
        <w:t xml:space="preserve">на принципах </w:t>
      </w:r>
      <w:r w:rsidRPr="004F54D6">
        <w:rPr>
          <w:rFonts w:ascii="Times New Roman" w:eastAsia="Calibri" w:hAnsi="Times New Roman"/>
          <w:color w:val="000000"/>
          <w:sz w:val="24"/>
          <w:szCs w:val="24"/>
          <w:lang w:eastAsia="zh-CN"/>
        </w:rPr>
        <w:t xml:space="preserve">доброжелательности и взаимопомощи; </w:t>
      </w:r>
    </w:p>
    <w:p w14:paraId="172FE9F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14:paraId="242F37C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14:paraId="427C44C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346784EC" w14:textId="6E6E9CE6"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При изучении модуля «Гандбол» на уровне среднего общего образования у обучающихся будут сформированы следующие метапредметные результаты</w:t>
      </w:r>
      <w:r w:rsidRPr="004F54D6">
        <w:rPr>
          <w:rFonts w:ascii="Times New Roman" w:eastAsia="Calibri" w:hAnsi="Times New Roman"/>
          <w:sz w:val="24"/>
          <w:szCs w:val="24"/>
          <w:bdr w:val="nil"/>
        </w:rPr>
        <w:t>:</w:t>
      </w:r>
    </w:p>
    <w:p w14:paraId="02632A87"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14:paraId="316339E3"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46B07FD3"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7C24A1A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459B7D8" w14:textId="1591EB98"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При изучении модуля «Гандбол» на уровне среднего общего образования у обучающихся будут сформированы следующие </w:t>
      </w:r>
      <w:r w:rsidRPr="004F54D6">
        <w:rPr>
          <w:rFonts w:ascii="Times New Roman" w:eastAsia="Calibri" w:hAnsi="Times New Roman"/>
          <w:sz w:val="24"/>
          <w:szCs w:val="24"/>
          <w:bdr w:val="nil"/>
        </w:rPr>
        <w:t>предметные результаты:</w:t>
      </w:r>
    </w:p>
    <w:p w14:paraId="20EE93D7"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HiddenHorzOCR" w:hAnsi="Times New Roman"/>
          <w:sz w:val="24"/>
          <w:szCs w:val="24"/>
          <w:lang w:eastAsia="en-US"/>
        </w:rPr>
        <w:t xml:space="preserve">знание </w:t>
      </w:r>
      <w:r w:rsidRPr="004F54D6">
        <w:rPr>
          <w:rFonts w:ascii="Times New Roman" w:eastAsia="Calibri" w:hAnsi="Times New Roman"/>
          <w:sz w:val="24"/>
          <w:szCs w:val="24"/>
          <w:bdr w:val="none" w:sz="0" w:space="0" w:color="auto" w:frame="1"/>
        </w:rPr>
        <w:t xml:space="preserve">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w:t>
      </w:r>
      <w:r w:rsidRPr="004F54D6">
        <w:rPr>
          <w:rFonts w:ascii="Times New Roman" w:hAnsi="Times New Roman"/>
          <w:color w:val="000000"/>
          <w:sz w:val="24"/>
          <w:szCs w:val="24"/>
          <w:bdr w:val="nil"/>
        </w:rPr>
        <w:t>принесших славу российскому и мировому гандболу;</w:t>
      </w:r>
    </w:p>
    <w:p w14:paraId="7BAA65AF"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HiddenHorzOCR" w:hAnsi="Times New Roman"/>
          <w:sz w:val="24"/>
          <w:szCs w:val="24"/>
          <w:lang w:eastAsia="en-US"/>
        </w:rPr>
        <w:t>характеристика р</w:t>
      </w:r>
      <w:r w:rsidRPr="004F54D6">
        <w:rPr>
          <w:rFonts w:ascii="Times New Roman" w:eastAsia="Calibri" w:hAnsi="Times New Roman"/>
          <w:sz w:val="24"/>
          <w:szCs w:val="24"/>
          <w:bdr w:val="none" w:sz="0" w:space="0" w:color="auto" w:frame="1"/>
        </w:rPr>
        <w:t>оли и основных функций главных гандбольных организаций  и федераций (международные, российские), осуществляющих управление гандболом;</w:t>
      </w:r>
    </w:p>
    <w:p w14:paraId="530BEED2" w14:textId="77777777" w:rsidR="009656FB" w:rsidRPr="004F54D6" w:rsidRDefault="009656FB" w:rsidP="004F54D6">
      <w:pPr>
        <w:widowControl w:val="0"/>
        <w:autoSpaceDE w:val="0"/>
        <w:autoSpaceDN w:val="0"/>
        <w:adjustRightInd w:val="0"/>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t xml:space="preserve">умение анализировать результаты соревнований, входящих в </w:t>
      </w:r>
      <w:r w:rsidRPr="004F54D6">
        <w:rPr>
          <w:rFonts w:ascii="Times New Roman" w:eastAsia="Calibri" w:hAnsi="Times New Roman"/>
          <w:sz w:val="24"/>
          <w:szCs w:val="24"/>
          <w:bdr w:val="none" w:sz="0" w:space="0" w:color="auto" w:frame="1"/>
        </w:rPr>
        <w:t>официальный календарь соревнований (международных, всероссийских, региональных);</w:t>
      </w:r>
    </w:p>
    <w:p w14:paraId="0BD5DF0F"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en-US"/>
        </w:rPr>
      </w:pPr>
      <w:r w:rsidRPr="004F54D6">
        <w:rPr>
          <w:rFonts w:ascii="Times New Roman" w:eastAsia="HiddenHorzOCR" w:hAnsi="Times New Roman"/>
          <w:sz w:val="24"/>
          <w:szCs w:val="24"/>
          <w:lang w:eastAsia="en-US"/>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14:paraId="26DB0417"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14:paraId="3B389E54"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знание и применение основ </w:t>
      </w:r>
      <w:r w:rsidRPr="004F54D6">
        <w:rPr>
          <w:rFonts w:ascii="Times New Roman" w:hAnsi="Times New Roman"/>
          <w:sz w:val="24"/>
          <w:szCs w:val="24"/>
          <w:bdr w:val="nil"/>
        </w:rPr>
        <w:t>формирования сбалансированного питания гандболис</w:t>
      </w:r>
      <w:r w:rsidRPr="004F54D6">
        <w:rPr>
          <w:rFonts w:ascii="Times New Roman" w:eastAsia="Calibri" w:hAnsi="Times New Roman"/>
          <w:sz w:val="24"/>
          <w:szCs w:val="24"/>
          <w:bdr w:val="none" w:sz="0" w:space="0" w:color="auto" w:frame="1"/>
        </w:rPr>
        <w:t>та;</w:t>
      </w:r>
    </w:p>
    <w:p w14:paraId="061ECA4C"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14:paraId="6643678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hAnsi="Times New Roman"/>
          <w:sz w:val="24"/>
          <w:szCs w:val="24"/>
          <w:bdr w:val="none" w:sz="0" w:space="0" w:color="auto" w:frame="1"/>
        </w:rPr>
        <w:t>использование п</w:t>
      </w:r>
      <w:r w:rsidRPr="004F54D6">
        <w:rPr>
          <w:rFonts w:ascii="Times New Roman" w:eastAsia="Calibri" w:hAnsi="Times New Roman"/>
          <w:sz w:val="24"/>
          <w:szCs w:val="24"/>
          <w:bdr w:val="none" w:sz="0" w:space="0" w:color="auto" w:frame="1"/>
        </w:rPr>
        <w:t xml:space="preserve">равил подбора физических упражнений для развития физических качеств гандболиста, специально-подготовительных </w:t>
      </w:r>
      <w:r w:rsidRPr="004F54D6">
        <w:rPr>
          <w:rFonts w:ascii="Times New Roman" w:hAnsi="Times New Roman"/>
          <w:sz w:val="24"/>
          <w:szCs w:val="24"/>
          <w:bdr w:val="none" w:sz="0" w:space="0" w:color="auto" w:frame="1"/>
        </w:rPr>
        <w:t xml:space="preserve">упражнений, формирующих </w:t>
      </w:r>
      <w:r w:rsidRPr="004F54D6">
        <w:rPr>
          <w:rFonts w:ascii="Times New Roman" w:eastAsia="Calibri" w:hAnsi="Times New Roman"/>
          <w:sz w:val="24"/>
          <w:szCs w:val="24"/>
          <w:bdr w:val="none" w:sz="0" w:space="0" w:color="auto" w:frame="1"/>
        </w:rPr>
        <w:t xml:space="preserve">двигательные умения и навыки технических и тактических действий гандболиста, </w:t>
      </w:r>
      <w:r w:rsidRPr="004F54D6">
        <w:rPr>
          <w:rFonts w:ascii="Times New Roman" w:hAnsi="Times New Roman"/>
          <w:sz w:val="24"/>
          <w:szCs w:val="24"/>
        </w:rPr>
        <w:t>определение их эффективность;</w:t>
      </w:r>
    </w:p>
    <w:p w14:paraId="42E870E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hAnsi="Times New Roman"/>
          <w:sz w:val="24"/>
          <w:szCs w:val="24"/>
          <w:bdr w:val="nil"/>
        </w:rPr>
        <w:t xml:space="preserve">знание техники выполнения и демонстрация правильной техники  и выполнения упражнения для развития физических качеств гандболиста, умение </w:t>
      </w:r>
      <w:r w:rsidRPr="004F54D6">
        <w:rPr>
          <w:rFonts w:ascii="Times New Roman" w:eastAsia="Calibri" w:hAnsi="Times New Roman"/>
          <w:sz w:val="24"/>
          <w:szCs w:val="24"/>
          <w:bdr w:val="nil"/>
        </w:rPr>
        <w:t>выявлять и устранять ошибки при выполнении упражнений;</w:t>
      </w:r>
    </w:p>
    <w:p w14:paraId="6A4112BB"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hAnsi="Times New Roman"/>
          <w:sz w:val="24"/>
          <w:szCs w:val="24"/>
          <w:bdr w:val="none" w:sz="0" w:space="0" w:color="auto" w:frame="1"/>
        </w:rPr>
      </w:pPr>
      <w:r w:rsidRPr="004F54D6">
        <w:rPr>
          <w:rFonts w:ascii="Times New Roman" w:hAnsi="Times New Roman"/>
          <w:sz w:val="24"/>
          <w:szCs w:val="24"/>
          <w:bdr w:val="none" w:sz="0" w:space="0" w:color="auto" w:frame="1"/>
        </w:rPr>
        <w:t xml:space="preserve">классификация техники и тактики игры в гандбол, технических и тактических элементов гандбола, </w:t>
      </w:r>
      <w:r w:rsidRPr="004F54D6">
        <w:rPr>
          <w:rFonts w:ascii="Times New Roman" w:hAnsi="Times New Roman"/>
          <w:sz w:val="24"/>
          <w:szCs w:val="24"/>
          <w:bdr w:val="nil"/>
        </w:rPr>
        <w:t xml:space="preserve">применение и владение </w:t>
      </w:r>
      <w:r w:rsidRPr="004F54D6">
        <w:rPr>
          <w:rFonts w:ascii="Times New Roman" w:hAnsi="Times New Roman"/>
          <w:sz w:val="24"/>
          <w:szCs w:val="24"/>
          <w:bdr w:val="none" w:sz="0" w:space="0" w:color="auto" w:frame="1"/>
        </w:rPr>
        <w:t>техническими и тактическими элементами в игровых заданиях и соревнованиях;</w:t>
      </w:r>
    </w:p>
    <w:p w14:paraId="5D787995"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hAnsi="Times New Roman"/>
          <w:sz w:val="24"/>
          <w:szCs w:val="24"/>
          <w:bdr w:val="nil"/>
        </w:rPr>
      </w:pPr>
      <w:r w:rsidRPr="004F54D6">
        <w:rPr>
          <w:rFonts w:ascii="Times New Roman" w:hAnsi="Times New Roman"/>
          <w:sz w:val="24"/>
          <w:szCs w:val="24"/>
        </w:rPr>
        <w:t xml:space="preserve">выполнение командных атакующих действий и </w:t>
      </w:r>
      <w:r w:rsidRPr="004F54D6">
        <w:rPr>
          <w:rFonts w:ascii="Times New Roman" w:eastAsia="Calibri" w:hAnsi="Times New Roman"/>
          <w:sz w:val="24"/>
          <w:szCs w:val="24"/>
          <w:lang w:eastAsia="en-US"/>
        </w:rPr>
        <w:t xml:space="preserve">способов атаки и контратаки  в гандболе, </w:t>
      </w:r>
      <w:r w:rsidRPr="004F54D6">
        <w:rPr>
          <w:rFonts w:ascii="Times New Roman" w:hAnsi="Times New Roman"/>
          <w:sz w:val="24"/>
          <w:szCs w:val="24"/>
          <w:bdr w:val="nil"/>
        </w:rPr>
        <w:t>тактических комбинаций при различных игровых ситуациях;</w:t>
      </w:r>
    </w:p>
    <w:p w14:paraId="71DD2750"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выявление ошибок в технике выполнения упражнений, формирующих двигательные умения и навыки технических и тактических действий гандболиста;</w:t>
      </w:r>
    </w:p>
    <w:p w14:paraId="4C3A0E44" w14:textId="77777777" w:rsidR="009656FB" w:rsidRPr="004F54D6" w:rsidRDefault="009656FB" w:rsidP="004F54D6">
      <w:pPr>
        <w:widowControl w:val="0"/>
        <w:pBdr>
          <w:top w:val="nil"/>
          <w:left w:val="nil"/>
          <w:bottom w:val="nil"/>
          <w:right w:val="nil"/>
          <w:between w:val="nil"/>
          <w:bar w:val="nil"/>
        </w:pBdr>
        <w:spacing w:after="0" w:line="240" w:lineRule="auto"/>
        <w:ind w:firstLine="709"/>
        <w:contextualSpacing/>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демонстрация </w:t>
      </w:r>
      <w:r w:rsidRPr="004F54D6">
        <w:rPr>
          <w:rFonts w:ascii="Times New Roman" w:eastAsia="Calibri" w:hAnsi="Times New Roman"/>
          <w:sz w:val="24"/>
          <w:szCs w:val="24"/>
          <w:bdr w:val="nil"/>
        </w:rPr>
        <w:t>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14:paraId="6A421740" w14:textId="77777777" w:rsidR="009656FB" w:rsidRPr="004F54D6" w:rsidRDefault="009656FB" w:rsidP="004F54D6">
      <w:pPr>
        <w:widowControl w:val="0"/>
        <w:spacing w:after="0" w:line="240" w:lineRule="auto"/>
        <w:ind w:firstLine="709"/>
        <w:jc w:val="both"/>
        <w:rPr>
          <w:rFonts w:ascii="Times New Roman" w:hAnsi="Times New Roman"/>
          <w:sz w:val="24"/>
          <w:szCs w:val="24"/>
        </w:rPr>
      </w:pPr>
      <w:r w:rsidRPr="004F54D6">
        <w:rPr>
          <w:rFonts w:ascii="Times New Roman" w:hAnsi="Times New Roman"/>
          <w:sz w:val="24"/>
          <w:szCs w:val="24"/>
        </w:rPr>
        <w:t>осуществление соревновательной деятельности в соответствии с правилами игры в гандбол, судейской практики;</w:t>
      </w:r>
    </w:p>
    <w:p w14:paraId="0482D635" w14:textId="77777777" w:rsidR="009656FB" w:rsidRPr="004F54D6" w:rsidRDefault="009656FB" w:rsidP="004F54D6">
      <w:pPr>
        <w:widowControl w:val="0"/>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14:paraId="2A606E92"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 xml:space="preserve">соблюдение требований безопасности при организации занятий гандболом, </w:t>
      </w:r>
      <w:r w:rsidRPr="004F54D6">
        <w:rPr>
          <w:rFonts w:ascii="Times New Roman" w:hAnsi="Times New Roman"/>
          <w:color w:val="000000"/>
          <w:sz w:val="24"/>
          <w:szCs w:val="24"/>
          <w:bdr w:val="nil"/>
        </w:rPr>
        <w:t>знание правил оказания первой помощи при травмах и ушибах во время занятий физическими упражнениями, и гандболом в частности;</w:t>
      </w:r>
    </w:p>
    <w:p w14:paraId="507E9D2C" w14:textId="77777777" w:rsidR="009656FB" w:rsidRPr="004F54D6" w:rsidRDefault="009656FB" w:rsidP="004F54D6">
      <w:pPr>
        <w:widowControl w:val="0"/>
        <w:tabs>
          <w:tab w:val="left" w:pos="709"/>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14:paraId="24607B6D"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il"/>
        </w:rPr>
        <w:t xml:space="preserve">проведение </w:t>
      </w:r>
      <w:r w:rsidRPr="004F54D6">
        <w:rPr>
          <w:rFonts w:ascii="Times New Roman" w:eastAsia="Calibri" w:hAnsi="Times New Roman"/>
          <w:sz w:val="24"/>
          <w:szCs w:val="24"/>
          <w:bdr w:val="none" w:sz="0" w:space="0" w:color="auto" w:frame="1"/>
        </w:rPr>
        <w:t xml:space="preserve">тестирования уровня физической подготовленности гандболистов, характеристика основных показателей развития физических качеств и состояния здоровья, </w:t>
      </w:r>
      <w:r w:rsidRPr="004F54D6">
        <w:rPr>
          <w:rFonts w:ascii="Times New Roman" w:eastAsia="Calibri" w:hAnsi="Times New Roman"/>
          <w:sz w:val="24"/>
          <w:szCs w:val="24"/>
          <w:lang w:eastAsia="en-US"/>
        </w:rPr>
        <w:t>сравнение своих результатов выполнения контрольных упражнений  с эталонными результатами;</w:t>
      </w:r>
    </w:p>
    <w:p w14:paraId="246BC14B" w14:textId="77777777" w:rsidR="009656FB" w:rsidRPr="004F54D6" w:rsidRDefault="009656FB" w:rsidP="004F54D6">
      <w:pPr>
        <w:widowControl w:val="0"/>
        <w:pBdr>
          <w:top w:val="nil"/>
          <w:left w:val="nil"/>
          <w:bottom w:val="nil"/>
          <w:right w:val="nil"/>
          <w:between w:val="nil"/>
          <w:bar w:val="nil"/>
        </w:pBdr>
        <w:tabs>
          <w:tab w:val="left" w:pos="993"/>
        </w:tabs>
        <w:spacing w:after="0" w:line="240" w:lineRule="auto"/>
        <w:ind w:firstLine="709"/>
        <w:contextualSpacing/>
        <w:jc w:val="both"/>
        <w:rPr>
          <w:rFonts w:ascii="Times New Roman" w:hAnsi="Times New Roman"/>
          <w:color w:val="000000"/>
          <w:sz w:val="24"/>
          <w:szCs w:val="24"/>
          <w:bdr w:val="nil"/>
        </w:rPr>
      </w:pPr>
      <w:r w:rsidRPr="004F54D6">
        <w:rPr>
          <w:rFonts w:ascii="Times New Roman" w:hAnsi="Times New Roman"/>
          <w:color w:val="000000"/>
          <w:sz w:val="24"/>
          <w:szCs w:val="24"/>
          <w:bdr w:val="nil"/>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54E312AB"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color w:val="000000"/>
          <w:sz w:val="24"/>
          <w:szCs w:val="24"/>
          <w:bdr w:val="nil"/>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14:paraId="264FFB58"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4F54D6">
        <w:rPr>
          <w:rFonts w:ascii="Times New Roman" w:eastAsia="Calibri" w:hAnsi="Times New Roman"/>
          <w:color w:val="000000"/>
          <w:sz w:val="24"/>
          <w:szCs w:val="24"/>
          <w:bdr w:val="none" w:sz="0" w:space="0" w:color="auto" w:frame="1"/>
          <w:lang w:eastAsia="zh-CN"/>
        </w:rPr>
        <w:t>игроков в гандбол;</w:t>
      </w:r>
    </w:p>
    <w:p w14:paraId="656A34E9" w14:textId="07D69BEA" w:rsidR="009656FB"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знание и применение способов и методов профилактики </w:t>
      </w:r>
      <w:r w:rsidRPr="004F54D6">
        <w:rPr>
          <w:rFonts w:ascii="Times New Roman" w:hAnsi="Times New Roman"/>
          <w:sz w:val="24"/>
          <w:szCs w:val="24"/>
          <w:bdr w:val="none" w:sz="0" w:space="0" w:color="auto" w:frame="1"/>
          <w:lang w:eastAsia="zh-CN"/>
        </w:rPr>
        <w:t>пагубных привычек,</w:t>
      </w:r>
      <w:r w:rsidRPr="004F54D6">
        <w:rPr>
          <w:rFonts w:ascii="Times New Roman" w:eastAsia="Calibri" w:hAnsi="Times New Roman"/>
          <w:sz w:val="24"/>
          <w:szCs w:val="24"/>
          <w:bdr w:val="none" w:sz="0" w:space="0" w:color="auto" w:frame="1"/>
          <w:lang w:eastAsia="zh-CN"/>
        </w:rPr>
        <w:t xml:space="preserve"> асоциального и созависимого поведения, знание антидопинговых правил.</w:t>
      </w:r>
    </w:p>
    <w:p w14:paraId="4F28192D"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p>
    <w:p w14:paraId="09752303" w14:textId="77777777" w:rsidR="00FE59DD" w:rsidRDefault="00FE59DD"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hAnsi="Times New Roman"/>
          <w:b/>
          <w:color w:val="000000"/>
          <w:sz w:val="24"/>
          <w:szCs w:val="24"/>
          <w:lang w:eastAsia="zh-CN"/>
        </w:rPr>
      </w:pPr>
    </w:p>
    <w:p w14:paraId="1C352028" w14:textId="77777777" w:rsidR="00FE59DD" w:rsidRDefault="00FE59DD"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hAnsi="Times New Roman"/>
          <w:b/>
          <w:color w:val="000000"/>
          <w:sz w:val="24"/>
          <w:szCs w:val="24"/>
          <w:lang w:eastAsia="zh-CN"/>
        </w:rPr>
      </w:pPr>
    </w:p>
    <w:p w14:paraId="367CB599" w14:textId="6580E098"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hAnsi="Times New Roman"/>
          <w:b/>
          <w:color w:val="000000"/>
          <w:sz w:val="24"/>
          <w:szCs w:val="24"/>
          <w:lang w:eastAsia="zh-CN"/>
        </w:rPr>
        <w:t>М</w:t>
      </w:r>
      <w:r w:rsidRPr="004F54D6">
        <w:rPr>
          <w:rFonts w:ascii="Times New Roman" w:eastAsia="Calibri" w:hAnsi="Times New Roman"/>
          <w:b/>
          <w:color w:val="000000"/>
          <w:sz w:val="24"/>
          <w:szCs w:val="24"/>
          <w:lang w:eastAsia="zh-CN"/>
        </w:rPr>
        <w:t>оду</w:t>
      </w:r>
      <w:r w:rsidR="000A0F10" w:rsidRPr="004F54D6">
        <w:rPr>
          <w:rFonts w:ascii="Times New Roman" w:eastAsia="Calibri" w:hAnsi="Times New Roman"/>
          <w:b/>
          <w:color w:val="000000"/>
          <w:sz w:val="24"/>
          <w:szCs w:val="24"/>
          <w:lang w:eastAsia="zh-CN"/>
        </w:rPr>
        <w:t>ль «Дзюдо»</w:t>
      </w:r>
    </w:p>
    <w:p w14:paraId="694F7816" w14:textId="21199131" w:rsidR="009656FB" w:rsidRPr="000E5BE0"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color w:val="000000"/>
          <w:sz w:val="24"/>
          <w:szCs w:val="24"/>
          <w:lang w:eastAsia="zh-CN"/>
        </w:rPr>
      </w:pPr>
      <w:r w:rsidRPr="000E5BE0">
        <w:rPr>
          <w:rFonts w:ascii="Times New Roman" w:eastAsia="Calibri" w:hAnsi="Times New Roman"/>
          <w:color w:val="000000"/>
          <w:sz w:val="24"/>
          <w:szCs w:val="24"/>
          <w:lang w:eastAsia="zh-CN"/>
        </w:rPr>
        <w:t>Поясн</w:t>
      </w:r>
      <w:r w:rsidR="000A0F10" w:rsidRPr="000E5BE0">
        <w:rPr>
          <w:rFonts w:ascii="Times New Roman" w:eastAsia="Calibri" w:hAnsi="Times New Roman"/>
          <w:color w:val="000000"/>
          <w:sz w:val="24"/>
          <w:szCs w:val="24"/>
          <w:lang w:eastAsia="zh-CN"/>
        </w:rPr>
        <w:t>ительная записка модуля «Дзюдо»</w:t>
      </w:r>
    </w:p>
    <w:p w14:paraId="6CE3D6FF"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color w:val="000000"/>
          <w:sz w:val="24"/>
          <w:szCs w:val="24"/>
          <w:lang w:eastAsia="zh-CN"/>
        </w:rPr>
      </w:pPr>
    </w:p>
    <w:p w14:paraId="28BEC51A"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4F54D6">
        <w:rPr>
          <w:rFonts w:ascii="Times New Roman" w:eastAsia="Calibri" w:hAnsi="Times New Roman"/>
          <w:sz w:val="24"/>
          <w:szCs w:val="24"/>
          <w:lang w:eastAsia="en-US"/>
        </w:rPr>
        <w:t>по физической культуре</w:t>
      </w:r>
      <w:r w:rsidRPr="004F54D6">
        <w:rPr>
          <w:rFonts w:ascii="Times New Roman" w:eastAsia="Calibri" w:hAnsi="Times New Roman"/>
          <w:color w:val="000000"/>
          <w:sz w:val="24"/>
          <w:szCs w:val="24"/>
          <w:lang w:eastAsia="zh-CN"/>
        </w:rPr>
        <w:t xml:space="preserve">  с учётом современных тенденций в системе образования и использования </w:t>
      </w:r>
      <w:r w:rsidRPr="004F54D6">
        <w:rPr>
          <w:rFonts w:ascii="Times New Roman" w:eastAsia="Calibri" w:hAnsi="Times New Roman"/>
          <w:sz w:val="24"/>
          <w:szCs w:val="24"/>
          <w:lang w:eastAsia="zh-CN"/>
        </w:rPr>
        <w:t xml:space="preserve">спортивно-ориентированных форм, </w:t>
      </w:r>
      <w:r w:rsidRPr="004F54D6">
        <w:rPr>
          <w:rFonts w:ascii="Times New Roman" w:eastAsia="Calibri" w:hAnsi="Times New Roman"/>
          <w:color w:val="000000"/>
          <w:sz w:val="24"/>
          <w:szCs w:val="24"/>
          <w:lang w:eastAsia="zh-CN"/>
        </w:rPr>
        <w:t xml:space="preserve">средств и методов </w:t>
      </w:r>
      <w:r w:rsidRPr="004F54D6">
        <w:rPr>
          <w:rFonts w:ascii="Times New Roman" w:eastAsia="Calibri" w:hAnsi="Times New Roman"/>
          <w:sz w:val="24"/>
          <w:szCs w:val="24"/>
          <w:lang w:eastAsia="zh-CN"/>
        </w:rPr>
        <w:t>обучения  по различным видам спорта.</w:t>
      </w:r>
    </w:p>
    <w:p w14:paraId="399C3982" w14:textId="77777777" w:rsidR="009656FB" w:rsidRPr="004F54D6" w:rsidRDefault="009656FB" w:rsidP="004F54D6">
      <w:pPr>
        <w:widowControl w:val="0"/>
        <w:spacing w:after="0" w:line="240" w:lineRule="auto"/>
        <w:ind w:firstLine="709"/>
        <w:contextualSpacing/>
        <w:jc w:val="both"/>
        <w:rPr>
          <w:rFonts w:ascii="Times New Roman" w:eastAsia="Calibri" w:hAnsi="Times New Roman"/>
          <w:sz w:val="24"/>
          <w:szCs w:val="24"/>
          <w:bdr w:val="nil"/>
        </w:rPr>
      </w:pPr>
      <w:r w:rsidRPr="004F54D6">
        <w:rPr>
          <w:rFonts w:ascii="Times New Roman" w:eastAsia="Arial Unicode MS" w:hAnsi="Times New Roman"/>
          <w:sz w:val="24"/>
          <w:szCs w:val="24"/>
          <w:bdr w:val="nil"/>
        </w:rPr>
        <w:t xml:space="preserve">Дзюдо является эффективным средством физического воспитания  </w:t>
      </w:r>
      <w:r w:rsidRPr="004F54D6">
        <w:rPr>
          <w:rFonts w:ascii="Times New Roman" w:eastAsia="Calibri" w:hAnsi="Times New Roman"/>
          <w:sz w:val="24"/>
          <w:szCs w:val="24"/>
          <w:bdr w:val="nil"/>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4F54D6">
        <w:rPr>
          <w:rFonts w:ascii="Times New Roman" w:eastAsia="Calibri" w:hAnsi="Times New Roman"/>
          <w:sz w:val="24"/>
          <w:szCs w:val="24"/>
          <w:lang w:eastAsia="en-US"/>
        </w:rPr>
        <w:t>обучающихся</w:t>
      </w:r>
      <w:r w:rsidRPr="004F54D6">
        <w:rPr>
          <w:rFonts w:ascii="Times New Roman" w:eastAsia="Calibri" w:hAnsi="Times New Roman"/>
          <w:sz w:val="24"/>
          <w:szCs w:val="24"/>
          <w:bdr w:val="nil"/>
        </w:rPr>
        <w:t xml:space="preserve"> к систематическим занятиям физической культурой и спортом, их личностному  и профессиональному самоопределению.</w:t>
      </w:r>
    </w:p>
    <w:p w14:paraId="3956F982" w14:textId="77777777" w:rsidR="009656FB" w:rsidRPr="004F54D6" w:rsidRDefault="009656FB" w:rsidP="004F54D6">
      <w:pPr>
        <w:widowControl w:val="0"/>
        <w:shd w:val="clear" w:color="auto" w:fill="FFFFFF"/>
        <w:spacing w:after="0" w:line="240" w:lineRule="auto"/>
        <w:ind w:firstLine="709"/>
        <w:jc w:val="both"/>
        <w:rPr>
          <w:rFonts w:ascii="Times New Roman" w:hAnsi="Times New Roman"/>
          <w:sz w:val="24"/>
          <w:szCs w:val="24"/>
          <w:bdr w:val="none" w:sz="0" w:space="0" w:color="auto" w:frame="1"/>
        </w:rPr>
      </w:pPr>
      <w:r w:rsidRPr="004F54D6">
        <w:rPr>
          <w:rFonts w:ascii="Times New Roman" w:eastAsia="Calibri" w:hAnsi="Times New Roman"/>
          <w:color w:val="000000"/>
          <w:sz w:val="24"/>
          <w:szCs w:val="24"/>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w:t>
      </w:r>
      <w:r w:rsidRPr="004F54D6">
        <w:rPr>
          <w:rFonts w:ascii="Times New Roman" w:hAnsi="Times New Roman"/>
          <w:color w:val="000000"/>
          <w:sz w:val="24"/>
          <w:szCs w:val="24"/>
          <w:bdr w:val="none" w:sz="0" w:space="0" w:color="auto" w:frame="1"/>
        </w:rPr>
        <w:t>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58AEBC6D" w14:textId="114FCADB"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FC3E36">
        <w:rPr>
          <w:rFonts w:ascii="Times New Roman" w:eastAsia="Arial Unicode MS" w:hAnsi="Times New Roman"/>
          <w:sz w:val="24"/>
          <w:szCs w:val="24"/>
          <w:highlight w:val="green"/>
          <w:bdr w:val="nil"/>
        </w:rPr>
        <w:t>Целью изучение модуля «Дзюдо»</w:t>
      </w:r>
      <w:r w:rsidRPr="004F54D6">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14:paraId="427F9763" w14:textId="58E4C91D"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FC3E36">
        <w:rPr>
          <w:rFonts w:ascii="Times New Roman" w:eastAsia="Arial Unicode MS" w:hAnsi="Times New Roman"/>
          <w:sz w:val="24"/>
          <w:szCs w:val="24"/>
          <w:highlight w:val="green"/>
          <w:bdr w:val="nil"/>
        </w:rPr>
        <w:t>Задачами изучения модуля «Дзюдо» являются:</w:t>
      </w:r>
    </w:p>
    <w:p w14:paraId="33DF791F"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всестороннее гармоничное развитие обучающихся, увеличение объёма  их двигательной активности;</w:t>
      </w:r>
    </w:p>
    <w:p w14:paraId="1F36710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069B006C"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освоение знаний о физической культуре и спорте в целом, истории развития дзюдо в частности;</w:t>
      </w:r>
    </w:p>
    <w:p w14:paraId="036BF1C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формирование общих представлений о виде спорта «дзюдо»,  о его возможностях и значении в процессе укрепления здоровья, физическом развитии  и физической подготовке обучающихся;</w:t>
      </w:r>
    </w:p>
    <w:p w14:paraId="5F26F7CB"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74FD0FCB"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14:paraId="2B53D1EA"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9A8B887"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14:paraId="68BBE78F"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0BAF54F6"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выявление, развитие и поддержка одарённых детей в области спорта.</w:t>
      </w:r>
    </w:p>
    <w:p w14:paraId="605B0615" w14:textId="1EAC87FD" w:rsidR="009656FB" w:rsidRPr="00FC3E3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FC3E36">
        <w:rPr>
          <w:rFonts w:ascii="Times New Roman" w:eastAsia="Arial Unicode MS" w:hAnsi="Times New Roman"/>
          <w:b/>
          <w:sz w:val="24"/>
          <w:szCs w:val="24"/>
          <w:bdr w:val="nil"/>
        </w:rPr>
        <w:t>Место и роль модуля «Дзюдо».</w:t>
      </w:r>
    </w:p>
    <w:p w14:paraId="1F052D9F"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lang w:eastAsia="zh-CN"/>
        </w:rPr>
        <w:t>Модуль «Дзюдо»</w:t>
      </w:r>
      <w:r w:rsidRPr="004F54D6">
        <w:rPr>
          <w:rFonts w:ascii="Times New Roman" w:eastAsia="Calibri" w:hAnsi="Times New Roman"/>
          <w:color w:val="000000"/>
          <w:sz w:val="24"/>
          <w:szCs w:val="24"/>
          <w:lang w:eastAsia="ar-SA"/>
        </w:rPr>
        <w:t xml:space="preserve"> </w:t>
      </w:r>
      <w:r w:rsidRPr="004F54D6">
        <w:rPr>
          <w:rFonts w:ascii="Times New Roman" w:eastAsia="Calibri" w:hAnsi="Times New Roman"/>
          <w:sz w:val="24"/>
          <w:szCs w:val="24"/>
          <w:lang w:eastAsia="zh-CN"/>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4F54D6">
        <w:rPr>
          <w:rFonts w:ascii="Times New Roman" w:eastAsia="Calibri" w:hAnsi="Times New Roman"/>
          <w:color w:val="000000"/>
          <w:sz w:val="24"/>
          <w:szCs w:val="24"/>
          <w:bdr w:val="nil"/>
        </w:rPr>
        <w:t xml:space="preserve"> </w:t>
      </w:r>
    </w:p>
    <w:p w14:paraId="24B3E602" w14:textId="77777777"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r w:rsidRPr="004F54D6">
        <w:rPr>
          <w:rFonts w:ascii="Times New Roman" w:eastAsia="Calibri" w:hAnsi="Times New Roman"/>
          <w:sz w:val="24"/>
          <w:szCs w:val="24"/>
          <w:lang w:eastAsia="en-US"/>
        </w:rPr>
        <w:t>Специфика модуля по дзюдо сочетается практически со всеми базовыми видами спорта (легкая атлетика, гимнастика, спортивные игры).</w:t>
      </w:r>
    </w:p>
    <w:p w14:paraId="248BABE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Calibri" w:hAnsi="Times New Roman"/>
          <w:sz w:val="24"/>
          <w:szCs w:val="24"/>
          <w:lang w:eastAsia="zh-CN"/>
        </w:rPr>
        <w:t xml:space="preserve">Интеграция модуля по дзюдо поможет обучающимся </w:t>
      </w:r>
      <w:r w:rsidRPr="004F54D6">
        <w:rPr>
          <w:rFonts w:ascii="Times New Roman" w:eastAsia="Calibri" w:hAnsi="Times New Roman"/>
          <w:color w:val="000000"/>
          <w:sz w:val="24"/>
          <w:szCs w:val="24"/>
          <w:lang w:eastAsia="zh-CN"/>
        </w:rPr>
        <w:t xml:space="preserve">в освоении образовательных программ в рамках внеурочной деятельности, </w:t>
      </w:r>
      <w:r w:rsidRPr="004F54D6">
        <w:rPr>
          <w:rFonts w:ascii="Times New Roman" w:eastAsia="Calibri" w:hAnsi="Times New Roman"/>
          <w:sz w:val="24"/>
          <w:szCs w:val="24"/>
          <w:lang w:eastAsia="zh-CN"/>
        </w:rPr>
        <w:t xml:space="preserve">дополнительного образования, </w:t>
      </w:r>
      <w:r w:rsidRPr="004F54D6">
        <w:rPr>
          <w:rFonts w:ascii="Times New Roman" w:eastAsia="Calibri" w:hAnsi="Times New Roman"/>
          <w:color w:val="000000"/>
          <w:sz w:val="24"/>
          <w:szCs w:val="24"/>
          <w:lang w:eastAsia="zh-CN"/>
        </w:rPr>
        <w:t xml:space="preserve">деятельности школьных спортивных клубов, подготовке </w:t>
      </w:r>
      <w:r w:rsidRPr="004F54D6">
        <w:rPr>
          <w:rFonts w:ascii="Times New Roman" w:eastAsia="Calibri" w:hAnsi="Times New Roman"/>
          <w:sz w:val="24"/>
          <w:szCs w:val="24"/>
          <w:lang w:eastAsia="zh-CN"/>
        </w:rPr>
        <w:t>обучающихся к сдаче норм Всероссийского физкультурно-спортивного комплекса  «Готов к труду и обороне» (ГТО),</w:t>
      </w:r>
      <w:r w:rsidRPr="004F54D6">
        <w:rPr>
          <w:rFonts w:ascii="Times New Roman" w:eastAsia="Calibri" w:hAnsi="Times New Roman"/>
          <w:color w:val="000000"/>
          <w:sz w:val="24"/>
          <w:szCs w:val="24"/>
          <w:lang w:eastAsia="zh-CN"/>
        </w:rPr>
        <w:t xml:space="preserve"> </w:t>
      </w:r>
      <w:r w:rsidRPr="004F54D6">
        <w:rPr>
          <w:rFonts w:ascii="Times New Roman" w:eastAsia="Calibri" w:hAnsi="Times New Roman"/>
          <w:sz w:val="24"/>
          <w:szCs w:val="24"/>
          <w:lang w:eastAsia="zh-CN"/>
        </w:rPr>
        <w:t>участии в спортивных соревнованиях</w:t>
      </w:r>
      <w:r w:rsidRPr="004F54D6">
        <w:rPr>
          <w:rFonts w:ascii="Times New Roman" w:eastAsia="Arial Unicode MS" w:hAnsi="Times New Roman"/>
          <w:sz w:val="24"/>
          <w:szCs w:val="24"/>
          <w:bdr w:val="nil"/>
        </w:rPr>
        <w:t xml:space="preserve">  и подготовке юношей к службе в Вооруженных Силах Российской Федерации.</w:t>
      </w:r>
    </w:p>
    <w:p w14:paraId="348048CE" w14:textId="77777777" w:rsidR="00FC3E36" w:rsidRDefault="00FC3E36"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14:paraId="1D4D7F5A" w14:textId="3A499906" w:rsidR="009656FB" w:rsidRPr="00FC3E3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FC3E36">
        <w:rPr>
          <w:rFonts w:ascii="Times New Roman" w:eastAsia="Arial Unicode MS" w:hAnsi="Times New Roman"/>
          <w:b/>
          <w:sz w:val="24"/>
          <w:szCs w:val="24"/>
          <w:bdr w:val="nil"/>
        </w:rPr>
        <w:t>Модуль «Дзюдо» может быть реализован в следующих вариантах:</w:t>
      </w:r>
    </w:p>
    <w:p w14:paraId="411B6468"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F54D6">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52E7B2E9" w14:textId="6217C9C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bdr w:val="nil"/>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1DC77947" w14:textId="1CF5D904"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bookmarkStart w:id="176" w:name="_Hlk125026825"/>
      <w:r w:rsidRPr="004F54D6">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bookmarkEnd w:id="176"/>
    </w:p>
    <w:p w14:paraId="4711F04D" w14:textId="77777777" w:rsidR="000A0F10" w:rsidRPr="004F54D6" w:rsidRDefault="000A0F10"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lang w:eastAsia="en-US"/>
        </w:rPr>
      </w:pPr>
    </w:p>
    <w:p w14:paraId="08844A19" w14:textId="78C13031" w:rsidR="009656FB" w:rsidRPr="00B450FB" w:rsidRDefault="000A0F10" w:rsidP="004F54D6">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B450FB">
        <w:rPr>
          <w:rFonts w:ascii="Times New Roman" w:eastAsia="Arial Unicode MS" w:hAnsi="Times New Roman"/>
          <w:b/>
          <w:sz w:val="24"/>
          <w:szCs w:val="24"/>
          <w:bdr w:val="nil"/>
        </w:rPr>
        <w:t>Содержание модуля «Дзюдо»</w:t>
      </w:r>
    </w:p>
    <w:p w14:paraId="2662AED4" w14:textId="77777777" w:rsidR="004F54D6" w:rsidRPr="00B450FB" w:rsidRDefault="004F54D6" w:rsidP="004F54D6">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p>
    <w:p w14:paraId="561B687D" w14:textId="77777777" w:rsidR="009656FB" w:rsidRPr="00B450FB" w:rsidRDefault="009656FB" w:rsidP="004F54D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B450FB">
        <w:rPr>
          <w:rFonts w:ascii="Times New Roman" w:eastAsia="Arial Unicode MS" w:hAnsi="Times New Roman"/>
          <w:b/>
          <w:sz w:val="24"/>
          <w:szCs w:val="24"/>
          <w:bdr w:val="nil"/>
        </w:rPr>
        <w:t>1) Знания о дзюдо.</w:t>
      </w:r>
    </w:p>
    <w:p w14:paraId="30038986" w14:textId="77777777" w:rsidR="000E5BE0" w:rsidRPr="00B450FB"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450FB">
        <w:rPr>
          <w:rFonts w:ascii="Times New Roman" w:eastAsia="Arial Unicode MS" w:hAnsi="Times New Roman"/>
          <w:sz w:val="24"/>
          <w:szCs w:val="24"/>
          <w:bdr w:val="nil"/>
        </w:rPr>
        <w:t>История и современное развитие дзюдо.</w:t>
      </w:r>
    </w:p>
    <w:p w14:paraId="12BF96F9" w14:textId="77777777" w:rsidR="000E5BE0" w:rsidRPr="00B450FB"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450FB">
        <w:rPr>
          <w:rFonts w:ascii="Times New Roman" w:eastAsia="Arial Unicode MS" w:hAnsi="Times New Roman"/>
          <w:sz w:val="24"/>
          <w:szCs w:val="24"/>
          <w:bdr w:val="nil"/>
        </w:rPr>
        <w:t>Роль и основные функции организаций, осуществляющих управление дзюдо в мире, в стране.</w:t>
      </w:r>
    </w:p>
    <w:p w14:paraId="5B0F9843" w14:textId="77777777" w:rsidR="000E5BE0" w:rsidRPr="00B450FB"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450FB">
        <w:rPr>
          <w:rFonts w:ascii="Times New Roman" w:eastAsia="Arial Unicode MS" w:hAnsi="Times New Roman"/>
          <w:sz w:val="24"/>
          <w:szCs w:val="24"/>
          <w:bdr w:val="nil"/>
        </w:rPr>
        <w:t>История развития дзюдо в мире.</w:t>
      </w:r>
    </w:p>
    <w:p w14:paraId="005118F6" w14:textId="77777777" w:rsidR="000E5BE0" w:rsidRPr="00B450FB"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450FB">
        <w:rPr>
          <w:rFonts w:ascii="Times New Roman" w:eastAsia="Arial Unicode MS" w:hAnsi="Times New Roman"/>
          <w:sz w:val="24"/>
          <w:szCs w:val="24"/>
          <w:bdr w:val="nil"/>
        </w:rPr>
        <w:t>Кано Дзигоро - основатель дзюдо. Трансформация дзю-дзюцу в дзю-до, создание (1882 г.) и развитие школы Кодокан дзюдо. Основы философии дзюдо.</w:t>
      </w:r>
    </w:p>
    <w:p w14:paraId="423747F2" w14:textId="1903D1C1" w:rsidR="000E5BE0" w:rsidRPr="00B450FB"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450FB">
        <w:rPr>
          <w:rFonts w:ascii="Times New Roman" w:eastAsia="Arial Unicode MS" w:hAnsi="Times New Roman"/>
          <w:sz w:val="24"/>
          <w:szCs w:val="24"/>
          <w:bdr w:val="nil"/>
        </w:rPr>
        <w:t>Принцип «Взаимного процветания», сформулированный Кано Дзигоро, его использование в дзюдо и в современной жизни.</w:t>
      </w:r>
    </w:p>
    <w:p w14:paraId="5DCFD9B1" w14:textId="669FD62C" w:rsidR="000E5BE0" w:rsidRPr="00B450FB"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450FB">
        <w:rPr>
          <w:rFonts w:ascii="Times New Roman" w:eastAsia="Arial Unicode MS" w:hAnsi="Times New Roman"/>
          <w:sz w:val="24"/>
          <w:szCs w:val="24"/>
          <w:bdr w:val="nil"/>
        </w:rPr>
        <w:t>Основы философии дзюдо. Принцип «Наиболее эффективного использования энергии», сформулированный Кано Дзигоро, и его использование в дзюдо и в современной жизни. Правила поведения дзюдоиста в зале и за его пределами.</w:t>
      </w:r>
    </w:p>
    <w:p w14:paraId="690380C9" w14:textId="2EAF4B23" w:rsidR="000E5BE0" w:rsidRPr="00B450FB"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450FB">
        <w:rPr>
          <w:rFonts w:ascii="Times New Roman" w:eastAsia="Arial Unicode MS" w:hAnsi="Times New Roman"/>
          <w:sz w:val="24"/>
          <w:szCs w:val="24"/>
          <w:bdr w:val="nil"/>
        </w:rPr>
        <w:t>Основы истории развития дзюдо в России. Василий Ощепков - деятельность по развитию дзюдо в России. Этапы развития дзюдо в СССР и в России. Известные советские и российские спортсмены-</w:t>
      </w:r>
      <w:r w:rsidRPr="00B450FB">
        <w:rPr>
          <w:rFonts w:ascii="Arial" w:eastAsiaTheme="minorEastAsia" w:hAnsi="Arial" w:cs="Arial"/>
          <w:sz w:val="20"/>
        </w:rPr>
        <w:t xml:space="preserve"> </w:t>
      </w:r>
      <w:r w:rsidRPr="00B450FB">
        <w:rPr>
          <w:rFonts w:ascii="Times New Roman" w:eastAsia="Arial Unicode MS" w:hAnsi="Times New Roman"/>
          <w:sz w:val="24"/>
          <w:szCs w:val="24"/>
          <w:bdr w:val="nil"/>
        </w:rPr>
        <w:t>дзюдоисты.</w:t>
      </w:r>
    </w:p>
    <w:p w14:paraId="4670928F"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450FB">
        <w:rPr>
          <w:rFonts w:ascii="Times New Roman" w:eastAsia="Arial Unicode MS" w:hAnsi="Times New Roman"/>
          <w:sz w:val="24"/>
          <w:szCs w:val="24"/>
          <w:bdr w:val="nil"/>
        </w:rPr>
        <w:t>Современное представление о дзюдо (основные поня</w:t>
      </w:r>
      <w:r w:rsidRPr="000E5BE0">
        <w:rPr>
          <w:rFonts w:ascii="Times New Roman" w:eastAsia="Arial Unicode MS" w:hAnsi="Times New Roman"/>
          <w:sz w:val="24"/>
          <w:szCs w:val="24"/>
          <w:bdr w:val="nil"/>
        </w:rPr>
        <w:t>тия).</w:t>
      </w:r>
    </w:p>
    <w:p w14:paraId="67B3553C"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Официальный календарь соревнований по дзюдо (международных, всероссийских, региональных).</w:t>
      </w:r>
    </w:p>
    <w:p w14:paraId="65D9BE1B"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Требования безопасности при организации занятий дзюдо.</w:t>
      </w:r>
    </w:p>
    <w:p w14:paraId="6D5EED72"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14:paraId="6DC80DDF"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Терминология дзюдо.</w:t>
      </w:r>
    </w:p>
    <w:p w14:paraId="2EC90DBD"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Правила соревнований по дзюдо. Весовые категории.</w:t>
      </w:r>
    </w:p>
    <w:p w14:paraId="7220CA86"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Элементы дзюдо как часть физической культуры человека.</w:t>
      </w:r>
    </w:p>
    <w:p w14:paraId="6F065FBA"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Правила подбора физических упражнений для составления комплекса на гибкость и расслабление мышц.</w:t>
      </w:r>
    </w:p>
    <w:p w14:paraId="629355E2"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Влияние элементов дзюдо на телосложение и воспитание волевых качеств.</w:t>
      </w:r>
    </w:p>
    <w:p w14:paraId="4952ADEC"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2) Способы самостоятельной деятельности.</w:t>
      </w:r>
    </w:p>
    <w:p w14:paraId="03E70304"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Организация и проведение самостоятельных занятий с элементами дзюдо.</w:t>
      </w:r>
    </w:p>
    <w:p w14:paraId="506B607B"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Правила поведения при посещении соревнований по дзюдо.</w:t>
      </w:r>
    </w:p>
    <w:p w14:paraId="42613915"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Организация и проведение самостоятельных занятий по дзюдо.</w:t>
      </w:r>
    </w:p>
    <w:p w14:paraId="26D7B1C6"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Составление планов и самостоятельные занятия с элементами дзюдо.</w:t>
      </w:r>
    </w:p>
    <w:p w14:paraId="3BCBB5EC"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14:paraId="110EF308"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Самоконтроль и его роль в учебной и соревновательной деятельности.</w:t>
      </w:r>
    </w:p>
    <w:p w14:paraId="058E3AA6"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Внешние признаки утомления, восстановление организма после физической нагрузки.</w:t>
      </w:r>
    </w:p>
    <w:p w14:paraId="3C6CA362"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Правила личной гигиены, требования к спортивной форме для занятий.</w:t>
      </w:r>
    </w:p>
    <w:p w14:paraId="2EC4BF78"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Классификация физических упражнений.</w:t>
      </w:r>
    </w:p>
    <w:p w14:paraId="4CF22267"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Вредные привычки, причины их возникновения и пагубное влияние на организм человека и его здоровье. Основы профилактики вредных привычек с использованием физических упражнений и соблюдением режима дня.</w:t>
      </w:r>
    </w:p>
    <w:p w14:paraId="001EB206"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Оценка эффективности занятий с элементами дзюдо.</w:t>
      </w:r>
    </w:p>
    <w:p w14:paraId="34A0332C"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Тестирование уровня физической и технической подготовленности в дзюдо.</w:t>
      </w:r>
    </w:p>
    <w:p w14:paraId="00D7F229"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3) Физическое совершенствование.</w:t>
      </w:r>
    </w:p>
    <w:p w14:paraId="7771C238"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Физкультурно-оздоровительная деятельность с элементами дзюдо.</w:t>
      </w:r>
    </w:p>
    <w:p w14:paraId="6234C871"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Комплексы упражнений для развития физических качеств (сила, быстрота, ловкость, выносливость, гибкость) с учетом гендерных особенностей.</w:t>
      </w:r>
    </w:p>
    <w:p w14:paraId="3B84B8E7" w14:textId="77777777" w:rsid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14:paraId="1DFA8439" w14:textId="3E82D07A"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Спортивно-оздоровительная деятельность.</w:t>
      </w:r>
    </w:p>
    <w:p w14:paraId="21EA1960"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Специально-подготовительные упражнения дзюдо.</w:t>
      </w:r>
    </w:p>
    <w:p w14:paraId="2CDC3FE2"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10 класс.</w:t>
      </w:r>
    </w:p>
    <w:p w14:paraId="188B89EF"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Совершенствование техники ранее изученных упражнений.</w:t>
      </w:r>
    </w:p>
    <w:p w14:paraId="3C375E95"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Специально-подготовительные упражнения комплексного воздействия - освобождение захваченной ноги Тори при выполнении удержания; уход с удержания разными способами; выведение партнера из равновесия в движении; освобождение от заданного захвата.</w:t>
      </w:r>
    </w:p>
    <w:p w14:paraId="33343BEB"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Упражнения на борцовском мосту из положения лежа на спине, упражнения в упоре головой и руками в татами. Переход из упора головой в татами на борцовский мост (перекидка), переход с борцовского моста в упор головой в татами (забеганием).</w:t>
      </w:r>
    </w:p>
    <w:p w14:paraId="06E4EE3B" w14:textId="77777777" w:rsid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75EB6C47" w14:textId="6DB654ED"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11 класс.</w:t>
      </w:r>
    </w:p>
    <w:p w14:paraId="63A5CBB0"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Совершенствование техники ранее изученных упражнений.</w:t>
      </w:r>
    </w:p>
    <w:p w14:paraId="6A840E5B"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Специально-подготовительные упражнения комплексного воздействия - освобождение от захвата партнера за обусловленное время; подвороты на бросок без отрыва партнера; учебные поединки в партере по упрощенным правилам с увеличением продолжительности, уменьшением продолжительности.</w:t>
      </w:r>
    </w:p>
    <w:p w14:paraId="2186D841" w14:textId="77777777" w:rsid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672796B8" w14:textId="1793F0BA"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Основы техники дзюдо.</w:t>
      </w:r>
    </w:p>
    <w:p w14:paraId="74CDECA1"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10 класс.</w:t>
      </w:r>
    </w:p>
    <w:p w14:paraId="1AFBC9E3"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Сковывающие действия: повторение ранее изученных удержаний.</w:t>
      </w:r>
    </w:p>
    <w:p w14:paraId="487CC46F"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Освобождение от сковывающих действий: повторение ранее изученных способов.</w:t>
      </w:r>
    </w:p>
    <w:p w14:paraId="7588AE49"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Болевые приемы. Повторение ранее изученных приемов и уходы от них.</w:t>
      </w:r>
    </w:p>
    <w:p w14:paraId="1793302A"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Комбинации в стойке: ДЭ-АШИ-БАРАИ - боковая подсечка под выставленную ногу - ХАРАИ-ГОШИ - подхват под две ноги.</w:t>
      </w:r>
    </w:p>
    <w:p w14:paraId="04AB88AA"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Контрприемы в стойке:</w:t>
      </w:r>
    </w:p>
    <w:p w14:paraId="43A68739"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КОШИ-ГУРУМА - бросок через бедро с захватом шеи - ТАНИ-ОТОШИ - задняя подножка на пятке (седом);</w:t>
      </w:r>
    </w:p>
    <w:p w14:paraId="669E68A7"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ТАИ-ОТОШИ - передняя подножка - КО-СОТО-ГАКЭ - зацеп снаружи голенью.</w:t>
      </w:r>
    </w:p>
    <w:p w14:paraId="6621AB6D"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Техника в стойке: повторение ранее изученных приемов.</w:t>
      </w:r>
    </w:p>
    <w:p w14:paraId="34BA6FDB"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Связки стойка-партер:</w:t>
      </w:r>
    </w:p>
    <w:p w14:paraId="6F61F6AD"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ТАИ-ОТОШИ - передняя подножка - ДЗЮДЗИ-ГАТАМЭ - рычаг локтя через бедро;</w:t>
      </w:r>
    </w:p>
    <w:p w14:paraId="1C414E0D"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ХИЗА-ГУРУМА - подсечка в колено - УДЭ-ХИШИГЭ-АШИ-ГАТАМЭ - рычаг локтя внутрь ногой.</w:t>
      </w:r>
    </w:p>
    <w:p w14:paraId="506E9C5A" w14:textId="77777777" w:rsid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14:paraId="132174EC" w14:textId="77777777" w:rsid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14:paraId="65A24020" w14:textId="77777777" w:rsid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14:paraId="105BFE4D" w14:textId="058F4DA4"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11 класс.</w:t>
      </w:r>
    </w:p>
    <w:p w14:paraId="34377E94"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Сковывающие действия: повторение ранее изученных удержаний.</w:t>
      </w:r>
    </w:p>
    <w:p w14:paraId="4FFFCCDB"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Освобождение от сковывающих действий: повторение ранее изученных способов.</w:t>
      </w:r>
    </w:p>
    <w:p w14:paraId="2362C647"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Болевые приемы: повторение ранее изученных, варианты уходов.</w:t>
      </w:r>
    </w:p>
    <w:p w14:paraId="1F5D47AB"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Комбинации в стойке:</w:t>
      </w:r>
    </w:p>
    <w:p w14:paraId="14D669F9"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ХИЗА-ГУРУМА - подсечка в колено - ОКУРИ-АШИ-БАРАИ - боковая подсечка в темп шагов;</w:t>
      </w:r>
    </w:p>
    <w:p w14:paraId="00AC44BC"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О-УЧИ-ГАРИ - зацеп изнутри разноименной ногой - ОКУРИ-АШИ-БАРАИ - боковая подсечка в темп шагов.</w:t>
      </w:r>
    </w:p>
    <w:p w14:paraId="6BD59A84"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Техника в стойке: повторение ранее изученных приемов, составление комбинаций из известных бросков.</w:t>
      </w:r>
    </w:p>
    <w:p w14:paraId="7C9598F6"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Контрприемы в стойке:</w:t>
      </w:r>
    </w:p>
    <w:p w14:paraId="121A0709"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О-УЧИ-ГАРИ - зацеп изнутри разноименной ногой - КОСОТО-ГАРИ - задняя подсечка; КО-УЧИ-ГАРИ - подсечка изнутри - ДЭ-АШИ-БАРАИ - боковая подсечка под выставленную ногу.</w:t>
      </w:r>
    </w:p>
    <w:p w14:paraId="0B8CACE1"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Комбинации в партере: КАТА-ГАТАМЭ - удержания с фиксацией плеча головой - ДЗЮДЗИ-ГАТАМЭ - рычаг локтя через бедро.</w:t>
      </w:r>
    </w:p>
    <w:p w14:paraId="2ED0E797"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Контр-приемы в партере: ЕКО-ШИХО-ГАТАМЭ - удержание поперек - УДЭ-ХИШИГЭ-АШИ-ГАТАМЭ - рычаг локтя внутрь ногой.</w:t>
      </w:r>
    </w:p>
    <w:p w14:paraId="1F515A02"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Основы тактики.</w:t>
      </w:r>
    </w:p>
    <w:p w14:paraId="0EF6C384"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10 класс.</w:t>
      </w:r>
    </w:p>
    <w:p w14:paraId="2BB748B1"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Совершенствование ранее изученных упражнений.</w:t>
      </w:r>
    </w:p>
    <w:p w14:paraId="316C6872"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Тактическая задача в учебном поединке по упрощенным правилам: провести бросок или удержание в начале или конце поединка, отыграть оценку, опережать в атакующих действиях.</w:t>
      </w:r>
    </w:p>
    <w:p w14:paraId="26EFB575"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Реализация тактических установок: комбинировать и навязывать удобные для себя взаиморасположения, дистанции, захваты, направления движения, интенсивность действий в поединке по упрощенным правилам;</w:t>
      </w:r>
    </w:p>
    <w:p w14:paraId="55110D63"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выбирать момент для использования атакующего действия;</w:t>
      </w:r>
    </w:p>
    <w:p w14:paraId="0A3B7E89"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рационально использовать площадь татами;</w:t>
      </w:r>
    </w:p>
    <w:p w14:paraId="27721301"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использовать поединки по упрощенным правилам с разными спарринг-партнерами для формирования тактики ведения поединка.</w:t>
      </w:r>
    </w:p>
    <w:p w14:paraId="5E4FE0E8"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11 класс.</w:t>
      </w:r>
    </w:p>
    <w:p w14:paraId="3974126D"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Совершенствование ранее изученных упражнений.</w:t>
      </w:r>
    </w:p>
    <w:p w14:paraId="34F3B9E3"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Тактика участия в соревнованиях: применение изученной техники и тактики в условиях поединков по упрощенным правилам, распределение сил на все поединки, подготовка к поединку - разминка, эмоциональная настройка.</w:t>
      </w:r>
    </w:p>
    <w:p w14:paraId="052F0E96"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Структура поединка. Целостное представление о поединке. Ведение частей поединка по упрощенным правилам с разными тактическими задачами: контратака, защита, комбинированное использование тактики (приоритет отдается атакующей тактике ведения поединка).</w:t>
      </w:r>
    </w:p>
    <w:p w14:paraId="794F5127"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Поединки с тактической задачей по упрощенным правилам: совершенствование взаимодействия с соперником в противоборстве: предвидеть действия и разгадывать намерения соперника; переигрывать соперника в эпизодах поединка; маскировать свои действия.</w:t>
      </w:r>
    </w:p>
    <w:p w14:paraId="72E93C00" w14:textId="6D506F03"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Содержание модуля "Дзюдо" направлено на достижение обучающимися личностных, метапредметных и предметных результатов обучения.</w:t>
      </w:r>
    </w:p>
    <w:p w14:paraId="2A2E9761" w14:textId="5E9263B6"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При изучении модуля "Дзюдо" на уровне среднего общего образования у обучающихся</w:t>
      </w:r>
      <w:r w:rsidRPr="000E5BE0">
        <w:rPr>
          <w:rFonts w:ascii="Arial" w:eastAsiaTheme="minorEastAsia" w:hAnsi="Arial" w:cs="Arial"/>
          <w:sz w:val="20"/>
        </w:rPr>
        <w:t xml:space="preserve"> </w:t>
      </w:r>
      <w:r w:rsidRPr="000E5BE0">
        <w:rPr>
          <w:rFonts w:ascii="Times New Roman" w:eastAsia="Arial Unicode MS" w:hAnsi="Times New Roman"/>
          <w:sz w:val="24"/>
          <w:szCs w:val="24"/>
          <w:bdr w:val="nil"/>
        </w:rPr>
        <w:t>будут сформированы следующие личностные результаты:</w:t>
      </w:r>
    </w:p>
    <w:p w14:paraId="58721BE9"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14:paraId="2CA591E9"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готовность к саморазвитию, самостоятельности и самоопределению;</w:t>
      </w:r>
    </w:p>
    <w:p w14:paraId="66DB706F"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наличие мотивации к обучению и личностному развитию.</w:t>
      </w:r>
    </w:p>
    <w:p w14:paraId="6098F5BB" w14:textId="77777777" w:rsid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14:paraId="0B753588" w14:textId="34D03C0E"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E5BE0">
        <w:rPr>
          <w:rFonts w:ascii="Times New Roman" w:eastAsia="Arial Unicode MS" w:hAnsi="Times New Roman"/>
          <w:b/>
          <w:sz w:val="24"/>
          <w:szCs w:val="24"/>
          <w:bdr w:val="nil"/>
        </w:rPr>
        <w:t xml:space="preserve">При изучении модуля </w:t>
      </w:r>
      <w:r>
        <w:rPr>
          <w:rFonts w:ascii="Times New Roman" w:eastAsia="Arial Unicode MS" w:hAnsi="Times New Roman"/>
          <w:b/>
          <w:sz w:val="24"/>
          <w:szCs w:val="24"/>
          <w:bdr w:val="nil"/>
        </w:rPr>
        <w:t>«</w:t>
      </w:r>
      <w:r w:rsidRPr="000E5BE0">
        <w:rPr>
          <w:rFonts w:ascii="Times New Roman" w:eastAsia="Arial Unicode MS" w:hAnsi="Times New Roman"/>
          <w:b/>
          <w:sz w:val="24"/>
          <w:szCs w:val="24"/>
          <w:bdr w:val="nil"/>
        </w:rPr>
        <w:t>Дзюдо</w:t>
      </w:r>
      <w:r>
        <w:rPr>
          <w:rFonts w:ascii="Times New Roman" w:eastAsia="Arial Unicode MS" w:hAnsi="Times New Roman"/>
          <w:b/>
          <w:sz w:val="24"/>
          <w:szCs w:val="24"/>
          <w:bdr w:val="nil"/>
        </w:rPr>
        <w:t>»</w:t>
      </w:r>
      <w:r w:rsidRPr="000E5BE0">
        <w:rPr>
          <w:rFonts w:ascii="Times New Roman" w:eastAsia="Arial Unicode MS" w:hAnsi="Times New Roman"/>
          <w:b/>
          <w:sz w:val="24"/>
          <w:szCs w:val="24"/>
          <w:bdr w:val="nil"/>
        </w:rPr>
        <w:t xml:space="preserve"> на уровне среднего общего образования у обучающихся будут сформированы следующие метапредметные результаты:</w:t>
      </w:r>
    </w:p>
    <w:p w14:paraId="2A9368C4"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способность определять цели деятельности, задавать параметры и критерии их достижения;</w:t>
      </w:r>
    </w:p>
    <w:p w14:paraId="7426F02E"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способность и готовность к самостоятельному поиску методов решения практических задач, применению различных методов познания;</w:t>
      </w:r>
    </w:p>
    <w:p w14:paraId="14D911C5"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68B6C2F"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умение ставить и формулировать собственные задачи в образовательной деятельности и жизненных ситуациях;</w:t>
      </w:r>
    </w:p>
    <w:p w14:paraId="0DC23B11"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F60B58B"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умение интегрировать знания из разных предметных областей;</w:t>
      </w:r>
    </w:p>
    <w:p w14:paraId="6C218271"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способность ставить проблемы и задачи, допускающие альтернативные решения;</w:t>
      </w:r>
    </w:p>
    <w:p w14:paraId="5C960716"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овладение навыками получения информации из источников разных типов, умение самостоятельно осуществлять поиск, анализ, систематизацию и интерпретацию информации различных видов и форм представления;</w:t>
      </w:r>
    </w:p>
    <w:p w14:paraId="029AAF56"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умение осуществлять коммуникации во всех сферах жизни, аргументировано вести диалог, смягчать конфликтные ситуации;</w:t>
      </w:r>
    </w:p>
    <w:p w14:paraId="03452FA4"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способность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0415F4E"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умение самостоятельно составлять план решения проблемы с учетом имеющихся ресурсов, собственных возможностей и предпочтений;</w:t>
      </w:r>
    </w:p>
    <w:p w14:paraId="36F1EAB4"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способность делать осознанный выбор, аргументировать его, брать ответственность за решение;</w:t>
      </w:r>
    </w:p>
    <w:p w14:paraId="79C5D685"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умение оценивать приобретенный опыт;</w:t>
      </w:r>
    </w:p>
    <w:p w14:paraId="35C39FDB"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2CD871FF"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069A0A86" w14:textId="77777777" w:rsidR="000E5BE0" w:rsidRPr="000E5BE0" w:rsidRDefault="000E5BE0"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E5BE0">
        <w:rPr>
          <w:rFonts w:ascii="Times New Roman" w:eastAsia="Arial Unicode MS" w:hAnsi="Times New Roman"/>
          <w:sz w:val="24"/>
          <w:szCs w:val="24"/>
          <w:bdr w:val="nil"/>
        </w:rPr>
        <w:t>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p w14:paraId="1E9FC0D3"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способность принимать мотивы и аргументы других людей при анализе результатов деятельности;</w:t>
      </w:r>
    </w:p>
    <w:p w14:paraId="71B512CD"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способность признавать свое право и право других людей на ошибки.</w:t>
      </w:r>
    </w:p>
    <w:p w14:paraId="4A9F2C7F" w14:textId="71B2E5B2"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855ED">
        <w:rPr>
          <w:rFonts w:ascii="Times New Roman" w:eastAsia="Arial Unicode MS" w:hAnsi="Times New Roman"/>
          <w:b/>
          <w:sz w:val="24"/>
          <w:szCs w:val="24"/>
          <w:bdr w:val="nil"/>
        </w:rPr>
        <w:t>При изучении модуля "Дзюдо" на уровне среднего общего образования у обучающихся будут сформированы следующие предметные результаты:</w:t>
      </w:r>
    </w:p>
    <w:p w14:paraId="577ADEE0"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способность определять влияние элементов дзюдо на укрепление здоровья, профилактику вредных привычек;</w:t>
      </w:r>
    </w:p>
    <w:p w14:paraId="1FC50FF1"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знание способов контроля и оценки физического развития и физической подготовленности;</w:t>
      </w:r>
    </w:p>
    <w:p w14:paraId="66015ED9"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знание правил и способов планирования системы индивидуальных занятий физическими упражнениями общей, прикладной и оздоровительной направленности с использованием элементов дзюдо;</w:t>
      </w:r>
    </w:p>
    <w:p w14:paraId="5DA0A3EA"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характеризовать индивидуальные особенности физического и психического развития;</w:t>
      </w:r>
    </w:p>
    <w:p w14:paraId="76BD3639"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объяснять особенности основных форм организации занятий с элементами дзюдо, определять их целевое назначение и знать особенности проведения;</w:t>
      </w:r>
    </w:p>
    <w:p w14:paraId="53D63054"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составлять и выполнять индивидуально-ориентированные комплексы оздоровительной направленности на основе элементов дзюдо;</w:t>
      </w:r>
    </w:p>
    <w:p w14:paraId="5B08D7A9"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выполнять технические и тактические действия дзюдо, демонстрировать элементы дзюдо перед группой, применять изученные приемы в противоборстве;</w:t>
      </w:r>
    </w:p>
    <w:p w14:paraId="7D4663BB"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практически использовать приемы мышечной релаксации в процессе самостоятельных занятий;</w:t>
      </w:r>
    </w:p>
    <w:p w14:paraId="106CE802"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составлять и проводить комплексы физических упражнений различной направленности с элементами дзюдо;</w:t>
      </w:r>
    </w:p>
    <w:p w14:paraId="3D0D5DEF"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определять уровень индивидуального физического развития и физической подготовленности;</w:t>
      </w:r>
    </w:p>
    <w:p w14:paraId="44D95F0F"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проводить мероприятия по профилактике травматизма во время занятий физическими упражнениями с элементами дзюдо;</w:t>
      </w:r>
    </w:p>
    <w:p w14:paraId="622095FE"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владение техникой выполнения тестовых испытаний Всероссийского физкультурно-спортивного комплекса "Готов к труду и обороне";</w:t>
      </w:r>
    </w:p>
    <w:p w14:paraId="17271F6C"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самостоятельно организовывать и осуществлять физкультурную деятельность с элементами дзюдо для проведения индивидуальных физкультурных занятий;</w:t>
      </w:r>
    </w:p>
    <w:p w14:paraId="52ED2629"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показателям мониторинга;</w:t>
      </w:r>
    </w:p>
    <w:p w14:paraId="6EDDC803"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выполнять технические приемы и тактические действия дзюдо;</w:t>
      </w:r>
    </w:p>
    <w:p w14:paraId="4D4F021E" w14:textId="366B4662"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 xml:space="preserve">способность выполнять требования испытаний (тестов) Всероссийского физкультурно-спортивного комплекса </w:t>
      </w:r>
      <w:r w:rsidR="00D5700A">
        <w:rPr>
          <w:rFonts w:ascii="Times New Roman" w:eastAsia="Arial Unicode MS" w:hAnsi="Times New Roman"/>
          <w:sz w:val="24"/>
          <w:szCs w:val="24"/>
          <w:bdr w:val="nil"/>
        </w:rPr>
        <w:t>«</w:t>
      </w:r>
      <w:r w:rsidRPr="004855ED">
        <w:rPr>
          <w:rFonts w:ascii="Times New Roman" w:eastAsia="Arial Unicode MS" w:hAnsi="Times New Roman"/>
          <w:sz w:val="24"/>
          <w:szCs w:val="24"/>
          <w:bdr w:val="nil"/>
        </w:rPr>
        <w:t>Готов к труду и обороне</w:t>
      </w:r>
      <w:r w:rsidR="00D5700A">
        <w:rPr>
          <w:rFonts w:ascii="Times New Roman" w:eastAsia="Arial Unicode MS" w:hAnsi="Times New Roman"/>
          <w:sz w:val="24"/>
          <w:szCs w:val="24"/>
          <w:bdr w:val="nil"/>
        </w:rPr>
        <w:t>»</w:t>
      </w:r>
      <w:r w:rsidRPr="004855ED">
        <w:rPr>
          <w:rFonts w:ascii="Times New Roman" w:eastAsia="Arial Unicode MS" w:hAnsi="Times New Roman"/>
          <w:sz w:val="24"/>
          <w:szCs w:val="24"/>
          <w:bdr w:val="nil"/>
        </w:rPr>
        <w:t>;</w:t>
      </w:r>
    </w:p>
    <w:p w14:paraId="6B110972"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осуществлять судейство в соревнованиях по дзюдо;</w:t>
      </w:r>
    </w:p>
    <w:p w14:paraId="07A43E5F" w14:textId="396EE768"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умение составлять и выполнять комплексы специальной физической подготовки с элементами дзюдо.</w:t>
      </w:r>
      <w:r w:rsidR="00D5700A">
        <w:rPr>
          <w:rFonts w:ascii="Times New Roman" w:eastAsia="Arial Unicode MS" w:hAnsi="Times New Roman"/>
          <w:sz w:val="24"/>
          <w:szCs w:val="24"/>
          <w:bdr w:val="nil"/>
        </w:rPr>
        <w:t>»</w:t>
      </w:r>
      <w:r w:rsidRPr="004855ED">
        <w:rPr>
          <w:rFonts w:ascii="Times New Roman" w:eastAsia="Arial Unicode MS" w:hAnsi="Times New Roman"/>
          <w:sz w:val="24"/>
          <w:szCs w:val="24"/>
          <w:bdr w:val="nil"/>
        </w:rPr>
        <w:t>;</w:t>
      </w:r>
    </w:p>
    <w:p w14:paraId="40A0BE57" w14:textId="77777777" w:rsidR="004855ED" w:rsidRDefault="004855ED" w:rsidP="000E5BE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67874DF6" w14:textId="2C4D59F7" w:rsidR="000E5BE0" w:rsidRPr="004855ED" w:rsidRDefault="004855ED" w:rsidP="004855ED">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Pr>
          <w:rFonts w:ascii="Times New Roman" w:eastAsia="Arial Unicode MS" w:hAnsi="Times New Roman"/>
          <w:b/>
          <w:sz w:val="24"/>
          <w:szCs w:val="24"/>
          <w:bdr w:val="nil"/>
        </w:rPr>
        <w:t>Модуль «</w:t>
      </w:r>
      <w:r w:rsidRPr="004855ED">
        <w:rPr>
          <w:rFonts w:ascii="Times New Roman" w:eastAsia="Arial Unicode MS" w:hAnsi="Times New Roman"/>
          <w:b/>
          <w:sz w:val="24"/>
          <w:szCs w:val="24"/>
          <w:bdr w:val="nil"/>
        </w:rPr>
        <w:t>Городошный спорт</w:t>
      </w:r>
      <w:r>
        <w:rPr>
          <w:rFonts w:ascii="Times New Roman" w:eastAsia="Arial Unicode MS" w:hAnsi="Times New Roman"/>
          <w:b/>
          <w:sz w:val="24"/>
          <w:szCs w:val="24"/>
          <w:bdr w:val="nil"/>
        </w:rPr>
        <w:t>»</w:t>
      </w:r>
    </w:p>
    <w:p w14:paraId="0DDFDC05" w14:textId="3AFE3B83" w:rsidR="004855ED" w:rsidRDefault="004855ED" w:rsidP="004855ED">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4855ED">
        <w:rPr>
          <w:rFonts w:ascii="Times New Roman" w:eastAsia="Arial Unicode MS" w:hAnsi="Times New Roman"/>
          <w:sz w:val="24"/>
          <w:szCs w:val="24"/>
          <w:bdr w:val="nil"/>
        </w:rPr>
        <w:t>Пояснительная з</w:t>
      </w:r>
      <w:r>
        <w:rPr>
          <w:rFonts w:ascii="Times New Roman" w:eastAsia="Arial Unicode MS" w:hAnsi="Times New Roman"/>
          <w:sz w:val="24"/>
          <w:szCs w:val="24"/>
          <w:bdr w:val="nil"/>
        </w:rPr>
        <w:t>аписка модуля «Городошный спорт»</w:t>
      </w:r>
      <w:r w:rsidRPr="004855ED">
        <w:rPr>
          <w:rFonts w:ascii="Times New Roman" w:eastAsia="Arial Unicode MS" w:hAnsi="Times New Roman"/>
          <w:sz w:val="24"/>
          <w:szCs w:val="24"/>
          <w:bdr w:val="nil"/>
        </w:rPr>
        <w:t>.</w:t>
      </w:r>
    </w:p>
    <w:p w14:paraId="463DF0B9"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p>
    <w:p w14:paraId="60086BBB" w14:textId="19CAEF8A"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 xml:space="preserve">Модуль </w:t>
      </w:r>
      <w:r w:rsidR="00D5700A">
        <w:rPr>
          <w:rFonts w:ascii="Times New Roman" w:eastAsia="Arial Unicode MS" w:hAnsi="Times New Roman"/>
          <w:sz w:val="24"/>
          <w:szCs w:val="24"/>
          <w:bdr w:val="nil"/>
        </w:rPr>
        <w:t>«Городошный спорт»</w:t>
      </w:r>
      <w:r w:rsidRPr="004855ED">
        <w:rPr>
          <w:rFonts w:ascii="Times New Roman" w:eastAsia="Arial Unicode MS" w:hAnsi="Times New Roman"/>
          <w:sz w:val="24"/>
          <w:szCs w:val="24"/>
          <w:bdr w:val="nil"/>
        </w:rPr>
        <w:t xml:space="preserve"> (далее - модуль "Городошный спорт", модуль по городошному спорту, городошный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E19BC73"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14:paraId="7C5F679B"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Занятие городошным спортом формирует важные черты характера, развивает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 определенный образ мышления, умение быстро и, главное, рационально реагировать на изменение игровой ситуации.</w:t>
      </w:r>
    </w:p>
    <w:p w14:paraId="7316B1B9" w14:textId="36F2EC83"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b/>
          <w:sz w:val="24"/>
          <w:szCs w:val="24"/>
          <w:bdr w:val="nil"/>
        </w:rPr>
        <w:t>Целью изучения модуля "Городошный</w:t>
      </w:r>
      <w:r w:rsidRPr="004855ED">
        <w:rPr>
          <w:rFonts w:ascii="Times New Roman" w:eastAsia="Arial Unicode MS" w:hAnsi="Times New Roman"/>
          <w:sz w:val="24"/>
          <w:szCs w:val="24"/>
          <w:bdr w:val="nil"/>
        </w:rPr>
        <w:t xml:space="preserve"> </w:t>
      </w:r>
      <w:r w:rsidRPr="005A6119">
        <w:rPr>
          <w:rFonts w:ascii="Times New Roman" w:eastAsia="Arial Unicode MS" w:hAnsi="Times New Roman"/>
          <w:b/>
          <w:sz w:val="24"/>
          <w:szCs w:val="24"/>
          <w:bdr w:val="nil"/>
        </w:rPr>
        <w:t>спорт"</w:t>
      </w:r>
      <w:r w:rsidRPr="004855ED">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14:paraId="48ACEF55" w14:textId="20682333" w:rsidR="004855ED" w:rsidRPr="005A6119"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Задачами изучения модуля "Городошный спорт" являются:</w:t>
      </w:r>
    </w:p>
    <w:p w14:paraId="2D6663BA"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4C0C93DC"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14:paraId="19914F18"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освоение знаний о физической культуре и спорте в целом, истории развития игры в городки и городошного спорта в частности;</w:t>
      </w:r>
    </w:p>
    <w:p w14:paraId="7693FBF8"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14:paraId="26365866"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14:paraId="0DEA0BE9"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14:paraId="66D7AEBA" w14:textId="77777777" w:rsidR="004855ED" w:rsidRPr="004855ED" w:rsidRDefault="004855ED" w:rsidP="004855E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w:t>
      </w:r>
    </w:p>
    <w:p w14:paraId="7B57018A" w14:textId="77777777" w:rsidR="004855ED" w:rsidRPr="004855ED" w:rsidRDefault="004855ED"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14:paraId="53E30185" w14:textId="77777777" w:rsidR="004855ED" w:rsidRPr="004855ED" w:rsidRDefault="004855ED"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855ED">
        <w:rPr>
          <w:rFonts w:ascii="Times New Roman" w:eastAsia="Arial Unicode MS" w:hAnsi="Times New Roman"/>
          <w:sz w:val="24"/>
          <w:szCs w:val="24"/>
          <w:bdr w:val="nil"/>
        </w:rPr>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14:paraId="411CE156"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выявление, развитие и поддержка одаренных детей в области спорта.</w:t>
      </w:r>
    </w:p>
    <w:p w14:paraId="55A4CB01" w14:textId="77777777" w:rsid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14:paraId="0BFD81A7" w14:textId="4F88FED3"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Место и роль модуля "Городошный спорт".</w:t>
      </w:r>
    </w:p>
    <w:p w14:paraId="17639C3E"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Модуль "Городошный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36DAF51"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Специфика модуля по городошному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01EBAA7E"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48F8651C" w14:textId="2E0CC3D9"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Модуль "Городошный спорт" может быть реализован в следующих вариантах:</w:t>
      </w:r>
    </w:p>
    <w:p w14:paraId="7C4BCBFF"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14:paraId="02DDEAE7"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16895DBD"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0DAF5C59" w14:textId="77777777" w:rsid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2EDDC985" w14:textId="551E7D07" w:rsidR="005A6119" w:rsidRPr="005A6119" w:rsidRDefault="005A6119" w:rsidP="005A6119">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Содержание модуля "Городошный спорт".</w:t>
      </w:r>
    </w:p>
    <w:p w14:paraId="0D88C418"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1) Знания о городошном спорте.</w:t>
      </w:r>
    </w:p>
    <w:p w14:paraId="52D778DA"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Официальные органы управления городошным движением (структура) в Европе и мире, роль и функции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w:t>
      </w:r>
    </w:p>
    <w:p w14:paraId="2F441C83"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Современные тенденции развития городошного спорта на территории России, региона, Европы и мира.</w:t>
      </w:r>
    </w:p>
    <w:p w14:paraId="630694D8"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История отечественных и зарубежных городошных клубов и команд.</w:t>
      </w:r>
    </w:p>
    <w:p w14:paraId="0E8918B5"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Основные направления развития спортивного менеджмента и маркетинга в городошном спорте.</w:t>
      </w:r>
    </w:p>
    <w:p w14:paraId="3C85A35B"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Официальный календарь соревнований (международных, всероссийских, региональных).</w:t>
      </w:r>
    </w:p>
    <w:p w14:paraId="6DD8BE76"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Средства общей и специальной физической подготовки, применяемые в образовательной и тренировочной деятельности при занятиях городошным спортом.</w:t>
      </w:r>
    </w:p>
    <w:p w14:paraId="03368FCF" w14:textId="2F0F9DFE" w:rsidR="000E5BE0"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Влияние занятий городошным спортом на физическую, психическую, интеллектуальную и социальную</w:t>
      </w:r>
    </w:p>
    <w:p w14:paraId="365044D6"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деятельность человека.</w:t>
      </w:r>
    </w:p>
    <w:p w14:paraId="406D95D7"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Психологическая подготовка городошников.</w:t>
      </w:r>
    </w:p>
    <w:p w14:paraId="471A399D"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Правила по технике безопасности во время занятий и соревнований по городошному спорту.</w:t>
      </w:r>
    </w:p>
    <w:p w14:paraId="54211413"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Профилактика спортивного травматизма городошников, причины возникновения травм и методы их устранения.</w:t>
      </w:r>
    </w:p>
    <w:p w14:paraId="140C0727"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Профилактика пагубных привычек, неприятие асоциального ведомого (отклоняющегося) деструктивного поведения. Антидопинговое поведение.</w:t>
      </w:r>
    </w:p>
    <w:p w14:paraId="2C7B2C60"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Правила безопасного, правомерного поведения во время соревнований различного ранга по городошному спорту в качестве зрителя, болельщика.</w:t>
      </w:r>
    </w:p>
    <w:p w14:paraId="0C62241D"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w:t>
      </w:r>
    </w:p>
    <w:p w14:paraId="2C1019B8"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Гигиенические основы образовательной, тренировочной и досуговой двигательной деятельности (режим труда и отдыха).</w:t>
      </w:r>
    </w:p>
    <w:p w14:paraId="00B76FA1"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5A6119">
        <w:rPr>
          <w:rFonts w:ascii="Times New Roman" w:eastAsia="Arial Unicode MS" w:hAnsi="Times New Roman"/>
          <w:b/>
          <w:sz w:val="24"/>
          <w:szCs w:val="24"/>
          <w:bdr w:val="nil"/>
        </w:rPr>
        <w:t>2) Способы самостоятельной деятельности.</w:t>
      </w:r>
    </w:p>
    <w:p w14:paraId="1842276B"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Планирование самостоятельной тренировки по городошному спорту. Организация и проведение самостоятельных занятий по городкам.</w:t>
      </w:r>
    </w:p>
    <w:p w14:paraId="3CEEE2A1"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Способы самостоятельного освоения двигательных действий, подбор подготовительных и специальных упражнений.</w:t>
      </w:r>
    </w:p>
    <w:p w14:paraId="337906A7"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Комплексы городошных упражнений общеразвивающего, подготовительного и специального воздействия.</w:t>
      </w:r>
    </w:p>
    <w:p w14:paraId="450113D4"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Комплексы специальных (городошных) упражнений на развитие: скоростно-силовых качеств, силовой выносливости, общей выносливости, координации движений.</w:t>
      </w:r>
    </w:p>
    <w:p w14:paraId="556279B7"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14:paraId="3DE4492F" w14:textId="77777777" w:rsidR="005A6119" w:rsidRPr="005A6119" w:rsidRDefault="005A6119" w:rsidP="005A6119">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Способы индивидуального регулирования физической нагрузки с учетом уровня физического развития и функционального состояния.</w:t>
      </w:r>
    </w:p>
    <w:p w14:paraId="79D85288" w14:textId="77777777"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Средства восстановления после физических нагрузок на занятиях городошным спортом и в соревновательной деятельности (массаж, самомассаж, баня, оздоровительное плавание).</w:t>
      </w:r>
    </w:p>
    <w:p w14:paraId="7AE33007" w14:textId="77777777"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Тестирование уровня физической подготовленности в городошном спорте. Контрольно-тестовые упражнения по общей и специальной физической подготовке.</w:t>
      </w:r>
    </w:p>
    <w:p w14:paraId="78B669DC" w14:textId="77777777"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Системы (технологии) проведения соревнований по городошному спорту.</w:t>
      </w:r>
    </w:p>
    <w:p w14:paraId="09081DBA" w14:textId="77777777"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Технологии предупреждения и нивелирования конфликтных ситуаций во время занятий городошным спортом, решения спорных и проблемных ситуаций.</w:t>
      </w:r>
    </w:p>
    <w:p w14:paraId="17692557" w14:textId="77777777"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Причины возникновения ошибок при выполнении технических приемов и способы их устранения.</w:t>
      </w:r>
    </w:p>
    <w:p w14:paraId="37CA39FF" w14:textId="77777777"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Основы анализа собственной игры и игры команды соперников.</w:t>
      </w:r>
    </w:p>
    <w:p w14:paraId="641FB8BC" w14:textId="77777777" w:rsidR="005A6119" w:rsidRPr="005A6119"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5A6119">
        <w:rPr>
          <w:rFonts w:ascii="Times New Roman" w:eastAsia="Arial Unicode MS" w:hAnsi="Times New Roman"/>
          <w:sz w:val="24"/>
          <w:szCs w:val="24"/>
          <w:bdr w:val="nil"/>
        </w:rPr>
        <w:t>Технические требования к инвентарю и оборудованию для занятий городошным спортом.</w:t>
      </w:r>
    </w:p>
    <w:p w14:paraId="2FFF00FB" w14:textId="77777777" w:rsidR="005A6119" w:rsidRPr="001211F6" w:rsidRDefault="005A6119"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211F6">
        <w:rPr>
          <w:rFonts w:ascii="Times New Roman" w:eastAsia="Arial Unicode MS" w:hAnsi="Times New Roman"/>
          <w:b/>
          <w:sz w:val="24"/>
          <w:szCs w:val="24"/>
          <w:bdr w:val="nil"/>
        </w:rPr>
        <w:t>3) Физическое совершенствование.</w:t>
      </w:r>
    </w:p>
    <w:p w14:paraId="2C80AC1D"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Комплексы упражнений для развития физических качеств (ловкости, гибкости, силы, выносливости, быстроты и скоростных способностей).</w:t>
      </w:r>
    </w:p>
    <w:p w14:paraId="5F57A9E0"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Комплексы упражнений, формирующие двигательные умения и навыки технических приемов и тактических действий городошника.</w:t>
      </w:r>
    </w:p>
    <w:p w14:paraId="411CF24F"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Технические приемы и тактические действия в городошном спорте, изученные на уровне основного общего образования.</w:t>
      </w:r>
    </w:p>
    <w:p w14:paraId="0E8884D0"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Бросок биты с полукона.</w:t>
      </w:r>
    </w:p>
    <w:p w14:paraId="265BD750"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Бросок биты с кона.</w:t>
      </w:r>
    </w:p>
    <w:p w14:paraId="2C5FD0EF"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Выбивание одиночных городков в различных точках "города" и "пригорода". Выбивание комбинаций городков из 2-х, 3-х, 4-х городков в различном расположении. Выбивание штрафного городка и комбинаций с ним.</w:t>
      </w:r>
    </w:p>
    <w:p w14:paraId="72DF357E"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Выбивание простых фигур, широких фигур, высоких фигур, фигуры "Колодец" и фигуры "Письмо", добивание комбинаций городков от фигуры "Письмо".</w:t>
      </w:r>
    </w:p>
    <w:p w14:paraId="7814065A"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Тактика ведения игры.</w:t>
      </w:r>
    </w:p>
    <w:p w14:paraId="334493F8"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Индивидуальные тактические действия. Тактика выбивания одиночных городков, комбинаций городков с полукона.</w:t>
      </w:r>
    </w:p>
    <w:p w14:paraId="68ED72DF"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Тактика выбивания фигур и комбинаций городков от фигуры "Письмо" с кона. Различные варианты выбивания высоких фигур и комбинаций городков от фигуры "Письмо" с кона.</w:t>
      </w:r>
    </w:p>
    <w:p w14:paraId="785CD6C9"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Групповые действия. Взаимодействия с партнерами при выбивании фигур и добивании оставшихся городков с использованием различных тактических вариантов расстановки, основанной на индивидуальных особенностях (сильных и слабых сторонах) спортсменов.</w:t>
      </w:r>
    </w:p>
    <w:p w14:paraId="1CA8CDF0"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Командные действия. Взаимодействия с партнерами при разных составах команд.</w:t>
      </w:r>
    </w:p>
    <w:p w14:paraId="12F13FD7"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Тактические действия со сменой расстановки в команде для получения или удержания преимущества перед соперником.</w:t>
      </w:r>
    </w:p>
    <w:p w14:paraId="4C2AD1CD"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Участие в соревновательной деятельности.</w:t>
      </w:r>
    </w:p>
    <w:p w14:paraId="21BF963E" w14:textId="2BBA589F"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211F6">
        <w:rPr>
          <w:rFonts w:ascii="Times New Roman" w:eastAsia="Arial Unicode MS" w:hAnsi="Times New Roman"/>
          <w:b/>
          <w:sz w:val="24"/>
          <w:szCs w:val="24"/>
          <w:bdr w:val="nil"/>
        </w:rPr>
        <w:t>Содержание модуля "Городошный спорт" направлено на достижение обучающимися личностных, метапредметных и предметных результатов обучения.</w:t>
      </w:r>
    </w:p>
    <w:p w14:paraId="4DF38A29" w14:textId="26E6963E"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211F6">
        <w:rPr>
          <w:rFonts w:ascii="Times New Roman" w:eastAsia="Arial Unicode MS" w:hAnsi="Times New Roman"/>
          <w:b/>
          <w:sz w:val="24"/>
          <w:szCs w:val="24"/>
          <w:bdr w:val="nil"/>
        </w:rPr>
        <w:t>При изучении модуля "Городошный спорт" на уровне среднего общего образования у обучающихся будут сформированы следующие личностные результаты:</w:t>
      </w:r>
    </w:p>
    <w:p w14:paraId="1308253B"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проявление патриотизма, чувства ответственности перед Родиной, гордости за свой край, свою Родину, уважение государственных символов (герб, флаг, гимн);</w:t>
      </w:r>
    </w:p>
    <w:p w14:paraId="3A891636"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городошного спорта;</w:t>
      </w:r>
    </w:p>
    <w:p w14:paraId="3825DDEC"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сформированность основ саморазвития и самовоспитания через ценности, традиции и идеалы главных городошных организаций регионального, всероссийского и мирового уровней, отечественных и зарубежных городошных клубов и команд;</w:t>
      </w:r>
    </w:p>
    <w:p w14:paraId="1FBF8B71"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проявление общественно ориентированного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14:paraId="611DC7E2"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закрепление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городошного спорта;</w:t>
      </w:r>
    </w:p>
    <w:p w14:paraId="4E8A24A8"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сформированность осознанного выбора будущей профессии и возможностей реализации собственных жизненных планов средствами городошного спорта, как условие успешной профессиональной, спортивной и общественной деятельности;</w:t>
      </w:r>
    </w:p>
    <w:p w14:paraId="24AD2F07"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 при травмах и повреждениях.</w:t>
      </w:r>
    </w:p>
    <w:p w14:paraId="22F1EBE6" w14:textId="13F9B52C"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211F6">
        <w:rPr>
          <w:rFonts w:ascii="Times New Roman" w:eastAsia="Arial Unicode MS" w:hAnsi="Times New Roman"/>
          <w:b/>
          <w:sz w:val="24"/>
          <w:szCs w:val="24"/>
          <w:bdr w:val="nil"/>
        </w:rPr>
        <w:t>При изучении модуля "Городошный спорт" на уровне среднего общего образования у обучающихся будут сформированы следующие метапредметные результаты:</w:t>
      </w:r>
    </w:p>
    <w:p w14:paraId="35F38D8E"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в городошном спорте;</w:t>
      </w:r>
    </w:p>
    <w:p w14:paraId="5B8A4080"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61D94604"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14:paraId="675FE749"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538C192" w14:textId="6DA802F1"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211F6">
        <w:rPr>
          <w:rFonts w:ascii="Times New Roman" w:eastAsia="Arial Unicode MS" w:hAnsi="Times New Roman"/>
          <w:b/>
          <w:sz w:val="24"/>
          <w:szCs w:val="24"/>
          <w:bdr w:val="nil"/>
        </w:rPr>
        <w:t>При изучении модуля "Городошный спорт" на уровне среднего общего образования у обучающихся будут сформированы следующие предметные результаты:</w:t>
      </w:r>
    </w:p>
    <w:p w14:paraId="4D66E703"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знание названий, структуры и функций официальных органов управления городошным движением в Европе и мире, роли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 в формировании стратегических инициатив, современных тенденций развития современного городошного спорта на международной арене. Ведущая роль Общероссийской общественной организации "Федерация городошного спорта России" в определении стратегического направления развития городошного спорта на международной арене;</w:t>
      </w:r>
    </w:p>
    <w:p w14:paraId="7FB94A48"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знание современного состояния городошного спорта в России; регионы России, наиболее успешно развивающие городошный спорт, команды - победители всероссийских соревнований;</w:t>
      </w:r>
    </w:p>
    <w:p w14:paraId="0263B774"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способность аргументированно принимать участие в обсуждении успехов и неудач сборной команды страны, отечественных и зарубежных городошных клубов и команд на международной арене;</w:t>
      </w:r>
    </w:p>
    <w:p w14:paraId="46818407"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w:t>
      </w:r>
    </w:p>
    <w:p w14:paraId="71B2E4CC" w14:textId="77777777" w:rsidR="001211F6" w:rsidRPr="001211F6" w:rsidRDefault="001211F6" w:rsidP="001211F6">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211F6">
        <w:rPr>
          <w:rFonts w:ascii="Times New Roman" w:eastAsia="Arial Unicode MS" w:hAnsi="Times New Roman"/>
          <w:sz w:val="24"/>
          <w:szCs w:val="24"/>
          <w:bdr w:val="nil"/>
        </w:rPr>
        <w:t>владение основными направлениями спортивного (городошного) маркетинга, стремление к профессиональному самоопределению средствами городошного спорта в области физической культуры и спорта;</w:t>
      </w:r>
    </w:p>
    <w:p w14:paraId="0B8088E1"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характеризовать влияние занятий городошным спортом на физическую, психическую, интеллектуальную и социальную деятельность человека;</w:t>
      </w:r>
    </w:p>
    <w:p w14:paraId="5D0FD071"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 и тактического мастерства;</w:t>
      </w:r>
    </w:p>
    <w:p w14:paraId="42BC5B70"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городошным спортом;</w:t>
      </w:r>
    </w:p>
    <w:p w14:paraId="4F0CB01A"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14:paraId="34CCBC2C"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характеризовать и демонстрировать комплексы упражнений, формирующие двигательные умения и навыки тактических приемов городошного спорта;</w:t>
      </w:r>
    </w:p>
    <w:p w14:paraId="2D5BBEF3"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игровой, досуговой и соревновательной деятельности;</w:t>
      </w:r>
    </w:p>
    <w:p w14:paraId="33B93763"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моделирование и демонстрация индивидуальных, групповых и командных действий в тактике городошного спорта с учетом игровых амплуа,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14:paraId="638E92E6"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планировать, организовывать и проводить самостоятельные тренировки по городошному спорту с учетом применения способов самостоятельного освоения двигательных действий, подбора упражнений для развития специальных физических качеств городошника;</w:t>
      </w:r>
    </w:p>
    <w:p w14:paraId="6FA67BC3"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 и игре;</w:t>
      </w:r>
    </w:p>
    <w:p w14:paraId="60E6CB7E"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владение технологиями предупреждения и нивелирования конфликтных ситуаций во время занятий городошным спортом, решения спорных и проблемных ситуаций на основе уважительного и доброжелательного отношения к окружающим;</w:t>
      </w:r>
    </w:p>
    <w:p w14:paraId="11199118"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14:paraId="1CE003E9"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соблюдение требований к местам проведения занятий городошным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городками в досуговой деятельности;</w:t>
      </w:r>
    </w:p>
    <w:p w14:paraId="5902D257"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соблюдение правил техники безопасности во время занятий и соревнований по городошному спорту; знание причин возникновения травм и умение оказывать первую помощь при травмах и повреждениях во время занятий городошным спортом;</w:t>
      </w:r>
    </w:p>
    <w:p w14:paraId="5C4C457F"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городошного спорта;</w:t>
      </w:r>
    </w:p>
    <w:p w14:paraId="7512F692"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5469C307"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786BB7C2"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городошному спорту в качестве зрителя, болельщика;</w:t>
      </w:r>
    </w:p>
    <w:p w14:paraId="577593F9"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способность применять способы и методы профилактики пагубных привычек, асоциального и созависимого поведения, антидопингового поведения.</w:t>
      </w:r>
    </w:p>
    <w:p w14:paraId="57D17B40" w14:textId="77777777" w:rsid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14:paraId="54BA9318" w14:textId="290DBA20" w:rsidR="00D7138E" w:rsidRPr="00D7138E" w:rsidRDefault="00D7138E" w:rsidP="00D7138E">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D7138E">
        <w:rPr>
          <w:rFonts w:ascii="Times New Roman" w:eastAsia="Arial Unicode MS" w:hAnsi="Times New Roman"/>
          <w:b/>
          <w:sz w:val="24"/>
          <w:szCs w:val="24"/>
          <w:bdr w:val="nil"/>
        </w:rPr>
        <w:t xml:space="preserve">Модуль </w:t>
      </w:r>
      <w:r>
        <w:rPr>
          <w:rFonts w:ascii="Times New Roman" w:eastAsia="Arial Unicode MS" w:hAnsi="Times New Roman"/>
          <w:b/>
          <w:sz w:val="24"/>
          <w:szCs w:val="24"/>
          <w:bdr w:val="nil"/>
        </w:rPr>
        <w:t>"</w:t>
      </w:r>
      <w:r w:rsidRPr="00D7138E">
        <w:rPr>
          <w:rFonts w:ascii="Times New Roman" w:eastAsia="Arial Unicode MS" w:hAnsi="Times New Roman"/>
          <w:b/>
          <w:sz w:val="24"/>
          <w:szCs w:val="24"/>
          <w:bdr w:val="nil"/>
        </w:rPr>
        <w:t>Гольф".</w:t>
      </w:r>
    </w:p>
    <w:p w14:paraId="14A9DF2E" w14:textId="5706E7D6" w:rsidR="00D7138E" w:rsidRPr="00D7138E" w:rsidRDefault="00D7138E" w:rsidP="00D7138E">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D7138E">
        <w:rPr>
          <w:rFonts w:ascii="Times New Roman" w:eastAsia="Arial Unicode MS" w:hAnsi="Times New Roman"/>
          <w:sz w:val="24"/>
          <w:szCs w:val="24"/>
          <w:bdr w:val="nil"/>
        </w:rPr>
        <w:t>Пояснительная записка модуля "Гольф".</w:t>
      </w:r>
    </w:p>
    <w:p w14:paraId="52029E4E" w14:textId="77777777" w:rsid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53E3AAEC" w14:textId="72F59283"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Модуль "Гольф" (далее - модуль "Гольф", модуль по гольфу, гольф)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020F6F3"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6BAEB299"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Гольф как средство воспитания, формирует у обучающихся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детей и подростков, учит их владеть собой в стрессовых ситуациях и с уважением относиться к соперникам.</w:t>
      </w:r>
    </w:p>
    <w:p w14:paraId="28068E1F" w14:textId="497FF3C5"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b/>
          <w:sz w:val="24"/>
          <w:szCs w:val="24"/>
          <w:bdr w:val="nil"/>
        </w:rPr>
        <w:t>Целью изучение модуля "Гольф"</w:t>
      </w:r>
      <w:r w:rsidRPr="00D7138E">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14:paraId="1E86FC87" w14:textId="4CB7B9D0"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b/>
          <w:sz w:val="24"/>
          <w:szCs w:val="24"/>
          <w:bdr w:val="nil"/>
        </w:rPr>
        <w:t>Задачами изучения модуля "Гольф" являются</w:t>
      </w:r>
      <w:r w:rsidRPr="00D7138E">
        <w:rPr>
          <w:rFonts w:ascii="Times New Roman" w:eastAsia="Arial Unicode MS" w:hAnsi="Times New Roman"/>
          <w:sz w:val="24"/>
          <w:szCs w:val="24"/>
          <w:bdr w:val="nil"/>
        </w:rPr>
        <w:t>:</w:t>
      </w:r>
    </w:p>
    <w:p w14:paraId="3B928289"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7EA6A426"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14:paraId="59F43299"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освоение знаний о физической культуре и спорте в целом, истории развития гольфа в частности;</w:t>
      </w:r>
    </w:p>
    <w:p w14:paraId="08460DE6"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14:paraId="028FDCC4"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6415051F"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обогащение двигательного опыта физическими упражнениями, имеющими разную функциональную направленность, техническими действиями и приемами гольфа;</w:t>
      </w:r>
    </w:p>
    <w:p w14:paraId="15725FC4" w14:textId="77777777" w:rsidR="00D7138E" w:rsidRPr="00D7138E" w:rsidRDefault="00D7138E" w:rsidP="00D713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AF90834" w14:textId="75DBBD3C" w:rsidR="007067CB" w:rsidRPr="007067CB" w:rsidRDefault="00D7138E"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138E">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w:t>
      </w:r>
      <w:r w:rsidR="007067CB" w:rsidRPr="007067CB">
        <w:rPr>
          <w:rFonts w:ascii="Arial" w:eastAsiaTheme="minorEastAsia" w:hAnsi="Arial" w:cs="Arial"/>
          <w:sz w:val="20"/>
        </w:rPr>
        <w:t xml:space="preserve"> </w:t>
      </w:r>
      <w:r w:rsidR="007067CB" w:rsidRPr="007067CB">
        <w:rPr>
          <w:rFonts w:ascii="Times New Roman" w:eastAsia="Arial Unicode MS" w:hAnsi="Times New Roman"/>
          <w:sz w:val="24"/>
          <w:szCs w:val="24"/>
          <w:bdr w:val="nil"/>
        </w:rPr>
        <w:t>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14:paraId="6EBCAF45"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14:paraId="579CD7FC"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выявление, развитие и поддержка одаренных детей в области спорта.</w:t>
      </w:r>
    </w:p>
    <w:p w14:paraId="48523CD1" w14:textId="77777777" w:rsid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3716CA5F" w14:textId="28DBD0FA" w:rsidR="007067CB" w:rsidRPr="00DA3BD9" w:rsidRDefault="007067CB" w:rsidP="00DA3BD9">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DA3BD9">
        <w:rPr>
          <w:rFonts w:ascii="Times New Roman" w:eastAsia="Arial Unicode MS" w:hAnsi="Times New Roman"/>
          <w:b/>
          <w:sz w:val="24"/>
          <w:szCs w:val="24"/>
          <w:bdr w:val="nil"/>
        </w:rPr>
        <w:t>Место и роль модуля "Гольф".</w:t>
      </w:r>
    </w:p>
    <w:p w14:paraId="005E609A"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Модуль по гольфу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FACAF5D"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Специфика модуля по гольфу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5ED05E33"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7ABAA377" w14:textId="13ECCFA7" w:rsidR="007067CB" w:rsidRPr="00DA3BD9"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A3BD9">
        <w:rPr>
          <w:rFonts w:ascii="Times New Roman" w:eastAsia="Arial Unicode MS" w:hAnsi="Times New Roman"/>
          <w:b/>
          <w:sz w:val="24"/>
          <w:szCs w:val="24"/>
          <w:bdr w:val="nil"/>
        </w:rPr>
        <w:t>Модуль "Гольф" может быть реализован в следующих вариантах:</w:t>
      </w:r>
    </w:p>
    <w:p w14:paraId="651DFD5F"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гольфа, с учетом возраста и физической подготовленности обучающихся;</w:t>
      </w:r>
    </w:p>
    <w:p w14:paraId="4A8E0A24"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4627DEBF"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02990CCC"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14:paraId="73F18905" w14:textId="77777777" w:rsidR="00DA3BD9" w:rsidRDefault="00DA3BD9"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0A646D6E" w14:textId="77777777" w:rsidR="00DA3BD9" w:rsidRDefault="00DA3BD9"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6B20D58E" w14:textId="77777777" w:rsidR="00DA3BD9" w:rsidRDefault="00DA3BD9"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448CA58E" w14:textId="49C6CFDB" w:rsidR="007067CB" w:rsidRPr="00DA3BD9" w:rsidRDefault="007067CB" w:rsidP="00DA3BD9">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DA3BD9">
        <w:rPr>
          <w:rFonts w:ascii="Times New Roman" w:eastAsia="Arial Unicode MS" w:hAnsi="Times New Roman"/>
          <w:b/>
          <w:sz w:val="24"/>
          <w:szCs w:val="24"/>
          <w:bdr w:val="nil"/>
        </w:rPr>
        <w:t>Содержание модуля "Гольф".</w:t>
      </w:r>
    </w:p>
    <w:p w14:paraId="62B8224F" w14:textId="77777777" w:rsidR="007067CB" w:rsidRPr="00D70418"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70418">
        <w:rPr>
          <w:rFonts w:ascii="Times New Roman" w:eastAsia="Arial Unicode MS" w:hAnsi="Times New Roman"/>
          <w:b/>
          <w:sz w:val="24"/>
          <w:szCs w:val="24"/>
          <w:bdr w:val="nil"/>
        </w:rPr>
        <w:t>1) Знания о гольфе.</w:t>
      </w:r>
    </w:p>
    <w:p w14:paraId="4D092CDB"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Названия, роль и структура главных официальных организаций мира, Европы, страны, региона, занимающихся развитием гольфом.</w:t>
      </w:r>
    </w:p>
    <w:p w14:paraId="740AA692"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Компоненты основ культуры здорового образа жизни (физическая культура, культура движений, культура досуга, культура поведения, культура питания). Современные правила соревнований по гольфу.</w:t>
      </w:r>
    </w:p>
    <w:p w14:paraId="57A52726" w14:textId="77777777" w:rsidR="007067CB" w:rsidRPr="007067CB" w:rsidRDefault="007067CB" w:rsidP="007067CB">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067CB">
        <w:rPr>
          <w:rFonts w:ascii="Times New Roman" w:eastAsia="Arial Unicode MS" w:hAnsi="Times New Roman"/>
          <w:sz w:val="24"/>
          <w:szCs w:val="24"/>
          <w:bdr w:val="nil"/>
        </w:rPr>
        <w:t>Положительное влияние занятий гольфом на развитие двигательной активности, психологической устойчивости, физической выносливости, а также коммуникативности и коммуникабельности человека.</w:t>
      </w:r>
    </w:p>
    <w:p w14:paraId="6CCABB8C"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Двигательный режим. Формы индивидуальных занятий физическими упражнениями на основе гольфа.</w:t>
      </w:r>
    </w:p>
    <w:p w14:paraId="3889D635"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Официальный календарь соревнований (международных, всероссийских, региональных).</w:t>
      </w:r>
    </w:p>
    <w:p w14:paraId="1AEB7BE8"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Средства общей и специальной физической подготовки, применяемые в образовательной и тренировочной деятельности при занятиях гольфом.</w:t>
      </w:r>
    </w:p>
    <w:p w14:paraId="56FD4627"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Психологическая подготовка гольфистов. Правила по технике безопасности во время занятий и соревнований по гольфу.</w:t>
      </w:r>
    </w:p>
    <w:p w14:paraId="4D791BF6"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Профилактика спортивного травматизма гольфистов, причины возникновения травм и методы их устранения.</w:t>
      </w:r>
    </w:p>
    <w:p w14:paraId="3A328562"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Этикет и правила безопасности при проведении занятий и соревнований.</w:t>
      </w:r>
    </w:p>
    <w:p w14:paraId="3F33D259"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Изучение правил гольфа и мини-гольфа. Освоение инвентаря и оборудования для игры. Судейская и волонтерская практика при проведении соревнований.</w:t>
      </w:r>
    </w:p>
    <w:p w14:paraId="421980B1"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Гигиенические основы образовательной, тренировочной и досуговой двигательной деятельности (режим труда и отдыха).</w:t>
      </w:r>
    </w:p>
    <w:p w14:paraId="676AD067"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70418">
        <w:rPr>
          <w:rFonts w:ascii="Times New Roman" w:eastAsia="Arial Unicode MS" w:hAnsi="Times New Roman"/>
          <w:b/>
          <w:sz w:val="24"/>
          <w:szCs w:val="24"/>
          <w:bdr w:val="nil"/>
        </w:rPr>
        <w:t>2) Способы самостоятельной деятельности.</w:t>
      </w:r>
    </w:p>
    <w:p w14:paraId="07C9F1EA"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Планирование самостоятельной подготовки в гольфе. Организация и проведение самостоятельных занятий по гольфу.</w:t>
      </w:r>
    </w:p>
    <w:p w14:paraId="69524019"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Способы самостоятельного освоения двигательных действий, подбор подготовительных и специальных упражнений.</w:t>
      </w:r>
    </w:p>
    <w:p w14:paraId="1371F1BA"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Комплексы упражнений общеразвивающего, подготовительного и специального воздействия в гольфе.</w:t>
      </w:r>
    </w:p>
    <w:p w14:paraId="15531C9A"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Комплексы специальных упражнений на развитие физических качеств гольфиста: координации и равновесия, гибкости, силы, быстроты и выносливости.</w:t>
      </w:r>
    </w:p>
    <w:p w14:paraId="307D03FB"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Самоконтроль и его роль в образовательной и тренировочной деятельности.</w:t>
      </w:r>
    </w:p>
    <w:p w14:paraId="470E8B53"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1403D283"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Совершенствование физических способностей, повышение учебно-трудовой активности и формирование личностно значимых качеств средствами гольфа.</w:t>
      </w:r>
    </w:p>
    <w:p w14:paraId="71AF9985"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Тестирование уровня физической подготовленности в гольфе. Контрольно-тестовые упражнения по общей и специальной физической подготовке.</w:t>
      </w:r>
    </w:p>
    <w:p w14:paraId="78A16A6A"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Технологии предупреждения и нивелирования конфликтных ситуации во время занятий гольфом, решения спорных и проблемных ситуаций.</w:t>
      </w:r>
    </w:p>
    <w:p w14:paraId="637C6250"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Причины возникновения технических ошибок при выполнении двигательных действий и способы их устранения.</w:t>
      </w:r>
    </w:p>
    <w:p w14:paraId="35D47001"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Основы анализа собственных технических и тактических действий и действий соперников.</w:t>
      </w:r>
    </w:p>
    <w:p w14:paraId="771DADDF" w14:textId="31D9A125" w:rsidR="000E5BE0"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Измерение показателей физического развития (вес, длина, масса тела), сравнение их с нормой и возможности их корректирования. Анализ изменения показателей с использованием средств гольфа. Измерение показателей состояния здоровья. Самоконтроль за функциональным состоянием организма.</w:t>
      </w:r>
    </w:p>
    <w:p w14:paraId="6F379E76"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Тестирование уровня двигательной и силовой подготовленности. Комплексы упражнений для формирования правильной осанки, развития мышечной системы с учетом индивидуальных особенностей физического развития и полового созревания.</w:t>
      </w:r>
    </w:p>
    <w:p w14:paraId="43C7081B"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Технические требования к инвентарю и оборудованию для занятий гольфом.</w:t>
      </w:r>
    </w:p>
    <w:p w14:paraId="458EDBBC"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70418">
        <w:rPr>
          <w:rFonts w:ascii="Times New Roman" w:eastAsia="Arial Unicode MS" w:hAnsi="Times New Roman"/>
          <w:b/>
          <w:sz w:val="24"/>
          <w:szCs w:val="24"/>
          <w:bdr w:val="nil"/>
        </w:rPr>
        <w:t>3) Физическое совершенствование.</w:t>
      </w:r>
    </w:p>
    <w:p w14:paraId="149092AB"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Упражнения для развития быстроты. Упражнения для развития гибкости и подвижности. Упражнения для развития координационных способностей.</w:t>
      </w:r>
    </w:p>
    <w:p w14:paraId="095755A8"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Упражнения для развития скоростно-силовых качеств с использованием тренажеров и свободных весов (гантели, штанги, резиновые амортизаторы).</w:t>
      </w:r>
    </w:p>
    <w:p w14:paraId="767DD5F6"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пронации-супинации нижних конечностей.</w:t>
      </w:r>
    </w:p>
    <w:p w14:paraId="54862697"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Совершенствование паттинга и чиппинга.</w:t>
      </w:r>
    </w:p>
    <w:p w14:paraId="3983622C"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Совершенствование полного свинга: питчинг и драйвинг.</w:t>
      </w:r>
    </w:p>
    <w:p w14:paraId="0059FA5F"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Совершение паттов с заданной точностью.</w:t>
      </w:r>
    </w:p>
    <w:p w14:paraId="16E6AD76"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Совершение чипов с заданной точностью. Совершение питчей с заданной точностью разными клюшками. Освоение драйвов вудами N 3-1.</w:t>
      </w:r>
    </w:p>
    <w:p w14:paraId="2A993C05"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Комплексы упражнений для совершенствования свинга. Освоение техники совершения свинга из нестандартных положений. Комплексы упражнений для выполнения паттов, чипов, питчей и драйвов.</w:t>
      </w:r>
    </w:p>
    <w:p w14:paraId="53A05DD8"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Технические и тактические действия в гольфе, изученные на уровне основного общего образования.</w:t>
      </w:r>
    </w:p>
    <w:p w14:paraId="4A3D0534" w14:textId="6F55F5C3"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70418">
        <w:rPr>
          <w:rFonts w:ascii="Times New Roman" w:eastAsia="Arial Unicode MS" w:hAnsi="Times New Roman"/>
          <w:b/>
          <w:sz w:val="24"/>
          <w:szCs w:val="24"/>
          <w:bdr w:val="nil"/>
        </w:rPr>
        <w:t>Содержание модуля "Гольф" направлено на достижение обучающимися личностных, метапредметных и предметных результатов обучения.</w:t>
      </w:r>
    </w:p>
    <w:p w14:paraId="21FD7EA6" w14:textId="15F01B89"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D70418">
        <w:rPr>
          <w:rFonts w:ascii="Times New Roman" w:eastAsia="Arial Unicode MS" w:hAnsi="Times New Roman"/>
          <w:b/>
          <w:sz w:val="24"/>
          <w:szCs w:val="24"/>
          <w:bdr w:val="nil"/>
        </w:rPr>
        <w:t>При изучении модуля "Гольф" на уровне среднего общего образования у обучающихся будут сформированы следующие личностные результаты:</w:t>
      </w:r>
    </w:p>
    <w:p w14:paraId="14F06938"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14:paraId="660144AF"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14:paraId="59B4E861"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гольфа регионального, всероссийского и мирового уровней, отечественных и зарубежных клубов по гольфу, а также школьных спортивных клубов;</w:t>
      </w:r>
    </w:p>
    <w:p w14:paraId="0C43C648" w14:textId="77777777" w:rsidR="00D70418" w:rsidRPr="00D70418" w:rsidRDefault="00D70418" w:rsidP="00D7041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60AE37AF" w14:textId="12949C28" w:rsidR="00EA7F21" w:rsidRPr="00EA7F21" w:rsidRDefault="00D70418"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D70418">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w:t>
      </w:r>
      <w:r w:rsidR="00EA7F21" w:rsidRPr="00EA7F21">
        <w:rPr>
          <w:rFonts w:ascii="Arial" w:eastAsiaTheme="minorEastAsia" w:hAnsi="Arial" w:cs="Arial"/>
          <w:sz w:val="20"/>
        </w:rPr>
        <w:t xml:space="preserve"> </w:t>
      </w:r>
      <w:r w:rsidR="00EA7F21" w:rsidRPr="00EA7F21">
        <w:rPr>
          <w:rFonts w:ascii="Times New Roman" w:eastAsia="Arial Unicode MS" w:hAnsi="Times New Roman"/>
          <w:sz w:val="24"/>
          <w:szCs w:val="24"/>
          <w:bdr w:val="nil"/>
        </w:rPr>
        <w:t>самосовершенствовании, занятиях спортивно-оздоровительной деятельностью, неприятие вредных привычек;</w:t>
      </w:r>
    </w:p>
    <w:p w14:paraId="169B24E5"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14:paraId="58E32361"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1CD1374D"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14:paraId="21435081" w14:textId="57FD1CFB"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A7F21">
        <w:rPr>
          <w:rFonts w:ascii="Times New Roman" w:eastAsia="Arial Unicode MS" w:hAnsi="Times New Roman"/>
          <w:b/>
          <w:sz w:val="24"/>
          <w:szCs w:val="24"/>
          <w:bdr w:val="nil"/>
        </w:rPr>
        <w:t>При изучении модуля "Гольф" на уровне среднего общего образования у обучающихся будут сформированы следующие метапредметные результаты:</w:t>
      </w:r>
    </w:p>
    <w:p w14:paraId="2E741BF0"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7608D12"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14:paraId="0E10BEF0"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3379B709"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5F6F906F"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5604ED0E"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6072029"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A6971DA" w14:textId="244DA400"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A7F21">
        <w:rPr>
          <w:rFonts w:ascii="Times New Roman" w:eastAsia="Arial Unicode MS" w:hAnsi="Times New Roman"/>
          <w:b/>
          <w:sz w:val="24"/>
          <w:szCs w:val="24"/>
          <w:bdr w:val="nil"/>
        </w:rPr>
        <w:t>При изучении модуля "Гольф" на уровне среднего общего образования у обучающихся будут сформированы следующие предметные результаты:</w:t>
      </w:r>
    </w:p>
    <w:p w14:paraId="2A419170"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способность анализировать результаты соревнований, входящих в официальный календарь соревнований (международных, всероссийских, региональных);</w:t>
      </w:r>
    </w:p>
    <w:p w14:paraId="307535FA"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14:paraId="1BA48BD1" w14:textId="77777777" w:rsidR="00EA7F21" w:rsidRPr="00EA7F21" w:rsidRDefault="00EA7F21" w:rsidP="00EA7F2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A7F21">
        <w:rPr>
          <w:rFonts w:ascii="Times New Roman" w:eastAsia="Arial Unicode MS" w:hAnsi="Times New Roman"/>
          <w:sz w:val="24"/>
          <w:szCs w:val="24"/>
          <w:bdr w:val="nil"/>
        </w:rPr>
        <w:t>формирование и закрепление навыков совершения игровых действий в гольфе, овладение знаниями об истории, цели, тактике и правилах игры;</w:t>
      </w:r>
    </w:p>
    <w:p w14:paraId="025A87B3"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умение выполнять упражнения для совершенствования выполнения технических действий: движения вращения туловища, отведения-приведения верхних конечностей, пронации-супинации нижних конечностей; выполнять упражнения для совершенствования полного свинга;</w:t>
      </w:r>
    </w:p>
    <w:p w14:paraId="661489C9"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различать системы проведения соревнований по гольфу, понимать структуру спортивных соревнований и физкультурных мероприятий по гольфу и его спортивным дисциплинам среди различных возрастных групп и категорий участников;</w:t>
      </w:r>
    </w:p>
    <w:p w14:paraId="3CF6C0DC"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характеризовать влияние занятий гольфом на физическую, психическую, интеллектуальную и социальную деятельность человека;</w:t>
      </w:r>
    </w:p>
    <w:p w14:paraId="6151846C"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понимание роли и взаимосвязи развития физических качеств и специальной физической подготовки гольфистов в формировании и совершенствовании технического и тактического мастерства;</w:t>
      </w:r>
    </w:p>
    <w:p w14:paraId="0F520E89"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умение выполнять подводящие упражнения для совершения свинга; выполнять паты, чипы и питчи с заданной точностью, заданным расстоянием; выполнять драйвы на максимальное расстояние;</w:t>
      </w:r>
    </w:p>
    <w:p w14:paraId="5A045571"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гольфом;</w:t>
      </w:r>
    </w:p>
    <w:p w14:paraId="734EA850"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используя средства гольфа, применять их в тренировочной и соревновательной деятельности;</w:t>
      </w:r>
    </w:p>
    <w:p w14:paraId="2B9C0438"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гольфа;</w:t>
      </w:r>
    </w:p>
    <w:p w14:paraId="1B5A9543"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приобретение практического опыта организации самостоятельных систематических занятий гольфом и участия в соревнованиях с соблюдением правил техники безопасности и профилактики травматизма;</w:t>
      </w:r>
    </w:p>
    <w:p w14:paraId="7D1CF8AA"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умение выполнять функции помощника судьи (волонтера) на соревнованиях по гольфу;</w:t>
      </w:r>
    </w:p>
    <w:p w14:paraId="5B7C7CFB"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умение выполнять паты, чиппы и питчи с заданной точностью; уметь выполнять драйвы;</w:t>
      </w:r>
    </w:p>
    <w:p w14:paraId="51D38053"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владение технологиями предупреждения и нивелирования конфликтных ситуаций во время занятий гольфом, решения спорных и проблемных ситуаций на основе уважительного и доброжелательного отношения к окружающим;</w:t>
      </w:r>
    </w:p>
    <w:p w14:paraId="39EED382"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понимание сущности возникновения ошибок в двигательной деятельности в гольфе, умение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14:paraId="1A34F686"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14:paraId="7CE2336A"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знание и понимание требований к местам проведения занятий гольфом,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гольфом в досуговой деятельности;</w:t>
      </w:r>
    </w:p>
    <w:p w14:paraId="0CDB6751"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знание и соблюдение правил техники безопасности во время занятий и соревнований по гольфу; понимание причин возникновения травм и умение оказывать первую помощь при травмах и повреждениях во время занятий гольфом;</w:t>
      </w:r>
    </w:p>
    <w:p w14:paraId="58174100"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гольфа;</w:t>
      </w:r>
    </w:p>
    <w:p w14:paraId="4C11AB35" w14:textId="3D5633D5"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освоение навыков оказания первой помощи при легких травмах; обогащение опыта совместной деятельности в организации и проведении занятий гольфом как видом спорта и формой активного отдыха и</w:t>
      </w:r>
      <w:r w:rsidRPr="007C229A">
        <w:rPr>
          <w:rFonts w:ascii="Arial" w:eastAsiaTheme="minorEastAsia" w:hAnsi="Arial" w:cs="Arial"/>
          <w:sz w:val="20"/>
        </w:rPr>
        <w:t xml:space="preserve"> </w:t>
      </w:r>
      <w:r w:rsidRPr="007C229A">
        <w:rPr>
          <w:rFonts w:ascii="Times New Roman" w:eastAsia="Arial Unicode MS" w:hAnsi="Times New Roman"/>
          <w:sz w:val="24"/>
          <w:szCs w:val="24"/>
          <w:bdr w:val="nil"/>
        </w:rPr>
        <w:t>досуга;</w:t>
      </w:r>
    </w:p>
    <w:p w14:paraId="5CE1EBD1"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гольфистов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6220896A"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гольфу в качестве зрителя или волонтера;</w:t>
      </w:r>
    </w:p>
    <w:p w14:paraId="15449535"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14:paraId="7D6AD163" w14:textId="77777777" w:rsidR="00C71A41" w:rsidRDefault="00C71A41"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031CC2BD" w14:textId="05EFCF62" w:rsidR="007C229A" w:rsidRPr="00C71A41" w:rsidRDefault="007C229A" w:rsidP="00C71A41">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C71A41">
        <w:rPr>
          <w:rFonts w:ascii="Times New Roman" w:eastAsia="Arial Unicode MS" w:hAnsi="Times New Roman"/>
          <w:b/>
          <w:sz w:val="24"/>
          <w:szCs w:val="24"/>
          <w:bdr w:val="nil"/>
        </w:rPr>
        <w:t>Модуль "Биатлон".</w:t>
      </w:r>
    </w:p>
    <w:p w14:paraId="01676DC8" w14:textId="327AB35B" w:rsidR="007C229A" w:rsidRPr="007C229A" w:rsidRDefault="007C229A" w:rsidP="00C71A41">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Пояснительная записка модуля "Биатлон".</w:t>
      </w:r>
    </w:p>
    <w:p w14:paraId="2729E670" w14:textId="77777777" w:rsidR="00C71A41" w:rsidRDefault="00C71A41"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77EB5012" w14:textId="283F804E"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Модуль "Биатлон" (далее - модуль "Биатлон", модуль по биатлону, биатлон)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96BBF24"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w:t>
      </w:r>
    </w:p>
    <w:p w14:paraId="5590916F"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14:paraId="2628227F"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14:paraId="6CC02D70" w14:textId="343FD97C"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b/>
          <w:sz w:val="24"/>
          <w:szCs w:val="24"/>
          <w:bdr w:val="nil"/>
        </w:rPr>
        <w:t>Целью изучения модуля "Биатлон"</w:t>
      </w:r>
      <w:r w:rsidRPr="007C229A">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14:paraId="239C1095" w14:textId="1087344E"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b/>
          <w:sz w:val="24"/>
          <w:szCs w:val="24"/>
          <w:bdr w:val="nil"/>
        </w:rPr>
        <w:t>Задачами изучения модуля "Биатлон"</w:t>
      </w:r>
      <w:r w:rsidRPr="007C229A">
        <w:rPr>
          <w:rFonts w:ascii="Times New Roman" w:eastAsia="Arial Unicode MS" w:hAnsi="Times New Roman"/>
          <w:sz w:val="24"/>
          <w:szCs w:val="24"/>
          <w:bdr w:val="nil"/>
        </w:rPr>
        <w:t xml:space="preserve"> являются:</w:t>
      </w:r>
    </w:p>
    <w:p w14:paraId="3534F760"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4C02F025"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поддержание общей физической подготовки, укрепление здоровья и поддержание физической активности на протяжении всего жизненного цикла человека;</w:t>
      </w:r>
    </w:p>
    <w:p w14:paraId="27C3A637"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развитие координации, гибкости, профессиональных и прикладных навыков, общей физической выносливости;</w:t>
      </w:r>
    </w:p>
    <w:p w14:paraId="17CC5F9A"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развитие двигательных функций, обогащение двигательного опыта;</w:t>
      </w:r>
    </w:p>
    <w:p w14:paraId="167C65B3" w14:textId="77777777" w:rsidR="007C229A" w:rsidRPr="007C229A" w:rsidRDefault="007C229A" w:rsidP="007C229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229A">
        <w:rPr>
          <w:rFonts w:ascii="Times New Roman" w:eastAsia="Arial Unicode MS" w:hAnsi="Times New Roman"/>
          <w:sz w:val="24"/>
          <w:szCs w:val="24"/>
          <w:bdr w:val="nil"/>
        </w:rPr>
        <w:t>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14:paraId="37FD32AB"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формирование стойкого интереса к занятиям спортом и физическим упражнениям;</w:t>
      </w:r>
    </w:p>
    <w:p w14:paraId="078D8E4F"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выработка потребности в здоровом образе жизни;</w:t>
      </w:r>
    </w:p>
    <w:p w14:paraId="5C992B6A"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понимание важности занятий спортом для полноценной жизни;</w:t>
      </w:r>
    </w:p>
    <w:p w14:paraId="7B235C9E"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выявление, развитие и поддержка одаренных детей в области спорта.</w:t>
      </w:r>
    </w:p>
    <w:p w14:paraId="16A514CF" w14:textId="0C5B44F6"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b/>
          <w:sz w:val="24"/>
          <w:szCs w:val="24"/>
          <w:bdr w:val="nil"/>
        </w:rPr>
        <w:t>Место и роль модуля "Биатлон".</w:t>
      </w:r>
    </w:p>
    <w:p w14:paraId="561C02F8"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Модуль "Биатлон"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BAABFA9"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Специфика модуля по биатлону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30876886"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55C1A403" w14:textId="01FAC4C4"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b/>
          <w:sz w:val="24"/>
          <w:szCs w:val="24"/>
          <w:bdr w:val="nil"/>
        </w:rPr>
        <w:t>Модуль "Биатлон" может быть реализован в следующих вариантах:</w:t>
      </w:r>
    </w:p>
    <w:p w14:paraId="00BDDDF0"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14:paraId="0EF7E14F"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568B521D"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14:paraId="39DA13A4" w14:textId="5E9D2B5E"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b/>
          <w:sz w:val="24"/>
          <w:szCs w:val="24"/>
          <w:bdr w:val="nil"/>
        </w:rPr>
        <w:t>Содержание модуля "Биатлон".</w:t>
      </w:r>
    </w:p>
    <w:p w14:paraId="7E30485A"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sz w:val="24"/>
          <w:szCs w:val="24"/>
          <w:bdr w:val="nil"/>
        </w:rPr>
        <w:t>1</w:t>
      </w:r>
      <w:r w:rsidRPr="00CA73F8">
        <w:rPr>
          <w:rFonts w:ascii="Times New Roman" w:eastAsia="Arial Unicode MS" w:hAnsi="Times New Roman"/>
          <w:b/>
          <w:sz w:val="24"/>
          <w:szCs w:val="24"/>
          <w:bdr w:val="nil"/>
        </w:rPr>
        <w:t>) Знания о биатлоне.</w:t>
      </w:r>
    </w:p>
    <w:p w14:paraId="1D54935E"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Названия, роль и структура главных официальных организаций мира, Европы, страны, региона, занимающихся развитием биатлона.</w:t>
      </w:r>
    </w:p>
    <w:p w14:paraId="50A63B90"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Современные тенденции развития биатлона на территории России, региона, Европы и мира.</w:t>
      </w:r>
    </w:p>
    <w:p w14:paraId="1447E8EB"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История развития биатлона в мире, Европе и в России, достижения отечественных и зарубежных биатлонистов и национальных команд.</w:t>
      </w:r>
    </w:p>
    <w:p w14:paraId="25BF3E8A"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Основные направления развития спортивного менеджмента и маркетинга в биатлоне.</w:t>
      </w:r>
    </w:p>
    <w:p w14:paraId="34CEEC54"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Официальный календарь соревнований (международных, всероссийских, региональных).</w:t>
      </w:r>
    </w:p>
    <w:p w14:paraId="702F80C4" w14:textId="15FC0B9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Средства общей и специальной физической подготовки, применяемые в образовательной и</w:t>
      </w:r>
      <w:r w:rsidRPr="00CA73F8">
        <w:rPr>
          <w:rFonts w:ascii="Arial" w:eastAsiaTheme="minorEastAsia" w:hAnsi="Arial" w:cs="Arial"/>
          <w:sz w:val="20"/>
        </w:rPr>
        <w:t xml:space="preserve"> </w:t>
      </w:r>
      <w:r w:rsidRPr="00CA73F8">
        <w:rPr>
          <w:rFonts w:ascii="Times New Roman" w:eastAsia="Arial Unicode MS" w:hAnsi="Times New Roman"/>
          <w:sz w:val="24"/>
          <w:szCs w:val="24"/>
          <w:bdr w:val="nil"/>
        </w:rPr>
        <w:t>тренировочной деятельности при занятиях биатлоном.</w:t>
      </w:r>
    </w:p>
    <w:p w14:paraId="696BC0E8"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Влияние занятий биатлоном на физическую, психическую, интеллектуальную и социальную деятельность человека.</w:t>
      </w:r>
    </w:p>
    <w:p w14:paraId="65D47F16"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Психологическая подготовка биатлонистов.</w:t>
      </w:r>
    </w:p>
    <w:p w14:paraId="241C6408"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Правила по технике безопасности во время занятий и соревнований по биатлону.</w:t>
      </w:r>
    </w:p>
    <w:p w14:paraId="7036561A"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Профилактика спортивного травматизма биатлонистов, причины возникновения травм и методы их устранения.</w:t>
      </w:r>
    </w:p>
    <w:p w14:paraId="6F92236C"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Профилактика пагубных привычек, неприятие асоциального, ведомого (отклоняющегося) деструктивного поведения. Антидопинговое поведение.</w:t>
      </w:r>
    </w:p>
    <w:p w14:paraId="5465C95D"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Правила безопасного, правомерного поведения во время соревнований различного ранга по биатлону в качестве зрителя или волонтера.</w:t>
      </w:r>
    </w:p>
    <w:p w14:paraId="5FEADA9C"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Взаимосвязь развития физических качеств и специальной физической подготовки биатлонистов в формировании и совершенствовании технического мастерства.</w:t>
      </w:r>
    </w:p>
    <w:p w14:paraId="4FD18D1B"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Гигиенические основы образовательной, тренировочной и досуговой двигательной деятельности (режим труда и отдыха).</w:t>
      </w:r>
    </w:p>
    <w:p w14:paraId="351F1702"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b/>
          <w:sz w:val="24"/>
          <w:szCs w:val="24"/>
          <w:bdr w:val="nil"/>
        </w:rPr>
        <w:t>2) Способы самостоятельной деятельности.</w:t>
      </w:r>
    </w:p>
    <w:p w14:paraId="04C2652C"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Планирование самостоятельной подготовки в биатлоне.</w:t>
      </w:r>
    </w:p>
    <w:p w14:paraId="30AFFA5D"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Организация и проведение самостоятельных занятий по биатлону.</w:t>
      </w:r>
    </w:p>
    <w:p w14:paraId="6A249028"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Способы самостоятельного освоения двигательных действий, подбор подготовительных и специальных упражнений.</w:t>
      </w:r>
    </w:p>
    <w:p w14:paraId="17BB4E96"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Комплексы упражнений общеразвивающего, подготовительного и специального воздействия в биатлоне.</w:t>
      </w:r>
    </w:p>
    <w:p w14:paraId="07C2943B"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Комплексы специальных упражнений на развитие физических качеств биатлониста: скорости, силы, гибкости, ловкости, общей выносливости, специальной выносливости.</w:t>
      </w:r>
    </w:p>
    <w:p w14:paraId="4EBD56B4"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Самоконтроль и его роль в образовательной и тренировочной деятельности.</w:t>
      </w:r>
    </w:p>
    <w:p w14:paraId="50B404DE"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Объективные и субъективные признаки утомления.</w:t>
      </w:r>
    </w:p>
    <w:p w14:paraId="252B8B72"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Средства восстановления организма после физической нагрузки.</w:t>
      </w:r>
    </w:p>
    <w:p w14:paraId="1291633E"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Способы индивидуального регулирования физической нагрузки с учетом уровня физического развития и функционального состояния.</w:t>
      </w:r>
    </w:p>
    <w:p w14:paraId="6E98F84B"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Средства восстановления (массаж, самомассаж, баня, оздоровительное плавание) после физических нагрузок на занятиях биатлоном и соревновательной деятельности.</w:t>
      </w:r>
    </w:p>
    <w:p w14:paraId="7D7A4CFA"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Тестирование уровня физической подготовленности в биатлоне. Контрольно-тестовые упражнения по общей и специальной физической подготовке.</w:t>
      </w:r>
    </w:p>
    <w:p w14:paraId="57E81D36"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Технологии предупреждения и нивелирования конфликтных ситуаций во время занятий биатлоном, решения спорных и проблемных ситуаций.</w:t>
      </w:r>
    </w:p>
    <w:p w14:paraId="7EB58D56"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Причины возникновения технических ошибок при выполнении двигательных действий и способы их устранения.</w:t>
      </w:r>
    </w:p>
    <w:p w14:paraId="72F070F1"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Основы анализа собственных технических и тактических действий и действий соперников.</w:t>
      </w:r>
    </w:p>
    <w:p w14:paraId="0D29B5C8"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Технические требования к инвентарю и оборудованию для занятий биатлоном.</w:t>
      </w:r>
    </w:p>
    <w:p w14:paraId="142F603F"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14:paraId="788C1944"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Составление планов и самостоятельное проведение занятий по биатлону.</w:t>
      </w:r>
    </w:p>
    <w:p w14:paraId="31B23160"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Самонаблюдение и самоконтроль за индивидуальным развитием и состоянием здоровья.</w:t>
      </w:r>
    </w:p>
    <w:p w14:paraId="1C1D0A77"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Организация самостоятельных занятий по коррекции осанки, веса и телосложения.</w:t>
      </w:r>
    </w:p>
    <w:p w14:paraId="212741DC"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Личный дневник развития и здоровья.</w:t>
      </w:r>
    </w:p>
    <w:p w14:paraId="7A166B76"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Антидопинговое поведение.</w:t>
      </w:r>
    </w:p>
    <w:p w14:paraId="49258634"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Правила личной гигиены, требования к спортивной одежде и обуви для занятий биатлоном.</w:t>
      </w:r>
    </w:p>
    <w:p w14:paraId="3F9A47F1"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CA73F8">
        <w:rPr>
          <w:rFonts w:ascii="Times New Roman" w:eastAsia="Arial Unicode MS" w:hAnsi="Times New Roman"/>
          <w:b/>
          <w:sz w:val="24"/>
          <w:szCs w:val="24"/>
          <w:bdr w:val="nil"/>
        </w:rPr>
        <w:t>3) Физическое совершенствование.</w:t>
      </w:r>
    </w:p>
    <w:p w14:paraId="1CC6B43B"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Комплексы упражнений для развития физических качеств (быстроты, скоростно-силовых качеств, силы, ловкости, выносливости, гибкости).</w:t>
      </w:r>
    </w:p>
    <w:p w14:paraId="0DFD0072"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Упражнения и комплексы для коррекции веса, фигуры и нарушений осанки.</w:t>
      </w:r>
    </w:p>
    <w:p w14:paraId="3E06D40E"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Совершенствование технических приемов и тактических действий в биатлоне, изученных на уровне основного общего образования.</w:t>
      </w:r>
    </w:p>
    <w:p w14:paraId="2701F13B"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Комплексы упражнений, формирующие эффективную технику движений и двигательные умения и навыки технических и тактических действий биатлониста.</w:t>
      </w:r>
    </w:p>
    <w:p w14:paraId="10903D9A"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Технические и тактические действия в биатлоне, изученные на уровне основного общего образования.</w:t>
      </w:r>
    </w:p>
    <w:p w14:paraId="0897F645"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Основы специальной психологической подготовки в биатлоне: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14:paraId="48CF66D2"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Учебные соревнования по биатлону. Участие в соревновательной деятельности.</w:t>
      </w:r>
    </w:p>
    <w:p w14:paraId="57A85124" w14:textId="47062278"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b/>
          <w:sz w:val="24"/>
          <w:szCs w:val="24"/>
          <w:bdr w:val="nil"/>
        </w:rPr>
        <w:t>Содержание модуля "Биатлон"</w:t>
      </w:r>
      <w:r w:rsidRPr="00CA73F8">
        <w:rPr>
          <w:rFonts w:ascii="Times New Roman" w:eastAsia="Arial Unicode MS" w:hAnsi="Times New Roman"/>
          <w:sz w:val="24"/>
          <w:szCs w:val="24"/>
          <w:bdr w:val="nil"/>
        </w:rPr>
        <w:t xml:space="preserve"> направлено на достижение обучающимися личностных, метапредметных и предметных результатов обучения.</w:t>
      </w:r>
    </w:p>
    <w:p w14:paraId="6F3DBD86" w14:textId="51653F9E"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b/>
          <w:sz w:val="24"/>
          <w:szCs w:val="24"/>
          <w:bdr w:val="nil"/>
        </w:rPr>
        <w:t>При изучении модуля "Биатлон"</w:t>
      </w:r>
      <w:r w:rsidRPr="00CA73F8">
        <w:rPr>
          <w:rFonts w:ascii="Times New Roman" w:eastAsia="Arial Unicode MS" w:hAnsi="Times New Roman"/>
          <w:sz w:val="24"/>
          <w:szCs w:val="24"/>
          <w:bdr w:val="nil"/>
        </w:rPr>
        <w:t xml:space="preserve"> на уровне среднего общего образования у обучающихся будут сформированы следующие личностные результаты:</w:t>
      </w:r>
    </w:p>
    <w:p w14:paraId="2E9CA9A7"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биатлону на Олимпийских играх и других международных соревнованиях;</w:t>
      </w:r>
    </w:p>
    <w:p w14:paraId="4B253BC4"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уважение государственных символов (герб, флаг, гимн), готовность к служению Отечеству, его защите;</w:t>
      </w:r>
    </w:p>
    <w:p w14:paraId="6E72AEB5"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биатлона;</w:t>
      </w:r>
    </w:p>
    <w:p w14:paraId="54205009"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проявление готовности к саморазвитию, самообразованию и самовоспитанию, мотивации к</w:t>
      </w:r>
      <w:r>
        <w:rPr>
          <w:rFonts w:ascii="Times New Roman" w:eastAsia="Arial Unicode MS" w:hAnsi="Times New Roman"/>
          <w:sz w:val="24"/>
          <w:szCs w:val="24"/>
          <w:bdr w:val="nil"/>
        </w:rPr>
        <w:t xml:space="preserve"> </w:t>
      </w:r>
      <w:r w:rsidRPr="00CA73F8">
        <w:rPr>
          <w:rFonts w:ascii="Times New Roman" w:eastAsia="Arial Unicode MS" w:hAnsi="Times New Roman"/>
          <w:sz w:val="24"/>
          <w:szCs w:val="24"/>
          <w:bdr w:val="nil"/>
        </w:rPr>
        <w:t>осознанному выбору индивидуальной траектории образования средствами биатлона,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биатлона регионального, всероссийского и мирового уровней, отечественных и зарубежных биатлонных клубов, а также школьных спортивных клубов;</w:t>
      </w:r>
    </w:p>
    <w:p w14:paraId="76AB3B8A"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221807E8"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0EF422FB"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"Биатлон";</w:t>
      </w:r>
    </w:p>
    <w:p w14:paraId="46EEA68A"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4C77CE2E"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готовность к осознанному выбору будущей профессии и возможности реализации собственных жизненных планов средствами биатлона как условие успешной профессиональной, спортивной и общественной деятельности;</w:t>
      </w:r>
    </w:p>
    <w:p w14:paraId="2B2D9095"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биатлона.</w:t>
      </w:r>
    </w:p>
    <w:p w14:paraId="0E105DC1" w14:textId="0689560F"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При изучении модуля "Биатлон" на уровне среднего общего образования у обучающихся будут сформированы следующие метапредметные результаты:</w:t>
      </w:r>
    </w:p>
    <w:p w14:paraId="24E95C61"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789AF9C"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14:paraId="6822BA41"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осуществлять, контролировать и корректировать учебную, тренировочную, игровую и соревновательную деятельность по биатлону;</w:t>
      </w:r>
    </w:p>
    <w:p w14:paraId="17502D80"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79EE51D3"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168E4ABD" w14:textId="6BD5EBA8"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w:t>
      </w:r>
      <w:r w:rsidRPr="00CA73F8">
        <w:rPr>
          <w:rFonts w:ascii="Arial" w:eastAsiaTheme="minorEastAsia" w:hAnsi="Arial" w:cs="Arial"/>
          <w:sz w:val="20"/>
        </w:rPr>
        <w:t xml:space="preserve"> </w:t>
      </w:r>
      <w:r w:rsidRPr="00CA73F8">
        <w:rPr>
          <w:rFonts w:ascii="Times New Roman" w:eastAsia="Arial Unicode MS" w:hAnsi="Times New Roman"/>
          <w:sz w:val="24"/>
          <w:szCs w:val="24"/>
          <w:bdr w:val="nil"/>
        </w:rPr>
        <w:t>соревновательной деятельности, судейской практики, учитывать позиции других участников деятельности;</w:t>
      </w:r>
    </w:p>
    <w:p w14:paraId="56AA7FAC"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5F0C5DE"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60E3D46D"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F594054" w14:textId="16586D18"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При изучении модуля "Биатлон" на уровне среднего общего образования у обучающихся будут сформированы следующие предметные результаты:</w:t>
      </w:r>
    </w:p>
    <w:p w14:paraId="3E058B1E"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знание названий, структуры и функций официальных органов управления развитием биатлона в Европе и мире, роли Общероссийской общественной организации "Союз Биатлонистов России" (СБР), Международного союза Биатлонистов (IBU) в формировании стратегических инициатив, современных тенденций развития современного биатлона на территории России, региона и на международной арене;</w:t>
      </w:r>
    </w:p>
    <w:p w14:paraId="75B6C501"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аргументированно принимать участие в обсуждении успехов и неудач сборной команды страны, отечественных и зарубежных биатлонных клубов на международной арене;</w:t>
      </w:r>
    </w:p>
    <w:p w14:paraId="7FB09FA9"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анализировать результаты соревнований, входящих в официальный календарь соревнований (международных, всероссийских, региональных);</w:t>
      </w:r>
    </w:p>
    <w:p w14:paraId="35EA109B"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различать системы проведения соревнований по биатлону, понимать структуру спортивных соревнований и физкультурных мероприятий по биатлону и его спортивным дисциплинам среди различных возрастных групп и категорий участников;</w:t>
      </w:r>
    </w:p>
    <w:p w14:paraId="6F8BC7AC"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владеть основными направлениями спортивного (биатлонного) маркетинга, стремление к профессиональному самоопределению средствами биатлона в области физической культуры и спорта;</w:t>
      </w:r>
    </w:p>
    <w:p w14:paraId="6078089E"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характеризовать влияние занятий биатлоном на физическую, психическую, интеллектуальную и социальную деятельность человека;</w:t>
      </w:r>
    </w:p>
    <w:p w14:paraId="77EF8E68"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понимание роли и взаимосвязи развития физических качеств и специальной физической подготовки биатлонистов в формировании и совершенствовании технического и тактического мастерства;</w:t>
      </w:r>
    </w:p>
    <w:p w14:paraId="3C371308"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биатлоном;</w:t>
      </w:r>
    </w:p>
    <w:p w14:paraId="27E1FF70"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используя средства биатлона, применять их в тренировочной и соревновательной деятельности;</w:t>
      </w:r>
    </w:p>
    <w:p w14:paraId="241123E3"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биатлона и входящих в биатлон, аква-биатлон спортивных дисциплин;</w:t>
      </w:r>
    </w:p>
    <w:p w14:paraId="409A77C8"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освоение и демонстрация техники спортивного плавания различными способами (кроль на груди, кроль на спине, дельфин, брасс), прохождения поворотов, а также стартовых прыжков с понтона и с берега, стартовой тумбы уверенное передвижение на открытой воде, в бассейне, в том числе в плотной группе других спортсменов;</w:t>
      </w:r>
    </w:p>
    <w:p w14:paraId="00F215F7"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освоение и демонстрация эффективной техники бега, прохождение подъемов, спусков, крутых поворотов в различных условиях внешней среды и климатических условиях;</w:t>
      </w:r>
    </w:p>
    <w:p w14:paraId="62416431" w14:textId="77777777" w:rsidR="00CA73F8" w:rsidRPr="00CA73F8" w:rsidRDefault="00CA73F8" w:rsidP="00CA73F8">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CA73F8">
        <w:rPr>
          <w:rFonts w:ascii="Times New Roman" w:eastAsia="Arial Unicode MS" w:hAnsi="Times New Roman"/>
          <w:sz w:val="24"/>
          <w:szCs w:val="24"/>
          <w:bdr w:val="nil"/>
        </w:rPr>
        <w:t>освоение и демонстрация техники стрельбы из пневматического оружия, в том числе: 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14:paraId="66BC14A4"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знание устройства и назначения основных узлов спортивного пневматического оружия, мишенной установки, овладение навыками сборки, разборки, технического обслуживания и мелкого ремонта;</w:t>
      </w:r>
    </w:p>
    <w:p w14:paraId="5870CDE4"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способность планировать, организовывать и проводить самостоятельные тренировки по биатлону с учетом применения способов самостоятельного планирования тренировочных нагрузок и подбора упражнений для развития специальных физических качеств биатлониста;</w:t>
      </w:r>
    </w:p>
    <w:p w14:paraId="7A977665"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участие в соревновательной деятельности по биатлону и входящим в биатлон спортивным дисциплинам на внутришкольном, районном, муниципальном, городском, региональном, всероссийском уровнях;</w:t>
      </w:r>
    </w:p>
    <w:p w14:paraId="1FA60757"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применение правил соревнований и судейской терминологии в судейской и волонтерской практике;</w:t>
      </w:r>
    </w:p>
    <w:p w14:paraId="3F7457D1"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владение технологиями предупреждения и нивелирования конфликтных ситуаций во время занятий биатлоном, решения спорных и проблемных ситуаций на основе уважительного и доброжелательного отношения к окружающим;</w:t>
      </w:r>
    </w:p>
    <w:p w14:paraId="6D59C424"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понимание сущности возникновения ошибок в двигательной деятельности при прохождении дистанции биатлона,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14:paraId="27C68367"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знание и понимание требований к местам проведения занятий биатлоном,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биатлоном в досуговой деятельности;</w:t>
      </w:r>
    </w:p>
    <w:p w14:paraId="05ABD6AC"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знание и соблюдение правил техники безопасности во время занятий и соревнований по биатлону; понимание причин возникновения травм и умение оказывать первую помощь при травмах и повреждениях во время занятий биатлоном;</w:t>
      </w:r>
    </w:p>
    <w:p w14:paraId="2C572634"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биатлона;</w:t>
      </w:r>
    </w:p>
    <w:p w14:paraId="266168B1"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текущего функционального состояния;</w:t>
      </w:r>
    </w:p>
    <w:p w14:paraId="01FA12F0"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биатлонистов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71B54359"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биатлону в качестве судьи, зрителя или волонтера;</w:t>
      </w:r>
    </w:p>
    <w:p w14:paraId="51E59615"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14:paraId="14A44930" w14:textId="77777777" w:rsid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6FBB91FF" w14:textId="2FBD8501" w:rsidR="00ED3451" w:rsidRPr="00ED3451" w:rsidRDefault="00ED3451" w:rsidP="00ED3451">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ED3451">
        <w:rPr>
          <w:rFonts w:ascii="Times New Roman" w:eastAsia="Arial Unicode MS" w:hAnsi="Times New Roman"/>
          <w:b/>
          <w:sz w:val="24"/>
          <w:szCs w:val="24"/>
          <w:bdr w:val="nil"/>
        </w:rPr>
        <w:t>Модуль "Роллер спорт".</w:t>
      </w:r>
    </w:p>
    <w:p w14:paraId="09DCD2D5" w14:textId="527A20EC" w:rsidR="00ED3451" w:rsidRPr="00ED3451" w:rsidRDefault="00ED3451" w:rsidP="00ED3451">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ED3451">
        <w:rPr>
          <w:rFonts w:ascii="Times New Roman" w:eastAsia="Arial Unicode MS" w:hAnsi="Times New Roman"/>
          <w:sz w:val="24"/>
          <w:szCs w:val="24"/>
          <w:bdr w:val="nil"/>
        </w:rPr>
        <w:t>Пояснительная записка модуля "Роллер спорт".</w:t>
      </w:r>
    </w:p>
    <w:p w14:paraId="7790FE22" w14:textId="77777777" w:rsidR="00ED3451" w:rsidRPr="00ED3451" w:rsidRDefault="00ED3451" w:rsidP="00ED3451">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Модуль "Роллер спорт" (далее - модуль "Роллер спорт", модуль по роллер спорту, роллер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14:paraId="0224E14D" w14:textId="33CF1B9C" w:rsidR="00496530" w:rsidRPr="00496530" w:rsidRDefault="00ED3451"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D3451">
        <w:rPr>
          <w:rFonts w:ascii="Times New Roman" w:eastAsia="Arial Unicode MS" w:hAnsi="Times New Roman"/>
          <w:sz w:val="24"/>
          <w:szCs w:val="24"/>
          <w:bdr w:val="nil"/>
        </w:rPr>
        <w:t>Роллер спорт - это общее название видов спорта, в которых спортсмены используют различные виды</w:t>
      </w:r>
      <w:r w:rsidR="00496530" w:rsidRPr="00496530">
        <w:rPr>
          <w:rFonts w:ascii="Arial" w:eastAsiaTheme="minorEastAsia" w:hAnsi="Arial" w:cs="Arial"/>
          <w:sz w:val="20"/>
        </w:rPr>
        <w:t xml:space="preserve"> </w:t>
      </w:r>
      <w:r w:rsidR="00496530" w:rsidRPr="00496530">
        <w:rPr>
          <w:rFonts w:ascii="Times New Roman" w:eastAsia="Arial Unicode MS" w:hAnsi="Times New Roman"/>
          <w:sz w:val="24"/>
          <w:szCs w:val="24"/>
          <w:bdr w:val="nil"/>
        </w:rPr>
        <w:t>роликовых коньков, а также самокаты.</w:t>
      </w:r>
    </w:p>
    <w:p w14:paraId="5BE3F354"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Занятия роллер спортом для детей и подростков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w:t>
      </w:r>
    </w:p>
    <w:p w14:paraId="52FACBBD"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Роллер спорт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14:paraId="7A66E38E" w14:textId="15EEDB62"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b/>
          <w:sz w:val="24"/>
          <w:szCs w:val="24"/>
          <w:bdr w:val="nil"/>
        </w:rPr>
        <w:t>Целью изучения модуля</w:t>
      </w:r>
      <w:r w:rsidRPr="00496530">
        <w:rPr>
          <w:rFonts w:ascii="Times New Roman" w:eastAsia="Arial Unicode MS" w:hAnsi="Times New Roman"/>
          <w:sz w:val="24"/>
          <w:szCs w:val="24"/>
          <w:bdr w:val="nil"/>
        </w:rPr>
        <w:t xml:space="preserve"> "Роллер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роллер спорта.</w:t>
      </w:r>
    </w:p>
    <w:p w14:paraId="5834ACE1" w14:textId="343CA76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Задачами изучения модуля "Роллер спорт" являются:</w:t>
      </w:r>
    </w:p>
    <w:p w14:paraId="77D91BF6"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5F129F9B"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14:paraId="6881E53B"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освоение знаний о физической культуре и спорте в целом, истории развития роллер спорта в частности;</w:t>
      </w:r>
    </w:p>
    <w:p w14:paraId="5A440629"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14:paraId="7EAD4B27"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14:paraId="59290576"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14:paraId="15C36818"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47D2D99"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14:paraId="514B07FE"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14:paraId="467E8B11"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выявление, развитие и поддержка одаренных детей в области спорта.</w:t>
      </w:r>
    </w:p>
    <w:p w14:paraId="7FA9E550" w14:textId="761239B4"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Место и роль модуля "Роллер спорт".</w:t>
      </w:r>
    </w:p>
    <w:p w14:paraId="66643413"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Модуль "Роллер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2D2EA98D"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Специфика модуля по роллер спорту сочетается практически со всеми базовыми видами спорта (легкая атлетика, гимнастика, спортивные игры).</w:t>
      </w:r>
    </w:p>
    <w:p w14:paraId="722B483B"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017F009D" w14:textId="179D5FEB"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Модуль "Роллер спорт" может быть реализован в следующих вариантах:</w:t>
      </w:r>
    </w:p>
    <w:p w14:paraId="00474036"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роллер спорта, с учетом возраста и физической подготовленности обучающихся (с соответствующей дозировкой и интенсивностью);</w:t>
      </w:r>
    </w:p>
    <w:p w14:paraId="4876FB6F"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1798AFEC"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01CC59CB" w14:textId="77777777" w:rsid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57A1AF99" w14:textId="23C2C355" w:rsidR="00496530" w:rsidRPr="00496530" w:rsidRDefault="00496530" w:rsidP="00496530">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Содержание модуля "Роллер спорт".</w:t>
      </w:r>
    </w:p>
    <w:p w14:paraId="70DA69A1"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1) Знания о роллер спорте.</w:t>
      </w:r>
    </w:p>
    <w:p w14:paraId="061338A8"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История развития современного роллер спорта в мире, в Российской Федерации, в регионе.</w:t>
      </w:r>
    </w:p>
    <w:p w14:paraId="2A713F8D"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Роль и основные функции главных организаций и федераций по роллер спорту (международные, российские), осуществляющих управление роллер спортом.</w:t>
      </w:r>
    </w:p>
    <w:p w14:paraId="559FD8BE"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Роллер клубы, их история и традиции. Известные отечественные и зарубежные роллеры и тренеры.</w:t>
      </w:r>
    </w:p>
    <w:p w14:paraId="704AC6AA"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Официальный календарь соревнований (международных, всероссийских, региональных).</w:t>
      </w:r>
    </w:p>
    <w:p w14:paraId="7FB45932"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Требования безопасности при организации занятий роллер спортом.</w:t>
      </w:r>
    </w:p>
    <w:p w14:paraId="44CED3AB"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Характерные травмы в роллер спорте и мероприятия по их предупреждению.</w:t>
      </w:r>
    </w:p>
    <w:p w14:paraId="4D9B0E61"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Занятия роллер спортом как средство укрепления здоровья, повышения функциональных возможностей основных систем организма и развития физических качеств.</w:t>
      </w:r>
    </w:p>
    <w:p w14:paraId="50836F1C"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Словарь терминов и определений по роллер спорту.</w:t>
      </w:r>
    </w:p>
    <w:p w14:paraId="5D4A7723"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Правила соревнований по роллер спорту.</w:t>
      </w:r>
    </w:p>
    <w:p w14:paraId="0CC95E1F"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2) Способы самостоятельной деятельности.</w:t>
      </w:r>
    </w:p>
    <w:p w14:paraId="52AB4A7F" w14:textId="6AA7E373"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Правила безопасного, правомерного поведения во время соревнований по роллер спорту в качестве</w:t>
      </w:r>
      <w:r w:rsidRPr="00496530">
        <w:rPr>
          <w:rFonts w:ascii="Arial" w:eastAsiaTheme="minorEastAsia" w:hAnsi="Arial" w:cs="Arial"/>
          <w:sz w:val="20"/>
        </w:rPr>
        <w:t xml:space="preserve"> </w:t>
      </w:r>
      <w:r w:rsidRPr="00496530">
        <w:rPr>
          <w:rFonts w:ascii="Times New Roman" w:eastAsia="Arial Unicode MS" w:hAnsi="Times New Roman"/>
          <w:sz w:val="24"/>
          <w:szCs w:val="24"/>
          <w:bdr w:val="nil"/>
        </w:rPr>
        <w:t>зрителя, болельщика.</w:t>
      </w:r>
    </w:p>
    <w:p w14:paraId="1055BBA9"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Организация и проведение самостоятельных занятий по роллер спорту.</w:t>
      </w:r>
    </w:p>
    <w:p w14:paraId="440D0DD9"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Составление планов и самостоятельное проведение занятий по роллер спорту.</w:t>
      </w:r>
    </w:p>
    <w:p w14:paraId="43D9144D"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14:paraId="79EC98F9"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14:paraId="04B581D8"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Правила личной гигиены, требования к спортивной одежде и обуви для занятий роллер спортом.</w:t>
      </w:r>
    </w:p>
    <w:p w14:paraId="4242F8D6"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Правила ухода за спортивным инвентарем и оборудованием.</w:t>
      </w:r>
    </w:p>
    <w:p w14:paraId="1E50FA84"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Правильное сбалансированное питание роллера.</w:t>
      </w:r>
    </w:p>
    <w:p w14:paraId="23A76C74"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68F85117"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 Антидопинговое поведение.</w:t>
      </w:r>
    </w:p>
    <w:p w14:paraId="194BCCFA"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Тестирование уровня физической и технической подготовленности в роллер спорте.</w:t>
      </w:r>
    </w:p>
    <w:p w14:paraId="0C0362B3"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496530">
        <w:rPr>
          <w:rFonts w:ascii="Times New Roman" w:eastAsia="Arial Unicode MS" w:hAnsi="Times New Roman"/>
          <w:b/>
          <w:sz w:val="24"/>
          <w:szCs w:val="24"/>
          <w:bdr w:val="nil"/>
        </w:rPr>
        <w:t>3) Физическое совершенствование.</w:t>
      </w:r>
    </w:p>
    <w:p w14:paraId="78EE1243"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Комплексы упражнений для развития физических качеств (ловкости, гибкости, силы, координации, выносливости, быстроты и скоростных способностей).</w:t>
      </w:r>
    </w:p>
    <w:p w14:paraId="603F9F1B"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Комплексы упражнений, формирующие двигательные умения и навыки технических и тактических действий в роллер спорте.</w:t>
      </w:r>
    </w:p>
    <w:p w14:paraId="03C7B7F0"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Технические приемы и тактические действия в роллер спорте, изученные на уровне основного общего образования.</w:t>
      </w:r>
    </w:p>
    <w:p w14:paraId="1FE81F99"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14:paraId="2710E6E8"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фристайл - слалома - прыжок в высоту: базовые элементы, прыжок в высоту.</w:t>
      </w:r>
    </w:p>
    <w:p w14:paraId="4E772035"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слайдов: базовые элементы, слайды опорно-скользящие, просто скользящие, свободно-скользящие.</w:t>
      </w:r>
    </w:p>
    <w:p w14:paraId="4B1B677F"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дисциплины самокат: парковые трюки (дроп, эйр, тэйлгрэб, ноу футер, ноу хэндер, брайфлир, киклесс, 180, 360).</w:t>
      </w:r>
    </w:p>
    <w:p w14:paraId="755E4F98"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14:paraId="3E207FF7"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14:paraId="7FDA0968"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Совершенствование элементов техники передвижения по игровой площадке полевого игрока в хоккее на роликовых коньках.</w:t>
      </w:r>
    </w:p>
    <w:p w14:paraId="7C6E9426"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Совершенствование техники владения клюшкой и шайбой полевого игрока в роллер спорте.</w:t>
      </w:r>
    </w:p>
    <w:p w14:paraId="393669F2"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Совершенствование техники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31614202" w14:textId="77777777" w:rsidR="00E74ED0" w:rsidRDefault="00E74ED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778B315E" w14:textId="5E7B0AFC"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Совершенствование тактики игры в нападении:</w:t>
      </w:r>
    </w:p>
    <w:p w14:paraId="31F1D5CA"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индивидуальные действия с шайбой и без нее (открывание, отвлечение соперника, создание численного преимущества на отдельном участке поля, подключение);</w:t>
      </w:r>
    </w:p>
    <w:p w14:paraId="25A37CED"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групповые взаимодействия и комбинации (в парах, тройках, группах, при стандартных положениях);</w:t>
      </w:r>
    </w:p>
    <w:p w14:paraId="0BFC6213"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14:paraId="6C4B1B70"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Совершенствование тактики игры в защите.</w:t>
      </w:r>
    </w:p>
    <w:p w14:paraId="18687BCB"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14:paraId="7B61E7FE"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Групповые действия. Взаимодействие в обороне при численном преимуществе соперника, осуществляя правильный выбор позиции и страховки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760E05E3"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14:paraId="1304D72B"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Учебные игры в хоккее на роликовых коньках. Малые (упрощенные) игры в технико-тактической подготовке хоккеистов. Участие в соревновательной деятельности.</w:t>
      </w:r>
    </w:p>
    <w:p w14:paraId="3BBF5048" w14:textId="3FB072CE"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b/>
          <w:sz w:val="24"/>
          <w:szCs w:val="24"/>
          <w:bdr w:val="nil"/>
        </w:rPr>
        <w:t>Содержание модуля "Роллер спорт"</w:t>
      </w:r>
      <w:r w:rsidRPr="00496530">
        <w:rPr>
          <w:rFonts w:ascii="Times New Roman" w:eastAsia="Arial Unicode MS" w:hAnsi="Times New Roman"/>
          <w:sz w:val="24"/>
          <w:szCs w:val="24"/>
          <w:bdr w:val="nil"/>
        </w:rPr>
        <w:t xml:space="preserve"> направлено на достижение обучающимися личностных, метапредметных и предметных результатов обучения.</w:t>
      </w:r>
    </w:p>
    <w:p w14:paraId="3577B4D2" w14:textId="6F312080" w:rsidR="00496530" w:rsidRPr="00E74ED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При изучении модуля "Роллер спорт" на уровне среднего общего образования у обучающихся будут сформированы следующие личностные результаты:</w:t>
      </w:r>
    </w:p>
    <w:p w14:paraId="4C60ADE3"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достижения национальной сборной команды страны по роллер спорту и ведущих российских спортсменов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w:t>
      </w:r>
    </w:p>
    <w:p w14:paraId="33FBAFE3" w14:textId="77777777" w:rsidR="00496530" w:rsidRPr="00496530" w:rsidRDefault="00496530" w:rsidP="0049653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496530">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роллер спорта;</w:t>
      </w:r>
    </w:p>
    <w:p w14:paraId="0AB1B37D"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числе через ценности, традиции и идеалы главных федераций регионального, всероссийского и мирового уровней, отечественных и зарубежных роллер клубов, а также школьных спортивных клубов;</w:t>
      </w:r>
    </w:p>
    <w:p w14:paraId="5E3F7F40"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4501A6F9"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14:paraId="6B6F676F"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14:paraId="2BE00A62"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4CFB0B39"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роллер спорта.</w:t>
      </w:r>
    </w:p>
    <w:p w14:paraId="55EA5755" w14:textId="2497140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При изучении модуля "Роллер спорт" на уровне среднего общего образования у обучающихся будут сформированы следующие метапредметные результаты:</w:t>
      </w:r>
    </w:p>
    <w:p w14:paraId="1A25389D"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0F9A59F"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роллер спорту;</w:t>
      </w:r>
    </w:p>
    <w:p w14:paraId="24537C49"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31D3C6D9"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248053DE"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6A1E27BD"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25BCA72A"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а также запоминаниепрограмм и последовательностей выполнения элементов;</w:t>
      </w:r>
    </w:p>
    <w:p w14:paraId="5165B7AB"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6440AEA" w14:textId="7162D9F3"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При изучении модуля "Роллер спорт" на уровне среднего общего образования у обучающихся будут сформированы следующие предметные результаты:</w:t>
      </w:r>
    </w:p>
    <w:p w14:paraId="3B638D26"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истории развития современного роллер спорта, традиций роллер движения в мире, в Российской Федерации, в регионе;</w:t>
      </w:r>
    </w:p>
    <w:p w14:paraId="752AB1FC"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характеризовать роль и основные функции главных организаций и федераций (международные, российские) по роллер спорту, осуществляющих управление данным видом спорта;</w:t>
      </w:r>
    </w:p>
    <w:p w14:paraId="01FAFFD2"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14:paraId="1534C4BA"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14:paraId="246BD835"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5852426B"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66CAE28D"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106239B4"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 умение применять основы формирования сбалансированного питания спортсмена по избранному направлению роллер спорта;</w:t>
      </w:r>
    </w:p>
    <w:p w14:paraId="234C793F"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14:paraId="47D42AF8"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14:paraId="31815811"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14:paraId="4A1C5433"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14:paraId="3BD70211"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моделирование и демонстрация индивидуальных, групповых и командных действий в тактике направлений роллер спорта;</w:t>
      </w:r>
    </w:p>
    <w:p w14:paraId="42772256"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применение изученных тактических действий в учебной, игровой соревновательной и досуговой деятельности;</w:t>
      </w:r>
    </w:p>
    <w:p w14:paraId="3DA56C6E" w14:textId="6BBA3AEB"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w:t>
      </w:r>
      <w:r w:rsidRPr="00E74ED0">
        <w:t xml:space="preserve"> </w:t>
      </w:r>
      <w:r w:rsidRPr="00E74ED0">
        <w:rPr>
          <w:rFonts w:ascii="Times New Roman" w:eastAsia="Arial Unicode MS" w:hAnsi="Times New Roman"/>
          <w:sz w:val="24"/>
          <w:szCs w:val="24"/>
          <w:bdr w:val="nil"/>
        </w:rPr>
        <w:t>ошибок; умение проводить анализ собственных ошибок, ошибок соперников, выделять слабые и сильные стороны игры, забегов, выступлений, делать выводы;</w:t>
      </w:r>
    </w:p>
    <w:p w14:paraId="0E3D8FEE"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14:paraId="6AC75A60"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14:paraId="7CE30890"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 соблюдение правил техники безопасности во время занятий и соревнований по роллер спорту;</w:t>
      </w:r>
    </w:p>
    <w:p w14:paraId="2CCC6789"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причин возникновения травм и умение оказывать первую помощь при травмах и повреждениях во время занятий роллер спортом;</w:t>
      </w:r>
    </w:p>
    <w:p w14:paraId="38ACC9E9"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роллер спорта;</w:t>
      </w:r>
    </w:p>
    <w:p w14:paraId="57CAD300"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14:paraId="1B0D7B4C"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по роллер спорту в соответствии с методикой;</w:t>
      </w:r>
    </w:p>
    <w:p w14:paraId="6F3FD358"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7E9BD4C5"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роллер спорту в качестве зрителя, болельщика;</w:t>
      </w:r>
    </w:p>
    <w:p w14:paraId="3B3E88DF"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2E7469FC" w14:textId="77777777" w:rsid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69159DDD" w14:textId="51EDE4EE" w:rsidR="00E74ED0" w:rsidRPr="00E74ED0" w:rsidRDefault="00E74ED0" w:rsidP="00E74ED0">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Модуль "Скалолазание".</w:t>
      </w:r>
    </w:p>
    <w:p w14:paraId="7D5612BB" w14:textId="74B44938" w:rsidR="00E74ED0" w:rsidRPr="00E74ED0" w:rsidRDefault="00E74ED0" w:rsidP="00E74ED0">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Пояснительная записка модуля "Скалолазание".</w:t>
      </w:r>
    </w:p>
    <w:p w14:paraId="6A197BE7"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Модуль "Скалолазание" (далее - модуль "Скалолазание", модуль по скалолазанию, скалолазание)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EB34361"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Скалолазание является новым, современным видом спорта, который в наши дни активно развивается в более чем в 75 странах мира, входит в 20 самых популярных видов спорта на планете и включено в программу Олимпийских игр.</w:t>
      </w:r>
    </w:p>
    <w:p w14:paraId="6E2CC0BE"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w:t>
      </w:r>
    </w:p>
    <w:p w14:paraId="65820A27" w14:textId="565E6226"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Занятия скалолазанием для подростков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 Под влиянием нагрузок укрепляется опорно-двигательный аппарат, активный характер двигательной деятельности и</w:t>
      </w:r>
      <w:r w:rsidRPr="00E74ED0">
        <w:t xml:space="preserve"> </w:t>
      </w:r>
      <w:r w:rsidRPr="00E74ED0">
        <w:rPr>
          <w:rFonts w:ascii="Times New Roman" w:eastAsia="Arial Unicode MS" w:hAnsi="Times New Roman"/>
          <w:sz w:val="24"/>
          <w:szCs w:val="24"/>
          <w:bdr w:val="nil"/>
        </w:rPr>
        <w:t>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14:paraId="48CC659D" w14:textId="3EA57563"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b/>
          <w:sz w:val="24"/>
          <w:szCs w:val="24"/>
          <w:bdr w:val="nil"/>
        </w:rPr>
        <w:t>Целью изучения модуля "Скалолазание"</w:t>
      </w:r>
      <w:r w:rsidRPr="00E74ED0">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14:paraId="64632401" w14:textId="6C9533B9"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Задачами изучения модуля "Скалолазание" являются:</w:t>
      </w:r>
    </w:p>
    <w:p w14:paraId="4A6930C0"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40800F4A"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14:paraId="0BD7660C"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освоение знаний о физической культуре и спорте в целом, и о скалолазании в частности;</w:t>
      </w:r>
    </w:p>
    <w:p w14:paraId="61729DDE"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14:paraId="051F40BE"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14:paraId="1B036C80"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создающего необходимые предпосылки для его самореализации;</w:t>
      </w:r>
    </w:p>
    <w:p w14:paraId="6D663C2B"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w:t>
      </w:r>
    </w:p>
    <w:p w14:paraId="061F3D61"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14:paraId="77825A2C"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14:paraId="5ECA4311"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выявление, развитие и поддержка одаренных детей в области спорта.</w:t>
      </w:r>
    </w:p>
    <w:p w14:paraId="6BABEC95" w14:textId="77777777" w:rsid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107BD166" w14:textId="2E50C540" w:rsidR="00E74ED0" w:rsidRPr="00E74ED0" w:rsidRDefault="00E74ED0" w:rsidP="00E74ED0">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Место и роль модуля "Скалолазание".</w:t>
      </w:r>
    </w:p>
    <w:p w14:paraId="791CF0F2"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Модуль "Скалолазание"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6546B46" w14:textId="77777777"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Интеграция модуля по скалолазанию поможет обучающимся в освоении содержательных компонентов и модулей по гимнастике, легкой атлетике, подвижным и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подготовке юношей к службе в Вооруженных Силах Российской Федерации и участии в спортивных соревнованиях.</w:t>
      </w:r>
    </w:p>
    <w:p w14:paraId="4FA443E8" w14:textId="3DA00325" w:rsidR="00E74ED0" w:rsidRPr="00E74ED0" w:rsidRDefault="00E74ED0" w:rsidP="00E74ED0">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74ED0">
        <w:rPr>
          <w:rFonts w:ascii="Times New Roman" w:eastAsia="Arial Unicode MS" w:hAnsi="Times New Roman"/>
          <w:b/>
          <w:sz w:val="24"/>
          <w:szCs w:val="24"/>
          <w:bdr w:val="nil"/>
        </w:rPr>
        <w:t>Модуль "Скалолазание" может быть реализован в следующих вариантах:</w:t>
      </w:r>
    </w:p>
    <w:p w14:paraId="6BA3C1D7" w14:textId="770E14FD" w:rsidR="00EE242D" w:rsidRPr="00EE242D" w:rsidRDefault="00E74ED0"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74ED0">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данного вида</w:t>
      </w:r>
      <w:r w:rsidR="00EE242D" w:rsidRPr="00EE242D">
        <w:rPr>
          <w:rFonts w:ascii="Arial" w:eastAsiaTheme="minorEastAsia" w:hAnsi="Arial" w:cs="Arial"/>
          <w:sz w:val="20"/>
        </w:rPr>
        <w:t xml:space="preserve"> </w:t>
      </w:r>
      <w:r w:rsidR="00EE242D" w:rsidRPr="00EE242D">
        <w:rPr>
          <w:rFonts w:ascii="Times New Roman" w:eastAsia="Arial Unicode MS" w:hAnsi="Times New Roman"/>
          <w:sz w:val="24"/>
          <w:szCs w:val="24"/>
          <w:bdr w:val="nil"/>
        </w:rPr>
        <w:t>спорта, с учетом возраста и физической подготовленности обучающихся;</w:t>
      </w:r>
    </w:p>
    <w:p w14:paraId="04505623"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11-х классах - по 34 часа);</w:t>
      </w:r>
    </w:p>
    <w:p w14:paraId="1905281A"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11-х классах - по 34 часа).</w:t>
      </w:r>
    </w:p>
    <w:p w14:paraId="198A9C07" w14:textId="77777777" w:rsid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44ABBE07" w14:textId="77777777" w:rsid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75E02770" w14:textId="0BA5DBC0" w:rsidR="00EE242D" w:rsidRPr="00EE242D" w:rsidRDefault="00EE242D" w:rsidP="00EE242D">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Содержание модуля "Скалолазание".</w:t>
      </w:r>
    </w:p>
    <w:p w14:paraId="3355E428"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1) Знания о скалолазании.</w:t>
      </w:r>
    </w:p>
    <w:p w14:paraId="011E9EBD"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Названия, роль и структура главных официальных организаций мира, Европы, страны, региона, занимающихся развитием скалолазания.</w:t>
      </w:r>
    </w:p>
    <w:p w14:paraId="0EBC61B9"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Современные тенденции развития скалолазания на территории региона, России, Европы и мира.</w:t>
      </w:r>
    </w:p>
    <w:p w14:paraId="6BFDBE5D"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История развития скалолазания в мире, Европе и в России, достижения отечественных и зарубежных скалолазов и национальных команд.</w:t>
      </w:r>
    </w:p>
    <w:p w14:paraId="007CD80F"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Основные направления развития спортивного менеджмента и маркетинга в скалолазании.</w:t>
      </w:r>
    </w:p>
    <w:p w14:paraId="50796049"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Официальный календарь соревнований (международных, всероссийских, региональных).</w:t>
      </w:r>
    </w:p>
    <w:p w14:paraId="5B6FAA22"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Средства общей и специальной физической подготовки, применяемые в образовательной и тренировочной деятельности при занятиях скалолазанием.</w:t>
      </w:r>
    </w:p>
    <w:p w14:paraId="65DEC8F2"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Влияние занятий скалолазанием на физическую, психическую, интеллектуальную и социальную деятельность человека.</w:t>
      </w:r>
    </w:p>
    <w:p w14:paraId="2ECFC9A7"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Психологическая подготовка скалолазов.</w:t>
      </w:r>
    </w:p>
    <w:p w14:paraId="7477C80F"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Правила по технике безопасности во время занятий и соревнований по скалолазанию.</w:t>
      </w:r>
    </w:p>
    <w:p w14:paraId="3242D0BA"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Профилактика спортивного травматизма скалолазов, причины возникновения травм и методы их устранения.</w:t>
      </w:r>
    </w:p>
    <w:p w14:paraId="484E2AFD"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Профилактика пагубных привычек, неприятие асоциального ведомого (отклоняющегося) деструктивного поведения. Антидопинговое поведение.</w:t>
      </w:r>
    </w:p>
    <w:p w14:paraId="79D40752"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Правила безопасного, правомерного поведения во время соревнований различного ранга по скалолазанию в качестве зрителя или волонтера.</w:t>
      </w:r>
    </w:p>
    <w:p w14:paraId="5629C5B4"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Взаимосвязь развития физических качеств и специальной физической подготовки скалолазов в формировании и совершенствовании технического мастерства.</w:t>
      </w:r>
    </w:p>
    <w:p w14:paraId="1B928068"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Гигиенические основы образовательной, тренировочной и досуговой двигательной деятельности (режим труда и отдыха).</w:t>
      </w:r>
    </w:p>
    <w:p w14:paraId="5E54CC7A"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2) Способы самостоятельной деятельности.</w:t>
      </w:r>
    </w:p>
    <w:p w14:paraId="76355516"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Планирование самостоятельной подготовки в скалолазании.</w:t>
      </w:r>
    </w:p>
    <w:p w14:paraId="5E298FC7"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Организация и проведение самостоятельных занятий по скалолазанию.</w:t>
      </w:r>
    </w:p>
    <w:p w14:paraId="7B7DBB01"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Способы самостоятельного освоения двигательных действий, подбор подготовительных и специальных упражнений.</w:t>
      </w:r>
    </w:p>
    <w:p w14:paraId="217BFCEB"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Комплексы упражнений общеразвивающего, подготовительного и специального воздействия в скалолазании.</w:t>
      </w:r>
    </w:p>
    <w:p w14:paraId="2CA2780C"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Комплексы специальных упражнений на развитие физических качеств скалолаза: скорости, силы, гибкости, ловкости, выносливости.</w:t>
      </w:r>
    </w:p>
    <w:p w14:paraId="6FE4326F"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Самоконтроль и его роль в образовательной и тренировочной деятельности.</w:t>
      </w:r>
    </w:p>
    <w:p w14:paraId="206FB081"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Объективные и субъективные признаки утомления.</w:t>
      </w:r>
    </w:p>
    <w:p w14:paraId="77D31928"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Средства восстановления организма после физической нагрузки.</w:t>
      </w:r>
    </w:p>
    <w:p w14:paraId="7878FAA1"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Способы индивидуального регулирования физической нагрузки с учетом уровня физического развития и функционального состояния.</w:t>
      </w:r>
    </w:p>
    <w:p w14:paraId="5433F04B"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Средства восстановления (массаж, самомассаж, баня, оздоровительное плавание) после физических нагрузок на занятиях скалолазанием и соревновательной деятельности.</w:t>
      </w:r>
    </w:p>
    <w:p w14:paraId="6796462F"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Тестирование уровня физической подготовленности в скалолазании. Контрольно-тестовые упражнения по общей и специальной физической подготовке.</w:t>
      </w:r>
    </w:p>
    <w:p w14:paraId="0B0F6A38"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Технологии предупреждения и нивелирования конфликтных ситуаций во время занятий скалолазанием, решения спорных и проблемных ситуаций.</w:t>
      </w:r>
    </w:p>
    <w:p w14:paraId="696AA475"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Причины возникновения технических ошибок при выполнении двигательных действий и способы их устранения.</w:t>
      </w:r>
    </w:p>
    <w:p w14:paraId="3B340C99"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Основы анализа собственных технических и тактических действий и действий соперников.</w:t>
      </w:r>
    </w:p>
    <w:p w14:paraId="56D4193B"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Технические требования к инвентарю и оборудованию для занятий скалолазанием.</w:t>
      </w:r>
    </w:p>
    <w:p w14:paraId="21D8C97F"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3) Физическое совершенствование.</w:t>
      </w:r>
    </w:p>
    <w:p w14:paraId="14B6D78B"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Комплексы упражнений для развития физических качеств (быстроты, ловкости, гибкости, силы, общей и специальной выносливости).</w:t>
      </w:r>
    </w:p>
    <w:p w14:paraId="4577B122"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Комплексы упражнений, формирующие эффективную технику движений и двигательные умения и навыки технических и тактических действий скалолаза.</w:t>
      </w:r>
    </w:p>
    <w:p w14:paraId="1BD343B0"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Техника лазания.</w:t>
      </w:r>
    </w:p>
    <w:p w14:paraId="12D884B7"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Элементы работы ног на различном рельефе высокой сложности, типы хватов, технические движения и элементы высокой сложности.</w:t>
      </w:r>
    </w:p>
    <w:p w14:paraId="176828CA"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Лазание на плоскостях с различным углом наклона (положительные стенки, вертикали, стенки с отрицательным уклоном до 90 градусов).</w:t>
      </w:r>
    </w:p>
    <w:p w14:paraId="11F18BBA"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Лазание с различным темпом и скоростью перемещения.</w:t>
      </w:r>
    </w:p>
    <w:p w14:paraId="7A8A16D7"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Сложно-координационные технические элементы повышенной сложности.</w:t>
      </w:r>
    </w:p>
    <w:p w14:paraId="1E9B1FC2"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Технические и тактические действия в скалолазании, изученные на уровне основного общего образования.</w:t>
      </w:r>
    </w:p>
    <w:p w14:paraId="00B4881D" w14:textId="1B3E537D"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Содержание модуля "Скалолазание" направлено на достижение обучающимися</w:t>
      </w:r>
      <w:r w:rsidRPr="00EE242D">
        <w:rPr>
          <w:rFonts w:ascii="Arial" w:eastAsiaTheme="minorEastAsia" w:hAnsi="Arial" w:cs="Arial"/>
          <w:sz w:val="20"/>
        </w:rPr>
        <w:t xml:space="preserve"> </w:t>
      </w:r>
      <w:r w:rsidRPr="00EE242D">
        <w:rPr>
          <w:rFonts w:ascii="Times New Roman" w:eastAsia="Arial Unicode MS" w:hAnsi="Times New Roman"/>
          <w:sz w:val="24"/>
          <w:szCs w:val="24"/>
          <w:bdr w:val="nil"/>
        </w:rPr>
        <w:t>личностных, метапредметных и предметных результатов обучения.</w:t>
      </w:r>
    </w:p>
    <w:p w14:paraId="28D667E0" w14:textId="64043F05"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При изучении модуля "Скалолазание" на уровне среднего общего образования у обучающихся будут сформированы следующие личностные результаты:</w:t>
      </w:r>
    </w:p>
    <w:p w14:paraId="445BBDB7"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w:t>
      </w:r>
    </w:p>
    <w:p w14:paraId="0E89E372"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формирование основ саморазвития и самообразования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14:paraId="5AE752FF"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формирование основ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скалолазания;</w:t>
      </w:r>
    </w:p>
    <w:p w14:paraId="7767DE85"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66D08502"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14:paraId="688B7EC2"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осознанный выбор будущей профессии и возможности реализации собственных жизненных планов средствами скалолазания как условие успешной профессиональной, спортивной и общественной деятельности;</w:t>
      </w:r>
    </w:p>
    <w:p w14:paraId="4A8ABAEF"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скалолазания;</w:t>
      </w:r>
    </w:p>
    <w:p w14:paraId="4732303A"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6B70ECE5" w14:textId="4873FA56"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При изучении модуля "Скалолазание" на уровне среднего общего образования у обучающихся будут сформированы следующие метапредметные результаты:</w:t>
      </w:r>
    </w:p>
    <w:p w14:paraId="663D0680"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умение самостоятельно определять цели своего обучения средствами скалолазания и составлять планы в рамках физкультурно-спортивной деятельности; выбирать успешную стратегию и тактику в различных ситуациях;</w:t>
      </w:r>
    </w:p>
    <w:p w14:paraId="4E2F3956"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тренировочной, соревновательной и досуговой деятельности, оценивать правильность выполнения задач, собственные возможности их решения;</w:t>
      </w:r>
    </w:p>
    <w:p w14:paraId="04B7741C"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соревновательной и досуговой деятельности, судейской практике с учетом гражданских и нравственных ценностей;</w:t>
      </w:r>
    </w:p>
    <w:p w14:paraId="0CEDFDD0" w14:textId="77777777"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EE242D">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12ECB6A" w14:textId="245792D4" w:rsidR="00EE242D" w:rsidRPr="00EE242D" w:rsidRDefault="00EE242D"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EE242D">
        <w:rPr>
          <w:rFonts w:ascii="Times New Roman" w:eastAsia="Arial Unicode MS" w:hAnsi="Times New Roman"/>
          <w:b/>
          <w:sz w:val="24"/>
          <w:szCs w:val="24"/>
          <w:bdr w:val="nil"/>
        </w:rPr>
        <w:t>При изучении модуля "Скалолазание" на уровне основного общего образования у обучающихся будут сформированы следующие предметные результаты:</w:t>
      </w:r>
    </w:p>
    <w:p w14:paraId="4ECCCAEF"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14:paraId="219208C5"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14:paraId="7A672E27"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представлений о спортивных дисциплинах скалолазания и основных правилах соревнований по скалолазанию;</w:t>
      </w:r>
    </w:p>
    <w:p w14:paraId="63627E09"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навыков безопасного поведения во время занятий скалолазанием и посещений соревнований по скалолазанию;</w:t>
      </w:r>
    </w:p>
    <w:p w14:paraId="548A0073"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14:paraId="4D402C2B"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базовых навыков самоконтроля и наблюдения за своим физическим состоянием и величиной физических нагрузок;</w:t>
      </w:r>
    </w:p>
    <w:p w14:paraId="31EB5925"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14:paraId="2CC7AD05"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14:paraId="034564B9"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14:paraId="1835C0C3"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14:paraId="6130AB1E"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знание, умение работы со снаряжением и оборудованием необходимым для скалолазания в различных дисциплинах;</w:t>
      </w:r>
    </w:p>
    <w:p w14:paraId="23218A2C"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знание техники безопасности при работе на скалодроме во время тренировочного процесса и соревновательной деятельности;</w:t>
      </w:r>
    </w:p>
    <w:p w14:paraId="58BE7F84"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14:paraId="1F2EDA60"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участие в контрольных занятиях и учебных соревнованиях по скалолазанию;</w:t>
      </w:r>
    </w:p>
    <w:p w14:paraId="637C4C2C"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14:paraId="32830FC6"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14:paraId="6900E5F6"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14:paraId="7CE62669" w14:textId="77777777" w:rsid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14:paraId="6282EFB2" w14:textId="56E07B47" w:rsidR="001A21D4" w:rsidRPr="001A21D4" w:rsidRDefault="001A21D4" w:rsidP="001A21D4">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1A21D4">
        <w:rPr>
          <w:rFonts w:ascii="Times New Roman" w:eastAsia="Arial Unicode MS" w:hAnsi="Times New Roman"/>
          <w:b/>
          <w:sz w:val="24"/>
          <w:szCs w:val="24"/>
          <w:bdr w:val="nil"/>
        </w:rPr>
        <w:t>Модуль "Спортивный туризм".</w:t>
      </w:r>
    </w:p>
    <w:p w14:paraId="54327DFE" w14:textId="5B07FD76" w:rsidR="001A21D4" w:rsidRPr="001A21D4" w:rsidRDefault="001A21D4" w:rsidP="001A21D4">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1A21D4">
        <w:rPr>
          <w:rFonts w:ascii="Times New Roman" w:eastAsia="Arial Unicode MS" w:hAnsi="Times New Roman"/>
          <w:sz w:val="24"/>
          <w:szCs w:val="24"/>
          <w:bdr w:val="nil"/>
        </w:rPr>
        <w:t>Пояснительная записка модуля "Спортивный туризм".</w:t>
      </w:r>
    </w:p>
    <w:p w14:paraId="5E7E1EE2" w14:textId="1741C2B2" w:rsidR="000E5BE0" w:rsidRPr="001A21D4" w:rsidRDefault="000E5BE0" w:rsidP="00EE242D">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386D253D"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Модуль "Спортивный туризм" (далее - модуль "Спортивный туризм", модуль по спортивному туризму, спортивный туризм)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E3A63FC"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Спортивный туризм является универсальным средством физического воспитания и способствует гармоничному развитию, укреплению здоровья обучающихся.</w:t>
      </w:r>
    </w:p>
    <w:p w14:paraId="311A97AF"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14:paraId="6439E5F2"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туризмом можно организовать в смешанных группах мальчиков и девочек, как в зале, так и на открытом воздухе в условиях природной среды.</w:t>
      </w:r>
    </w:p>
    <w:p w14:paraId="1C3758CC" w14:textId="41CB0D12"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b/>
          <w:sz w:val="24"/>
          <w:szCs w:val="24"/>
          <w:bdr w:val="nil"/>
        </w:rPr>
        <w:t>Целью изучения модуля "Спортивный туризм"</w:t>
      </w:r>
      <w:r w:rsidRPr="001A21D4">
        <w:rPr>
          <w:rFonts w:ascii="Times New Roman" w:eastAsia="Arial Unicode MS" w:hAnsi="Times New Roman"/>
          <w:sz w:val="24"/>
          <w:szCs w:val="24"/>
          <w:bdr w:val="nil"/>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14:paraId="12564275" w14:textId="25C1472E"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1A21D4">
        <w:rPr>
          <w:rFonts w:ascii="Times New Roman" w:eastAsia="Arial Unicode MS" w:hAnsi="Times New Roman"/>
          <w:b/>
          <w:sz w:val="24"/>
          <w:szCs w:val="24"/>
          <w:bdr w:val="nil"/>
        </w:rPr>
        <w:t>Задачами изучения модуля "Спортивный туризм" являются:</w:t>
      </w:r>
    </w:p>
    <w:p w14:paraId="12404CC3"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47CD888A"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туристских мероприятий;</w:t>
      </w:r>
    </w:p>
    <w:p w14:paraId="32FBFCB6"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освоение знаний о физической культуре и спорте в целом, истории развития туризма в частности;</w:t>
      </w:r>
    </w:p>
    <w:p w14:paraId="081A9F26"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формирование общих представлений о спортивном туризме, о его возможностях и значении в процессе укрепления здоровья, физическом развитии и физической подготовке обучающихся;</w:t>
      </w:r>
    </w:p>
    <w:p w14:paraId="00581DCB"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14:paraId="4F7BB5EF"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14:paraId="57FF6CB6"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w:t>
      </w:r>
    </w:p>
    <w:p w14:paraId="7CFA7700"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14:paraId="2FB448FE"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выявление, развитие и поддержка одаренных детей в области спорта.</w:t>
      </w:r>
    </w:p>
    <w:p w14:paraId="6C9240C1" w14:textId="77777777" w:rsid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3260F3D8" w14:textId="05997E63" w:rsidR="001A21D4" w:rsidRPr="001A21D4" w:rsidRDefault="001A21D4" w:rsidP="001A21D4">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1A21D4">
        <w:rPr>
          <w:rFonts w:ascii="Times New Roman" w:eastAsia="Arial Unicode MS" w:hAnsi="Times New Roman"/>
          <w:b/>
          <w:sz w:val="24"/>
          <w:szCs w:val="24"/>
          <w:bdr w:val="nil"/>
        </w:rPr>
        <w:t>Место и роль модуля "Спортивный туризм".</w:t>
      </w:r>
    </w:p>
    <w:p w14:paraId="4C776874" w14:textId="77777777" w:rsidR="001A21D4" w:rsidRPr="001A21D4" w:rsidRDefault="001A21D4" w:rsidP="001A21D4">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1A21D4">
        <w:rPr>
          <w:rFonts w:ascii="Times New Roman" w:eastAsia="Arial Unicode MS" w:hAnsi="Times New Roman"/>
          <w:sz w:val="24"/>
          <w:szCs w:val="24"/>
          <w:bdr w:val="nil"/>
        </w:rPr>
        <w:t>Модуль "Спортивный туризм"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B5FC27D"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Специфика модуля по спортивному туризму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73B4E776"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7E208097" w14:textId="62D7FA6B"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82624F">
        <w:rPr>
          <w:rFonts w:ascii="Times New Roman" w:eastAsia="Arial Unicode MS" w:hAnsi="Times New Roman"/>
          <w:b/>
          <w:sz w:val="24"/>
          <w:szCs w:val="24"/>
          <w:bdr w:val="nil"/>
        </w:rPr>
        <w:t>Модуль "Спортивный туризм" может быть реализован в следующих вариантах:</w:t>
      </w:r>
    </w:p>
    <w:p w14:paraId="3FF22242"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видов спортивного туризма, с учетом возраста и физической подготовленности обучающихся (с соответствующей дозировкой и интенсивностью);</w:t>
      </w:r>
    </w:p>
    <w:p w14:paraId="47190C20"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26F312C6"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168E0EBC" w14:textId="77777777" w:rsid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56240607" w14:textId="22B861D6" w:rsidR="0082624F" w:rsidRPr="0082624F" w:rsidRDefault="0082624F" w:rsidP="0082624F">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82624F">
        <w:rPr>
          <w:rFonts w:ascii="Times New Roman" w:eastAsia="Arial Unicode MS" w:hAnsi="Times New Roman"/>
          <w:b/>
          <w:sz w:val="24"/>
          <w:szCs w:val="24"/>
          <w:bdr w:val="nil"/>
        </w:rPr>
        <w:t>Содержание модуля "Спортивный туризм".</w:t>
      </w:r>
    </w:p>
    <w:p w14:paraId="3F081B0D"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82624F">
        <w:rPr>
          <w:rFonts w:ascii="Times New Roman" w:eastAsia="Arial Unicode MS" w:hAnsi="Times New Roman"/>
          <w:b/>
          <w:sz w:val="24"/>
          <w:szCs w:val="24"/>
          <w:bdr w:val="nil"/>
        </w:rPr>
        <w:t>1) Знания о спортивном туризме.</w:t>
      </w:r>
    </w:p>
    <w:p w14:paraId="350299C4"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История зарождения спортивного туризма. Известные отечественные спортивные туристы и тренеры. Современное состояние спортивного туризма в Российской Федерации. Место спортивного туризма в Единой всероссийской спортивной классификации. Понятие спортивных федераций по туризму как общественных организаций. Сильнейшие спортсмены и тренеры в современном спортивном туризме. Официальные правила соревнований по спортивному туризму. Характеристика вида спорта "Спортивный туризм" и особенности дисциплин "маршрут", "дистанция" и "северная ходьба".</w:t>
      </w:r>
    </w:p>
    <w:p w14:paraId="3FD1B817"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Влияние занятий спортивным туризмом на формирование положительных качеств личности человека (воли, смелости, патриотизма, трудолюбия, честности, сознательности, выдержки, решительности, настойчивости, этических норм поведения).</w:t>
      </w:r>
    </w:p>
    <w:p w14:paraId="6B90138F"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Распределение обязанностей среди участников туристской группы.</w:t>
      </w:r>
    </w:p>
    <w:p w14:paraId="114B408D"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Правила безопасного проведения туристских мероприятий. Характерные травмы туристов и мероприятия по их предупреждению Режим дня при занятиях спортивным туризмом. Правила личной гигиены во время занятий спортивным туризмом.</w:t>
      </w:r>
    </w:p>
    <w:p w14:paraId="0EF80E68"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Правила подбора физических упражнений для развития физических качеств туристов. Основные средства и методы обучения технике и тактике спортивного туризма.</w:t>
      </w:r>
    </w:p>
    <w:p w14:paraId="5D4D7390"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Вредные привычки, причины их возникновения и пагубное влияние на организм человека и его здоровье.</w:t>
      </w:r>
    </w:p>
    <w:p w14:paraId="7F573599" w14:textId="77777777" w:rsidR="0082624F" w:rsidRPr="0082624F" w:rsidRDefault="0082624F" w:rsidP="008262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82624F">
        <w:rPr>
          <w:rFonts w:ascii="Times New Roman" w:eastAsia="Arial Unicode MS" w:hAnsi="Times New Roman"/>
          <w:b/>
          <w:sz w:val="24"/>
          <w:szCs w:val="24"/>
          <w:bdr w:val="nil"/>
        </w:rPr>
        <w:t>2) Способы самостоятельной деятельности.</w:t>
      </w:r>
    </w:p>
    <w:p w14:paraId="0BC0C7D4" w14:textId="5C9AAEA6" w:rsidR="00914CF5" w:rsidRPr="00914CF5" w:rsidRDefault="0082624F"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82624F">
        <w:rPr>
          <w:rFonts w:ascii="Times New Roman" w:eastAsia="Arial Unicode MS" w:hAnsi="Times New Roman"/>
          <w:sz w:val="24"/>
          <w:szCs w:val="24"/>
          <w:bdr w:val="nil"/>
        </w:rPr>
        <w:t>Самостоятельный подбор упражнений, определение их назначения для развития определенных</w:t>
      </w:r>
      <w:r w:rsidR="00914CF5" w:rsidRPr="00914CF5">
        <w:t xml:space="preserve"> </w:t>
      </w:r>
      <w:r w:rsidR="00914CF5" w:rsidRPr="00914CF5">
        <w:rPr>
          <w:rFonts w:ascii="Times New Roman" w:eastAsia="Arial Unicode MS" w:hAnsi="Times New Roman"/>
          <w:sz w:val="24"/>
          <w:szCs w:val="24"/>
          <w:bdr w:val="nil"/>
        </w:rPr>
        <w:t>физических качеств и последовательность их выполнения, дозировка нагрузки.</w:t>
      </w:r>
    </w:p>
    <w:p w14:paraId="7DBEBFD1"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Составление планов и самостоятельное проведение занятий по спортивному туризму.</w:t>
      </w:r>
    </w:p>
    <w:p w14:paraId="19D1B0C9"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Самонаблюдение и самоконтроль за индивидуальным развитием и состоянием здоровья.</w:t>
      </w:r>
    </w:p>
    <w:p w14:paraId="1C77CC3D"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Организация самостоятельных занятий по коррекции осанки, веса и телосложения.</w:t>
      </w:r>
    </w:p>
    <w:p w14:paraId="3AE302FF"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Личный дневник развития и здоровья. Правильное сбалансированное питание туриста.</w:t>
      </w:r>
    </w:p>
    <w:p w14:paraId="31F6CB60"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Противодействие допингу в спорте и борьба с ним.</w:t>
      </w:r>
    </w:p>
    <w:p w14:paraId="63E4FA70"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Правила личной гигиены, требования к туристской одежде и обуви. Правила ухода за туристским снаряжением и инвентарем.</w:t>
      </w:r>
    </w:p>
    <w:p w14:paraId="62688F59"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6050426A"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Тестирование уровня физической и технической подготовленности туристов.</w:t>
      </w:r>
    </w:p>
    <w:p w14:paraId="0210CABB"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914CF5">
        <w:rPr>
          <w:rFonts w:ascii="Times New Roman" w:eastAsia="Arial Unicode MS" w:hAnsi="Times New Roman"/>
          <w:b/>
          <w:sz w:val="24"/>
          <w:szCs w:val="24"/>
          <w:bdr w:val="nil"/>
        </w:rPr>
        <w:t>3) Физическое совершенствование.</w:t>
      </w:r>
    </w:p>
    <w:p w14:paraId="593E22D3"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Комплексы упражнений для развития физических качеств (быстроты, скоростно-силовых качеств, силы, ловкости, выносливости, гибкости).</w:t>
      </w:r>
    </w:p>
    <w:p w14:paraId="3FCAF004"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Упражнения и комплексы для коррекции веса, фигуры и нарушений осанки.</w:t>
      </w:r>
    </w:p>
    <w:p w14:paraId="6766A17E"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Совершенствование технических приемов и тактических действий в спортивном туризме, изученных на уровне основного общего образования.</w:t>
      </w:r>
    </w:p>
    <w:p w14:paraId="674E4905"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Специально-подготовительные упражнения, развивающие основные качества, необходимые для овладения техникой и тактикой спортивного туризма.</w:t>
      </w:r>
    </w:p>
    <w:p w14:paraId="41543463"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Групповые и командные взаимодействия и комбинации в различных ситуациях и видах спортивного туризма.</w:t>
      </w:r>
    </w:p>
    <w:p w14:paraId="566A7F33"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Совершенствование тактики на туристских маршрутах и дистанциях по различным видам спортивного туризма.</w:t>
      </w:r>
    </w:p>
    <w:p w14:paraId="4E9E9B12"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Групповые действия. Правильный выбор позиции и страховки при прохождении дистанции или маршрута.</w:t>
      </w:r>
    </w:p>
    <w:p w14:paraId="35AFEFAF"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Расположение и взаимодействие участников группы (команды) при стандартных и нестандартных ситуациях.</w:t>
      </w:r>
    </w:p>
    <w:p w14:paraId="398AE6DD"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Основы специальной психологической подготовки в спортивном туризме: психологические качества, психологическая устойчивость, психофизиологические функции, самовнушение, аутогенная тренировка, релаксация.</w:t>
      </w:r>
    </w:p>
    <w:p w14:paraId="20C78168" w14:textId="77777777"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Учебно-тренировочные походы и сборы. Участие в соревновательной деятельности.</w:t>
      </w:r>
    </w:p>
    <w:p w14:paraId="20BC3372" w14:textId="0BEF7321"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914CF5">
        <w:rPr>
          <w:rFonts w:ascii="Times New Roman" w:eastAsia="Arial Unicode MS" w:hAnsi="Times New Roman"/>
          <w:b/>
          <w:sz w:val="24"/>
          <w:szCs w:val="24"/>
          <w:bdr w:val="nil"/>
        </w:rPr>
        <w:t>Содержание модуля "Спортивный туризм" направлено на достижение обучающимися личностных, метапредметных и предметных результатов обучения.</w:t>
      </w:r>
    </w:p>
    <w:p w14:paraId="6F0E6CE2" w14:textId="501D5F91" w:rsidR="00914CF5" w:rsidRPr="00914CF5" w:rsidRDefault="00914CF5" w:rsidP="00914CF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914CF5">
        <w:rPr>
          <w:rFonts w:ascii="Times New Roman" w:eastAsia="Arial Unicode MS" w:hAnsi="Times New Roman"/>
          <w:b/>
          <w:sz w:val="24"/>
          <w:szCs w:val="24"/>
          <w:bdr w:val="nil"/>
        </w:rPr>
        <w:t>При изучении модуля "Спортивный туризм" на уровне среднего общего образования у обучающихся будут сформированы следующие личностные результаты:</w:t>
      </w:r>
    </w:p>
    <w:p w14:paraId="0FA339B1" w14:textId="3C714B23" w:rsidR="0004207A" w:rsidRPr="0004207A" w:rsidRDefault="00914CF5"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914CF5">
        <w:rPr>
          <w:rFonts w:ascii="Times New Roman" w:eastAsia="Arial Unicode MS" w:hAnsi="Times New Roman"/>
          <w:sz w:val="24"/>
          <w:szCs w:val="24"/>
          <w:bdr w:val="nil"/>
        </w:rP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w:t>
      </w:r>
      <w:r w:rsidR="0004207A" w:rsidRPr="0004207A">
        <w:t xml:space="preserve"> </w:t>
      </w:r>
      <w:r w:rsidR="0004207A" w:rsidRPr="0004207A">
        <w:rPr>
          <w:rFonts w:ascii="Times New Roman" w:eastAsia="Arial Unicode MS" w:hAnsi="Times New Roman"/>
          <w:sz w:val="24"/>
          <w:szCs w:val="24"/>
          <w:bdr w:val="nil"/>
        </w:rPr>
        <w:t>защите;</w:t>
      </w:r>
    </w:p>
    <w:p w14:paraId="03E8F0A7"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основы саморазвития и самообразования через ценности, традиции и идеалы главных организаций регионального, всероссийского уровней по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14:paraId="1A64F6BC"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основы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спортивного туризма;</w:t>
      </w:r>
    </w:p>
    <w:p w14:paraId="2E5A4963"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58BE328E"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проявление осознанного и ответственного отношения к собственным поступкам;</w:t>
      </w:r>
    </w:p>
    <w:p w14:paraId="13A65864"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проявление моральной компетентности в решении проблем в процессе занятий физической культурой, туристской деятельности;</w:t>
      </w:r>
    </w:p>
    <w:p w14:paraId="6F99AFE5"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осознанный выбор будущей профессии и возможности реализации собственных жизненных планов средствами спортивного туризма как условие успешной профессиональной, спортивной и общественной деятельности;</w:t>
      </w:r>
    </w:p>
    <w:p w14:paraId="75FDCD8A"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спортивного туризма;</w:t>
      </w:r>
    </w:p>
    <w:p w14:paraId="24C30FF6"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6A480856" w14:textId="6769EC2F"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4207A">
        <w:rPr>
          <w:rFonts w:ascii="Times New Roman" w:eastAsia="Arial Unicode MS" w:hAnsi="Times New Roman"/>
          <w:b/>
          <w:sz w:val="24"/>
          <w:szCs w:val="24"/>
          <w:bdr w:val="nil"/>
        </w:rPr>
        <w:t>При изучении модуля "Спортивный туризм" на уровне среднего общего образования у обучающихся будут сформированы следующие метапредметные результаты:</w:t>
      </w:r>
    </w:p>
    <w:p w14:paraId="6874BF61"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14:paraId="61DEDAE8"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3D80DAFC"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135DD42F"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1A1D25D" w14:textId="6596B1EC"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4207A">
        <w:rPr>
          <w:rFonts w:ascii="Times New Roman" w:eastAsia="Arial Unicode MS" w:hAnsi="Times New Roman"/>
          <w:b/>
          <w:sz w:val="24"/>
          <w:szCs w:val="24"/>
          <w:bdr w:val="nil"/>
        </w:rPr>
        <w:t>При изучении изучения модуля "Спортивный туризм" на уровне среднего общего образования у обучающихся будут сформированы следующие предметные результаты:</w:t>
      </w:r>
    </w:p>
    <w:p w14:paraId="080FF19C"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14:paraId="04CF9F73" w14:textId="675B82E6"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знание правил соревнований по спортивному туризму, знание состава судейской коллегии,</w:t>
      </w:r>
      <w:r w:rsidRPr="0004207A">
        <w:t xml:space="preserve"> </w:t>
      </w:r>
      <w:r w:rsidRPr="0004207A">
        <w:rPr>
          <w:rFonts w:ascii="Times New Roman" w:eastAsia="Arial Unicode MS" w:hAnsi="Times New Roman"/>
          <w:sz w:val="24"/>
          <w:szCs w:val="24"/>
          <w:bdr w:val="nil"/>
        </w:rPr>
        <w:t>обслуживающей соревнования по спортивному туризму и основных функций судей, жестов судьи;</w:t>
      </w:r>
    </w:p>
    <w:p w14:paraId="2C24A837"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умение демонстровать технические приемы спортивного туризма;</w:t>
      </w:r>
    </w:p>
    <w:p w14:paraId="15560A9E"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знание, применение тактических решений в спортивном туризме;</w:t>
      </w:r>
    </w:p>
    <w:p w14:paraId="20E21190"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использование средств и методов совершенствования технических приемов и тактических действий в спортивном туризме;</w:t>
      </w:r>
    </w:p>
    <w:p w14:paraId="1BC883B4"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выявление ошибок в технике выполнения упражнений, формирующих двигательные умения и навыки технических и тактических действий туристов;</w:t>
      </w:r>
    </w:p>
    <w:p w14:paraId="76714151"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осуществление соревновательной деятельности в соответствии с правилами спортивного туризма, судейской практики;</w:t>
      </w:r>
    </w:p>
    <w:p w14:paraId="71E3B1B7"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определение признаков положительного влияния занятий спортивным туризмом на укрепление здоровья, установление связи между развитием физических качеств и основных систем организма;</w:t>
      </w:r>
    </w:p>
    <w:p w14:paraId="4725ABE5"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соблюдение требований безопасности при организации туристских мероприятий, знание правил оказания первой помощи при травмах и ушибах во время занятий физическими упражнениями и спортивным туризмом в частности;</w:t>
      </w:r>
    </w:p>
    <w:p w14:paraId="0B40581F"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способность организовывать самостоятельные занятия с использованием средств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3E814E44"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знание контрольно-тестовых упражнений для определения уровня физической, технической и тактической подготовленности юного туриста;</w:t>
      </w:r>
    </w:p>
    <w:p w14:paraId="01A4589B"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знание и применение способов и методов профилактики пагубных привычек, асоциального и созависимого поведения, знание антидопинговых правил.</w:t>
      </w:r>
    </w:p>
    <w:p w14:paraId="1A6745C2" w14:textId="77777777" w:rsid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18E7D3E1" w14:textId="6EC51944" w:rsidR="0004207A" w:rsidRPr="0004207A" w:rsidRDefault="0004207A" w:rsidP="0004207A">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04207A">
        <w:rPr>
          <w:rFonts w:ascii="Times New Roman" w:eastAsia="Arial Unicode MS" w:hAnsi="Times New Roman"/>
          <w:b/>
          <w:sz w:val="24"/>
          <w:szCs w:val="24"/>
          <w:bdr w:val="nil"/>
        </w:rPr>
        <w:t>Модуль "Хоккей на траве".</w:t>
      </w:r>
    </w:p>
    <w:p w14:paraId="10B8209B" w14:textId="65CE29E1"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Pr>
          <w:rFonts w:ascii="Times New Roman" w:eastAsia="Arial Unicode MS" w:hAnsi="Times New Roman"/>
          <w:sz w:val="24"/>
          <w:szCs w:val="24"/>
          <w:bdr w:val="nil"/>
        </w:rPr>
        <w:t xml:space="preserve">                          </w:t>
      </w:r>
      <w:r w:rsidRPr="0004207A">
        <w:rPr>
          <w:rFonts w:ascii="Times New Roman" w:eastAsia="Arial Unicode MS" w:hAnsi="Times New Roman"/>
          <w:sz w:val="24"/>
          <w:szCs w:val="24"/>
          <w:bdr w:val="nil"/>
        </w:rPr>
        <w:t>Пояснительная записка модуля "Хоккей на траве".</w:t>
      </w:r>
    </w:p>
    <w:p w14:paraId="1F97135A" w14:textId="77777777" w:rsid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02C78C54" w14:textId="31297C6C"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Модуль "Хоккей на траве" (далее - модуль "Хоккей на траве", модуль по хоккею на траве, хоккей на траве)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C5F1C37"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27CA33D4"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Выполнение сложнокоординационных, технико-тактических действий в хоккее на траве обеспечивает эффективное воспитание физических качеств (быстроты, ловкости, выносливости, силы и гибкости) и формирование двигательных навыков.</w:t>
      </w:r>
    </w:p>
    <w:p w14:paraId="1333038A" w14:textId="77777777" w:rsidR="0004207A" w:rsidRPr="0004207A" w:rsidRDefault="0004207A" w:rsidP="0004207A">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4207A">
        <w:rPr>
          <w:rFonts w:ascii="Times New Roman" w:eastAsia="Arial Unicode MS" w:hAnsi="Times New Roman"/>
          <w:sz w:val="24"/>
          <w:szCs w:val="24"/>
          <w:bdr w:val="nil"/>
        </w:rPr>
        <w:t>Занятия хоккеем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14:paraId="2D0E8B6D" w14:textId="207BED31" w:rsidR="000D2525" w:rsidRPr="000D2525" w:rsidRDefault="0004207A"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b/>
          <w:sz w:val="24"/>
          <w:szCs w:val="24"/>
          <w:bdr w:val="nil"/>
        </w:rPr>
        <w:t xml:space="preserve">Целью изучения модуля "Хоккей на траве" </w:t>
      </w:r>
      <w:r w:rsidRPr="0004207A">
        <w:rPr>
          <w:rFonts w:ascii="Times New Roman" w:eastAsia="Arial Unicode MS" w:hAnsi="Times New Roman"/>
          <w:sz w:val="24"/>
          <w:szCs w:val="24"/>
          <w:bdr w:val="nil"/>
        </w:rPr>
        <w:t>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w:t>
      </w:r>
      <w:r w:rsidR="000D2525" w:rsidRPr="000D2525">
        <w:rPr>
          <w:rFonts w:ascii="Arial" w:eastAsiaTheme="minorEastAsia" w:hAnsi="Arial" w:cs="Arial"/>
          <w:sz w:val="20"/>
        </w:rPr>
        <w:t xml:space="preserve"> </w:t>
      </w:r>
      <w:r w:rsidR="000D2525" w:rsidRPr="000D2525">
        <w:rPr>
          <w:rFonts w:ascii="Times New Roman" w:eastAsia="Arial Unicode MS" w:hAnsi="Times New Roman"/>
          <w:sz w:val="24"/>
          <w:szCs w:val="24"/>
          <w:bdr w:val="nil"/>
        </w:rPr>
        <w:t>занятия физической культурой и спортом с использованием средств хоккея на траве.</w:t>
      </w:r>
    </w:p>
    <w:p w14:paraId="22078E12" w14:textId="178C2615"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D2525">
        <w:rPr>
          <w:rFonts w:ascii="Times New Roman" w:eastAsia="Arial Unicode MS" w:hAnsi="Times New Roman"/>
          <w:b/>
          <w:sz w:val="24"/>
          <w:szCs w:val="24"/>
          <w:bdr w:val="nil"/>
        </w:rPr>
        <w:t>Задачами изучения модуля "Хоккей на траве" являются:</w:t>
      </w:r>
    </w:p>
    <w:p w14:paraId="16E2083B"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7862820B"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14:paraId="7623CC31"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освоение знаний о физической культуре и спорте в целом, истории развития хоккея на траве в частности;</w:t>
      </w:r>
    </w:p>
    <w:p w14:paraId="565D58BA"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14:paraId="5621CB2F"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697CAE53"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14:paraId="6F38A7B3"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B868066"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14:paraId="21F8CB5B"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14:paraId="609E371A"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выявление, развитие и поддержка одаренных детей в области спорта.</w:t>
      </w:r>
    </w:p>
    <w:p w14:paraId="1BA925A4" w14:textId="77777777" w:rsid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30B4C081" w14:textId="1AD294F4" w:rsidR="000D2525" w:rsidRPr="000D2525" w:rsidRDefault="000D2525" w:rsidP="000D2525">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0D2525">
        <w:rPr>
          <w:rFonts w:ascii="Times New Roman" w:eastAsia="Arial Unicode MS" w:hAnsi="Times New Roman"/>
          <w:sz w:val="24"/>
          <w:szCs w:val="24"/>
          <w:bdr w:val="nil"/>
        </w:rPr>
        <w:t>Место и роль модуля "Хоккей на траве".</w:t>
      </w:r>
    </w:p>
    <w:p w14:paraId="2149E976"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Модуль "Хоккей на траве"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2B8E0A1E"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Специфика модуля по хоккею на траве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0326E7DC"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069996ED" w14:textId="4315C59E"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0D2525">
        <w:rPr>
          <w:rFonts w:ascii="Times New Roman" w:eastAsia="Arial Unicode MS" w:hAnsi="Times New Roman"/>
          <w:b/>
          <w:sz w:val="24"/>
          <w:szCs w:val="24"/>
          <w:bdr w:val="nil"/>
        </w:rPr>
        <w:t>Модуль "Хоккей на траве" может быть реализован в следующих вариантах:</w:t>
      </w:r>
    </w:p>
    <w:p w14:paraId="4D3FB7D3" w14:textId="77777777" w:rsidR="000D2525" w:rsidRPr="000D2525" w:rsidRDefault="000D2525" w:rsidP="000D2525">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0D2525">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его элементов, с учетом возраста и физической подготовленности обучающихся;</w:t>
      </w:r>
    </w:p>
    <w:p w14:paraId="35A203D6"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237A03A2"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5E84E903" w14:textId="77777777" w:rsid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19F717BC" w14:textId="77777777" w:rsid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1AEA1DFE" w14:textId="375638FA" w:rsidR="007C3147" w:rsidRPr="007C3147" w:rsidRDefault="007C3147" w:rsidP="007C3147">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7C3147">
        <w:rPr>
          <w:rFonts w:ascii="Times New Roman" w:eastAsia="Arial Unicode MS" w:hAnsi="Times New Roman"/>
          <w:b/>
          <w:sz w:val="24"/>
          <w:szCs w:val="24"/>
          <w:bdr w:val="nil"/>
        </w:rPr>
        <w:t>Содержание модуля "Хоккей на траве".</w:t>
      </w:r>
    </w:p>
    <w:p w14:paraId="228D5F55" w14:textId="77777777" w:rsidR="007C3147" w:rsidRPr="007C3F8E"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7C3F8E">
        <w:rPr>
          <w:rFonts w:ascii="Times New Roman" w:eastAsia="Arial Unicode MS" w:hAnsi="Times New Roman"/>
          <w:b/>
          <w:sz w:val="24"/>
          <w:szCs w:val="24"/>
          <w:bdr w:val="nil"/>
        </w:rPr>
        <w:t>1) Знания о хоккее на траве.</w:t>
      </w:r>
    </w:p>
    <w:p w14:paraId="248F135A"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История развития современного хоккея в мире, в Российской Федерации, в регионе.</w:t>
      </w:r>
    </w:p>
    <w:p w14:paraId="1FE62483"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Хоккейные клубы, их история и традиции. Легендарные отечественные хоккеисты и тренеры.</w:t>
      </w:r>
    </w:p>
    <w:p w14:paraId="5B136DA3"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Достижения отечественной сборной команды страны на чемпионатах мира, Европы, Олимпийских играх.</w:t>
      </w:r>
    </w:p>
    <w:p w14:paraId="1361DAF6"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Главные хоккейные организации и федерации (международные, российские), осуществляющие управление хоккеем на траве, их роль и основные функции.</w:t>
      </w:r>
    </w:p>
    <w:p w14:paraId="2C19D38E"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Правила соревнований по хоккею на траве. Официальный календарь соревнований (международных, всероссийских, региональных).</w:t>
      </w:r>
    </w:p>
    <w:p w14:paraId="75D5AD4C"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Понятия и характеристика технических элементов хоккея на траве, их название, назначение и методика выполнения. Характеристика тактики хоккея на траве и ее компонентов.</w:t>
      </w:r>
    </w:p>
    <w:p w14:paraId="21663E16"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Занятия хоккеем на траве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14:paraId="6A68A709"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Комплексы упражнений для воспитания физических качеств хоккеиста. Здоровьеформирующие факторы и средства.</w:t>
      </w:r>
    </w:p>
    <w:p w14:paraId="4BDCE454"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Требования безопасности при организации занятий хоккеем на траве. Характерные травмы хоккеистов на траве и мероприятия по их предупреждению.</w:t>
      </w:r>
    </w:p>
    <w:p w14:paraId="74303F1B" w14:textId="77777777" w:rsidR="007C3147" w:rsidRPr="007C3F8E"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7C3F8E">
        <w:rPr>
          <w:rFonts w:ascii="Times New Roman" w:eastAsia="Arial Unicode MS" w:hAnsi="Times New Roman"/>
          <w:b/>
          <w:sz w:val="24"/>
          <w:szCs w:val="24"/>
          <w:bdr w:val="nil"/>
        </w:rPr>
        <w:t>2) Способы самостоятельной деятельности.</w:t>
      </w:r>
    </w:p>
    <w:p w14:paraId="79F1F1C8"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Правила безопасного, правомерного поведения во время соревнований по хоккею на траве в качестве зрителя, болельщика.</w:t>
      </w:r>
    </w:p>
    <w:p w14:paraId="51D572FA"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Организация и проведение самостоятельных занятий по хоккею на траве. Составление планов и самостоятельное проведение занятий по хоккею на траве.</w:t>
      </w:r>
    </w:p>
    <w:p w14:paraId="04A8BB43"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14:paraId="5824B608"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14:paraId="13682FB2" w14:textId="77777777" w:rsidR="007C3147" w:rsidRPr="007C3147" w:rsidRDefault="007C3147" w:rsidP="007C314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147">
        <w:rPr>
          <w:rFonts w:ascii="Times New Roman" w:eastAsia="Arial Unicode MS" w:hAnsi="Times New Roman"/>
          <w:sz w:val="24"/>
          <w:szCs w:val="24"/>
          <w:bdr w:val="nil"/>
        </w:rPr>
        <w:t>Правила личной гигиены, требования к спортивной экипировке для занятий хоккеем на траве. Правила ухода за спортивным инвентарем и оборудованием.</w:t>
      </w:r>
    </w:p>
    <w:p w14:paraId="5E7E0C6B"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24AF4BC0"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 Противодействие допингу в спорте и борьба с ним.</w:t>
      </w:r>
    </w:p>
    <w:p w14:paraId="73F9C749"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Тестирование уровня физической подготовленности в хоккее на траве.</w:t>
      </w:r>
    </w:p>
    <w:p w14:paraId="505F20BF"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7C3F8E">
        <w:rPr>
          <w:rFonts w:ascii="Times New Roman" w:eastAsia="Arial Unicode MS" w:hAnsi="Times New Roman"/>
          <w:b/>
          <w:sz w:val="24"/>
          <w:szCs w:val="24"/>
          <w:bdr w:val="nil"/>
        </w:rPr>
        <w:t>3) Физическое совершенствование.</w:t>
      </w:r>
    </w:p>
    <w:p w14:paraId="6C782882"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Комплексы упражнений для воспитания физических качеств (ловкости, гибкости, силы, выносливости, быстроты).</w:t>
      </w:r>
    </w:p>
    <w:p w14:paraId="58B6FD5C"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Комплексы упражнений, формирующие двигательные умения и навыки, а также технику действий хоккеиста на траве:</w:t>
      </w:r>
    </w:p>
    <w:p w14:paraId="7F228F41"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общеподготовительные упражнения (общеразвивающие упражнения, упражнения со снарядами, на снарядах из других видов спорта (легкая атлетика, гимнастика);</w:t>
      </w:r>
    </w:p>
    <w:p w14:paraId="6BDEB2D6"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и удары мяча различными способами, ведение, дриблинг, передачи, игровые упражнения (1 x 1, 2 x 1, 3 x 1, 3 x 2, 3 x 3 и другие), двусторонние игры.</w:t>
      </w:r>
    </w:p>
    <w:p w14:paraId="597FB041"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Комплексы специальной разминки перед соревнованиями.</w:t>
      </w:r>
    </w:p>
    <w:p w14:paraId="129998D7"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Индивидуальные технические действия передвижения: бег, передвижение скрестными шагами, спиной вперед, повороты, торможения и остановки с поворотом на 90 градусов, старты лицом, боком вперед, с предварительным поворотом, прыжки толчком, одной, двумя ногами.</w:t>
      </w:r>
    </w:p>
    <w:p w14:paraId="298920D0"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Технические действия владения клюшкой и мячом: ведение, дриблинг, броски и удары, передачи, прием и остановки, обводка, финты, отбор.</w:t>
      </w:r>
    </w:p>
    <w:p w14:paraId="0CBC8197"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Технические действия вратаря: основная стойка, передвижение, ловля и отбивание мяча на месте и в падении, игра клюшкой и бахилами.</w:t>
      </w:r>
    </w:p>
    <w:p w14:paraId="36C42FE9"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Тактические действия (индивидуальные и групповые): тактика атаки, тактика обороны, тактика игры в неравных составах, тактические действия с учетом игровых амплуа в команде, быстрые переключения в действиях - от нападения к защите и от защиты к нападению.</w:t>
      </w:r>
    </w:p>
    <w:p w14:paraId="1F6EBE03"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Тактические взаимодействия: в парах, тройках, группах.</w:t>
      </w:r>
    </w:p>
    <w:p w14:paraId="767C2DB0"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Тактика штрафного углового удара.</w:t>
      </w:r>
    </w:p>
    <w:p w14:paraId="14F1A669"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Учебные игры в хоккей. Участие в соревновательной деятельности.</w:t>
      </w:r>
    </w:p>
    <w:p w14:paraId="1589CC29" w14:textId="1420CC23" w:rsidR="007C3F8E" w:rsidRPr="00B22E4F"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B22E4F">
        <w:rPr>
          <w:rFonts w:ascii="Times New Roman" w:eastAsia="Arial Unicode MS" w:hAnsi="Times New Roman"/>
          <w:b/>
          <w:sz w:val="24"/>
          <w:szCs w:val="24"/>
          <w:bdr w:val="nil"/>
        </w:rPr>
        <w:t>Содержание модуля "Хоккей на траве" направлено на достижение обучающимися личностных, метапредметных и предметных результатов обучения.</w:t>
      </w:r>
    </w:p>
    <w:p w14:paraId="6269F558" w14:textId="49440559"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При изучении модуля "Хоккей на траве" на уровне среднего общего образования у обучающихся будут сформированы следующие личностные результаты:</w:t>
      </w:r>
    </w:p>
    <w:p w14:paraId="15F61081" w14:textId="77777777" w:rsidR="007C3F8E" w:rsidRPr="007C3F8E" w:rsidRDefault="007C3F8E" w:rsidP="007C3F8E">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14:paraId="2E83F819" w14:textId="1665C9EE" w:rsidR="00B22E4F" w:rsidRPr="00B22E4F" w:rsidRDefault="007C3F8E"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7C3F8E">
        <w:rPr>
          <w:rFonts w:ascii="Times New Roman" w:eastAsia="Arial Unicode MS" w:hAnsi="Times New Roman"/>
          <w:sz w:val="24"/>
          <w:szCs w:val="24"/>
          <w:bdr w:val="nil"/>
        </w:rP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w:t>
      </w:r>
      <w:r w:rsidR="00B22E4F" w:rsidRPr="00B22E4F">
        <w:t xml:space="preserve"> </w:t>
      </w:r>
      <w:r w:rsidR="00B22E4F" w:rsidRPr="00B22E4F">
        <w:rPr>
          <w:rFonts w:ascii="Times New Roman" w:eastAsia="Arial Unicode MS" w:hAnsi="Times New Roman"/>
          <w:sz w:val="24"/>
          <w:szCs w:val="24"/>
          <w:bdr w:val="nil"/>
        </w:rPr>
        <w:t>взаимопонимания, находить общие цели и сотрудничать для их достижения в учебной, игровой и соревновательной деятельности;</w:t>
      </w:r>
    </w:p>
    <w:p w14:paraId="17D1B4F8"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 на траве;</w:t>
      </w:r>
    </w:p>
    <w:p w14:paraId="6318586C"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готовность к осознанному выбору будущей профессии и возможностей реализации собственных жизненных планов средствами хоккея на траве как условие успешной профессиональной, спортивной и общественной деятельности;</w:t>
      </w:r>
    </w:p>
    <w:p w14:paraId="38050844"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341AFB29" w14:textId="3BD8327A"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r w:rsidRPr="00B22E4F">
        <w:rPr>
          <w:rFonts w:ascii="Times New Roman" w:eastAsia="Arial Unicode MS" w:hAnsi="Times New Roman"/>
          <w:b/>
          <w:sz w:val="24"/>
          <w:szCs w:val="24"/>
          <w:bdr w:val="nil"/>
        </w:rPr>
        <w:t>При изучении модуля "Хоккей на траве" на уровне среднего общего образования у обучающихся будут сформированы следующие метапредметные результаты:</w:t>
      </w:r>
    </w:p>
    <w:p w14:paraId="0A22214D"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 на траве;</w:t>
      </w:r>
    </w:p>
    <w:p w14:paraId="5A642C6F"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500997A2"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14:paraId="1B0AFE9E"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FD6A1EF" w14:textId="70605CE2"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При изучении модуля "Хоккей на траве" на уровне среднего общего образования у обучающихся будут сформированы следующие предметные результаты:</w:t>
      </w:r>
    </w:p>
    <w:p w14:paraId="380EF995"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знание истории развития современного хоккея на траве,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 на траве;</w:t>
      </w:r>
    </w:p>
    <w:p w14:paraId="3189A5F7"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 на траве;</w:t>
      </w:r>
    </w:p>
    <w:p w14:paraId="08B0D099"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умение анализировать результаты соревнований, входящих в официальный календарь соревнований (международных, всероссийских, региональных);</w:t>
      </w:r>
    </w:p>
    <w:p w14:paraId="023F2539"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понимание роли занятий хоккеем на траве как средства укрепления здоровья, повышения функциональных возможностей основных систем организма и развития физических качеств;</w:t>
      </w:r>
    </w:p>
    <w:p w14:paraId="7F313C65" w14:textId="55577601"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использование навыков: организации и проведения самостоятельных занятий по хоккею на траве,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w:t>
      </w:r>
      <w:r w:rsidRPr="00B22E4F">
        <w:rPr>
          <w:rFonts w:ascii="Arial" w:eastAsiaTheme="minorEastAsia" w:hAnsi="Arial" w:cs="Arial"/>
          <w:sz w:val="20"/>
        </w:rPr>
        <w:t xml:space="preserve"> </w:t>
      </w:r>
      <w:r w:rsidRPr="00B22E4F">
        <w:rPr>
          <w:rFonts w:ascii="Times New Roman" w:eastAsia="Arial Unicode MS" w:hAnsi="Times New Roman"/>
          <w:sz w:val="24"/>
          <w:szCs w:val="24"/>
          <w:bdr w:val="nil"/>
        </w:rPr>
        <w:t>нагрузки на занятиях хоккеем на траве в учебной и соревновательной деятельности;</w:t>
      </w:r>
    </w:p>
    <w:p w14:paraId="1EE6DD19"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знание и применение основ формирования сбалансированного питания хоккеиста;</w:t>
      </w:r>
    </w:p>
    <w:p w14:paraId="19BCD38A"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14:paraId="7C0C053C"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эффективности;</w:t>
      </w:r>
    </w:p>
    <w:p w14:paraId="7431C029"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знание техники выполнения и демонстрация правильной техники выполнения упражнений для воспитания физических качеств, умение выявлять и устранять ошибки при выполнении упражнений;</w:t>
      </w:r>
    </w:p>
    <w:p w14:paraId="33A5DE5B"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знание классификации техники и тактики игры в хоккей на траве, технических и тактических элементов хоккея на траве, применение и владение техническими и тактическими элементами в игровых заданиях и соревнованиях;</w:t>
      </w:r>
    </w:p>
    <w:p w14:paraId="7D500D77"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выполнение командных атакующих действий и способов атаки и контратаки в хоккее на траве, тактических комбинаций при различных игровых и стандартных ситуациях;</w:t>
      </w:r>
    </w:p>
    <w:p w14:paraId="03218838"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выявление ошибок в технике выполнения упражнений, формирующих двигательные умения и навыки технических и тактических действий хоккеиста;</w:t>
      </w:r>
    </w:p>
    <w:p w14:paraId="387374BB"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совершенствование техники передвижения, техники владения клюшкой и мячом, техники игры вратаря, индивидуальных, групповых и командных тактических действий;</w:t>
      </w:r>
    </w:p>
    <w:p w14:paraId="4052001B"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осуществление соревновательной деятельности в соответствии с правилами хоккея на траве, судейской практики;</w:t>
      </w:r>
    </w:p>
    <w:p w14:paraId="24DAD1F2"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определение признаков положительного влияния занятий хоккеем на траве на укрепление здоровья, устанавливание связи между развитием физических качеств и основных систем организма;</w:t>
      </w:r>
    </w:p>
    <w:p w14:paraId="79B4E4FC"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соблюдение требований безопасности при организации занятий хоккеем на траве, знание правил оказания первой помощи при травмах и ушибах во время занятий физическими упражнениями, и хоккеем на траве в частности;</w:t>
      </w:r>
    </w:p>
    <w:p w14:paraId="2BC1A0F8"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использование занятий хоккеем на траве для организации индивидуального отдыха и досуга, укрепления собственного здоровья, повышения уровня физических кондиций;</w:t>
      </w:r>
    </w:p>
    <w:p w14:paraId="3E4902AA"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проведение тестирования уровня физической подготовленности хоккеистов на траве,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14:paraId="11F812EB"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уровня физической подготовленности;</w:t>
      </w:r>
    </w:p>
    <w:p w14:paraId="74FA8F12"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способность проводить самостоятельные занятия по хоккею на траве по освоению новых двигательных действий и воспитанию основных физических качеств, контролировать и анализировать эффективность этих занятий;</w:t>
      </w:r>
    </w:p>
    <w:p w14:paraId="4B4F8D3D" w14:textId="77777777" w:rsidR="00B22E4F" w:rsidRP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r w:rsidRPr="00B22E4F">
        <w:rPr>
          <w:rFonts w:ascii="Times New Roman" w:eastAsia="Arial Unicode MS" w:hAnsi="Times New Roman"/>
          <w:sz w:val="24"/>
          <w:szCs w:val="24"/>
          <w:bdr w:val="nil"/>
        </w:rPr>
        <w:t>знание и применение способов и методов профилактики пагубных привычек, асоциального и созависимого поведения, знание антидопинговых правил.</w:t>
      </w:r>
    </w:p>
    <w:p w14:paraId="63903753" w14:textId="77777777" w:rsidR="00B22E4F" w:rsidRDefault="00B22E4F"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rPr>
      </w:pPr>
    </w:p>
    <w:p w14:paraId="45EA45FC" w14:textId="0C09806B" w:rsidR="00B22E4F" w:rsidRPr="00B22E4F" w:rsidRDefault="00B22E4F" w:rsidP="00B22E4F">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b/>
          <w:sz w:val="24"/>
          <w:szCs w:val="24"/>
          <w:bdr w:val="nil"/>
        </w:rPr>
      </w:pPr>
      <w:r w:rsidRPr="00B22E4F">
        <w:rPr>
          <w:rFonts w:ascii="Times New Roman" w:eastAsia="Arial Unicode MS" w:hAnsi="Times New Roman"/>
          <w:b/>
          <w:sz w:val="24"/>
          <w:szCs w:val="24"/>
          <w:bdr w:val="nil"/>
        </w:rPr>
        <w:t>Модуль "Ушу".</w:t>
      </w:r>
    </w:p>
    <w:p w14:paraId="478BB2CE" w14:textId="2F6516E7" w:rsidR="00B22E4F" w:rsidRPr="00B22E4F" w:rsidRDefault="00B22E4F" w:rsidP="00B22E4F">
      <w:pPr>
        <w:widowControl w:val="0"/>
        <w:pBdr>
          <w:top w:val="nil"/>
          <w:left w:val="nil"/>
          <w:bottom w:val="nil"/>
          <w:right w:val="nil"/>
          <w:between w:val="nil"/>
          <w:bar w:val="nil"/>
        </w:pBdr>
        <w:spacing w:after="0" w:line="240" w:lineRule="auto"/>
        <w:ind w:firstLine="709"/>
        <w:jc w:val="center"/>
        <w:rPr>
          <w:rFonts w:ascii="Times New Roman" w:eastAsia="Arial Unicode MS" w:hAnsi="Times New Roman"/>
          <w:sz w:val="24"/>
          <w:szCs w:val="24"/>
          <w:bdr w:val="nil"/>
        </w:rPr>
      </w:pPr>
      <w:r w:rsidRPr="00B22E4F">
        <w:rPr>
          <w:rFonts w:ascii="Times New Roman" w:eastAsia="Arial Unicode MS" w:hAnsi="Times New Roman"/>
          <w:sz w:val="24"/>
          <w:szCs w:val="24"/>
          <w:bdr w:val="nil"/>
        </w:rPr>
        <w:t>Пояснительная записка модуля "Ушу".</w:t>
      </w:r>
    </w:p>
    <w:p w14:paraId="1DAF27FD" w14:textId="4B83B28E" w:rsidR="000E5BE0" w:rsidRPr="00B22E4F" w:rsidRDefault="000E5BE0" w:rsidP="00B22E4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b/>
          <w:sz w:val="24"/>
          <w:szCs w:val="24"/>
          <w:bdr w:val="nil"/>
        </w:rPr>
      </w:pPr>
    </w:p>
    <w:p w14:paraId="37AA8F85"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Модуль "Ушу" (далее - модуль "Ушу", модуль по ушу, ушу)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550ADD2"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14:paraId="2329163A"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7A4666BD"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14:paraId="79E05F49" w14:textId="775C86D8"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b/>
          <w:sz w:val="24"/>
          <w:szCs w:val="24"/>
          <w:bdr w:val="nil"/>
        </w:rPr>
        <w:t xml:space="preserve">Целью изучения модуля "Ушу" </w:t>
      </w:r>
      <w:r w:rsidRPr="00A75356">
        <w:rPr>
          <w:rFonts w:ascii="Times New Roman" w:eastAsia="Arial Unicode MS" w:hAnsi="Times New Roman"/>
          <w:sz w:val="24"/>
          <w:szCs w:val="24"/>
          <w:bdr w:val="nil"/>
        </w:rPr>
        <w:t>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14:paraId="2FB472D3" w14:textId="33AE125E"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b/>
          <w:sz w:val="24"/>
          <w:szCs w:val="24"/>
          <w:bdr w:val="nil"/>
        </w:rPr>
        <w:t>Задачами изучения модуля "Ушу" являются</w:t>
      </w:r>
      <w:r w:rsidRPr="00A75356">
        <w:rPr>
          <w:rFonts w:ascii="Times New Roman" w:eastAsia="Arial Unicode MS" w:hAnsi="Times New Roman"/>
          <w:sz w:val="24"/>
          <w:szCs w:val="24"/>
          <w:bdr w:val="nil"/>
        </w:rPr>
        <w:t>:</w:t>
      </w:r>
    </w:p>
    <w:p w14:paraId="38A5D382"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 и расширения спектра двигательных действий;</w:t>
      </w:r>
    </w:p>
    <w:p w14:paraId="4CAFE74F"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14:paraId="1349ADAD"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освоение знаний о физической культуре и спорте в целом, истории становления и развития ушу в частности;</w:t>
      </w:r>
    </w:p>
    <w:p w14:paraId="0C986F83"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14:paraId="4EFAA7C4"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формирование образовательного фундамента, основанного на соответствующем культурном уровне развития личности обучающегося, создающего необходимые предпосылки для его раскрытия и самореализации;</w:t>
      </w:r>
    </w:p>
    <w:p w14:paraId="0102E65E"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14:paraId="674C67A8"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9318B1E"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14:paraId="7877CE26"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14:paraId="272C8499"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выявление, развитие и поддержка одаренных детей в области спорта.</w:t>
      </w:r>
    </w:p>
    <w:p w14:paraId="71E7BC51" w14:textId="430BF7B4"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A75356">
        <w:rPr>
          <w:rFonts w:ascii="Times New Roman" w:eastAsia="Arial Unicode MS" w:hAnsi="Times New Roman"/>
          <w:b/>
          <w:sz w:val="24"/>
          <w:szCs w:val="24"/>
          <w:bdr w:val="nil"/>
        </w:rPr>
        <w:t>Место и роль модуля "Ушу".</w:t>
      </w:r>
    </w:p>
    <w:p w14:paraId="62306E5A"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Модуль "Ушу"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77066781"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Специфика модуля по ушу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4BBDC6E2"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4A83B23A" w14:textId="04B243CF"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A75356">
        <w:rPr>
          <w:rFonts w:ascii="Times New Roman" w:eastAsia="Arial Unicode MS" w:hAnsi="Times New Roman"/>
          <w:b/>
          <w:sz w:val="24"/>
          <w:szCs w:val="24"/>
          <w:bdr w:val="nil"/>
        </w:rPr>
        <w:t>Модуль "Ушу" может быть реализован в следующих вариантах:</w:t>
      </w:r>
    </w:p>
    <w:p w14:paraId="39594B04"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14:paraId="319F9A2B"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52EA228F"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5EA7317F" w14:textId="77777777" w:rsid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7B3CB7F7" w14:textId="1FF6EB22" w:rsidR="00A75356" w:rsidRPr="00A75356" w:rsidRDefault="00A75356" w:rsidP="00A75356">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A75356">
        <w:rPr>
          <w:rFonts w:ascii="Times New Roman" w:eastAsia="Arial Unicode MS" w:hAnsi="Times New Roman"/>
          <w:b/>
          <w:sz w:val="24"/>
          <w:szCs w:val="24"/>
          <w:bdr w:val="nil"/>
        </w:rPr>
        <w:t>Содержание модуля "Ушу".</w:t>
      </w:r>
    </w:p>
    <w:p w14:paraId="636A6DC6"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1) Знания об ушу.</w:t>
      </w:r>
    </w:p>
    <w:p w14:paraId="05022644"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История развития современного ушу в мире, в Российской Федерации, в регионе.</w:t>
      </w:r>
    </w:p>
    <w:p w14:paraId="3E82B04E"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Роль и основные функции главных спортивных организаций и федераций (международные, российские), осуществляющих управление ушу.</w:t>
      </w:r>
    </w:p>
    <w:p w14:paraId="36B2839E"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Легендарные отечественные и зарубежные спортсмены и тренеры.</w:t>
      </w:r>
    </w:p>
    <w:p w14:paraId="797011B9"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Официальный календарь соревнований по виду спорта ушу (международных, всероссийских, региональных).</w:t>
      </w:r>
    </w:p>
    <w:p w14:paraId="5B64D16E"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Требования безопасности при организации занятий ушу.</w:t>
      </w:r>
    </w:p>
    <w:p w14:paraId="45C3401A" w14:textId="77777777" w:rsidR="00A75356" w:rsidRPr="00A75356" w:rsidRDefault="00A75356" w:rsidP="00A7535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Характерные травмы в ушу и мероприятия по их предупреждению.</w:t>
      </w:r>
    </w:p>
    <w:p w14:paraId="79982C5B" w14:textId="77777777" w:rsidR="00B31119" w:rsidRPr="00B31119" w:rsidRDefault="00A75356"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75356">
        <w:rPr>
          <w:rFonts w:ascii="Times New Roman" w:eastAsia="Arial Unicode MS" w:hAnsi="Times New Roman"/>
          <w:sz w:val="24"/>
          <w:szCs w:val="24"/>
          <w:bdr w:val="nil"/>
        </w:rPr>
        <w:t>Занятия ушу как средство укрепления здоровья, повышения функциональных возможностей основных</w:t>
      </w:r>
      <w:r w:rsidR="00B31119">
        <w:rPr>
          <w:rFonts w:ascii="Times New Roman" w:eastAsia="Arial Unicode MS" w:hAnsi="Times New Roman"/>
          <w:sz w:val="24"/>
          <w:szCs w:val="24"/>
          <w:bdr w:val="nil"/>
        </w:rPr>
        <w:t xml:space="preserve"> </w:t>
      </w:r>
      <w:r w:rsidR="00B31119" w:rsidRPr="00B31119">
        <w:rPr>
          <w:rFonts w:ascii="Times New Roman" w:eastAsia="Arial Unicode MS" w:hAnsi="Times New Roman"/>
          <w:sz w:val="24"/>
          <w:szCs w:val="24"/>
          <w:bdr w:val="nil"/>
        </w:rPr>
        <w:t>будут сформированы следующие личностные результаты:</w:t>
      </w:r>
    </w:p>
    <w:p w14:paraId="5DEAA242"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 и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ушу в современном обществе, в Российской Федерации, в регионе;</w:t>
      </w:r>
    </w:p>
    <w:p w14:paraId="0D5F99EB"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ушу;</w:t>
      </w:r>
    </w:p>
    <w:p w14:paraId="27A07AFA"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ушу,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виду спорта ушу регионального, всероссийского и мирового уровней, а также школьных спортивных клубов;</w:t>
      </w:r>
    </w:p>
    <w:p w14:paraId="529AA1E9"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14:paraId="1142405D" w14:textId="56C344AD"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31119">
        <w:rPr>
          <w:rFonts w:ascii="Times New Roman" w:eastAsia="Arial Unicode MS" w:hAnsi="Times New Roman"/>
          <w:b/>
          <w:sz w:val="24"/>
          <w:szCs w:val="24"/>
          <w:bdr w:val="nil"/>
        </w:rPr>
        <w:t>При изучении модуля "Ушу" на уровне среднего общего образования у обучающихся будут сформированы следующие метапредметные результаты:</w:t>
      </w:r>
    </w:p>
    <w:p w14:paraId="35ABE5A9"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w:t>
      </w:r>
    </w:p>
    <w:p w14:paraId="1E964EE0"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075CAFFC"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14:paraId="09D80A67"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013B935" w14:textId="7629E9AB"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31119">
        <w:rPr>
          <w:rFonts w:ascii="Times New Roman" w:eastAsia="Arial Unicode MS" w:hAnsi="Times New Roman"/>
          <w:b/>
          <w:sz w:val="24"/>
          <w:szCs w:val="24"/>
          <w:bdr w:val="nil"/>
        </w:rPr>
        <w:t>При изучении модуля "Ушу" на уровне среднего общего образования у обучающихся будут сформированы следующие предметные результаты:</w:t>
      </w:r>
    </w:p>
    <w:p w14:paraId="4FB4EB0A"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истории становления и развития современного спортивного ушу, традиций мирового движения ушу в Российской Федерации, легендарных отечественных и зарубежных спортсменов и тренеров;</w:t>
      </w:r>
    </w:p>
    <w:p w14:paraId="6AA9AEBB"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характеризовать роль и основные функции федераций ушу (международные, российские, региональные), осуществляющих управление ушу;</w:t>
      </w:r>
    </w:p>
    <w:p w14:paraId="0AA11C72"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анализировать результаты соревнований, входящих в официальный календарь соревнований (международных, всероссийских, региональных);</w:t>
      </w:r>
    </w:p>
    <w:p w14:paraId="61CCF317"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роли занятий ушу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14:paraId="7D9104E3" w14:textId="78A169CF"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использовать навыки организации и проведения самостоятельных занятий ушу,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w:t>
      </w:r>
      <w:r w:rsidRPr="00B31119">
        <w:t xml:space="preserve"> </w:t>
      </w:r>
      <w:r w:rsidRPr="00B31119">
        <w:rPr>
          <w:rFonts w:ascii="Times New Roman" w:eastAsia="Arial Unicode MS" w:hAnsi="Times New Roman"/>
          <w:sz w:val="24"/>
          <w:szCs w:val="24"/>
          <w:bdr w:val="nil"/>
        </w:rPr>
        <w:t>учебной и соревновательной деятельности; применение средств восстановления организма после физической нагрузки на занятиях ушу в учебной, тренировочной и соревновательной деятельности;</w:t>
      </w:r>
    </w:p>
    <w:p w14:paraId="3F756DE1"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и применение основ формирования сбалансированного питания при занятиях ушу;</w:t>
      </w:r>
    </w:p>
    <w:p w14:paraId="17051C7E"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использовать правила подбора физических упражнений для развития физических качеств, необходимых в поединке; специально-подготовительных упражнений, формирующих двигательные умения и навыки технических и тактических действий спортсмена, определять их эффективность;</w:t>
      </w:r>
    </w:p>
    <w:p w14:paraId="3A22D9C0"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техники выполнения приемов, а также техники выполнения специальных упражнений для развития физических качеств спортсмена, умение выявлять и устранять ошибки при выполнении данных упражнений;</w:t>
      </w:r>
    </w:p>
    <w:p w14:paraId="66087BA1"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классификации техники ушу,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14:paraId="6E7BCA5E"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выполнять атакующие и защитные действия, а также способы атаки и контратаки, технические и тактические комбинации при различных ситуациях;</w:t>
      </w:r>
    </w:p>
    <w:p w14:paraId="1E0F7428"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w:t>
      </w:r>
    </w:p>
    <w:p w14:paraId="51E7EDAF"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демонстрировать технику выполнения базовых приемов в комплексах, приближая ее к эталонной, способов защит и контрприемов, а также тактических действий;</w:t>
      </w:r>
    </w:p>
    <w:p w14:paraId="49963388"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участие в соревновательной деятельности в соответствии с правилами и судейской практике;</w:t>
      </w:r>
    </w:p>
    <w:p w14:paraId="2243C3E5"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определять признаки положительного влияния занятий на укрепление здоровья, устанавливать связь между развитием физических качеств и основных систем организма;</w:t>
      </w:r>
    </w:p>
    <w:p w14:paraId="1CBEF9B7"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соблюдение требований безопасности при организации занятий, знание правил оказания первой помощи при травмах и ушибах во время занятий физическими упражнениями и ушу в частности;</w:t>
      </w:r>
    </w:p>
    <w:p w14:paraId="657EACEE"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использовать занятия для организации индивидуального отдыха и досуга, укрепления собственного здоровья, повышения уровня физических кондиций;</w:t>
      </w:r>
    </w:p>
    <w:p w14:paraId="47BD234B"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провести тестирование уровня физической подготовленности спортсменов, охарактеризовать основные показатели развития физических качеств и состояния здоровья, сравнить свои результаты выполнения контрольных упражнений с эталонными результатами ведущих спортсменов;</w:t>
      </w:r>
    </w:p>
    <w:p w14:paraId="3DFFBF40"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14:paraId="1758CD46"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умение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44C7B3CC" w14:textId="77777777" w:rsidR="00B31119" w:rsidRP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знание и применение способов и методов профилактики пагубных привычек, асоциального и созависимого поведения, знание понятий "допинг" и "антидопинг"; знание ценностей чистого спорта, основных аспектов антидопинговой деятельности в спорте.</w:t>
      </w:r>
    </w:p>
    <w:p w14:paraId="3F82D8A8" w14:textId="77777777" w:rsid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3C4969E2" w14:textId="7D7D0056" w:rsidR="00B31119" w:rsidRPr="00D22930" w:rsidRDefault="00B31119" w:rsidP="00B31119">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D22930">
        <w:rPr>
          <w:rFonts w:ascii="Times New Roman" w:eastAsia="Arial Unicode MS" w:hAnsi="Times New Roman"/>
          <w:b/>
          <w:sz w:val="24"/>
          <w:szCs w:val="24"/>
          <w:bdr w:val="nil"/>
        </w:rPr>
        <w:t>Модуль "Чир спорт".</w:t>
      </w:r>
    </w:p>
    <w:p w14:paraId="676FD598" w14:textId="19BE70C9" w:rsidR="00B31119" w:rsidRPr="00B31119" w:rsidRDefault="00B31119" w:rsidP="00B31119">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B31119">
        <w:rPr>
          <w:rFonts w:ascii="Times New Roman" w:eastAsia="Arial Unicode MS" w:hAnsi="Times New Roman"/>
          <w:sz w:val="24"/>
          <w:szCs w:val="24"/>
          <w:bdr w:val="nil"/>
        </w:rPr>
        <w:t>Пояснительная записка модуля "Чир спорт".</w:t>
      </w:r>
    </w:p>
    <w:p w14:paraId="37BC0985" w14:textId="77777777" w:rsidR="00B31119" w:rsidRDefault="00B31119" w:rsidP="00B3111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6FC9F828" w14:textId="4811D848" w:rsidR="00D22930" w:rsidRPr="00D22930" w:rsidRDefault="00B31119"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31119">
        <w:rPr>
          <w:rFonts w:ascii="Times New Roman" w:eastAsia="Arial Unicode MS" w:hAnsi="Times New Roman"/>
          <w:sz w:val="24"/>
          <w:szCs w:val="24"/>
          <w:bdr w:val="nil"/>
        </w:rPr>
        <w:t>Модуль "Чир спорт" (далее - модуль "Чир спорт", модуль по чир спорту, чир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w:t>
      </w:r>
      <w:r w:rsidR="00D22930" w:rsidRPr="00D22930">
        <w:t xml:space="preserve"> </w:t>
      </w:r>
      <w:r w:rsidR="00D22930" w:rsidRPr="00D22930">
        <w:rPr>
          <w:rFonts w:ascii="Times New Roman" w:eastAsia="Arial Unicode MS" w:hAnsi="Times New Roman"/>
          <w:sz w:val="24"/>
          <w:szCs w:val="24"/>
          <w:bdr w:val="nil"/>
        </w:rPr>
        <w:t>обучения по различным видам спорта.</w:t>
      </w:r>
    </w:p>
    <w:p w14:paraId="3241F7F0"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14:paraId="27D19120"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14:paraId="2DB9316C"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14:paraId="359CAF20" w14:textId="77777777" w:rsid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b/>
          <w:sz w:val="24"/>
          <w:szCs w:val="24"/>
          <w:bdr w:val="nil"/>
        </w:rPr>
        <w:t>Целью изучения модуля</w:t>
      </w:r>
      <w:r w:rsidRPr="00D22930">
        <w:rPr>
          <w:rFonts w:ascii="Times New Roman" w:eastAsia="Arial Unicode MS" w:hAnsi="Times New Roman"/>
          <w:sz w:val="24"/>
          <w:szCs w:val="24"/>
          <w:bdr w:val="nil"/>
        </w:rPr>
        <w:t xml:space="preserve"> "Чир спорт"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14:paraId="70B4BD86" w14:textId="777A9B1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 xml:space="preserve"> </w:t>
      </w:r>
      <w:r w:rsidRPr="00D22930">
        <w:rPr>
          <w:rFonts w:ascii="Times New Roman" w:eastAsia="Arial Unicode MS" w:hAnsi="Times New Roman"/>
          <w:b/>
          <w:sz w:val="24"/>
          <w:szCs w:val="24"/>
          <w:bdr w:val="nil"/>
        </w:rPr>
        <w:t>Задачами изучения модуля</w:t>
      </w:r>
      <w:r w:rsidRPr="00D22930">
        <w:rPr>
          <w:rFonts w:ascii="Times New Roman" w:eastAsia="Arial Unicode MS" w:hAnsi="Times New Roman"/>
          <w:sz w:val="24"/>
          <w:szCs w:val="24"/>
          <w:bdr w:val="nil"/>
        </w:rPr>
        <w:t xml:space="preserve"> "Чир спорт" являются:</w:t>
      </w:r>
    </w:p>
    <w:p w14:paraId="60D7A681"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4C1B8133"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14:paraId="56384F4D"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воспитание личностных качеств (самостоятельность, упорство в достижении цели, чувство коллективной ответственности, дисциплинированность);</w:t>
      </w:r>
    </w:p>
    <w:p w14:paraId="49472BA4"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формирование общих представлений о чир спорте, его возможностях и значении в процессе укрепления здоровья, физическом развитии и физической подготовке обучающихся;</w:t>
      </w:r>
    </w:p>
    <w:p w14:paraId="4A621748"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14:paraId="302403CB"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14:paraId="70B24607"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14:paraId="02357F18"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14:paraId="59597BA2"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выявление, развитие и поддержка одаренных детей в области спорта.</w:t>
      </w:r>
    </w:p>
    <w:p w14:paraId="59431367" w14:textId="77777777" w:rsid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58E8CD5E" w14:textId="65D937EB" w:rsidR="00D22930" w:rsidRPr="00D22930" w:rsidRDefault="00D22930" w:rsidP="00D22930">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D22930">
        <w:rPr>
          <w:rFonts w:ascii="Times New Roman" w:eastAsia="Arial Unicode MS" w:hAnsi="Times New Roman"/>
          <w:b/>
          <w:sz w:val="24"/>
          <w:szCs w:val="24"/>
          <w:bdr w:val="nil"/>
        </w:rPr>
        <w:t>Место и роль модуля "Чир спорт</w:t>
      </w:r>
      <w:r w:rsidRPr="00D22930">
        <w:rPr>
          <w:rFonts w:ascii="Times New Roman" w:eastAsia="Arial Unicode MS" w:hAnsi="Times New Roman"/>
          <w:sz w:val="24"/>
          <w:szCs w:val="24"/>
          <w:bdr w:val="nil"/>
        </w:rPr>
        <w:t>".</w:t>
      </w:r>
    </w:p>
    <w:p w14:paraId="761B85FB"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Модуль "Чир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C517220" w14:textId="6193E1EA"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Специфика модуля по чир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w:t>
      </w:r>
      <w:r w:rsidRPr="00D22930">
        <w:rPr>
          <w:rFonts w:ascii="Arial" w:eastAsiaTheme="minorEastAsia" w:hAnsi="Arial" w:cs="Arial"/>
          <w:sz w:val="20"/>
        </w:rPr>
        <w:t xml:space="preserve"> </w:t>
      </w:r>
      <w:r w:rsidRPr="00D22930">
        <w:rPr>
          <w:rFonts w:ascii="Times New Roman" w:eastAsia="Arial Unicode MS" w:hAnsi="Times New Roman"/>
          <w:sz w:val="24"/>
          <w:szCs w:val="24"/>
          <w:bdr w:val="nil"/>
        </w:rPr>
        <w:t>самостоятельной деятельности", "Физическое совершенствование".</w:t>
      </w:r>
    </w:p>
    <w:p w14:paraId="7B940139"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14:paraId="0F175F11" w14:textId="77777777" w:rsid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77FFF279" w14:textId="162B1D7F"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b/>
          <w:sz w:val="24"/>
          <w:szCs w:val="24"/>
          <w:bdr w:val="nil"/>
        </w:rPr>
        <w:t>Модуль "Чир спорт"</w:t>
      </w:r>
      <w:r w:rsidRPr="00D22930">
        <w:rPr>
          <w:rFonts w:ascii="Times New Roman" w:eastAsia="Arial Unicode MS" w:hAnsi="Times New Roman"/>
          <w:sz w:val="24"/>
          <w:szCs w:val="24"/>
          <w:bdr w:val="nil"/>
        </w:rPr>
        <w:t xml:space="preserve"> может быть реализован в следующих вариантах:</w:t>
      </w:r>
    </w:p>
    <w:p w14:paraId="3105F515"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 интенсивностью);</w:t>
      </w:r>
    </w:p>
    <w:p w14:paraId="4C97FA79"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7D70D79C"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44DDD23E" w14:textId="77777777" w:rsid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6D0C6BD6" w14:textId="2DFC588D"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D22930">
        <w:rPr>
          <w:rFonts w:ascii="Times New Roman" w:eastAsia="Arial Unicode MS" w:hAnsi="Times New Roman"/>
          <w:b/>
          <w:sz w:val="24"/>
          <w:szCs w:val="24"/>
          <w:bdr w:val="nil"/>
        </w:rPr>
        <w:t>Содержание модуля "Чир спорт".</w:t>
      </w:r>
    </w:p>
    <w:p w14:paraId="1091EDCD"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1) Знания о чир спорте.</w:t>
      </w:r>
    </w:p>
    <w:p w14:paraId="495C8B18"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Чир спорт как средство физического воспитания, его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14:paraId="7E50E557"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Система индивидуальных занятий чир спортом оздоровительной и тренировочной направленности, основы методики их организации и проведения, контроль и оценка эффективности занятий.</w:t>
      </w:r>
    </w:p>
    <w:p w14:paraId="007B41B5"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Требования безопасности при организации занятий чир спортом (в спортивном и хореографическом залах) в том числе самостоятельных.</w:t>
      </w:r>
    </w:p>
    <w:p w14:paraId="13945D0D"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Особенности соревновательной деятельности чир спорта; правила организации и проведения соревнований, обеспечение безопасности.</w:t>
      </w:r>
    </w:p>
    <w:p w14:paraId="3DC27A37"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Правила соревнований по чир спорту.</w:t>
      </w:r>
    </w:p>
    <w:p w14:paraId="68D761B0"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Принципы судейства соревнований по чир спорту.</w:t>
      </w:r>
    </w:p>
    <w:p w14:paraId="29CB8D08"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2) Способы самостоятельной деятельности.</w:t>
      </w:r>
    </w:p>
    <w:p w14:paraId="00EE3B8F"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Организация соревнований по чир спорту.</w:t>
      </w:r>
    </w:p>
    <w:p w14:paraId="4E6F93A5"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Уровни сложности элементов чир спорта.</w:t>
      </w:r>
    </w:p>
    <w:p w14:paraId="298011B6"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Организация занятий по чир спорту.</w:t>
      </w:r>
    </w:p>
    <w:p w14:paraId="31344038"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3) Физическое совершенствование.</w:t>
      </w:r>
    </w:p>
    <w:p w14:paraId="3C907AA9"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Техника чир-данса.</w:t>
      </w:r>
    </w:p>
    <w:p w14:paraId="0DBE88D4"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Построения и перестроения.</w:t>
      </w:r>
    </w:p>
    <w:p w14:paraId="2574B80B"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Чир-прыжки.</w:t>
      </w:r>
    </w:p>
    <w:p w14:paraId="09C54F12"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Станты и пирамиды.</w:t>
      </w:r>
    </w:p>
    <w:p w14:paraId="71772D8B" w14:textId="4D6F37B0"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D22930">
        <w:rPr>
          <w:rFonts w:ascii="Times New Roman" w:eastAsia="Arial Unicode MS" w:hAnsi="Times New Roman"/>
          <w:b/>
          <w:sz w:val="24"/>
          <w:szCs w:val="24"/>
          <w:bdr w:val="nil"/>
        </w:rPr>
        <w:t>Содержание модуля "Чир спорт" направлено на достижение обучающимися личностных, метапредметных и предметных результатов обучения.</w:t>
      </w:r>
    </w:p>
    <w:p w14:paraId="041B1CB2" w14:textId="5374C4E1"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 xml:space="preserve"> При изучении модуля "Чир спорт" на уровне среднего общего образования у обучающихся будут сформированы следующие личностные результаты:</w:t>
      </w:r>
    </w:p>
    <w:p w14:paraId="1F287B0F"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14:paraId="6F05B03C"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4846DA11"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чир спорта;</w:t>
      </w:r>
    </w:p>
    <w:p w14:paraId="6128AA25"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14:paraId="701443D3"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чир спорта;</w:t>
      </w:r>
    </w:p>
    <w:p w14:paraId="547AF58E"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осознанный выбор будущей профессии и возможностей реализации собственных жизненных планов средствами чир спорта как условие успешной профессиональной, спортивной и общественной деятельности;</w:t>
      </w:r>
    </w:p>
    <w:p w14:paraId="0C2B24D3"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6E307D21"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14:paraId="553D49F5" w14:textId="2EB45D0B"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D22930">
        <w:rPr>
          <w:rFonts w:ascii="Times New Roman" w:eastAsia="Arial Unicode MS" w:hAnsi="Times New Roman"/>
          <w:sz w:val="24"/>
          <w:szCs w:val="24"/>
          <w:bdr w:val="nil"/>
        </w:rPr>
        <w:t xml:space="preserve"> </w:t>
      </w:r>
      <w:r w:rsidRPr="00D22930">
        <w:rPr>
          <w:rFonts w:ascii="Times New Roman" w:eastAsia="Arial Unicode MS" w:hAnsi="Times New Roman"/>
          <w:b/>
          <w:sz w:val="24"/>
          <w:szCs w:val="24"/>
          <w:bdr w:val="nil"/>
        </w:rPr>
        <w:t>При изучении модуля "Чир спорт" на уровне среднего общего образования у обучающихся будут сформированы следующие метапредметные результаты:</w:t>
      </w:r>
    </w:p>
    <w:p w14:paraId="2B4B164B"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 соревновательную деятельность по чир спорту;</w:t>
      </w:r>
    </w:p>
    <w:p w14:paraId="7AA3105D"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5CB7A6CF"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14:paraId="0C874A1D" w14:textId="77777777" w:rsidR="00D22930" w:rsidRPr="00D22930" w:rsidRDefault="00D22930" w:rsidP="00D2293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D22930">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885A109" w14:textId="77777777" w:rsid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14:paraId="44ECB8D1" w14:textId="77777777" w:rsid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14:paraId="6976B52E" w14:textId="497FBFC5"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854940">
        <w:rPr>
          <w:rFonts w:ascii="Times New Roman" w:eastAsia="Arial Unicode MS" w:hAnsi="Times New Roman"/>
          <w:b/>
          <w:sz w:val="24"/>
          <w:szCs w:val="24"/>
          <w:bdr w:val="nil"/>
        </w:rPr>
        <w:t>При изучении модуля "Чир спорт" на уровне среднего общего образования у обучающихся будут сформированы следующие предметные результаты:</w:t>
      </w:r>
    </w:p>
    <w:p w14:paraId="0A118AA5"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формирование знаний по истории развития чир спорта в мире и России;</w:t>
      </w:r>
    </w:p>
    <w:p w14:paraId="5E0082C1"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соблюдение требований к местам проведения занятий чир спортом, способность применять знания в самостоятельном выборе спортивного инвентаря, правильного выбора обуви и одежды, мест для самостоятельных занятий чир спортом в досуговой деятельности;</w:t>
      </w:r>
    </w:p>
    <w:p w14:paraId="54A50366"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соблюдение правил техники безопасности во время занятий и соревнований по чир спорту; знание причин возникновения травм и умение оказывать первую помощь при травмах и повреждениях во время занятий чир спортом;</w:t>
      </w:r>
    </w:p>
    <w:p w14:paraId="59803F5D"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знание формы организации занятий чир спортом, особенности соревновательной деятельности, правил организации и проведения соревнований, судейства;</w:t>
      </w:r>
    </w:p>
    <w:p w14:paraId="280BAE6D"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понимать сущность возникновения ошибок в двигательной (технической) деятельности при выполнении упражнений чир спорта, анализировать и находить способы устранения ошибок;</w:t>
      </w:r>
    </w:p>
    <w:p w14:paraId="632F44B1"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276B23E0"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знать правила и способы планирования системы индивидуальных занятий чир спортом оздоровительно-корригирующей направленности;</w:t>
      </w:r>
    </w:p>
    <w:p w14:paraId="544C1F97"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характеризовать основные формы организации занятий чир спортом, определять их целевое назначение и знать особенности проведения;</w:t>
      </w:r>
    </w:p>
    <w:p w14:paraId="0764CE2F"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понимать и анализировать последовательность выполнения упражнений;</w:t>
      </w:r>
    </w:p>
    <w:p w14:paraId="41468AE2"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характеризовать и демонстрировать правильную технику основных движений в чир спорте;</w:t>
      </w:r>
    </w:p>
    <w:p w14:paraId="4A4AE794"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составлять, подбирать элементы функциональной тренировки с целью составления композиций из них;</w:t>
      </w:r>
    </w:p>
    <w:p w14:paraId="36A2ECB0"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участие в соревновательной деятельности на различных уровнях;</w:t>
      </w:r>
    </w:p>
    <w:p w14:paraId="235EE033"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применение правил соревнований и судейской терминологии в судейской практике; осуществление судейства соревнований по чир спорту;</w:t>
      </w:r>
    </w:p>
    <w:p w14:paraId="09CBCA37"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анализировать результаты соревнований по чир спорту, входящих в официальный календарь соревнований (международных, всероссийских, региональных);</w:t>
      </w:r>
    </w:p>
    <w:p w14:paraId="6A19509B"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14:paraId="68364617"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развитие музыкального слуха, формирование чувства ритма, понимания взаимосвязи;</w:t>
      </w:r>
    </w:p>
    <w:p w14:paraId="052BBCE5"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79FA5D2D"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способность определять влияние оздоровительного эффекта от занятий чир спортом на укрепление здоровья, профилактику профессиональных заболеваний и вредных привычек;</w:t>
      </w:r>
    </w:p>
    <w:p w14:paraId="14D58C33" w14:textId="77777777" w:rsidR="00854940" w:rsidRPr="00854940" w:rsidRDefault="00854940" w:rsidP="00854940">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854940">
        <w:rPr>
          <w:rFonts w:ascii="Times New Roman" w:eastAsia="Arial Unicode MS" w:hAnsi="Times New Roman"/>
          <w:sz w:val="24"/>
          <w:szCs w:val="24"/>
          <w:bdr w:val="nil"/>
        </w:rPr>
        <w:t>умение выполнять комплексы упражнений из элементов чир спорта;</w:t>
      </w:r>
    </w:p>
    <w:p w14:paraId="6790BE38"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умение составлять и выполнять комплексы упражнений из элементов разных дисциплин чир спорта;</w:t>
      </w:r>
    </w:p>
    <w:p w14:paraId="36DE45E8"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способность самостоятельно планировать, организовывать и проводить занятия чир спортом для проведения индивидуального, коллективного и семейного досуга;</w:t>
      </w:r>
    </w:p>
    <w:p w14:paraId="082CADC6"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умение выполнять сложно-координированные технические элементы чир спорта.</w:t>
      </w:r>
    </w:p>
    <w:p w14:paraId="675B6865" w14:textId="38C0DADC" w:rsidR="00A1294C" w:rsidRDefault="00A1294C" w:rsidP="00A1294C">
      <w:pPr>
        <w:widowControl w:val="0"/>
        <w:autoSpaceDE w:val="0"/>
        <w:autoSpaceDN w:val="0"/>
        <w:adjustRightInd w:val="0"/>
        <w:spacing w:after="0" w:line="240" w:lineRule="auto"/>
        <w:jc w:val="both"/>
        <w:rPr>
          <w:rFonts w:ascii="Times New Roman" w:eastAsia="Arial Unicode MS" w:hAnsi="Times New Roman"/>
          <w:sz w:val="24"/>
          <w:szCs w:val="24"/>
          <w:bdr w:val="nil"/>
        </w:rPr>
      </w:pPr>
    </w:p>
    <w:p w14:paraId="35134C43" w14:textId="71911EE7" w:rsidR="00A1294C" w:rsidRPr="00A1294C" w:rsidRDefault="00A1294C" w:rsidP="00A1294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A1294C">
        <w:rPr>
          <w:rFonts w:ascii="Times New Roman" w:eastAsia="Arial Unicode MS" w:hAnsi="Times New Roman"/>
          <w:b/>
          <w:sz w:val="24"/>
          <w:szCs w:val="24"/>
          <w:bdr w:val="nil"/>
        </w:rPr>
        <w:t>Модуль "Перетягивание каната".</w:t>
      </w:r>
    </w:p>
    <w:p w14:paraId="40617D2F" w14:textId="6EE25ED8" w:rsidR="00A1294C" w:rsidRPr="00A1294C" w:rsidRDefault="00A1294C" w:rsidP="00A1294C">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A1294C">
        <w:rPr>
          <w:rFonts w:ascii="Times New Roman" w:eastAsia="Arial Unicode MS" w:hAnsi="Times New Roman"/>
          <w:sz w:val="24"/>
          <w:szCs w:val="24"/>
          <w:bdr w:val="nil"/>
        </w:rPr>
        <w:t>Пояснительная записка модуля "Перетягивание каната".</w:t>
      </w:r>
    </w:p>
    <w:p w14:paraId="770C3B8E"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Модуль "Перетягивание каната" (далее - модуль "Перетягивание каната", модуль по перетягиванию каната, перетягивание каната)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B559B5E"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Ведь командные состязания не состоятся без сотрудничества и сплоченности, желания находить общий язык и грамотно разрешать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14:paraId="0E362477"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Занятия перетягиванием каната для обучающихся мальчиков (юношей)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w:t>
      </w:r>
    </w:p>
    <w:p w14:paraId="4E21AF5D"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Большим преимуществом такой дисциплины как перетягивание каната, по сравнению со многими другими видами спорта, является его доступность, 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w:t>
      </w:r>
    </w:p>
    <w:p w14:paraId="7D515D38" w14:textId="5164538E"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b/>
          <w:sz w:val="24"/>
          <w:szCs w:val="24"/>
          <w:bdr w:val="nil"/>
        </w:rPr>
        <w:t>Целью изучения модуля</w:t>
      </w:r>
      <w:r w:rsidRPr="00A1294C">
        <w:rPr>
          <w:rFonts w:ascii="Times New Roman" w:eastAsia="Arial Unicode MS" w:hAnsi="Times New Roman"/>
          <w:sz w:val="24"/>
          <w:szCs w:val="24"/>
          <w:bdr w:val="nil"/>
        </w:rPr>
        <w:t xml:space="preserve">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перетягивания каната.</w:t>
      </w:r>
    </w:p>
    <w:p w14:paraId="357236C3" w14:textId="10E651F2"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b/>
          <w:sz w:val="24"/>
          <w:szCs w:val="24"/>
          <w:bdr w:val="nil"/>
        </w:rPr>
        <w:t>Задачами изучения</w:t>
      </w:r>
      <w:r w:rsidRPr="00A1294C">
        <w:rPr>
          <w:rFonts w:ascii="Times New Roman" w:eastAsia="Arial Unicode MS" w:hAnsi="Times New Roman"/>
          <w:sz w:val="24"/>
          <w:szCs w:val="24"/>
          <w:bdr w:val="nil"/>
        </w:rPr>
        <w:t xml:space="preserve"> модуля "Перетягивание каната" являются:</w:t>
      </w:r>
    </w:p>
    <w:p w14:paraId="79ABB5C5"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4B694C17"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укрепление физического, психологического и социального здоровья обучающихся;</w:t>
      </w:r>
    </w:p>
    <w:p w14:paraId="2198DC35"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освоение знаний о физической культуре и спорте в целом, истории развития перетягивания каната в частности;</w:t>
      </w:r>
    </w:p>
    <w:p w14:paraId="0044AC88"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формирование общих представлений о перетягивании каната;</w:t>
      </w:r>
    </w:p>
    <w:p w14:paraId="659B97A0"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формирование образовательного фундамента;</w:t>
      </w:r>
    </w:p>
    <w:p w14:paraId="1D14B423"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формирование культуры движений;</w:t>
      </w:r>
    </w:p>
    <w:p w14:paraId="3E4F70DE"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14:paraId="70DFE36A" w14:textId="108A413F"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w:t>
      </w:r>
      <w:r w:rsidRPr="00A1294C">
        <w:rPr>
          <w:rFonts w:ascii="Arial" w:eastAsiaTheme="minorEastAsia" w:hAnsi="Arial" w:cs="Arial"/>
          <w:sz w:val="20"/>
        </w:rPr>
        <w:t xml:space="preserve"> </w:t>
      </w:r>
      <w:r w:rsidRPr="00A1294C">
        <w:rPr>
          <w:rFonts w:ascii="Times New Roman" w:eastAsia="Arial Unicode MS" w:hAnsi="Times New Roman"/>
          <w:sz w:val="24"/>
          <w:szCs w:val="24"/>
          <w:bdr w:val="nil"/>
        </w:rPr>
        <w:t>предмету "Физическая культура";</w:t>
      </w:r>
    </w:p>
    <w:p w14:paraId="58243FB5"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популяризация перетягивания каната среди молодежи;</w:t>
      </w:r>
    </w:p>
    <w:p w14:paraId="01ACF9AB"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выявление, развитие и поддержка одаренных детей в области спорта.</w:t>
      </w:r>
    </w:p>
    <w:p w14:paraId="6AC651F9" w14:textId="77777777" w:rsid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63F2D2B6" w14:textId="5D7EF693" w:rsidR="00A1294C" w:rsidRPr="00A1294C" w:rsidRDefault="00A1294C" w:rsidP="00A1294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A1294C">
        <w:rPr>
          <w:rFonts w:ascii="Times New Roman" w:eastAsia="Arial Unicode MS" w:hAnsi="Times New Roman"/>
          <w:b/>
          <w:sz w:val="24"/>
          <w:szCs w:val="24"/>
          <w:bdr w:val="nil"/>
        </w:rPr>
        <w:t>Место и роль модуля "Перетягивание каната".</w:t>
      </w:r>
    </w:p>
    <w:p w14:paraId="758A75CB"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Модуль "Перетягивание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5BD5F03E"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Специфика модуля по перетягиванию каната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396E7256"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5D2511BA"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Дисциплины в перетягивании каната предусматривают соревнования не только мальчиков (юношей), но и девочек (девушек),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14:paraId="7225E728" w14:textId="55439EDD"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A1294C">
        <w:rPr>
          <w:rFonts w:ascii="Times New Roman" w:eastAsia="Arial Unicode MS" w:hAnsi="Times New Roman"/>
          <w:b/>
          <w:sz w:val="24"/>
          <w:szCs w:val="24"/>
          <w:bdr w:val="nil"/>
        </w:rPr>
        <w:t>Модуль "Перетягивание каната" может быть реализован в следующих вариантах:</w:t>
      </w:r>
    </w:p>
    <w:p w14:paraId="3321DA86"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14:paraId="34C91D39"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2272E5AE"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220B3BEB" w14:textId="77777777" w:rsid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14:paraId="2CE2131D" w14:textId="24065E45" w:rsidR="00A1294C" w:rsidRPr="00A1294C" w:rsidRDefault="00A1294C" w:rsidP="00A1294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A1294C">
        <w:rPr>
          <w:rFonts w:ascii="Times New Roman" w:eastAsia="Arial Unicode MS" w:hAnsi="Times New Roman"/>
          <w:b/>
          <w:sz w:val="24"/>
          <w:szCs w:val="24"/>
          <w:bdr w:val="nil"/>
        </w:rPr>
        <w:t>Содержание модуля "Перетягивание каната".</w:t>
      </w:r>
    </w:p>
    <w:p w14:paraId="7803FD46"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A1294C">
        <w:rPr>
          <w:rFonts w:ascii="Times New Roman" w:eastAsia="Arial Unicode MS" w:hAnsi="Times New Roman"/>
          <w:b/>
          <w:sz w:val="24"/>
          <w:szCs w:val="24"/>
          <w:bdr w:val="nil"/>
        </w:rPr>
        <w:t>1) Знания о перетягивании каната.</w:t>
      </w:r>
    </w:p>
    <w:p w14:paraId="4C185A0B"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Официальные органы управления по перетягиванию каната в Европе и мире, роль и функции общероссийской общественной организации "Всероссийская федерация перетягивания каната" (РФПК), Международной федерации перетягивания каната (ТВИФ).</w:t>
      </w:r>
    </w:p>
    <w:p w14:paraId="5D433C53"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История отечественных и зарубежных клубов и команд.</w:t>
      </w:r>
    </w:p>
    <w:p w14:paraId="776E1E4E"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Средства общей и специальной физической подготовки при занятиях по перетягиванию каната.</w:t>
      </w:r>
    </w:p>
    <w:p w14:paraId="568D9497" w14:textId="77777777" w:rsidR="00A1294C" w:rsidRPr="00A1294C" w:rsidRDefault="00A1294C" w:rsidP="00A1294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1294C">
        <w:rPr>
          <w:rFonts w:ascii="Times New Roman" w:eastAsia="Arial Unicode MS" w:hAnsi="Times New Roman"/>
          <w:sz w:val="24"/>
          <w:szCs w:val="24"/>
          <w:bdr w:val="nil"/>
        </w:rPr>
        <w:t>Психологическая подготовка канатчиков.</w:t>
      </w:r>
    </w:p>
    <w:p w14:paraId="02FFF7CD"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Правила по технике безопасности во время занятий и соревнований по перетягиванию каната.</w:t>
      </w:r>
    </w:p>
    <w:p w14:paraId="30D21C29" w14:textId="77777777" w:rsidR="00AD7F4B" w:rsidRPr="000A3F9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A3F9B">
        <w:rPr>
          <w:rFonts w:ascii="Times New Roman" w:eastAsia="Arial Unicode MS" w:hAnsi="Times New Roman"/>
          <w:b/>
          <w:sz w:val="24"/>
          <w:szCs w:val="24"/>
          <w:bdr w:val="nil"/>
        </w:rPr>
        <w:t>2) Способы самостоятельной деятельности.</w:t>
      </w:r>
    </w:p>
    <w:p w14:paraId="078F1C94"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Комплексы упражнений общеразвивающего, подготовительного и специального воздействия в перетягивании каната.</w:t>
      </w:r>
    </w:p>
    <w:p w14:paraId="18480F6B"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Тестирование уровня физической подготовленности по перетягиванию каната. Контрольно-тестовые упражнения по общей и специальной физической подготовке.</w:t>
      </w:r>
    </w:p>
    <w:p w14:paraId="1F843172"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Системы (технологии) проведения соревнований по перетягиванию каната.</w:t>
      </w:r>
    </w:p>
    <w:p w14:paraId="2D69B762"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Причины возникновения ошибок при выполнении технических приемов и способы их устранения.</w:t>
      </w:r>
    </w:p>
    <w:p w14:paraId="4BAD03B1"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Технические требования к инвентарю и оборудованию для соревнований по перетягиванию каната.</w:t>
      </w:r>
    </w:p>
    <w:p w14:paraId="016B8F6D" w14:textId="77777777" w:rsidR="000A3F9B" w:rsidRDefault="000A3F9B" w:rsidP="00AD7F4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14:paraId="47737604" w14:textId="75CAD573" w:rsidR="00AD7F4B" w:rsidRPr="000A3F9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A3F9B">
        <w:rPr>
          <w:rFonts w:ascii="Times New Roman" w:eastAsia="Arial Unicode MS" w:hAnsi="Times New Roman"/>
          <w:b/>
          <w:sz w:val="24"/>
          <w:szCs w:val="24"/>
          <w:bdr w:val="nil"/>
        </w:rPr>
        <w:t>3) Физическое совершенствование.</w:t>
      </w:r>
    </w:p>
    <w:p w14:paraId="338353B1"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Комплексы упражнений для развития физических качеств (ловкости, гибкости, силы, выносливости, быстроты и скоростных способностей).</w:t>
      </w:r>
    </w:p>
    <w:p w14:paraId="502E77C7"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Комплексы упражнений, формирующие двигательные умения и навыки технических приемов и тактических действий канатчика.</w:t>
      </w:r>
    </w:p>
    <w:p w14:paraId="21B5FC44"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Технические приемы и тактические действия в перетягивании каната, изученные на уровне основного общего образования.</w:t>
      </w:r>
    </w:p>
    <w:p w14:paraId="5D9B708D"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Тактика ведения схватки.</w:t>
      </w:r>
    </w:p>
    <w:p w14:paraId="2F39C5BD"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Индивидуальные тактические действия при схватках классических, смешанных и женских команд в полных и неполных составах.</w:t>
      </w:r>
    </w:p>
    <w:p w14:paraId="5663A871"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Групповые действия. Взаимодействия с партнерами при перетягивании каната с использованием различных тактических вариантов расстановки.</w:t>
      </w:r>
    </w:p>
    <w:p w14:paraId="4841ED83" w14:textId="4C35E15F"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Содержание модуля "Перетягивание каната" направлено на достижение обучающимися личностных, метапредметных и предметных результатов обучения.</w:t>
      </w:r>
    </w:p>
    <w:p w14:paraId="24419B19" w14:textId="4A13DFB7" w:rsidR="00AD7F4B" w:rsidRPr="000A3F9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A3F9B">
        <w:rPr>
          <w:rFonts w:ascii="Times New Roman" w:eastAsia="Arial Unicode MS" w:hAnsi="Times New Roman"/>
          <w:b/>
          <w:sz w:val="24"/>
          <w:szCs w:val="24"/>
          <w:bdr w:val="nil"/>
        </w:rPr>
        <w:t>При изучении модуля "Перетягивание каната" на уровне среднего общего образования у обучающихся будут сформированы следующие личностные результаты:</w:t>
      </w:r>
    </w:p>
    <w:p w14:paraId="03E7E620"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 включая региональный, всероссийский уровни; уважение государственных символов (герб, флаг, гимн), готовность к служению Отечеству, его защите;</w:t>
      </w:r>
    </w:p>
    <w:p w14:paraId="72741D82"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перетягивания каната;</w:t>
      </w:r>
    </w:p>
    <w:p w14:paraId="6B9CF3CB"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проявление готовности к осознанному выбору будущей профессии и возможности реализации собственных жизненных планов средствами перетягивания каната как условие успешной профессиональной, спортивной и общественной деятельности;</w:t>
      </w:r>
    </w:p>
    <w:p w14:paraId="7F419E6A" w14:textId="77777777" w:rsidR="00AD7F4B" w:rsidRPr="00AD7F4B" w:rsidRDefault="00AD7F4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14:paraId="294906DA" w14:textId="1538AB82" w:rsidR="000A3F9B" w:rsidRPr="000A3F9B" w:rsidRDefault="00AD7F4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AD7F4B">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w:t>
      </w:r>
      <w:r w:rsidR="000A3F9B" w:rsidRPr="000A3F9B">
        <w:rPr>
          <w:rFonts w:ascii="Arial" w:eastAsiaTheme="minorEastAsia" w:hAnsi="Arial" w:cs="Arial"/>
          <w:sz w:val="20"/>
        </w:rPr>
        <w:t xml:space="preserve"> </w:t>
      </w:r>
      <w:r w:rsidR="000A3F9B" w:rsidRPr="000A3F9B">
        <w:rPr>
          <w:rFonts w:ascii="Times New Roman" w:eastAsia="Arial Unicode MS" w:hAnsi="Times New Roman"/>
          <w:sz w:val="24"/>
          <w:szCs w:val="24"/>
          <w:bdr w:val="nil"/>
        </w:rPr>
        <w:t>соревновательной деятельности по перетягиванию каната;</w:t>
      </w:r>
    </w:p>
    <w:p w14:paraId="7198B07C"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09B77658" w14:textId="1948225D"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При изучении модуля "Перетягивание каната" на уровне среднего общего образования у обучающихся будут сформированы следующие метапредметные результаты:</w:t>
      </w:r>
    </w:p>
    <w:p w14:paraId="5E43B3A8"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перетягиванию каната;</w:t>
      </w:r>
    </w:p>
    <w:p w14:paraId="66501BE1"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2A4A7D80"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7D0B6630" w14:textId="77777777" w:rsid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14:paraId="23D13F04" w14:textId="77777777" w:rsid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14:paraId="069B924C" w14:textId="77777777" w:rsid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14:paraId="06BD6D86" w14:textId="2D6B40A4"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A3F9B">
        <w:rPr>
          <w:rFonts w:ascii="Times New Roman" w:eastAsia="Arial Unicode MS" w:hAnsi="Times New Roman"/>
          <w:b/>
          <w:sz w:val="24"/>
          <w:szCs w:val="24"/>
          <w:bdr w:val="nil"/>
        </w:rPr>
        <w:t>При изучении модуля "Перетягивание каната" на уровне среднего общего образования у обучающихся будут сформированы следующие предметные результаты:</w:t>
      </w:r>
    </w:p>
    <w:p w14:paraId="2C1F4EE0"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знание названий, структуры и функций официальных органов управления перетягиванием каната в Европе и мире, роли общероссийской общественной организации "Всероссийская федерация перетягивания каната" (РФПК), Международная федерация перетягивания каната и ее роль в формировании стратегических инициатив, современных тенденций развития современного спорта на международной арене. Роль Всероссийской федерации перетягивания каната в определении стратегического направления развития перетягивания каната на международной арене;</w:t>
      </w:r>
    </w:p>
    <w:p w14:paraId="4821ACC2"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знание современного развития перетягивания каната в России; регионы России, наиболее успешно развивающие перетягивание каната, команды - победители всероссийских соревнований;</w:t>
      </w:r>
    </w:p>
    <w:p w14:paraId="4EED6FF5"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аргументированно принимать участие в обсуждении успехов и неудач сборной команды страны, отечественных и зарубежных клубов и команд на международной арене;</w:t>
      </w:r>
    </w:p>
    <w:p w14:paraId="05ECEFE9"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перетягиванию каната, понимать структуру спортивных соревнований и физкультурных мероприятий по перетягиванию каната и его спортивным дисциплинам среди различных возрастных групп и категорий участников;</w:t>
      </w:r>
    </w:p>
    <w:p w14:paraId="6DBC7251"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владение основными направлениями спортивного маркетинга, стремление к профессиональному самоопределению в области физической культуры и спорта;</w:t>
      </w:r>
    </w:p>
    <w:p w14:paraId="717A81DD"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характеризовать влияние занятий перетягиванием каната на физическую, психическую, интеллектуальную и социальную деятельность человека;</w:t>
      </w:r>
    </w:p>
    <w:p w14:paraId="03D4DF9E"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понимание роли и взаимосвязи развития физических качеств и специальной физической подготовки канатчиков в формировании и совершенствовании технического и тактического мастерства;</w:t>
      </w:r>
    </w:p>
    <w:p w14:paraId="18936C45"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перетягиванием каната;</w:t>
      </w:r>
    </w:p>
    <w:p w14:paraId="6AAD4B8F"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с использованием средств перетягивания каната, применение их в игровой и соревновательной деятельности;</w:t>
      </w:r>
    </w:p>
    <w:p w14:paraId="400A5687"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характеризовать и демонстрировать комплексы упражнений, формирующие двигательные умения и навыки тактических приемов перетягивания каната;</w:t>
      </w:r>
    </w:p>
    <w:p w14:paraId="67A64432"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моделирование и демонстрация командных действий в тактике перетягивания каната с учетом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14:paraId="7093131E"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планировать, организовывать и проводить самостоятельные тренировки по перетягиванию каната с учетом применения способов самостоятельного освоения двигательных действий, подбора упражнений для развития специальных физических качеств канатчика;</w:t>
      </w:r>
    </w:p>
    <w:p w14:paraId="555167C0"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w:t>
      </w:r>
    </w:p>
    <w:p w14:paraId="2F060259"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владение технологиями предупреждения и нивелирования конфликтных ситуаций во время занятий перетягиванием каната, решения спорных и проблемных ситуаций на основе уважительного и доброжелательного отношения к окружающим;</w:t>
      </w:r>
    </w:p>
    <w:p w14:paraId="1494E2C2"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выделять слабые и сильные стороны схватки, делать выводы;</w:t>
      </w:r>
    </w:p>
    <w:p w14:paraId="2ECBD876"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соблюдение требований к местам проведения занятий по перетягиванию каната,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перетягиванием каната в досуговой деятельности;</w:t>
      </w:r>
    </w:p>
    <w:p w14:paraId="5D3BF23E"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соблюдение правил техники безопасности во время занятий и соревнований по перетягиванию каната; знание причин возникновения травм и умение оказывать первую помощь при травмах и повреждениях во время занятий по перетягиванию каната;</w:t>
      </w:r>
    </w:p>
    <w:p w14:paraId="5FC92A62"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соблюдение гигиенических основ образовательной, тренировочной и досуговой двигательной деятельности, основ организации здорового образа жизни;</w:t>
      </w:r>
    </w:p>
    <w:p w14:paraId="436BE717"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1D8D3001"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проводить контрольно-тестовые упражнения по общей, специальной и технической подготовке канатчиков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4C775740"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перетягиванию каната в качестве зрителя, болельщика;</w:t>
      </w:r>
    </w:p>
    <w:p w14:paraId="195B17A1"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способность применять способы и методы профилактики пагубных привычек, асоциального и созависимого поведения, антидопингового поведения.</w:t>
      </w:r>
    </w:p>
    <w:p w14:paraId="373678E1" w14:textId="77777777" w:rsid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56A64C1C" w14:textId="7BCE5F99" w:rsidR="000A3F9B" w:rsidRPr="000A3F9B" w:rsidRDefault="000A3F9B" w:rsidP="000A3F9B">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0A3F9B">
        <w:rPr>
          <w:rFonts w:ascii="Times New Roman" w:eastAsia="Arial Unicode MS" w:hAnsi="Times New Roman"/>
          <w:b/>
          <w:sz w:val="24"/>
          <w:szCs w:val="24"/>
          <w:bdr w:val="nil"/>
        </w:rPr>
        <w:t>Модуль "Компьютерный спорт".</w:t>
      </w:r>
    </w:p>
    <w:p w14:paraId="44C2B918" w14:textId="2E131399" w:rsidR="000A3F9B" w:rsidRDefault="000A3F9B" w:rsidP="000A3F9B">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0A3F9B">
        <w:rPr>
          <w:rFonts w:ascii="Times New Roman" w:eastAsia="Arial Unicode MS" w:hAnsi="Times New Roman"/>
          <w:sz w:val="24"/>
          <w:szCs w:val="24"/>
          <w:bdr w:val="nil"/>
        </w:rPr>
        <w:t>Пояснительная записка модуля "Компьютерный спорт".</w:t>
      </w:r>
    </w:p>
    <w:p w14:paraId="2CE39698" w14:textId="77777777" w:rsidR="000A3F9B" w:rsidRPr="000A3F9B" w:rsidRDefault="000A3F9B" w:rsidP="000A3F9B">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p>
    <w:p w14:paraId="7D43AF46" w14:textId="77777777" w:rsidR="000A3F9B" w:rsidRPr="000A3F9B" w:rsidRDefault="000A3F9B" w:rsidP="000A3F9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A3F9B">
        <w:rPr>
          <w:rFonts w:ascii="Times New Roman" w:eastAsia="Arial Unicode MS" w:hAnsi="Times New Roman"/>
          <w:sz w:val="24"/>
          <w:szCs w:val="24"/>
          <w:bdr w:val="nil"/>
        </w:rPr>
        <w:t>Модуль "Компьютерный спорт" (далее - модуль "Компьютерный спорт", модуль по компьютерному спорту, компьютерный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491C0E5" w14:textId="77777777"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w:t>
      </w:r>
    </w:p>
    <w:p w14:paraId="16A1FFDD" w14:textId="77777777"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Компьютерный спорт - это спорт, который имеет много тактических и структурных сходств с различными видами спорта. Основой является равенство сторон, наличие соревновательных элементов, необходимость знать стратегию и тактику игры. Разнообразное содержание игровой деятельности требует комплексного развития всех личностных качеств спортсмена: эмоциональной устойчивости, уверенности в себе, самоконтролю, настойчивости, мотивации, склонности к риску, инициативности, быстроты мышления, выносливости, многозадачности. Эти качества в значительной мере определяют уровень физического развития и здоровья занимающихся. По разнообразию двигательных навыков компьютерный спорт кажется достаточно простым, однако необходимость участия в турнирах по несколько часов в сутки, находясь в кресле и работая, в основном, только пальцами рук, требует высокого уровня физической подготовленности и выносливости. При этом почти все действия игроку приходится совершать в условиях высокой психо-эмоциональной нагрузки. Одной из важных психологических особенностей спортивной деятельности киберспортсмена в том, что спортсмен, выполняя те или иные тактические и стратегические приемы, принимает решения по действиям объекта управления в зависимости от действий соперника и партнеров по команде.</w:t>
      </w:r>
    </w:p>
    <w:p w14:paraId="5FE17FB3" w14:textId="77777777"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деятельности при изучении учебного предмета "Физическая культура".</w:t>
      </w:r>
    </w:p>
    <w:p w14:paraId="68ECDBA1" w14:textId="3326CC9F"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b/>
          <w:sz w:val="24"/>
          <w:szCs w:val="24"/>
          <w:bdr w:val="nil"/>
        </w:rPr>
        <w:t>Целью изучения модуля</w:t>
      </w:r>
      <w:r w:rsidRPr="00452D5D">
        <w:rPr>
          <w:rFonts w:ascii="Times New Roman" w:eastAsia="Arial Unicode MS" w:hAnsi="Times New Roman"/>
          <w:sz w:val="24"/>
          <w:szCs w:val="24"/>
          <w:bdr w:val="nil"/>
        </w:rPr>
        <w:t xml:space="preserve"> "Компьютерный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14:paraId="61B29504" w14:textId="7284AD6D"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b/>
          <w:sz w:val="24"/>
          <w:szCs w:val="24"/>
          <w:bdr w:val="nil"/>
        </w:rPr>
        <w:t>Задачами изучения модуля</w:t>
      </w:r>
      <w:r w:rsidRPr="00452D5D">
        <w:rPr>
          <w:rFonts w:ascii="Times New Roman" w:eastAsia="Arial Unicode MS" w:hAnsi="Times New Roman"/>
          <w:sz w:val="24"/>
          <w:szCs w:val="24"/>
          <w:bdr w:val="nil"/>
        </w:rPr>
        <w:t xml:space="preserve"> "Компьютерный спорт" являются:</w:t>
      </w:r>
    </w:p>
    <w:p w14:paraId="1B0B9904" w14:textId="77777777"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всестороннее гармоничное развитие обучающихся, гармоничное сочетание двигательной активности и интеллектуальной деятельности;</w:t>
      </w:r>
    </w:p>
    <w:p w14:paraId="26F9EAC6" w14:textId="77777777"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освоение знаний о физической культуре и спорте в целом, истории развития компьютерного спорта в частности;</w:t>
      </w:r>
    </w:p>
    <w:p w14:paraId="5CB069DF" w14:textId="77777777"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6DA75D6" w14:textId="77777777"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35E78D2D" w14:textId="77777777"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14:paraId="0F1FC9B2" w14:textId="77777777"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 к участию в соревнованиях;</w:t>
      </w:r>
    </w:p>
    <w:p w14:paraId="51897D0B" w14:textId="77777777" w:rsidR="00452D5D" w:rsidRPr="00452D5D" w:rsidRDefault="00452D5D" w:rsidP="00452D5D">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452D5D">
        <w:rPr>
          <w:rFonts w:ascii="Times New Roman" w:eastAsia="Arial Unicode MS" w:hAnsi="Times New Roman"/>
          <w:sz w:val="24"/>
          <w:szCs w:val="24"/>
          <w:bdr w:val="nil"/>
        </w:rPr>
        <w:t>выявление, развитие и поддержка одаренных детей в области компьютерного спорта.</w:t>
      </w:r>
    </w:p>
    <w:p w14:paraId="4C0EF242" w14:textId="2C8A0EEA" w:rsidR="00520BA6" w:rsidRPr="00520BA6" w:rsidRDefault="00520BA6" w:rsidP="00520BA6">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520BA6">
        <w:rPr>
          <w:rFonts w:ascii="Times New Roman" w:eastAsia="Arial Unicode MS" w:hAnsi="Times New Roman"/>
          <w:sz w:val="24"/>
          <w:szCs w:val="24"/>
          <w:bdr w:val="nil"/>
        </w:rPr>
        <w:t>Место и роль модуля "Компьютерный спорт".</w:t>
      </w:r>
    </w:p>
    <w:p w14:paraId="7470BC31"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Модуль "Компьютерный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23F0AB6C"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Специфика модуля по компьютерному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62ED1F61"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3DD9C194" w14:textId="143E13CB" w:rsidR="00520BA6" w:rsidRPr="00520BA6" w:rsidRDefault="00520BA6" w:rsidP="00520BA6">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Модуль "Компьютерный спорт" может быть реализован в следующих вариантах:</w:t>
      </w:r>
    </w:p>
    <w:p w14:paraId="65E40F79"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14:paraId="79328472"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22101468"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77690DA9" w14:textId="77777777" w:rsid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5DEBB185" w14:textId="77D9BE5E" w:rsidR="00520BA6" w:rsidRPr="00520BA6" w:rsidRDefault="00520BA6" w:rsidP="00520BA6">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Содержание модуля "Компьютерный спорт".</w:t>
      </w:r>
    </w:p>
    <w:p w14:paraId="3606300E"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1) Знания о компьютерном спорте.</w:t>
      </w:r>
    </w:p>
    <w:p w14:paraId="266E62C7"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История развития компьютерного спорта в регионе, Российской Федерации и мире.</w:t>
      </w:r>
    </w:p>
    <w:p w14:paraId="73D03006"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Порядок регулирования компьютерного спорта в Российской Федерации. Общественные организации, спортивные федерации.</w:t>
      </w:r>
    </w:p>
    <w:p w14:paraId="14CF5E2D"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Школьные киберспортивные клубы. Известные отечественные киберспортсмены. Достижения отечественной сборной команды страны на чемпионате мира и международных соревнованиях.</w:t>
      </w:r>
    </w:p>
    <w:p w14:paraId="725CB1E5"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Официальный календарь соревнований (международных, всероссийских, региональных). Спортивные соревнования и физкультурные мероприятия.</w:t>
      </w:r>
    </w:p>
    <w:p w14:paraId="69219E51"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Требования безопасности при организации занятий компьютерным спортом.</w:t>
      </w:r>
    </w:p>
    <w:p w14:paraId="49C37AA4"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Характерные травмы киберспортсменов и мероприятия по их предупреждению.</w:t>
      </w:r>
    </w:p>
    <w:p w14:paraId="6B44D106"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Занятия компьютерным спортом как средство укрепления здоровья, повышения функциональных возможностей основных систем организма и развития физических качеств.</w:t>
      </w:r>
    </w:p>
    <w:p w14:paraId="4A13BF27"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Словарь терминов и определений компьютерного спорта.</w:t>
      </w:r>
    </w:p>
    <w:p w14:paraId="464F9603"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Правила компьютерного спорта.</w:t>
      </w:r>
    </w:p>
    <w:p w14:paraId="763ABC04"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Понятие допинга. Антидопинг.</w:t>
      </w:r>
    </w:p>
    <w:p w14:paraId="464BD7DE"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2) Способы самостоятельной деятельности.</w:t>
      </w:r>
    </w:p>
    <w:p w14:paraId="66A54792"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Правила безопасного, правомерного поведения во время соревнований по компьютерному спорту в качестве зрителя, болельщика.</w:t>
      </w:r>
    </w:p>
    <w:p w14:paraId="6DB7A9C4"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Организация и проведение самостоятельных занятий по компьютерному спорту.</w:t>
      </w:r>
    </w:p>
    <w:p w14:paraId="39F8BC77"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Составление планов и самостоятельное проведение занятий по компьютерному спорту.</w:t>
      </w:r>
    </w:p>
    <w:p w14:paraId="1662E93D"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14:paraId="6B9A91FD"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14:paraId="23DF8608"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Правила личной гигиены, требования к одежде и обуви для занятий компьютерным спортом.</w:t>
      </w:r>
    </w:p>
    <w:p w14:paraId="5125A2C4"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Правила ухода за спортивным инвентарем и оборудованием.</w:t>
      </w:r>
    </w:p>
    <w:p w14:paraId="2BE22C72"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Правильное сбалансированное питание киберспортсмена.</w:t>
      </w:r>
    </w:p>
    <w:p w14:paraId="1ECFD2D4"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25D7D873"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 Антидопинговое поведение.</w:t>
      </w:r>
    </w:p>
    <w:p w14:paraId="6497678D"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Тестирование уровня физической подготовленности киберспортсменов.</w:t>
      </w:r>
    </w:p>
    <w:p w14:paraId="1F6C79C5"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3) Физическое совершенствование.</w:t>
      </w:r>
    </w:p>
    <w:p w14:paraId="1F884379"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Комплексы упражнений для развития физических качеств (ловкости, гибкости, силы, выносливости, быстроты и скоростных способностей).</w:t>
      </w:r>
    </w:p>
    <w:p w14:paraId="499148AE"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Комплексы упражнений, формирующие двигательные умения и навыки технических и тактических действий киберспортсмена.</w:t>
      </w:r>
    </w:p>
    <w:p w14:paraId="659E1F3D"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Техника владения клавиатурой и мышью.</w:t>
      </w:r>
    </w:p>
    <w:p w14:paraId="7E2153CD"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Одновременное управление объектами киберспортивных игр с помощью клавиатуры и мыши.</w:t>
      </w:r>
    </w:p>
    <w:p w14:paraId="5F98EE36"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Управление объектами киберспортивных игр с помощью джойстика.</w:t>
      </w:r>
    </w:p>
    <w:p w14:paraId="08F76882"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Совершенствование тактической подготовки:</w:t>
      </w:r>
    </w:p>
    <w:p w14:paraId="1671035E"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Групповые тактические действия.</w:t>
      </w:r>
    </w:p>
    <w:p w14:paraId="089AF336"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Командные атакующие тактические действия.</w:t>
      </w:r>
    </w:p>
    <w:p w14:paraId="3B710BBA"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Тактика игры киберспортсмена. Выбор объекта управления.</w:t>
      </w:r>
    </w:p>
    <w:p w14:paraId="7ADB9F61"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Учебные киберспортивные игры. Участие в соревновательной деятельности.</w:t>
      </w:r>
    </w:p>
    <w:p w14:paraId="567E5103" w14:textId="4ECED7E8"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Содержание модуля "Компьютерный спорт" направлено на достижение обучающимися личностных, метапредметных и предметных результатов обучения.</w:t>
      </w:r>
    </w:p>
    <w:p w14:paraId="7AB7E922" w14:textId="1D047742"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При изучении модуля "Компьютерный спорт" на уровне среднего общего образования у обучающихся будут сформированы следующие личностные результаты:</w:t>
      </w:r>
    </w:p>
    <w:p w14:paraId="7C77C38B"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14:paraId="1995B7FD"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сформированность основ саморазвития и самовоспитания через ценности, традиции и идеалы киберспортивных общественных организаций регионального, всероссийского и мирового уровней;</w:t>
      </w:r>
    </w:p>
    <w:p w14:paraId="1FC02E91"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компьютерного спорта;</w:t>
      </w:r>
    </w:p>
    <w:p w14:paraId="2AC7395C"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14:paraId="37F0393E"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компьютерного спорта;</w:t>
      </w:r>
    </w:p>
    <w:p w14:paraId="15D0C98E"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осознанный выбор будущей профессии и возможностей реализации собственных жизненных планов средствами компьютерного спорта как условие успешной профессиональной, спортивной и общественной деятельности;</w:t>
      </w:r>
    </w:p>
    <w:p w14:paraId="05D111C0"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40A298F7" w14:textId="21F4D939"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При изучении модуля "Компьютерный спорт" на уровне среднего общего образования у обучающихся будут сформированы следующие метапредметные результаты:</w:t>
      </w:r>
    </w:p>
    <w:p w14:paraId="38D307A2"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компьютерному спорту;</w:t>
      </w:r>
    </w:p>
    <w:p w14:paraId="12D8ABC5"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1D4256D9"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14:paraId="150A71BD"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CBA2E42" w14:textId="1C9BE78A"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При изучении модуля "Компьютерный спорт" на уровне среднего общего</w:t>
      </w:r>
      <w:r w:rsidRPr="00520BA6">
        <w:rPr>
          <w:rFonts w:ascii="Times New Roman" w:eastAsia="Arial Unicode MS" w:hAnsi="Times New Roman"/>
          <w:sz w:val="24"/>
          <w:szCs w:val="24"/>
          <w:bdr w:val="nil"/>
        </w:rPr>
        <w:t xml:space="preserve"> </w:t>
      </w:r>
      <w:r w:rsidRPr="00520BA6">
        <w:rPr>
          <w:rFonts w:ascii="Times New Roman" w:eastAsia="Arial Unicode MS" w:hAnsi="Times New Roman"/>
          <w:b/>
          <w:sz w:val="24"/>
          <w:szCs w:val="24"/>
          <w:bdr w:val="nil"/>
        </w:rPr>
        <w:t>образования у обучающихся будут сформированы следующие предметные результаты:</w:t>
      </w:r>
    </w:p>
    <w:p w14:paraId="1D8D8893"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знание истории развития современного компьютерного спорта в мире, в Российской Федерации, в регионе;</w:t>
      </w:r>
    </w:p>
    <w:p w14:paraId="59BD26C6"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 порядка управления компьютерным спортом;</w:t>
      </w:r>
    </w:p>
    <w:p w14:paraId="07B51E26"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умение анализировать результаты соревнований, входящих в официальный календарь соревнований (международных, всероссийских, региональных);</w:t>
      </w:r>
    </w:p>
    <w:p w14:paraId="4A523B9F"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4FC615DB"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14:paraId="7D415D41"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знание и применение основ формирования сбалансированного питания киберспортсмена;</w:t>
      </w:r>
    </w:p>
    <w:p w14:paraId="4FA379A1"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14:paraId="4D7DE86F"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использование правил подбора упражнений для развития психологических и физических качеств киберспортсмена; специально-подготовительных упражнений, определение их эффективности;</w:t>
      </w:r>
    </w:p>
    <w:p w14:paraId="724AC715"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знание техники выполнения и демонстрация правильной техники и выполнения упражнения для развития психологических и физических качеств киберспортсмена, умение выявлять и устранять ошибки при выполнении упражнений;</w:t>
      </w:r>
    </w:p>
    <w:p w14:paraId="39C46BE3"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классификация стратегии и тактики игры в компьютерном спорте, технических и тактических элементов видеоигр, применение и владение стратегическими, техническими и тактическими элементами в игровых заданиях и соревнованиях;</w:t>
      </w:r>
    </w:p>
    <w:p w14:paraId="3F6BB5A9"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выполнение результативных действий, реализация комбинаций при различных игровых ситуациях;</w:t>
      </w:r>
    </w:p>
    <w:p w14:paraId="2224F833"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выявление ошибок при анализе своих игр и игр других киберспортсменов;</w:t>
      </w:r>
    </w:p>
    <w:p w14:paraId="7F529444"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совершенствование индивидуальных, групповых и командных тактических действий;</w:t>
      </w:r>
    </w:p>
    <w:p w14:paraId="1E0EE972"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осуществление соревновательной деятельности в соответствии с правилами компьютерного спорта;</w:t>
      </w:r>
    </w:p>
    <w:p w14:paraId="3D1E6DE4"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осуществление судейской практики;</w:t>
      </w:r>
    </w:p>
    <w:p w14:paraId="536A9580"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определение признаков положительного влияния занятий компьютерным спортом на укрепление здоровья, связи между развитием психофизиологических качеств и основных систем организма;</w:t>
      </w:r>
    </w:p>
    <w:p w14:paraId="3AF628E4"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14:paraId="108B810E"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проведение тестирования уровня физической подготовленности киберспортсменов, характеристика основных показателей развития психологических и физических качеств и состояния здоровья, сравнение своих результатов выполнения контрольных упражнений с эталонными результатами;</w:t>
      </w:r>
    </w:p>
    <w:p w14:paraId="52E2C1D6"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способность проводить самостоятельные занятия по компьютерному спорту по освоению новых действий и развитию основных качеств, контролировать и анализировать эффективность этих занятий;</w:t>
      </w:r>
    </w:p>
    <w:p w14:paraId="60332115" w14:textId="77777777" w:rsidR="00520BA6" w:rsidRP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20BA6">
        <w:rPr>
          <w:rFonts w:ascii="Times New Roman" w:eastAsia="Arial Unicode MS" w:hAnsi="Times New Roman"/>
          <w:sz w:val="24"/>
          <w:szCs w:val="24"/>
          <w:bdr w:val="nil"/>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14:paraId="62B30DE3" w14:textId="77777777" w:rsidR="00520BA6" w:rsidRDefault="00520BA6" w:rsidP="00520BA6">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24890383" w14:textId="72CAA1EE" w:rsidR="00520BA6" w:rsidRPr="00520BA6" w:rsidRDefault="00520BA6" w:rsidP="00520BA6">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520BA6">
        <w:rPr>
          <w:rFonts w:ascii="Times New Roman" w:eastAsia="Arial Unicode MS" w:hAnsi="Times New Roman"/>
          <w:b/>
          <w:sz w:val="24"/>
          <w:szCs w:val="24"/>
          <w:bdr w:val="nil"/>
        </w:rPr>
        <w:t>Модуль "Бокс".</w:t>
      </w:r>
    </w:p>
    <w:p w14:paraId="37588D1C" w14:textId="4A48F92F" w:rsidR="00520BA6" w:rsidRPr="00520BA6" w:rsidRDefault="00520BA6" w:rsidP="00520BA6">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520BA6">
        <w:rPr>
          <w:rFonts w:ascii="Times New Roman" w:eastAsia="Arial Unicode MS" w:hAnsi="Times New Roman"/>
          <w:sz w:val="24"/>
          <w:szCs w:val="24"/>
          <w:bdr w:val="nil"/>
        </w:rPr>
        <w:t>Пояснительная записка модуля "Бокс".</w:t>
      </w:r>
    </w:p>
    <w:p w14:paraId="51279FAA" w14:textId="13674976" w:rsidR="009656FB" w:rsidRPr="00AD7F4B" w:rsidRDefault="009656FB" w:rsidP="00AD7F4B">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30AED35A"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Модуль "Бокс" (далее - модуль "Бокс", модуль по боксу, бокс)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DEEE808"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Бокс - спортивное единоборство, кулачный бой по особым правилам, в специальных мягких перчатках.</w:t>
      </w:r>
    </w:p>
    <w:p w14:paraId="11484790"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Бокс развивает уверенность в себе, умение оценивать опасность, ответственность, целеустремленность.</w:t>
      </w:r>
    </w:p>
    <w:p w14:paraId="1CEE0BD3"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Активные занятия боксом для обучающихся имеют оздоровительную направленность и комплексно воздействуют на все органы и системы растущего организма, укрепляя и повышая уровень функционирования сердечно-сосудистой, дыхательной, костно-мышечной и других систем организма человека (улучшают кровообращение, увеличивают емкость легких, нормализуют обменные процессы, повышают тонус нервной системы, увеличивают мышечную массу, улучшают межмышечную координацию, формируют мышечный корсет. Выполнение сложнокоординационных, многочисленных технико-тактических действий в боксе, связанных с перемещением, с ходьбой, бегом, прыжками, быстрыми спуртами и ускорениями, акробатическими элементами, постоянным сопротивлением соперника, обеспечивает эффективное развитие всех физических качеств (быстроты, ловкости, выносливости, силы и гибкости), а также двигательных и жизненно необходимых навыков.</w:t>
      </w:r>
    </w:p>
    <w:p w14:paraId="73484D14"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Бокс как вид спорта представляет собой огромный потенциал для использования его характерных особенностей для общего и дополнительного образования, физического воспитания и общего развития обучающихся, и, как следствие, подготовки высококвалифицированных спортсменов. Даже если в дальнейшем обучающийся не выберет спортивную карьеру, приобретенные качества будут полезны для достижения высоких результатов не только в спорте, но и в жизни.</w:t>
      </w:r>
    </w:p>
    <w:p w14:paraId="37C1F7A5" w14:textId="6406BCC8"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b/>
          <w:sz w:val="24"/>
          <w:szCs w:val="24"/>
          <w:bdr w:val="nil"/>
        </w:rPr>
        <w:t>Целью изучения модуля "Бокс"</w:t>
      </w:r>
      <w:r w:rsidRPr="00533BE5">
        <w:rPr>
          <w:rFonts w:ascii="Times New Roman" w:eastAsia="Arial Unicode MS" w:hAnsi="Times New Roman"/>
          <w:sz w:val="24"/>
          <w:szCs w:val="24"/>
          <w:bdr w:val="nil"/>
        </w:rPr>
        <w:t xml:space="preserve">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14:paraId="274646B1" w14:textId="718536C5"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Задачами изучения модуля "Бокс" являются:</w:t>
      </w:r>
    </w:p>
    <w:p w14:paraId="4E12AE4B"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3DB563B7"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популяризация бокса как вида спорта;</w:t>
      </w:r>
    </w:p>
    <w:p w14:paraId="72BF2F9B"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овладение элементами технико-тактических навыков в боксе;</w:t>
      </w:r>
    </w:p>
    <w:p w14:paraId="2B923C21"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воспитание морально-этических качеств;</w:t>
      </w:r>
    </w:p>
    <w:p w14:paraId="24198A58"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выявление, развитие и поддержка одаренных детей в области спорта;</w:t>
      </w:r>
    </w:p>
    <w:p w14:paraId="02DD08F8"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содействие физическому развитию и укреплению здоровья;</w:t>
      </w:r>
    </w:p>
    <w:p w14:paraId="74ADD201"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формирование навыков здорового образа жизни;</w:t>
      </w:r>
    </w:p>
    <w:p w14:paraId="4B5E6E3F"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воспитание чувства сопричастности и гордости за свою Родину и ее историю.</w:t>
      </w:r>
    </w:p>
    <w:p w14:paraId="50E24D84" w14:textId="77777777" w:rsid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00B83770" w14:textId="0BBC4651"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Место и роль модуля "Бокс".</w:t>
      </w:r>
    </w:p>
    <w:p w14:paraId="43804FD3" w14:textId="5C2D7382"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Модуль "Бокс"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w:t>
      </w:r>
      <w:r w:rsidRPr="00533BE5">
        <w:rPr>
          <w:rFonts w:ascii="Arial" w:eastAsiaTheme="minorEastAsia" w:hAnsi="Arial" w:cs="Arial"/>
          <w:sz w:val="20"/>
        </w:rPr>
        <w:t xml:space="preserve"> </w:t>
      </w:r>
      <w:r w:rsidRPr="00533BE5">
        <w:rPr>
          <w:rFonts w:ascii="Times New Roman" w:eastAsia="Arial Unicode MS" w:hAnsi="Times New Roman"/>
          <w:sz w:val="24"/>
          <w:szCs w:val="24"/>
          <w:bdr w:val="nil"/>
        </w:rPr>
        <w:t>особенностей.</w:t>
      </w:r>
    </w:p>
    <w:p w14:paraId="2C832BCB"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Интеграция модуля по боксу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14:paraId="3F33D1EE" w14:textId="6F36770E"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Модуль "Бокс" может быть реализован в следующих вариантах:</w:t>
      </w:r>
    </w:p>
    <w:p w14:paraId="4209605E"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14:paraId="7CC2C5DE"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572DE00A"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0F66A0E0" w14:textId="77777777" w:rsid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15F8CC5B" w14:textId="3A70AB41" w:rsidR="00533BE5" w:rsidRPr="00533BE5" w:rsidRDefault="00533BE5" w:rsidP="00533BE5">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Содержание модуля "Бокс".</w:t>
      </w:r>
    </w:p>
    <w:p w14:paraId="04C4880B"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1) Знания о боксе.</w:t>
      </w:r>
    </w:p>
    <w:p w14:paraId="02A3BE54"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Зарождение и история развития бокса, современного бокса в мире, в Российской Федерации, в регионе.</w:t>
      </w:r>
    </w:p>
    <w:p w14:paraId="5EC9560F"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Правила и организация соревнований по боксу.</w:t>
      </w:r>
    </w:p>
    <w:p w14:paraId="6CF76A78"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Судейская коллегия, обслуживающая соревнования. Жесты судьи.</w:t>
      </w:r>
    </w:p>
    <w:p w14:paraId="6ABC7973"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Официальный календарь соревнований по боксу (международных, всероссийских, региональных).</w:t>
      </w:r>
    </w:p>
    <w:p w14:paraId="5B8C145B"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Единая всероссийская спортивная классификация (ЕВСК).</w:t>
      </w:r>
    </w:p>
    <w:p w14:paraId="27F5D042"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Требования безопасности при организации занятий боксом.</w:t>
      </w:r>
    </w:p>
    <w:p w14:paraId="1C434EB8"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Характерные травмы в боксе и мероприятия по их предупреждению.</w:t>
      </w:r>
    </w:p>
    <w:p w14:paraId="5D2F9B0B"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Занятия боксом как средство укрепления здоровья, повышения функциональных возможностей основных систем организма и развития физических качеств.</w:t>
      </w:r>
    </w:p>
    <w:p w14:paraId="065BE9AA"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Правила и организация соревнований по боксу.</w:t>
      </w:r>
    </w:p>
    <w:p w14:paraId="0F1FCB1E"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Судейская коллегия, обслуживающая соревнования. Жесты судьи.</w:t>
      </w:r>
    </w:p>
    <w:p w14:paraId="51C005C1"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533BE5">
        <w:rPr>
          <w:rFonts w:ascii="Times New Roman" w:eastAsia="Arial Unicode MS" w:hAnsi="Times New Roman"/>
          <w:b/>
          <w:sz w:val="24"/>
          <w:szCs w:val="24"/>
          <w:bdr w:val="nil"/>
        </w:rPr>
        <w:t>2) Способы самостоятельной деятельности.</w:t>
      </w:r>
    </w:p>
    <w:p w14:paraId="4EA99E5F" w14:textId="77777777" w:rsidR="00533BE5" w:rsidRPr="00533BE5" w:rsidRDefault="00533BE5" w:rsidP="00533BE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533BE5">
        <w:rPr>
          <w:rFonts w:ascii="Times New Roman" w:eastAsia="Arial Unicode MS" w:hAnsi="Times New Roman"/>
          <w:sz w:val="24"/>
          <w:szCs w:val="24"/>
          <w:bdr w:val="nil"/>
        </w:rPr>
        <w:t>Правила безопасного, правомерного поведения во время соревнований по боксу в качестве зрителя, болельщика.</w:t>
      </w:r>
    </w:p>
    <w:p w14:paraId="46C7FD12"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Организация и проведение самостоятельных занятий по боксу.</w:t>
      </w:r>
    </w:p>
    <w:p w14:paraId="0144710A"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Составление планов и самостоятельное проведение занятий по боксу.</w:t>
      </w:r>
    </w:p>
    <w:p w14:paraId="39B12EE0"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14:paraId="5D602197"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14:paraId="4BF57778"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Правила личной гигиены, требования к спортивной одежде и обуви для занятий боксом.</w:t>
      </w:r>
    </w:p>
    <w:p w14:paraId="22F519BA"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Правила ухода за спортивным инвентарем и оборудованием.</w:t>
      </w:r>
    </w:p>
    <w:p w14:paraId="2FE8B3F6"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Роль спортивного режима и питания.</w:t>
      </w:r>
    </w:p>
    <w:p w14:paraId="0D4CB179"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Тестирование уровня физической подготовленности.</w:t>
      </w:r>
    </w:p>
    <w:p w14:paraId="52411EE9"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Самоконтроль в процессе занятий спортом. Сущность самоконтроля и его роль в занятиях спортом. Дневник самоконтроля, его формы и содержание.</w:t>
      </w:r>
    </w:p>
    <w:p w14:paraId="274BB414"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1E48182B"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w:t>
      </w:r>
    </w:p>
    <w:p w14:paraId="4ED3E63D"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Антидопинговое поведение.</w:t>
      </w:r>
    </w:p>
    <w:p w14:paraId="323489FA"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Тестирование уровня физической подготовленности в боксе.</w:t>
      </w:r>
    </w:p>
    <w:p w14:paraId="249E112A" w14:textId="77777777" w:rsidR="00FE5D05" w:rsidRPr="0094342C" w:rsidRDefault="00FE5D05" w:rsidP="00FE5D05">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3) Физическое совершенствование.</w:t>
      </w:r>
    </w:p>
    <w:p w14:paraId="5F054DD3"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14:paraId="69878220"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бег в различных направлениях, с остановкой по сигналу, с выбрасыванием прямых ног вперед, в сторону, со скакалкой, эстафеты на скорость, челночный бег 3 x 10 м, чередование бега с ходьбой, со сменой направления и скорости;</w:t>
      </w:r>
    </w:p>
    <w:p w14:paraId="0E97E3BD"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прыжки на месте на одной и двух ногах, с продвижением вперед, в длину, из приседа, через скамейку, со скакалкой, с поворотом на 180, 360 градусов, с места и с разбега, прыжки на одной и на другой ноге в разных направлениях с поворотами;</w:t>
      </w:r>
    </w:p>
    <w:p w14:paraId="74088287"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упражнения для развития рук, плечевого пояса, туловища, ног, упражнения с предметами для комплексного развития мышц (с теннисными и баскетбольными мячами);</w:t>
      </w:r>
    </w:p>
    <w:p w14:paraId="05847014"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висы и упоры: подтягивание в висе (мальчики), в висе лежа (девочки), поднимание ног в висе;</w:t>
      </w:r>
    </w:p>
    <w:p w14:paraId="44CC6CA2"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лазание по канату.</w:t>
      </w:r>
    </w:p>
    <w:p w14:paraId="7170539F"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Комплексы упражнений, формирующие двигательные умения и навыки технических и тактических действий: общеразвивающих и специальных физических упражнений.</w:t>
      </w:r>
    </w:p>
    <w:p w14:paraId="7D44F39E"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Различные варианты нанесения ударов (свинг, в голову и туловище, "кросс" в голову, "хуки", апперкоты и другое) и защиты от них.</w:t>
      </w:r>
    </w:p>
    <w:p w14:paraId="5942F426"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Серии приемных ударов, защиты от них и контрудары. Разнотипные сочетания боковых ударов и ударов снизу в голову и туловище и защита от них.</w:t>
      </w:r>
    </w:p>
    <w:p w14:paraId="789D4A77" w14:textId="77777777" w:rsidR="00FE5D05" w:rsidRPr="00FE5D05" w:rsidRDefault="00FE5D05" w:rsidP="00FE5D05">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FE5D05">
        <w:rPr>
          <w:rFonts w:ascii="Times New Roman" w:eastAsia="Arial Unicode MS" w:hAnsi="Times New Roman"/>
          <w:sz w:val="24"/>
          <w:szCs w:val="24"/>
          <w:bdr w:val="nil"/>
        </w:rPr>
        <w:t>Наступательные движения - атака, встречная и ответная контратака, нанесение ударов при отходе.</w:t>
      </w:r>
    </w:p>
    <w:p w14:paraId="47CA76F8"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Совершенствование ранее изучаемых технико-тактических действий на дальней дистанции: передвижения, одиночные, двойные, повторные удары, защиты от них и контрудары; одиночные, двойные и повторные боковые удары, защиты от них и контрудары; серии прямых и боковых ударов, защиты от них и контрудары.</w:t>
      </w:r>
    </w:p>
    <w:p w14:paraId="3D42E9CD"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Совершенствование технико-тактических действий на средней дистанции: одиночные, двойные и серии прямых ударов, защиты от них и контрудары; боковой удар левой в голову с переносом веса тела на правую ногу и без переноса, защита подставкой правого предплечья "нырком" вправо или отходом; одиночные, двойные и серии ударов снизу, защиты от них и контрудары; удары левой снизу в голову и туловище на месте одиночным и двойным шагом, удар снизу в голову и туловище с переносом веса тела на правую ногу и с переносом веса тела на левую ногу; защиты от ударов левой снизу в голову и туловище накладкой одноименной и разноименной ладонью на сгиб локтевого сустава, отклоном и отходом; удар снизу правой в голову и туловище с переносом веса тела на левую ногу и переносом на правую; трех и четырех ударные серии снизу левой и правой в туловище и голову, защиты от них подставками локтей и предплечий; боковой удар правой в голову и перенос веса тела на левую ногу и без переноса, защита подставкой левого предплечья "нырком" влево или отходом; трех и четырех ударные серии боковых ударов и защита от них подставками предплечий или "нырками".</w:t>
      </w:r>
    </w:p>
    <w:p w14:paraId="4B1031EB"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Сочетание боковых ударов и ударов снизу и защит от них: удар левой снизу в туловище, правой в туловище и боковой левой в голову, защита подставками предплечий; удар правой снизу в туловище, боковой левой в голову и боковой правой в голову, защита подставками предплечий.</w:t>
      </w:r>
    </w:p>
    <w:p w14:paraId="4757D30C"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Совершенствование технико-тактических действий на ближней дистанции: активно-защитная, наступательная и защитная позиция; удары левой снизу в голову и туловище с распределением веса тела на правую ногу и с переносом веса тела на левую; удары правой снизу в голову и туловище с распределением веса тела на обе ноги, с переносом веса тела на левую ногу и с переносом веса тела на правую; удар правой снизу в туловище с шагом вправо, вперед, назад; удар левой снизу в туловище с шагом влево, вправо, вперед и назад; боковой удар левой в голову с распределением веса тела на обе ноги, с переносом веса тела на правую ногу, на левую; боковой удар правой в голову с распределением веса тела на обе ноги, с переносом веса тела на левую ногу, на правую; короткие прямые удары левой и правой в голову.</w:t>
      </w:r>
    </w:p>
    <w:p w14:paraId="0F484290"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Защитные действия на дальней и средней дистанциях: от одиночных ударов; ударов серией; защита от ударов снизу подставками локтей и предплечий, остановкой - наложением предплечий и ладоней; защита от боковых ударов голову подставкой предплечья, остановкой - наложением предплечья, "нырком", приседанием, комбинированная защита; комбинация из двух ударов - в туловище, в голову, в голову и туловище, защиты от них; трех- и четырех ударные разнотипные серии в туловище и голову, защита от них; введение рук внутрь позиции противника; выход из ближнего боя (5 способов); вхождение в ближний бой во время собственной атаки, в момент атаки противника.</w:t>
      </w:r>
    </w:p>
    <w:p w14:paraId="622E4190"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Совершенствование тактических действий. Оборонительные действия - обеспечение надежности и активности обороны и переход к атакующим действиям.</w:t>
      </w:r>
    </w:p>
    <w:p w14:paraId="23961472"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Подготовительные действия (разведка): маневр (выбор положения для атаки), обманные действия, обманные удары, легкие удары, финты, движения туловища и глаз на дальней и средних дистанциях.</w:t>
      </w:r>
    </w:p>
    <w:p w14:paraId="4F9B18CE"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Ведение условного боя со сменой дистанции: овладение тактикой боя против боксеров различных стилей (нокаутера, темповика, игровика и боксера-левши), планирование соревновательных боев и изменение тактики ведения боя.</w:t>
      </w:r>
    </w:p>
    <w:p w14:paraId="0C1363F1"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Инструкторская и судейская практика.</w:t>
      </w:r>
    </w:p>
    <w:p w14:paraId="5EEDC481"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Учебные и контрольные поединки в боксе. Участие в соревновательной деятельности.</w:t>
      </w:r>
    </w:p>
    <w:p w14:paraId="7B4E537C"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Содержание модуля "Бокс" направлено на достижение обучающимися личностных, метапредметных и предметных результатов обучения.</w:t>
      </w:r>
    </w:p>
    <w:p w14:paraId="6FEC3219" w14:textId="6F7BD613"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sz w:val="24"/>
          <w:szCs w:val="24"/>
          <w:bdr w:val="nil"/>
        </w:rPr>
        <w:t xml:space="preserve"> </w:t>
      </w:r>
      <w:r w:rsidRPr="0094342C">
        <w:rPr>
          <w:rFonts w:ascii="Times New Roman" w:eastAsia="Arial Unicode MS" w:hAnsi="Times New Roman"/>
          <w:b/>
          <w:sz w:val="24"/>
          <w:szCs w:val="24"/>
          <w:bdr w:val="nil"/>
        </w:rPr>
        <w:t>При изучении модуля "Бокс" на уровне среднего общего образования у обучающихся</w:t>
      </w:r>
      <w:r w:rsidRPr="0094342C">
        <w:rPr>
          <w:rFonts w:ascii="Arial" w:eastAsiaTheme="minorEastAsia" w:hAnsi="Arial" w:cs="Arial"/>
          <w:b/>
          <w:sz w:val="20"/>
        </w:rPr>
        <w:t xml:space="preserve"> </w:t>
      </w:r>
      <w:r w:rsidRPr="0094342C">
        <w:rPr>
          <w:rFonts w:ascii="Times New Roman" w:eastAsia="Arial Unicode MS" w:hAnsi="Times New Roman"/>
          <w:b/>
          <w:sz w:val="24"/>
          <w:szCs w:val="24"/>
          <w:bdr w:val="nil"/>
        </w:rPr>
        <w:t>будут сформированы следующие личностные результаты:</w:t>
      </w:r>
    </w:p>
    <w:p w14:paraId="534AD787"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воспитание уважения к Отечеству, к прошлому и настоящему многонационального народа России; осознанного, уважительного и доброжелательного отношения к истории, культуре, традициям и ценностям Российского народа на примере истории национальных видов спорта и народных игр;</w:t>
      </w:r>
    </w:p>
    <w:p w14:paraId="793B25FD"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сформированность патриотического сознания и гражданской позиции личности, чувства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14:paraId="6D2D53D8"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знание основных норм морали, нравственных, духовных идеалов, хранимых в культурных традициях народов России;</w:t>
      </w:r>
    </w:p>
    <w:p w14:paraId="7EF665E6"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освоенность социальных норм, правил поведения, ролей и форм социальной жизни в группах и сообществах;</w:t>
      </w:r>
    </w:p>
    <w:p w14:paraId="4DB02011"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сформированность положительной мотивации и устойчивого учебно-познавательного интереса к учебному предмету "Физическая культура";</w:t>
      </w:r>
    </w:p>
    <w:p w14:paraId="78CAFB39"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развитость эстетического и этического сознания через освоение культуры движения и культуры тела;</w:t>
      </w:r>
    </w:p>
    <w:p w14:paraId="1E14ABC0"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сформированность ценности здорового и безопасного образа жизни;</w:t>
      </w:r>
    </w:p>
    <w:p w14:paraId="1A0DA9E9"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14:paraId="193C1C39" w14:textId="2F35285C"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При изучении модуля "Бокс" на уровне среднего общего образования у обучающихся будут сформированы следующие метапредметные результаты:</w:t>
      </w:r>
    </w:p>
    <w:p w14:paraId="3213829C"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14:paraId="31867496"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принимать и сохранять цели и задачи учебной деятельности, поиск средств ее осуществления;</w:t>
      </w:r>
    </w:p>
    <w:p w14:paraId="0E337723"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понимать причины успеха или неуспеха учебной деятельности и способности конструктивно действовать даже в ситуациях неуспеха;</w:t>
      </w:r>
    </w:p>
    <w:p w14:paraId="676E289E"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08192A5E"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конструктивно разрешать конфликты посредством учета интересов сторон и сотрудничества;</w:t>
      </w:r>
    </w:p>
    <w:p w14:paraId="487AFA04"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14:paraId="30D64931"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7C29932"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способность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13C7DC2"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осуществлять самоконтроль, самооценку, принимать решения и осознанно делать выбор в учебной и познавательной деятельности;</w:t>
      </w:r>
    </w:p>
    <w:p w14:paraId="58B125A9"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создавать, применять и преобразовывать графические пиктограммы физических упражнений в двигательные действия и наоборот;</w:t>
      </w:r>
    </w:p>
    <w:p w14:paraId="1EFEA85A"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A8D4403" w14:textId="0CF54AD5"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При изучении модуля "Бокс" на уровне среднего общего образования у обучающихся будут сформированы следующие предметные результаты:</w:t>
      </w:r>
    </w:p>
    <w:p w14:paraId="0876ED3A"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знание истории развития бокса; значения занятий боксом для физического развития и здоровья; способов развития основных физических качеств боксера; терминологии бокса; теоретических основ тактики ведения боя; факторов восстановления работоспособности спортсменов; основ техники и тактики бокса; правил пользования спортивным оборудованием, инвентарем; правил соревнований по боксу;</w:t>
      </w:r>
    </w:p>
    <w:p w14:paraId="55777E25"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использовать разнообразные формы и виды физкультурной деятельности для организации здорового образа жизни, в том числе подготовки к сдаче норм Всероссийского физкультурно-спортивного комплекса "Готов к труду и обороне";</w:t>
      </w:r>
    </w:p>
    <w:p w14:paraId="642F347F"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14:paraId="01FDCAED"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владение физическими упражнениями разной функциональной направленности;</w:t>
      </w:r>
    </w:p>
    <w:p w14:paraId="005E90F6"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14:paraId="46EBDCF3"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излагать факты истории развития физической культуры, характеризовать ее роль и значение в жизнедеятельности человека;</w:t>
      </w:r>
    </w:p>
    <w:p w14:paraId="61882DDC"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организовывать и проводить со сверстниками подвижные игры и соревнования, осуществлять их судейство;</w:t>
      </w:r>
    </w:p>
    <w:p w14:paraId="40544DD4"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бережно обращаться с инвентарем и оборудованием, соблюдать требования техники безопасности;</w:t>
      </w:r>
    </w:p>
    <w:p w14:paraId="7D3A8FFC"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14:paraId="4AB2ABCF"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развитие навыков взаимодействия со сверстниками по правилам проведения подвижных игр и соревнований;</w:t>
      </w:r>
    </w:p>
    <w:p w14:paraId="43760861"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в доступной форме объяснять правила (техники) выполнения двигательных действий, анализировать и находить ошибки, эффективно их исправлять;</w:t>
      </w:r>
    </w:p>
    <w:p w14:paraId="222C4576"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умение применять жизненно важные двигательные навыки и умения.</w:t>
      </w:r>
    </w:p>
    <w:p w14:paraId="2FA5C39D" w14:textId="77777777" w:rsidR="0094342C"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p>
    <w:p w14:paraId="177179A4" w14:textId="2798E569" w:rsidR="0094342C" w:rsidRPr="0094342C"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Модуль "Танцевальный спорт".</w:t>
      </w:r>
    </w:p>
    <w:p w14:paraId="77543DC6" w14:textId="054E290B" w:rsidR="0094342C" w:rsidRPr="0094342C"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Пояснительная записка модуля "Танцевальный спорт".</w:t>
      </w:r>
    </w:p>
    <w:p w14:paraId="0528E567" w14:textId="77777777" w:rsid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7CFC1A69" w14:textId="12EFF7C3"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Модуль "Танцевальный спорт" (далее - модуль "Танцевальный спорт", модуль по танцевальному спорту, танцевальный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w:t>
      </w:r>
      <w:r w:rsidRPr="0094342C">
        <w:rPr>
          <w:rFonts w:ascii="Arial" w:eastAsiaTheme="minorEastAsia" w:hAnsi="Arial" w:cs="Arial"/>
          <w:sz w:val="20"/>
        </w:rPr>
        <w:t xml:space="preserve"> </w:t>
      </w:r>
      <w:r w:rsidRPr="0094342C">
        <w:rPr>
          <w:rFonts w:ascii="Times New Roman" w:eastAsia="Arial Unicode MS" w:hAnsi="Times New Roman"/>
          <w:sz w:val="24"/>
          <w:szCs w:val="24"/>
          <w:bdr w:val="nil"/>
        </w:rPr>
        <w:t>спортивно-ориентированных форм, средств и методов обучения.</w:t>
      </w:r>
    </w:p>
    <w:p w14:paraId="6E8E33D0"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Занятия танцевальным спортом соединяют элементы хореографии, танцевальных занятий, гимнастики,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14:paraId="6066B490"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5F29D7D8" w14:textId="1198F422"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b/>
          <w:sz w:val="24"/>
          <w:szCs w:val="24"/>
          <w:bdr w:val="nil"/>
        </w:rPr>
        <w:t>Целью изучение модуля</w:t>
      </w:r>
      <w:r w:rsidRPr="0094342C">
        <w:rPr>
          <w:rFonts w:ascii="Times New Roman" w:eastAsia="Arial Unicode MS" w:hAnsi="Times New Roman"/>
          <w:sz w:val="24"/>
          <w:szCs w:val="24"/>
          <w:bdr w:val="nil"/>
        </w:rPr>
        <w:t xml:space="preserve">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14:paraId="634A6A02" w14:textId="440ADC9D"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b/>
          <w:sz w:val="24"/>
          <w:szCs w:val="24"/>
          <w:bdr w:val="nil"/>
        </w:rPr>
        <w:t>Задачами изучения модуля</w:t>
      </w:r>
      <w:r w:rsidRPr="0094342C">
        <w:rPr>
          <w:rFonts w:ascii="Times New Roman" w:eastAsia="Arial Unicode MS" w:hAnsi="Times New Roman"/>
          <w:sz w:val="24"/>
          <w:szCs w:val="24"/>
          <w:bdr w:val="nil"/>
        </w:rPr>
        <w:t xml:space="preserve"> "Танцевальный спорт" являются:</w:t>
      </w:r>
    </w:p>
    <w:p w14:paraId="38D1C830"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62F99DC5"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формирование устойчивого интереса к занятиям физической культурой и, в частности, танцевальным спортом;</w:t>
      </w:r>
    </w:p>
    <w:p w14:paraId="1D268195"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14:paraId="694603FF"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получение общих теоретических знаний о физической культуре и спорте;</w:t>
      </w:r>
    </w:p>
    <w:p w14:paraId="3E1449CB"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14:paraId="2B5FC9C3"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формирование культуры движений и эстетического восприятия, раскрытие творческого потенциала обучающихся;</w:t>
      </w:r>
    </w:p>
    <w:p w14:paraId="14CC0F97"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14:paraId="737ECDD9"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укрепление и сохранение здоровья, совершенствование телосложения, 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14:paraId="62ABEE4C"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популяризация танцевального спорта среди детей и молодежи и вовлечение большего количества обучающихся в занятия танцевальным спортом;</w:t>
      </w:r>
    </w:p>
    <w:p w14:paraId="78E1CC2C"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14:paraId="0962A9C6"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воспитание ценностных ориентаций на здоровый образ жизни и многолетнее сохранение высокого уровня общей работоспособности.</w:t>
      </w:r>
    </w:p>
    <w:p w14:paraId="44AAB473" w14:textId="77777777" w:rsidR="0094342C"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p>
    <w:p w14:paraId="2917D916" w14:textId="5D5FF0EE" w:rsidR="0094342C" w:rsidRPr="0094342C"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94342C">
        <w:rPr>
          <w:rFonts w:ascii="Times New Roman" w:eastAsia="Arial Unicode MS" w:hAnsi="Times New Roman"/>
          <w:b/>
          <w:sz w:val="24"/>
          <w:szCs w:val="24"/>
          <w:bdr w:val="nil"/>
        </w:rPr>
        <w:t>Место и роль модуля</w:t>
      </w:r>
      <w:r w:rsidRPr="0094342C">
        <w:rPr>
          <w:rFonts w:ascii="Times New Roman" w:eastAsia="Arial Unicode MS" w:hAnsi="Times New Roman"/>
          <w:sz w:val="24"/>
          <w:szCs w:val="24"/>
          <w:bdr w:val="nil"/>
        </w:rPr>
        <w:t xml:space="preserve"> "</w:t>
      </w:r>
      <w:r w:rsidRPr="0094342C">
        <w:rPr>
          <w:rFonts w:ascii="Times New Roman" w:eastAsia="Arial Unicode MS" w:hAnsi="Times New Roman"/>
          <w:b/>
          <w:sz w:val="24"/>
          <w:szCs w:val="24"/>
          <w:bdr w:val="nil"/>
        </w:rPr>
        <w:t>Танцевальный спорт".</w:t>
      </w:r>
    </w:p>
    <w:p w14:paraId="65E23E64" w14:textId="228937A8" w:rsidR="000E5BE0" w:rsidRPr="0094342C" w:rsidRDefault="000E5BE0"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682F7F80"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Модуль "Танцевальный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13B323D"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Специфика модуля по танцевальному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5702EE61"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14:paraId="267FDD20" w14:textId="475D9EAC"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Модуль "Танцевальный спорт" может быть реализован в следующих вариантах:</w:t>
      </w:r>
    </w:p>
    <w:p w14:paraId="1252EA6C"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w:t>
      </w:r>
    </w:p>
    <w:p w14:paraId="11F7E3E4"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6DEE4D36"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50773B89" w14:textId="77777777" w:rsid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6A14F0F9" w14:textId="6F48A1E2" w:rsidR="0094342C" w:rsidRPr="0094342C"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Содержание модуля "Танцевальный спорт".</w:t>
      </w:r>
    </w:p>
    <w:p w14:paraId="406D7113"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b/>
          <w:sz w:val="24"/>
          <w:szCs w:val="24"/>
          <w:bdr w:val="nil"/>
        </w:rPr>
        <w:t>1) Знания о танцевальном спорте</w:t>
      </w:r>
      <w:r w:rsidRPr="0094342C">
        <w:rPr>
          <w:rFonts w:ascii="Times New Roman" w:eastAsia="Arial Unicode MS" w:hAnsi="Times New Roman"/>
          <w:sz w:val="24"/>
          <w:szCs w:val="24"/>
          <w:bdr w:val="nil"/>
        </w:rPr>
        <w:t>.</w:t>
      </w:r>
    </w:p>
    <w:p w14:paraId="4197BFF7"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Требования безопасности при организации занятий танцевальным спортом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танцевальным спортом.</w:t>
      </w:r>
    </w:p>
    <w:p w14:paraId="75AC4D4E"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Физиологические и психологические основы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14:paraId="6E1E9CB9"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Основные принципы исполнения танцев европейской (танго) и латиноамериканской (румба) программ танцевального спорта. Фигуры танцев европейской и латиноамериканской программ.</w:t>
      </w:r>
    </w:p>
    <w:p w14:paraId="276F5AEC"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Комбинирование и подбор элементов, фигур и связок в европейской и латиноамериканской программах танцевального спорта.</w:t>
      </w:r>
    </w:p>
    <w:p w14:paraId="75FFD0FE"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94342C">
        <w:rPr>
          <w:rFonts w:ascii="Times New Roman" w:eastAsia="Arial Unicode MS" w:hAnsi="Times New Roman"/>
          <w:b/>
          <w:sz w:val="24"/>
          <w:szCs w:val="24"/>
          <w:bdr w:val="nil"/>
        </w:rPr>
        <w:t>2) Способы самостоятельной деятельности.</w:t>
      </w:r>
    </w:p>
    <w:p w14:paraId="7201A87E"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Подготовка места занятий, выбор одежды и обуви для занятий танцевальным спортом.</w:t>
      </w:r>
    </w:p>
    <w:p w14:paraId="44A9CC4E"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Подбор упражнений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14:paraId="747D3A0E"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Модуль "Танцевальный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3292573"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Специфика модуля по танцевальному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5C8E51B7"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14:paraId="5AE1C860" w14:textId="110D73DE" w:rsidR="0094342C" w:rsidRPr="00DD2A0E"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DD2A0E">
        <w:rPr>
          <w:rFonts w:ascii="Times New Roman" w:eastAsia="Arial Unicode MS" w:hAnsi="Times New Roman"/>
          <w:b/>
          <w:sz w:val="24"/>
          <w:szCs w:val="24"/>
          <w:bdr w:val="nil"/>
        </w:rPr>
        <w:t>Модуль "Танцевальный спорт" может быть реализован в следующих вариантах:</w:t>
      </w:r>
    </w:p>
    <w:p w14:paraId="22D0F520"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w:t>
      </w:r>
    </w:p>
    <w:p w14:paraId="455895D4"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7278D19C"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70E26B8F" w14:textId="77777777" w:rsid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200E4795" w14:textId="377DD1B2" w:rsidR="0094342C" w:rsidRPr="00DD2A0E" w:rsidRDefault="0094342C" w:rsidP="0094342C">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DD2A0E">
        <w:rPr>
          <w:rFonts w:ascii="Times New Roman" w:eastAsia="Arial Unicode MS" w:hAnsi="Times New Roman"/>
          <w:b/>
          <w:sz w:val="24"/>
          <w:szCs w:val="24"/>
          <w:bdr w:val="nil"/>
        </w:rPr>
        <w:t>Содержание модуля "Танцевальный спорт".</w:t>
      </w:r>
    </w:p>
    <w:p w14:paraId="5EDCE6FC" w14:textId="77777777" w:rsidR="0094342C" w:rsidRPr="00DD2A0E"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DD2A0E">
        <w:rPr>
          <w:rFonts w:ascii="Times New Roman" w:eastAsia="Arial Unicode MS" w:hAnsi="Times New Roman"/>
          <w:b/>
          <w:sz w:val="24"/>
          <w:szCs w:val="24"/>
          <w:bdr w:val="nil"/>
        </w:rPr>
        <w:t>1) Знания о танцевальном спорте.</w:t>
      </w:r>
    </w:p>
    <w:p w14:paraId="5B9632CD"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Требования безопасности при организации занятий танцевальным спортом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танцевальным спортом.</w:t>
      </w:r>
    </w:p>
    <w:p w14:paraId="2C27D9D6"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Физиологические и психологические основы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14:paraId="0FDCA7C9"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Основные принципы исполнения танцев европейской (танго) и латиноамериканской (румба) программ танцевального спорта. Фигуры танцев европейской и латиноамериканской программ.</w:t>
      </w:r>
    </w:p>
    <w:p w14:paraId="1F1D709C"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Комбинирование и подбор элементов, фигур и связок в европейской и латиноамериканской программах танцевального спорта.</w:t>
      </w:r>
    </w:p>
    <w:p w14:paraId="4775D90D" w14:textId="77777777" w:rsidR="0094342C" w:rsidRPr="00055B21" w:rsidRDefault="0094342C" w:rsidP="0094342C">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2) Способы самостоятельной деятельности.</w:t>
      </w:r>
    </w:p>
    <w:p w14:paraId="0F14B366"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Подготовка места занятий, выбор одежды и обуви для занятий танцевальным спортом.</w:t>
      </w:r>
    </w:p>
    <w:p w14:paraId="28330435" w14:textId="77777777" w:rsidR="0094342C" w:rsidRPr="0094342C" w:rsidRDefault="0094342C" w:rsidP="0094342C">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94342C">
        <w:rPr>
          <w:rFonts w:ascii="Times New Roman" w:eastAsia="Arial Unicode MS" w:hAnsi="Times New Roman"/>
          <w:sz w:val="24"/>
          <w:szCs w:val="24"/>
          <w:bdr w:val="nil"/>
        </w:rPr>
        <w:t>Подбор упражнений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14:paraId="15DDA3C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 Антидопинговое поведение.</w:t>
      </w:r>
    </w:p>
    <w:p w14:paraId="72E1A04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Составление планов и самостоятельное проведение занятий танцевальным спортом. Тестирование уровня физической подготовленности обучающихся.</w:t>
      </w:r>
    </w:p>
    <w:p w14:paraId="7A8B2CB7" w14:textId="77777777" w:rsidR="00055B21" w:rsidRDefault="00055B21"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p>
    <w:p w14:paraId="54CD9A9B" w14:textId="2E47260A"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3)</w:t>
      </w:r>
      <w:r w:rsidRPr="00B14879">
        <w:rPr>
          <w:rFonts w:ascii="Times New Roman" w:eastAsia="Arial Unicode MS" w:hAnsi="Times New Roman"/>
          <w:sz w:val="24"/>
          <w:szCs w:val="24"/>
          <w:bdr w:val="nil"/>
        </w:rPr>
        <w:t xml:space="preserve"> </w:t>
      </w:r>
      <w:r w:rsidRPr="00055B21">
        <w:rPr>
          <w:rFonts w:ascii="Times New Roman" w:eastAsia="Arial Unicode MS" w:hAnsi="Times New Roman"/>
          <w:b/>
          <w:sz w:val="24"/>
          <w:szCs w:val="24"/>
          <w:bdr w:val="nil"/>
        </w:rPr>
        <w:t>Физическое совершенствование.</w:t>
      </w:r>
    </w:p>
    <w:p w14:paraId="6EB100C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Подготовка места занятий, выбор одежды и обуви для занятий танцевальным спортом. Выбор спортивного инвентаря.</w:t>
      </w:r>
    </w:p>
    <w:p w14:paraId="1776BACA"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Подбор фигур танцев европейской (танго) и латиноамериканской (румба) программ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14:paraId="40E8A6B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Составление планов и самостоятельное проведение занятий танцевальным спортом. Тестирование уровня физической подготовленности обучающихся.</w:t>
      </w:r>
    </w:p>
    <w:p w14:paraId="38513B7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Европейская программа танцевального спорта:</w:t>
      </w:r>
    </w:p>
    <w:p w14:paraId="1F63DEF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танцевальные фигуры танцев европейской программы (танго);</w:t>
      </w:r>
    </w:p>
    <w:p w14:paraId="556C5D5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14:paraId="3945259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Латиноамериканская программа танцевального спорта:</w:t>
      </w:r>
    </w:p>
    <w:p w14:paraId="2CBF4BE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танцевальные фигуры танцев латиноамериканской программы (румба);</w:t>
      </w:r>
    </w:p>
    <w:p w14:paraId="41CE913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14:paraId="2CA4BCD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Функциональная тренировка:</w:t>
      </w:r>
    </w:p>
    <w:p w14:paraId="46EDA59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биомеханика основных движений (приседания, тяги, выпады, отжимания, жимы, прыжки и другие);</w:t>
      </w:r>
    </w:p>
    <w:p w14:paraId="25F5E2F4"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и комбинации упражнений из основных движений;</w:t>
      </w:r>
    </w:p>
    <w:p w14:paraId="6510695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упражнения на развитие силы мышц нижних и верхних конечностей (односуставные и многосуставные);</w:t>
      </w:r>
    </w:p>
    <w:p w14:paraId="41A6A32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(стоя, сидя, лежа);</w:t>
      </w:r>
    </w:p>
    <w:p w14:paraId="30CEA40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14:paraId="0277809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составление самостоятельных комплексов функциональной тренировки и подбор музыки с учетом интенсивности и ритма движений;</w:t>
      </w:r>
    </w:p>
    <w:p w14:paraId="3D8D688A"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подбор элементов функциональной тренировки, упражнений и составление композиций из них.</w:t>
      </w:r>
    </w:p>
    <w:p w14:paraId="74F052BE"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Хореографическая подготовка:</w:t>
      </w:r>
    </w:p>
    <w:p w14:paraId="42A3475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взаимодействие в паре, синхронность;</w:t>
      </w:r>
    </w:p>
    <w:p w14:paraId="0CF4F2C8"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распределение движений и фигур в пространстве;</w:t>
      </w:r>
    </w:p>
    <w:p w14:paraId="2C12A724"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внешнее воздействие на зрителей;</w:t>
      </w:r>
    </w:p>
    <w:p w14:paraId="62A2EAAA"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артистизм и эмоциональность.</w:t>
      </w:r>
    </w:p>
    <w:p w14:paraId="1F116CC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Судейство соревнований. Выступления на соревнованиях.</w:t>
      </w:r>
    </w:p>
    <w:p w14:paraId="7A85D84A" w14:textId="52B96AE8"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Содержание модуля "Танцевальный спорт" направлено на достижение обучающимися личностных, метапредметных и предметных результатов обучения.</w:t>
      </w:r>
    </w:p>
    <w:p w14:paraId="7BC78737" w14:textId="172071C6"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При изучении модуля "Танцевальный спорт" на уровне среднего общего образования у обучающихся будут сформированы следующие личностные результаты:</w:t>
      </w:r>
    </w:p>
    <w:p w14:paraId="309B3E6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максимально проявлять физические способности (качества) при выполнении тестовых упражнений по физической культуре;</w:t>
      </w:r>
    </w:p>
    <w:p w14:paraId="4EB5747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танцевального спорта профессиональных предпочтений в области физической культуры и спорта;</w:t>
      </w:r>
    </w:p>
    <w:p w14:paraId="2241056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осознанный выбор будущей профессии и возможностей реализации собственных жизненных планов средствами танцевального спорта как условие успешной профессиональной, спортивной и общественной деятельности.</w:t>
      </w:r>
    </w:p>
    <w:p w14:paraId="3378AE36" w14:textId="5A405820"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изучении модуля "Танцевальный спорт" на уровне среднего общего образования у обучающихся будут сформированы следующие метапредметные результаты:</w:t>
      </w:r>
    </w:p>
    <w:p w14:paraId="37C0222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планировать, контролировать и оценивать учебные действия, собственную деятельность;</w:t>
      </w:r>
    </w:p>
    <w:p w14:paraId="60EA6E5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распределять нагрузку и отдых в процессе ее выполнения, определять наиболее эффективные способы достижения результата;</w:t>
      </w:r>
    </w:p>
    <w:p w14:paraId="1C988A8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танцевального спорта.</w:t>
      </w:r>
    </w:p>
    <w:p w14:paraId="23062A7E" w14:textId="7181AEEB"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При изучении модуля "Танцевальный спорт" на уровне среднего общего образования у обучающихся будут сформированы следующие предметные результаты:</w:t>
      </w:r>
    </w:p>
    <w:p w14:paraId="3E98DD0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требований к местам проведения занятий танцевальным спортом, способность применять знания в самостоятельном выборе спортивного инвентаря (технические требования к инвентарю и оборудованию), правильного выбора обуви и одежды, мест для самостоятельных занятий танцевальным спортом в досуговой деятельности;</w:t>
      </w:r>
    </w:p>
    <w:p w14:paraId="0963D9F8"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правил техники безопасности во время занятий, знание причин возникновения травм и умение оказывать первую помощь при травмах и повреждениях во время занятий танцевальным спортом;</w:t>
      </w:r>
    </w:p>
    <w:p w14:paraId="56ADA7B4"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танцевального спорта;</w:t>
      </w:r>
    </w:p>
    <w:p w14:paraId="5F078F7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понимание физиологических и психологических основ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w:t>
      </w:r>
    </w:p>
    <w:p w14:paraId="4017915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14:paraId="63305B0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основных принципов исполнения танцев европейской (танго) и латиноамериканской (румба) программ танцевального спорта;</w:t>
      </w:r>
    </w:p>
    <w:p w14:paraId="5121D96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выполнять, сочетать и подбирать фигуры танцев европейской (танго) и латиноамериканской (румба) программ танцевального спорта;</w:t>
      </w:r>
    </w:p>
    <w:p w14:paraId="1A9D98B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понимать и анализировать последовательность выполнения элементов и фигур танцевального спорта;</w:t>
      </w:r>
    </w:p>
    <w:p w14:paraId="2AF9421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навык составления и исполнения комплексов и комбинаций фигур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14:paraId="3769EF8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навык подбора элементов, фигур и связок европейской и латиноамериканской программ танцевального спорта;</w:t>
      </w:r>
    </w:p>
    <w:p w14:paraId="7617198E"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навык составления и исполнения комплексов и комбинаций на основе танцев европейской и латиноамериканской программ на развитие выносливости, гибкости, координации и силы;</w:t>
      </w:r>
    </w:p>
    <w:p w14:paraId="6F3C650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навык применения изученных элементов и фигур танцев европейской и латиноамериканской программ танцевального спорта при составлении связок;</w:t>
      </w:r>
    </w:p>
    <w:p w14:paraId="7AFCB4E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понимать сущность возникновения ошибок в двигательной (технической) деятельности при выполнении элементов и фигур танцев европейской и латиноамериканской программ танцевального спорта, анализировать и находить способы устранения ошибок;</w:t>
      </w:r>
    </w:p>
    <w:p w14:paraId="4BB4E96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различать основные движения согласно биомеханической классификации;</w:t>
      </w:r>
    </w:p>
    <w:p w14:paraId="766A9BA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характеризовать и демонстрировать правильную технику основных движений (приседания, тяги, выпады, отжимания, жимы, прыжки и так далее);</w:t>
      </w:r>
    </w:p>
    <w:p w14:paraId="72E37A2A"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составлять, подбирать элементы функциональной тренировки с целью составления композиций из них;</w:t>
      </w:r>
    </w:p>
    <w:p w14:paraId="1BD2853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применение способов самоконтроля в учебной, тренировочной,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764C338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танцевальным спортом;</w:t>
      </w:r>
    </w:p>
    <w:p w14:paraId="646127D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развитие музыкального слуха, формирование чувства ритма, понимания взаимосвязи;</w:t>
      </w:r>
    </w:p>
    <w:p w14:paraId="7E41673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14:paraId="2E22D26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характеризовать и подбирать музыку для самостоятельных комплексов функциональной тренировки с учетом интенсивности и ритма;</w:t>
      </w:r>
    </w:p>
    <w:p w14:paraId="08EF60D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планировать, организовывать и проводить самостоятельные занятия физической культурой (в том числе по танцевальному спорту), включающие физические упражнения с разной функциональной направленностью, с соблюдением правил подбора и использования специального спортивного инвентаря и оборудования для занятий танцевальным спортом;</w:t>
      </w:r>
    </w:p>
    <w:p w14:paraId="6263B9C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проводить контрольно-тестовые упражнения по общей, специальной и технической подготовке по танцевальному спорту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26DAE9A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78440025" w14:textId="77777777" w:rsidR="00055B21" w:rsidRDefault="00055B21"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37435848" w14:textId="609CBE79" w:rsidR="00B14879" w:rsidRPr="00055B21" w:rsidRDefault="00B14879" w:rsidP="00055B21">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Модуль "Киокусинкай".</w:t>
      </w:r>
    </w:p>
    <w:p w14:paraId="2D9E921B" w14:textId="63C683A0" w:rsidR="00B14879" w:rsidRPr="00B14879" w:rsidRDefault="00B14879" w:rsidP="00055B21">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Пояснительная записка модуля "Киокусинкай".</w:t>
      </w:r>
    </w:p>
    <w:p w14:paraId="137DC020" w14:textId="77777777" w:rsidR="00055B21" w:rsidRDefault="00055B21"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3757E861" w14:textId="51B47873"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Модуль "Киокусинкай" (далее - модуль "Киокусинкай", модуль киокусинкай, киокусинкай)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27AB18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Киокусинкай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77F924D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Киокусинкай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14:paraId="2C06362D" w14:textId="4A9AFBBE"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055B21">
        <w:rPr>
          <w:rFonts w:ascii="Times New Roman" w:eastAsia="Arial Unicode MS" w:hAnsi="Times New Roman"/>
          <w:b/>
          <w:sz w:val="24"/>
          <w:szCs w:val="24"/>
          <w:bdr w:val="nil"/>
        </w:rPr>
        <w:t xml:space="preserve">Целью модуля "Киокусинкай" </w:t>
      </w:r>
      <w:r w:rsidRPr="00B14879">
        <w:rPr>
          <w:rFonts w:ascii="Times New Roman" w:eastAsia="Arial Unicode MS" w:hAnsi="Times New Roman"/>
          <w:sz w:val="24"/>
          <w:szCs w:val="24"/>
          <w:bdr w:val="nil"/>
        </w:rPr>
        <w:t>является формирование у обучающихся устойчивой мотивации к сохранению и укреплению своего собственного здоровья, ведению здорового образа жизни и самоопределения с использованием средств киокусинкай.</w:t>
      </w:r>
    </w:p>
    <w:p w14:paraId="05592482" w14:textId="7C32F982"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Задачами изучения модуля "Киокусинкай" являются:</w:t>
      </w:r>
    </w:p>
    <w:p w14:paraId="47DA3FA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1AC7EA5E"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освоение знаний о физической культуре и спорте в целом, истории развития киокусинкай в частности;</w:t>
      </w:r>
    </w:p>
    <w:p w14:paraId="0276DAB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14:paraId="24B050CE"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1B18B18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14:paraId="1D5F457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14:paraId="6AF97DC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14:paraId="005B7CC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14:paraId="50CDF85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выявление, развитие и поддержка одаренных детей в области спорта.</w:t>
      </w:r>
    </w:p>
    <w:p w14:paraId="33987E53" w14:textId="77777777" w:rsidR="00055B21" w:rsidRDefault="00055B21"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08BC0D1A" w14:textId="702AC36F" w:rsidR="00B14879" w:rsidRPr="00055B21" w:rsidRDefault="00B14879" w:rsidP="00055B21">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Место и роль модуля "Киокусинкай".</w:t>
      </w:r>
    </w:p>
    <w:p w14:paraId="314F5FD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Модуль "Киокусинкай"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D1D445A"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Специфика модуля киокусинкай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76D40AD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3FB07AED" w14:textId="4B716A41" w:rsidR="00B14879" w:rsidRPr="00055B21"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Модуль "Киокусинкай" может быть реализован в следующих вариантах:</w:t>
      </w:r>
    </w:p>
    <w:p w14:paraId="70689F2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киокусинкай, с учетом возраста и физической подготовленности обучающихся;</w:t>
      </w:r>
    </w:p>
    <w:p w14:paraId="78AE78D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по 34 часа);</w:t>
      </w:r>
    </w:p>
    <w:p w14:paraId="585E38F4"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14:paraId="44D68E36" w14:textId="77777777" w:rsidR="00055B21" w:rsidRDefault="00055B21"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31BBBDAF" w14:textId="47C3FD3B" w:rsidR="00B14879" w:rsidRPr="00055B21" w:rsidRDefault="00B14879" w:rsidP="00055B21">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055B21">
        <w:rPr>
          <w:rFonts w:ascii="Times New Roman" w:eastAsia="Arial Unicode MS" w:hAnsi="Times New Roman"/>
          <w:b/>
          <w:sz w:val="24"/>
          <w:szCs w:val="24"/>
          <w:bdr w:val="nil"/>
        </w:rPr>
        <w:t>Содержание модуля "Киокусинкай".</w:t>
      </w:r>
    </w:p>
    <w:p w14:paraId="0A68C2A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1) Знания о киокусинкай.</w:t>
      </w:r>
    </w:p>
    <w:p w14:paraId="6FFF957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История киокусинкай.</w:t>
      </w:r>
    </w:p>
    <w:p w14:paraId="3B15130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Общеразвивающие и специальные упражнения.</w:t>
      </w:r>
    </w:p>
    <w:p w14:paraId="3287BA8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Легендарные российские каратисты и тренеры по киокусинкай.</w:t>
      </w:r>
    </w:p>
    <w:p w14:paraId="1C0A9ADE"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Достижения отечественных каратистов и сборной команды страны на мировых чемпионатах и чемпионатах Европы.</w:t>
      </w:r>
    </w:p>
    <w:p w14:paraId="5DE3EC5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Разновидности карате, дисциплины киокусинкай.</w:t>
      </w:r>
    </w:p>
    <w:p w14:paraId="0BEFDB6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Основные правила киокусинкай.</w:t>
      </w:r>
    </w:p>
    <w:p w14:paraId="0BC168B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Терминология.</w:t>
      </w:r>
    </w:p>
    <w:p w14:paraId="15DB345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безопасного поведения во время занятий киокусинкай.</w:t>
      </w:r>
    </w:p>
    <w:p w14:paraId="15728FE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Судейская коллегия, обслуживающая соревнования по киокусинкай. Жесты судьи.</w:t>
      </w:r>
    </w:p>
    <w:p w14:paraId="67070BD2"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безопасного поведения во время занятий киокусинкай. Киокусинкай, как средства укрепления здоровья, закаливания и развития физических качеств.</w:t>
      </w:r>
    </w:p>
    <w:p w14:paraId="145D6A02"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личной гигиены, требований к спортивной одежде и обуви для занятий киокусинкай.</w:t>
      </w:r>
    </w:p>
    <w:p w14:paraId="5EB885B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Характерные травмы в киокусинкай и мероприятия по их предупреждению.</w:t>
      </w:r>
    </w:p>
    <w:p w14:paraId="67EEF07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Понятия и характеристика технических и тактических приемов в киокусинкай, их названия и методика выполнения.</w:t>
      </w:r>
    </w:p>
    <w:p w14:paraId="548C9C9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Названия и роль главных организаций или федераций (международные, российские), осуществляющих управление киокусинкай.</w:t>
      </w:r>
    </w:p>
    <w:p w14:paraId="315F202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Официальный календарь соревнований по киокусинкай (международных, всероссийских, региональных).</w:t>
      </w:r>
    </w:p>
    <w:p w14:paraId="2961117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Занятия киокусинкай как средство укрепления здоровья, повышения функциональных возможностей основных систем организма и развития физических качеств.</w:t>
      </w:r>
    </w:p>
    <w:p w14:paraId="0BE8F7C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2) Способы самостоятельной деятельности.</w:t>
      </w:r>
    </w:p>
    <w:p w14:paraId="0375469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безопасного, правомерного поведения во время соревнований по киокусинкай в качестве зрителя, болельщика.</w:t>
      </w:r>
    </w:p>
    <w:p w14:paraId="4521A70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Классификация физических упражнений: подготовительные, общеразвивающие, специальные и корригирующие.</w:t>
      </w:r>
    </w:p>
    <w:p w14:paraId="3712B7A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Составление индивидуальных комплексов упражнений различной направленности.</w:t>
      </w:r>
    </w:p>
    <w:p w14:paraId="641B526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Организация и проведение самостоятельных занятий по киокусинкай.</w:t>
      </w:r>
    </w:p>
    <w:p w14:paraId="0735657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Составление планов и самостоятельное проведение занятий по киокусинкай.</w:t>
      </w:r>
    </w:p>
    <w:p w14:paraId="2681EEC8"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Способы самостоятельного освоения двигательных действий, подбор подводящих, подготовительных и специальных упражнений.</w:t>
      </w:r>
    </w:p>
    <w:p w14:paraId="61B227C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Самоконтроль и его роль в учебной и соревновательной деятельности.</w:t>
      </w:r>
    </w:p>
    <w:p w14:paraId="0AABDA54"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Первые внешние признаки утомления.</w:t>
      </w:r>
    </w:p>
    <w:p w14:paraId="7DE3795E"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Средства восстановления организма после физической нагрузки.</w:t>
      </w:r>
    </w:p>
    <w:p w14:paraId="1AB3F57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3) Физическое совершенствование.</w:t>
      </w:r>
    </w:p>
    <w:p w14:paraId="04DCF33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общеразвивающих и корригирующих упражнений.</w:t>
      </w:r>
    </w:p>
    <w:p w14:paraId="2B6B005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Упражнения на развитие физических качеств (быстроты, ловкости, гибкости), координационных и скоростных способностей.</w:t>
      </w:r>
    </w:p>
    <w:p w14:paraId="42F8B30A"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упражнений, формирующие двигательные умения и навыки технических и тактических действий каратиста киокусинкай.</w:t>
      </w:r>
    </w:p>
    <w:p w14:paraId="59F971A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Базовые технические действия (кихон).</w:t>
      </w:r>
    </w:p>
    <w:p w14:paraId="5189160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Базовые элементы акробатической техники в киокусинкай.</w:t>
      </w:r>
    </w:p>
    <w:p w14:paraId="131E59D8"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14:paraId="0E69646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Учебные и контрольные поединки в киокусинкай.</w:t>
      </w:r>
    </w:p>
    <w:p w14:paraId="7C3D67F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Участие в соревновательной деятельности.</w:t>
      </w:r>
    </w:p>
    <w:p w14:paraId="5ACAFA99" w14:textId="74E95E4D"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Содержание модуля "Киокусинкай" направлено на достижение обучающимися личностных, метапредметных и предметных результатов обучения.</w:t>
      </w:r>
    </w:p>
    <w:p w14:paraId="37FCA782" w14:textId="37D397C0"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При изучении модуля "Киокусинкай" на уровне среднего общего образования у обучающихся будут сформированы следующие личностные результаты:</w:t>
      </w:r>
    </w:p>
    <w:p w14:paraId="72B2FD9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патриотизма, уважения к Отечеству через знание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и чемпионатах Европы; уважение государственных символов (герб, флаг, гимн), готовность к служению Отечеству, его защите на примере роли, традиций и развития киокусинкай в современном обществе, в Российской Федерации, в регионе;</w:t>
      </w:r>
    </w:p>
    <w:p w14:paraId="57B7821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14:paraId="360780E8"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 профессиональных предпочтений в области физической культуры, спорта и общественной деятельности, в том числе через традиции и идеалы главных организаций по киокусинкай регионального, всероссийского и мирового уровней, а также школьных спортивных клубов;</w:t>
      </w:r>
    </w:p>
    <w:p w14:paraId="58E90D1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14:paraId="7FA8DA4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14:paraId="0BCB310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14:paraId="0D24EC5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14:paraId="5C8B25F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положительных качеств личности и управление своими эмоциями в различных ситуациях и условиях.</w:t>
      </w:r>
    </w:p>
    <w:p w14:paraId="613D1BB9" w14:textId="116F4651"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изучении модуля "Киокусинкай" на уровне среднего общего образования у обучающихся будут сформированы следующие метапредметные результаты:</w:t>
      </w:r>
    </w:p>
    <w:p w14:paraId="005D669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A36902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14:paraId="3A449FA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75ACB09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7CFEAF38"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519503F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организация самостоятельной деятельности с учетом требований ее безопасности, сохранности инвентаря и оборудования, организации места занятий киокусинкай;</w:t>
      </w:r>
    </w:p>
    <w:p w14:paraId="5CC6B22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ориентироваться в различных источниках информации 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14:paraId="4DACCF84" w14:textId="5E94E703"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изучении модуля "Киокусинкай" на уровне среднего общего образования у обучающихся будут сформированы следующие предметные результаты:</w:t>
      </w:r>
    </w:p>
    <w:p w14:paraId="79A1DCE2"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истории становления и развития киокусинкай, традиций мирового движения киокусинкай в Российской Федерации, легендарных отечественных и зарубежных каратистов киокусинкай и тренеров, принесших славу российскому и мировому движению киокусинкай;</w:t>
      </w:r>
    </w:p>
    <w:p w14:paraId="51A3B37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характеризовать роль и основные функции федераций киокусинкай (международные, российские, региональные), осуществляющих управление киокусинкай;</w:t>
      </w:r>
    </w:p>
    <w:p w14:paraId="10282B9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анализировать результаты соревнований, входящих в официальный календарь соревнований (международных, всероссийских, региональных);</w:t>
      </w:r>
    </w:p>
    <w:p w14:paraId="701D9134"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роли занятий киокусинкай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14:paraId="3958651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использовать навыки организации и проведения самостоятельных занятий по киокусинкай,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 учебной и соревновательной деятельности; навыки применения средств восстановления организма после физической нагрузки на занятиях киокусинкай в учебной, тренировочной и соревновательной деятельности;</w:t>
      </w:r>
    </w:p>
    <w:p w14:paraId="0F29E35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 применение основ формирования сбалансированного питания при занятиях киокусинкай;</w:t>
      </w:r>
    </w:p>
    <w:p w14:paraId="55025F5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осуществлять 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14:paraId="57112A7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использовать правила подбора физических упражнений для развития физических качеств необходимых в киокусинкай; специально-подготовительных упражнений, формирующих двигательные умения и навыки технических и тактических действий каратиста киокусинкай, определять их эффективность;</w:t>
      </w:r>
    </w:p>
    <w:p w14:paraId="4896A2C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техники выполнения приемов киокусинкай и умение демонстрировать ее, а также технику выполнения упражнения и специальных упражнений для развития физических качеств каратиста, умение выявлять и устранять ошибки при выполнении данных упражнений;</w:t>
      </w:r>
    </w:p>
    <w:p w14:paraId="55EF385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классификации техники и тактики киокусинкай,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14:paraId="5551DE4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выполнять атакующие и защитные действия, а также способы атаки и контратаки в бою, технические и тактические комбинации при различных ситуациях в поединках;</w:t>
      </w:r>
    </w:p>
    <w:p w14:paraId="40C89D1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 в киокусинкай;</w:t>
      </w:r>
    </w:p>
    <w:p w14:paraId="6B3E37CA"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демонстрировать технику выполнения ката, приближая ее к эталонной, способов защит и контрприемов, а также тактических действий;</w:t>
      </w:r>
    </w:p>
    <w:p w14:paraId="4CEF3D7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участие в соревновательной деятельности в соответствии с правилами киокусинкай и судейской практики;</w:t>
      </w:r>
    </w:p>
    <w:p w14:paraId="1114D1A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определять признаки положительного влияния занятий киокусинкай на укрепление здоровья, устанавливать связь между развитием физических качеств и основных систем организма;</w:t>
      </w:r>
    </w:p>
    <w:p w14:paraId="66BC811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требований безопасности при организации занятий киокусинкай, знание правил оказания первой помощи при травмах и ушибах во время занятий физическими упражнениями, в том числе киокусинкай;</w:t>
      </w:r>
    </w:p>
    <w:p w14:paraId="68B1EFE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использовать занятия киокусинкай для организации индивидуального отдыха и досуга, укрепления собственного здоровья, повышения уровня физических кондиций;</w:t>
      </w:r>
    </w:p>
    <w:p w14:paraId="0D4D5DDE"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проводить тестирование уровня физической подготовленности каратистов киокусинкай, характеризовать основные показатели развития физических качеств и состояния здоровья, сравнивать свои результаты выполнения контрольных упражнений с эталонными результатами ведущих каратистов;</w:t>
      </w:r>
    </w:p>
    <w:p w14:paraId="6C16C52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14:paraId="4096F35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проводить самостоятельные занятия по киокусинкай по освоению новых двигательных действий и развитию основных физических качеств, контролировать и анализировать эффективность этих занятий;</w:t>
      </w:r>
    </w:p>
    <w:p w14:paraId="7A01251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14:paraId="18F8EC2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ценностей "чистого спорта", основных аспектов антидопинговой деятельности в спорте.</w:t>
      </w:r>
    </w:p>
    <w:p w14:paraId="63BC6547" w14:textId="77777777" w:rsid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208947E7" w14:textId="4E6A6BF5" w:rsidR="00B14879" w:rsidRPr="00B14879" w:rsidRDefault="00B14879" w:rsidP="00B14879">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Модуль "Тяжелая атлетика".</w:t>
      </w:r>
    </w:p>
    <w:p w14:paraId="4D981C51" w14:textId="4D863560" w:rsidR="00B14879" w:rsidRPr="00B14879" w:rsidRDefault="00B14879" w:rsidP="00B14879">
      <w:pPr>
        <w:widowControl w:val="0"/>
        <w:autoSpaceDE w:val="0"/>
        <w:autoSpaceDN w:val="0"/>
        <w:adjustRightInd w:val="0"/>
        <w:spacing w:after="0" w:line="240" w:lineRule="auto"/>
        <w:ind w:firstLine="709"/>
        <w:jc w:val="center"/>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Пояснительная записка модуля "Тяжелая атлетика".</w:t>
      </w:r>
    </w:p>
    <w:p w14:paraId="7E3BFE3A" w14:textId="77777777" w:rsid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5F83407E" w14:textId="30BA82E3"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Модуль "Тяжелая атлетика" (далее - модуль "Тяжелая атлетика", модуль по тяжелой атлетике, тяжелая атлетика)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94DFF4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14:paraId="5047615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Занятия тяжелой атлетикой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w:t>
      </w:r>
    </w:p>
    <w:p w14:paraId="5D6F48C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14:paraId="1148279B" w14:textId="79118963"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b/>
          <w:sz w:val="24"/>
          <w:szCs w:val="24"/>
          <w:bdr w:val="nil"/>
        </w:rPr>
        <w:t>Целью изучения модуля</w:t>
      </w:r>
      <w:r w:rsidRPr="00B14879">
        <w:rPr>
          <w:rFonts w:ascii="Times New Roman" w:eastAsia="Arial Unicode MS" w:hAnsi="Times New Roman"/>
          <w:sz w:val="24"/>
          <w:szCs w:val="24"/>
          <w:bdr w:val="nil"/>
        </w:rPr>
        <w:t xml:space="preserve">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14:paraId="18241DF5" w14:textId="3BD86E70"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b/>
          <w:sz w:val="24"/>
          <w:szCs w:val="24"/>
          <w:bdr w:val="nil"/>
        </w:rPr>
        <w:t>Задачами изучения модуля</w:t>
      </w:r>
      <w:r w:rsidRPr="00B14879">
        <w:rPr>
          <w:rFonts w:ascii="Times New Roman" w:eastAsia="Arial Unicode MS" w:hAnsi="Times New Roman"/>
          <w:sz w:val="24"/>
          <w:szCs w:val="24"/>
          <w:bdr w:val="nil"/>
        </w:rPr>
        <w:t xml:space="preserve"> "Тяжелая атлетика" являются:</w:t>
      </w:r>
    </w:p>
    <w:p w14:paraId="3C9DFFC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всестороннее гармоничное развитие обучающихся, увеличение объема их двигательной активности;</w:t>
      </w:r>
    </w:p>
    <w:p w14:paraId="1469F22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14:paraId="3F7B5D84"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освоение знаний о физической культуре и спорте в целом и о тяжелой атлетике и упражнениях с отягощениями в частности;</w:t>
      </w:r>
    </w:p>
    <w:p w14:paraId="7ABF764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14:paraId="1E288BA2"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14:paraId="14818E9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14:paraId="4948B87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воспитание положительных качеств личности, норм коллективного взаимодействия и сотрудничества;</w:t>
      </w:r>
    </w:p>
    <w:p w14:paraId="05D94CC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14:paraId="7C6333D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14:paraId="04C8151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выявление, развитие и поддержка одаренных детей в области спорта.</w:t>
      </w:r>
    </w:p>
    <w:p w14:paraId="6E2FD3AC" w14:textId="77777777" w:rsid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0ADD3147" w14:textId="6E91E5F5" w:rsidR="00B14879" w:rsidRPr="00B14879" w:rsidRDefault="00B14879" w:rsidP="00B14879">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Место и роль модуля "Тяжелая атлетика".</w:t>
      </w:r>
    </w:p>
    <w:p w14:paraId="62B82D2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Модуль "Тяжелая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EAA4D5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Интеграция модуля по тяжелой атлетике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подготовке юношей к службе в Вооруженных Силах Российской Федерации и участии в спортивных соревнованиях.</w:t>
      </w:r>
    </w:p>
    <w:p w14:paraId="46C21336" w14:textId="77777777" w:rsid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0F94A171" w14:textId="77777777" w:rsid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76663109" w14:textId="1E67CF9E"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 xml:space="preserve"> Модуль "Тяжелая атлетика" может быть реализован в следующих вариантах:</w:t>
      </w:r>
    </w:p>
    <w:p w14:paraId="49742114"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14:paraId="0725CB0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 по 34 часа);</w:t>
      </w:r>
    </w:p>
    <w:p w14:paraId="4FEA2E9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4BA32948" w14:textId="77777777" w:rsid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p>
    <w:p w14:paraId="660B5F41" w14:textId="37D6EF32" w:rsidR="00B14879" w:rsidRPr="00B14879" w:rsidRDefault="00B14879" w:rsidP="00B14879">
      <w:pPr>
        <w:widowControl w:val="0"/>
        <w:autoSpaceDE w:val="0"/>
        <w:autoSpaceDN w:val="0"/>
        <w:adjustRightInd w:val="0"/>
        <w:spacing w:after="0" w:line="240" w:lineRule="auto"/>
        <w:ind w:firstLine="709"/>
        <w:jc w:val="center"/>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Содержание модуля "Тяжелая атлетика".</w:t>
      </w:r>
    </w:p>
    <w:p w14:paraId="5D52241E"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1) Знания о тяжелой атлетике.</w:t>
      </w:r>
    </w:p>
    <w:p w14:paraId="3340752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История развития современной тяжелой атлетики в мире, в Российской Федерации, в регионе.</w:t>
      </w:r>
    </w:p>
    <w:p w14:paraId="4ADA51D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История и традиции олимпийской тяжелой атлетики. Легендарные отечественные тяжелоатлеты и тренеры.</w:t>
      </w:r>
    </w:p>
    <w:p w14:paraId="3482CA0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Достижения отечественных тяжелоатлетов на Олимпийских играх, чемпионатах мира и Европы.</w:t>
      </w:r>
    </w:p>
    <w:p w14:paraId="188D1A0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Музей отечественной тяжелой атлетики. Выдающиеся тяжелоатлеты и тренеры мира.</w:t>
      </w:r>
    </w:p>
    <w:p w14:paraId="782B595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Главные тяжелоатлетические организации и федерации (международные, российские), осуществляющие управление тяжелой атлетикой, их роль и основные функции.</w:t>
      </w:r>
    </w:p>
    <w:p w14:paraId="320EB18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соревнований по тяжелой атлетике. Официальный календарь соревнований (международных, всероссийских, региональных).</w:t>
      </w:r>
    </w:p>
    <w:p w14:paraId="78BC482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Понятия и характеристика технических элементов в тяжелой атлетике, их название, назначение и методика выполнения. Тактика борьбы в условиях соревнований по тяжелой атлетике.</w:t>
      </w:r>
    </w:p>
    <w:p w14:paraId="6A28D30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Занятия тяжелой атлетикой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тяжелоатлета.</w:t>
      </w:r>
    </w:p>
    <w:p w14:paraId="3B34FC94"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упражнений для воспитания основных и специфических физических качеств тяжелоатлета. Факторы и средства, формирующие и повышающие уровень здоровья организма.</w:t>
      </w:r>
    </w:p>
    <w:p w14:paraId="7ACA7A5A"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Требования безопасности при организации занятий тяжелой атлетикой. Характерные травмы тяжелоатлетов и мероприятия по их предупреждению.</w:t>
      </w:r>
    </w:p>
    <w:p w14:paraId="44C4BE9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2) Способы самостоятельной деятельности.</w:t>
      </w:r>
    </w:p>
    <w:p w14:paraId="4ACF7B7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безопасного, правомерного поведения во время соревнований по тяжелой атлетике в качестве судьи, ассистента, волонтера, зрителя.</w:t>
      </w:r>
    </w:p>
    <w:p w14:paraId="14C1812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Организация и проведение самостоятельных занятий с применением отягощений (гантели, гири, штанга). Составление планов и самостоятельное проведение занятий по тяжелой атлетике.</w:t>
      </w:r>
    </w:p>
    <w:p w14:paraId="5E8513C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Способы самостоятельного освоения двигательных действий, подбор общеподготовительных и специально-подготовительных подводящих и развивающих упражнений.</w:t>
      </w:r>
    </w:p>
    <w:p w14:paraId="3254AC3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тяжелоатлета.</w:t>
      </w:r>
    </w:p>
    <w:p w14:paraId="756045B2"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Правила личной гигиены, требования к спортивной экипировке и спортивному инвентарю и оборудованию для занятий тяжелой атлетикой. Правила ухода за спортивным инвентарем и оборудованием.</w:t>
      </w:r>
    </w:p>
    <w:p w14:paraId="095EBDF2"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Классификация тренировочных средств: общеразвивающие упражнения, обще-подготовительные, специально-подготовительные, соревновательные и корригирующие упражнения. Составление индивидуальных комплексов упражнений различной направленности.</w:t>
      </w:r>
    </w:p>
    <w:p w14:paraId="12A99F32"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Способы и методы профилактики пагубных привычек, асоциального и созависимого поведения. Противодействие запрещенным средствам и методам (допингу) в спорте, профилактика и борьба с ними.</w:t>
      </w:r>
    </w:p>
    <w:p w14:paraId="104CF01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Тестирование уровня физической общей физической подготовленности, специальной физической подготовленности и соревновательной подготовленности тяжелоатлетов.</w:t>
      </w:r>
    </w:p>
    <w:p w14:paraId="72A2B12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3) Физическое совершенствование.</w:t>
      </w:r>
    </w:p>
    <w:p w14:paraId="66727A4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p w14:paraId="50CB066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17C2B31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Основные группы тяжелоатлетических упражнений, включающие в себя соревновательные и специально-подготовительные подводящие и развивающие упражнения с соревновательным снарядом тяжелоатлетов - штангой для реализации соревновательных технических действий тяжелоатлета:</w:t>
      </w:r>
    </w:p>
    <w:p w14:paraId="235CEF8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рывковые упражнения - все варианты выполнения упражнения рывок, в том числе рывок классический (соревновательный). Рывок из различных исходных положений (штанга на помосте, на подставках, штанга у колен, штанга в середине бедра и так далее);</w:t>
      </w:r>
    </w:p>
    <w:p w14:paraId="3F5E62D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толчковые упражнения - все варианты выполнения упражнения толчок, в том числе толчок классический (соревновательный). Взятие штанги на грудь и выталкивание от груди из различных исходных положений (штанга на помосте, на подставках, штанга у колен, штанга в середине бедра, штанга на груди, штанга на плечах и так далее);</w:t>
      </w:r>
    </w:p>
    <w:p w14:paraId="2302A68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тяги штанги - все варианты выполнения упражнения "тяга". Рывковым и толчковым хватом, из различных стартовых положений (спортсмен на подставке, штанга на подставках, штанга у колен, штанга в середине бедра). Выполнение подъемов с паузами, с ускорениями, в статодинамическом режиме;</w:t>
      </w:r>
    </w:p>
    <w:p w14:paraId="37BC3DE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приседания со штангой - все варианты выполнения упражнения "приседания". Штанга зафиксирована на груди, на плечах. Приседания до полуприседа, в глубокий присед, с паузами, быстрые, медленные, со сменой скоростного режима выполнения.</w:t>
      </w:r>
    </w:p>
    <w:p w14:paraId="4B9F6FC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Тактические действия в условиях соревновательной практики, подсчет подходов соперников, планирование специальной разминки перед выходом на соревновательный помост.</w:t>
      </w:r>
    </w:p>
    <w:p w14:paraId="3E8F18BA"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Технические действия в условиях соревновательной практики. Стартовое положение, подъем штанги, фиксация, опускание с учетом требований правил соревнований.</w:t>
      </w:r>
    </w:p>
    <w:p w14:paraId="12B47AB4"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Контрольные занятия с имитацией соревновательной деятельности. Соревновательная практика со штангой по правилам тяжелой атлетики.</w:t>
      </w:r>
    </w:p>
    <w:p w14:paraId="30D40AC8" w14:textId="067862A5"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Содержание модуля "Тяжелая атлетика" направлено на достижение обучающимися личностных, метапредметных и предметных результатов обучения.</w:t>
      </w:r>
    </w:p>
    <w:p w14:paraId="51AE67C2" w14:textId="536D01B9"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b/>
          <w:sz w:val="24"/>
          <w:szCs w:val="24"/>
          <w:bdr w:val="nil"/>
        </w:rPr>
      </w:pPr>
      <w:r w:rsidRPr="00B14879">
        <w:rPr>
          <w:rFonts w:ascii="Times New Roman" w:eastAsia="Arial Unicode MS" w:hAnsi="Times New Roman"/>
          <w:b/>
          <w:sz w:val="24"/>
          <w:szCs w:val="24"/>
          <w:bdr w:val="nil"/>
        </w:rPr>
        <w:t>При изучении модуля "Тяжелая атлетика" на уровне начального общего образования у обучающихся будут сформированы следующие личностные результаты:</w:t>
      </w:r>
    </w:p>
    <w:p w14:paraId="2ACF53C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чувства патриотизма, ответственности перед Родиной, готовность к служению Отечеству, его защите на примере роли традиций и развития тяжелой атлетики в современном обществе;</w:t>
      </w:r>
    </w:p>
    <w:p w14:paraId="6ECE762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практике на принципах доброжелательности и взаимопомощи;</w:t>
      </w:r>
    </w:p>
    <w:p w14:paraId="0198779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14:paraId="51317EC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тренировочной и соревновательной деятельности по тяжелой атлетике;</w:t>
      </w:r>
    </w:p>
    <w:p w14:paraId="72DA643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готовность к осознанному выбору будущей профессии и возможностей реализации собственных жизненных планов при использовании средств тяжелой атлетики в качестве одного из условий успешной профессиональной, спортивной и общественной деятельности;</w:t>
      </w:r>
    </w:p>
    <w:p w14:paraId="3F43DDA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сформированность потребности в физическом саморазвитии, неприятие вредных привычек, умение оказывать первую помощь.</w:t>
      </w:r>
    </w:p>
    <w:p w14:paraId="299A84AB" w14:textId="750E62A1"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 изучении модуля "Тяжелая атлетика" на уровне среднего общего образования у обучающихся будут сформированы следующие метапредметные результаты:</w:t>
      </w:r>
    </w:p>
    <w:p w14:paraId="27E04E6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632D1E7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осуществлять, контролировать и корректировать учебную, тренировочную, игровую и соревновательную деятельность по тяжелой атлетике;</w:t>
      </w:r>
    </w:p>
    <w:p w14:paraId="54F75D0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30B9AC0B"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5E09E02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3BEA6223"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127.9.27.7.3. При изучении модуля "Тяжелая атлетика" на уровне среднего общего образования у обучающихся будут сформированы следующие предметные результаты:</w:t>
      </w:r>
    </w:p>
    <w:p w14:paraId="29C3A43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анализировать результаты соревнований, входящих в официальный календарь соревнований (международных, всероссийских, региональных);</w:t>
      </w:r>
    </w:p>
    <w:p w14:paraId="5180BBF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14:paraId="52B7934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формирование и закрепление навыков совершения соревновательных упражнений в тяжелой атлетике, овладение знаниями об истории, цели, тактике и правилах тяжелоатлетических состязаний;</w:t>
      </w:r>
    </w:p>
    <w:p w14:paraId="6798D1A5"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выполнять подводящие упражнения для совершенствования техники выполнения соревновательных движений (рывка и толчка): приседания с отягощением, тяги, наклоны, жимовые упражнения, выпрыгивания;</w:t>
      </w:r>
    </w:p>
    <w:p w14:paraId="6CAF872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различать системы проведения соревнований по тяжелой атлетике, понимать структуру спортивных соревнований и физкультурных мероприятий по тяжелой атлетике и ее спортивным дисциплинам (рывок, толчок, двоеборье) среди различных возрастных групп и весовых категорий участников;</w:t>
      </w:r>
    </w:p>
    <w:p w14:paraId="24E09F5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характеризовать влияние занятий тяжелой атлетикой на физическую, психическую, интеллектуальную и социальную деятельность человека;</w:t>
      </w:r>
    </w:p>
    <w:p w14:paraId="584D7AAF"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понимание роли и взаимосвязи развития физических качеств и специальной физической подготовки тяжелоатлетов в формировании и совершенствовании технического и тактического мастерства;</w:t>
      </w:r>
    </w:p>
    <w:p w14:paraId="2F68809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тяжелой атлетикой;</w:t>
      </w:r>
    </w:p>
    <w:p w14:paraId="571AD63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владение навыками разработки и выполнения физических упражнений различной целевой и функциональной направленности, используя средства тяжелой атлетики, применять их в тренировочной и соревновательной деятельности;</w:t>
      </w:r>
    </w:p>
    <w:p w14:paraId="3B99956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характеризовать, составлять и демонстрировать комплексы упражнений, формирующие двигательные навыки, технические приемы, характерные для тяжелой атлетики;</w:t>
      </w:r>
    </w:p>
    <w:p w14:paraId="0E05C04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приобретение практического опыта организации самостоятельных систематических занятий тяжелой атлетикой и участия в соревнованиях с соблюдением правил техники безопасности и профилактики травматизма;</w:t>
      </w:r>
    </w:p>
    <w:p w14:paraId="0DAE233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выполнять функции помощника судьи (ассистента, волонтера) на соревнованиях по тяжелой атлетике;</w:t>
      </w:r>
    </w:p>
    <w:p w14:paraId="6C888F2C"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владение технологиями предупреждения и нивелирования конфликтных ситуации во время занятий тяжелой атлетикой в тренажерном зале, решения спорных и проблемных ситуаций на основе уважительного и доброжелательного отношения к окружающим;</w:t>
      </w:r>
    </w:p>
    <w:p w14:paraId="4DE987AA"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понимание сущности возникновения ошибок в двигательной деятельности в тяжелой атлетике, умение анализировать и находить способы устранения технических ошибок; проводить анализ собственного выступления на соревнованиях и выступления соперников, выделять слабые и сильные стороны различных спортсменов, анализировать примененные ими тактические приемы и делать выводы;</w:t>
      </w:r>
    </w:p>
    <w:p w14:paraId="13066831"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14:paraId="77D7D4B2"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 понимание требований к местам проведения занятий тяжелой атлетикой,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тяжелой атлетикой (тренажерных залах) в досуговой деятельности;</w:t>
      </w:r>
    </w:p>
    <w:p w14:paraId="2E07BA02"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знание и соблюдение правил техники безопасности во время тренировочных занятий и соревнований по тяжелой атлетике; понимание причин возникновения травм и умение оказывать первую помощь при травмах и повреждениях во время занятий тяжелой атлетикой;</w:t>
      </w:r>
    </w:p>
    <w:p w14:paraId="7977B69D"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тяжелой атлетики;</w:t>
      </w:r>
    </w:p>
    <w:p w14:paraId="00A5A7B7"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освоение навыков оказания первой помощи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 и досуга;</w:t>
      </w:r>
    </w:p>
    <w:p w14:paraId="6E1FC290"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проводить контрольно-тестовые занятия по общей, специальной и технической подготовке тяжелоатлетов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5377F929"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соблюдать правила безопасного, правомерного поведения во время соревнований различного уровня по тяжелой атлетике в качестве зрителя или волонтера;</w:t>
      </w:r>
    </w:p>
    <w:p w14:paraId="3C9E8006" w14:textId="77777777" w:rsidR="00B14879" w:rsidRPr="00B14879" w:rsidRDefault="00B14879" w:rsidP="00B14879">
      <w:pPr>
        <w:widowControl w:val="0"/>
        <w:autoSpaceDE w:val="0"/>
        <w:autoSpaceDN w:val="0"/>
        <w:adjustRightInd w:val="0"/>
        <w:spacing w:after="0" w:line="240" w:lineRule="auto"/>
        <w:ind w:firstLine="709"/>
        <w:jc w:val="both"/>
        <w:rPr>
          <w:rFonts w:ascii="Times New Roman" w:eastAsia="Arial Unicode MS" w:hAnsi="Times New Roman"/>
          <w:sz w:val="24"/>
          <w:szCs w:val="24"/>
          <w:bdr w:val="nil"/>
        </w:rPr>
      </w:pPr>
      <w:r w:rsidRPr="00B14879">
        <w:rPr>
          <w:rFonts w:ascii="Times New Roman" w:eastAsia="Arial Unicode MS" w:hAnsi="Times New Roman"/>
          <w:sz w:val="24"/>
          <w:szCs w:val="24"/>
          <w:bdr w:val="nil"/>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14:paraId="339B167F" w14:textId="6F0C5EBA" w:rsid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hAnsi="Times New Roman"/>
          <w:b/>
          <w:color w:val="000000"/>
          <w:sz w:val="24"/>
          <w:szCs w:val="24"/>
          <w:lang w:eastAsia="zh-CN"/>
        </w:rPr>
      </w:pPr>
    </w:p>
    <w:p w14:paraId="3CD75B29" w14:textId="47D5BBBF" w:rsidR="009656FB" w:rsidRPr="004F54D6" w:rsidRDefault="000A0F10" w:rsidP="004F54D6">
      <w:pPr>
        <w:widowControl w:val="0"/>
        <w:spacing w:after="0" w:line="240" w:lineRule="auto"/>
        <w:ind w:firstLine="709"/>
        <w:jc w:val="center"/>
        <w:rPr>
          <w:rFonts w:ascii="Times New Roman" w:eastAsia="Calibri" w:hAnsi="Times New Roman"/>
          <w:b/>
          <w:sz w:val="24"/>
          <w:szCs w:val="24"/>
          <w:lang w:eastAsia="en-US"/>
        </w:rPr>
      </w:pPr>
      <w:r w:rsidRPr="004F54D6">
        <w:rPr>
          <w:rFonts w:ascii="Times New Roman" w:eastAsia="Calibri" w:hAnsi="Times New Roman"/>
          <w:b/>
          <w:sz w:val="24"/>
          <w:szCs w:val="24"/>
          <w:lang w:eastAsia="en-US"/>
        </w:rPr>
        <w:t>Модуль «Футбол»</w:t>
      </w:r>
    </w:p>
    <w:p w14:paraId="2CD10D6F" w14:textId="6AC99D02" w:rsidR="009656FB" w:rsidRPr="00055B21" w:rsidRDefault="009656FB" w:rsidP="004F54D6">
      <w:pPr>
        <w:widowControl w:val="0"/>
        <w:spacing w:after="0" w:line="240" w:lineRule="auto"/>
        <w:ind w:firstLine="709"/>
        <w:jc w:val="center"/>
        <w:rPr>
          <w:rFonts w:ascii="Times New Roman" w:eastAsia="Calibri" w:hAnsi="Times New Roman"/>
          <w:sz w:val="24"/>
          <w:szCs w:val="24"/>
          <w:lang w:eastAsia="en-US"/>
        </w:rPr>
      </w:pPr>
      <w:r w:rsidRPr="00055B21">
        <w:rPr>
          <w:rFonts w:ascii="Times New Roman" w:eastAsia="Calibri" w:hAnsi="Times New Roman"/>
          <w:sz w:val="24"/>
          <w:szCs w:val="24"/>
          <w:lang w:eastAsia="en-US"/>
        </w:rPr>
        <w:t>Поясни</w:t>
      </w:r>
      <w:r w:rsidR="000A0F10" w:rsidRPr="00055B21">
        <w:rPr>
          <w:rFonts w:ascii="Times New Roman" w:eastAsia="Calibri" w:hAnsi="Times New Roman"/>
          <w:sz w:val="24"/>
          <w:szCs w:val="24"/>
          <w:lang w:eastAsia="en-US"/>
        </w:rPr>
        <w:t>тельная записка модуля «Футбол»</w:t>
      </w:r>
    </w:p>
    <w:p w14:paraId="7788835B" w14:textId="77777777" w:rsidR="001A0D42" w:rsidRDefault="001A0D42" w:rsidP="004F54D6">
      <w:pPr>
        <w:widowControl w:val="0"/>
        <w:spacing w:after="0" w:line="240" w:lineRule="auto"/>
        <w:ind w:firstLine="709"/>
        <w:jc w:val="both"/>
        <w:rPr>
          <w:rFonts w:ascii="Times New Roman" w:eastAsia="Calibri" w:hAnsi="Times New Roman"/>
          <w:color w:val="000000"/>
          <w:sz w:val="24"/>
          <w:szCs w:val="24"/>
          <w:lang w:eastAsia="zh-CN"/>
        </w:rPr>
      </w:pPr>
    </w:p>
    <w:p w14:paraId="0F4679ED" w14:textId="18E72BD0" w:rsidR="009656FB" w:rsidRPr="004F54D6" w:rsidRDefault="009656FB" w:rsidP="004F54D6">
      <w:pPr>
        <w:widowControl w:val="0"/>
        <w:spacing w:after="0" w:line="240" w:lineRule="auto"/>
        <w:ind w:firstLine="709"/>
        <w:jc w:val="both"/>
        <w:rPr>
          <w:rFonts w:ascii="Times New Roman" w:eastAsia="Calibri" w:hAnsi="Times New Roman"/>
          <w:sz w:val="24"/>
          <w:szCs w:val="24"/>
          <w:bdr w:val="nil"/>
        </w:rPr>
      </w:pPr>
      <w:r w:rsidRPr="004F54D6">
        <w:rPr>
          <w:rFonts w:ascii="Times New Roman" w:hAnsi="Times New Roman"/>
          <w:sz w:val="24"/>
          <w:szCs w:val="24"/>
          <w:lang w:eastAsia="en-US"/>
        </w:rPr>
        <w:t xml:space="preserve">Футбол </w:t>
      </w:r>
      <w:r w:rsidRPr="004F54D6">
        <w:rPr>
          <w:rFonts w:ascii="Times New Roman" w:eastAsia="Arial Unicode MS" w:hAnsi="Times New Roman"/>
          <w:sz w:val="24"/>
          <w:szCs w:val="24"/>
          <w:bdr w:val="nil"/>
        </w:rPr>
        <w:t xml:space="preserve">является эффективным средством физического воспитания, </w:t>
      </w:r>
      <w:r w:rsidRPr="004F54D6">
        <w:rPr>
          <w:rFonts w:ascii="Times New Roman" w:eastAsia="Calibri" w:hAnsi="Times New Roman"/>
          <w:sz w:val="24"/>
          <w:szCs w:val="24"/>
          <w:bdr w:val="nil"/>
        </w:rPr>
        <w:t xml:space="preserve">содействует всестороннему физическому, интеллектуальному, нравственному развитию обучающихся, укреплению здоровья, привлечению </w:t>
      </w:r>
      <w:r w:rsidRPr="004F54D6">
        <w:rPr>
          <w:rFonts w:ascii="Times New Roman" w:eastAsia="SchoolBookSanPin" w:hAnsi="Times New Roman"/>
          <w:sz w:val="24"/>
          <w:szCs w:val="24"/>
          <w:lang w:eastAsia="en-US"/>
        </w:rPr>
        <w:t>обучающихся</w:t>
      </w:r>
      <w:r w:rsidRPr="004F54D6">
        <w:rPr>
          <w:rFonts w:ascii="Times New Roman" w:eastAsia="Calibri" w:hAnsi="Times New Roman"/>
          <w:sz w:val="24"/>
          <w:szCs w:val="24"/>
          <w:lang w:eastAsia="zh-CN"/>
        </w:rPr>
        <w:t xml:space="preserve">  </w:t>
      </w:r>
      <w:r w:rsidRPr="004F54D6">
        <w:rPr>
          <w:rFonts w:ascii="Times New Roman" w:eastAsia="Calibri" w:hAnsi="Times New Roman"/>
          <w:sz w:val="24"/>
          <w:szCs w:val="24"/>
          <w:bdr w:val="nil"/>
        </w:rPr>
        <w:t>к систематическим занятиям физической культурой и спортом, их личностному  и профессиональному самоопределению.</w:t>
      </w:r>
    </w:p>
    <w:p w14:paraId="1DC01F8A"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4F54D6">
        <w:rPr>
          <w:rFonts w:ascii="Times New Roman" w:hAnsi="Times New Roman"/>
          <w:spacing w:val="-3"/>
          <w:sz w:val="24"/>
          <w:szCs w:val="24"/>
          <w:lang w:eastAsia="en-US"/>
        </w:rPr>
        <w:t xml:space="preserve">командная </w:t>
      </w:r>
      <w:r w:rsidRPr="004F54D6">
        <w:rPr>
          <w:rFonts w:ascii="Times New Roman" w:hAnsi="Times New Roman"/>
          <w:sz w:val="24"/>
          <w:szCs w:val="24"/>
          <w:lang w:eastAsia="en-US"/>
        </w:rPr>
        <w:t xml:space="preserve">игра, в которой каждому члену </w:t>
      </w:r>
      <w:r w:rsidRPr="004F54D6">
        <w:rPr>
          <w:rFonts w:ascii="Times New Roman" w:hAnsi="Times New Roman"/>
          <w:spacing w:val="-3"/>
          <w:sz w:val="24"/>
          <w:szCs w:val="24"/>
          <w:lang w:eastAsia="en-US"/>
        </w:rPr>
        <w:t xml:space="preserve">команды </w:t>
      </w:r>
      <w:r w:rsidRPr="004F54D6">
        <w:rPr>
          <w:rFonts w:ascii="Times New Roman" w:hAnsi="Times New Roman"/>
          <w:sz w:val="24"/>
          <w:szCs w:val="24"/>
          <w:lang w:eastAsia="en-US"/>
        </w:rPr>
        <w:t xml:space="preserve">надо уметь выстраивать отношения с другими игроками. Психологический климат в </w:t>
      </w:r>
      <w:r w:rsidRPr="004F54D6">
        <w:rPr>
          <w:rFonts w:ascii="Times New Roman" w:hAnsi="Times New Roman"/>
          <w:spacing w:val="-3"/>
          <w:sz w:val="24"/>
          <w:szCs w:val="24"/>
          <w:lang w:eastAsia="en-US"/>
        </w:rPr>
        <w:t xml:space="preserve">команде </w:t>
      </w:r>
      <w:r w:rsidRPr="004F54D6">
        <w:rPr>
          <w:rFonts w:ascii="Times New Roman" w:hAnsi="Times New Roman"/>
          <w:sz w:val="24"/>
          <w:szCs w:val="24"/>
          <w:lang w:eastAsia="en-US"/>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4F54D6">
        <w:rPr>
          <w:rFonts w:ascii="Times New Roman" w:hAnsi="Times New Roman"/>
          <w:spacing w:val="-3"/>
          <w:sz w:val="24"/>
          <w:szCs w:val="24"/>
          <w:lang w:eastAsia="en-US"/>
        </w:rPr>
        <w:t xml:space="preserve">находить </w:t>
      </w:r>
      <w:r w:rsidRPr="004F54D6">
        <w:rPr>
          <w:rFonts w:ascii="Times New Roman" w:hAnsi="Times New Roman"/>
          <w:sz w:val="24"/>
          <w:szCs w:val="24"/>
          <w:lang w:eastAsia="en-US"/>
        </w:rPr>
        <w:t xml:space="preserve">общий язык с партнером, а также решать </w:t>
      </w:r>
      <w:r w:rsidRPr="004F54D6">
        <w:rPr>
          <w:rFonts w:ascii="Times New Roman" w:hAnsi="Times New Roman"/>
          <w:spacing w:val="-3"/>
          <w:sz w:val="24"/>
          <w:szCs w:val="24"/>
          <w:lang w:eastAsia="en-US"/>
        </w:rPr>
        <w:t>конфликтные</w:t>
      </w:r>
      <w:r w:rsidRPr="004F54D6">
        <w:rPr>
          <w:rFonts w:ascii="Times New Roman" w:hAnsi="Times New Roman"/>
          <w:spacing w:val="1"/>
          <w:sz w:val="24"/>
          <w:szCs w:val="24"/>
          <w:lang w:eastAsia="en-US"/>
        </w:rPr>
        <w:t xml:space="preserve"> </w:t>
      </w:r>
      <w:r w:rsidRPr="004F54D6">
        <w:rPr>
          <w:rFonts w:ascii="Times New Roman" w:hAnsi="Times New Roman"/>
          <w:sz w:val="24"/>
          <w:szCs w:val="24"/>
          <w:lang w:eastAsia="en-US"/>
        </w:rPr>
        <w:t>ситуации.</w:t>
      </w:r>
    </w:p>
    <w:p w14:paraId="6E86AB93" w14:textId="77777777" w:rsidR="009656FB" w:rsidRPr="004F54D6" w:rsidRDefault="009656FB" w:rsidP="004F54D6">
      <w:pPr>
        <w:widowControl w:val="0"/>
        <w:autoSpaceDE w:val="0"/>
        <w:autoSpaceDN w:val="0"/>
        <w:spacing w:after="0" w:line="240" w:lineRule="auto"/>
        <w:ind w:firstLine="709"/>
        <w:jc w:val="both"/>
        <w:rPr>
          <w:rFonts w:ascii="Times New Roman" w:eastAsia="Courier New" w:hAnsi="Times New Roman"/>
          <w:sz w:val="24"/>
          <w:szCs w:val="24"/>
          <w:lang w:bidi="ru-RU"/>
        </w:rPr>
      </w:pPr>
      <w:r w:rsidRPr="004F54D6">
        <w:rPr>
          <w:rFonts w:ascii="Times New Roman" w:eastAsia="Courier New" w:hAnsi="Times New Roman"/>
          <w:sz w:val="24"/>
          <w:szCs w:val="24"/>
          <w:lang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14:paraId="3F711A51" w14:textId="77777777" w:rsidR="009656FB" w:rsidRPr="004F54D6" w:rsidRDefault="009656FB" w:rsidP="004F54D6">
      <w:pPr>
        <w:widowControl w:val="0"/>
        <w:autoSpaceDE w:val="0"/>
        <w:autoSpaceDN w:val="0"/>
        <w:spacing w:after="0" w:line="240" w:lineRule="auto"/>
        <w:ind w:firstLine="709"/>
        <w:jc w:val="both"/>
        <w:rPr>
          <w:rFonts w:ascii="Times New Roman" w:eastAsia="Courier New" w:hAnsi="Times New Roman"/>
          <w:sz w:val="24"/>
          <w:szCs w:val="24"/>
          <w:lang w:bidi="ru-RU"/>
        </w:rPr>
      </w:pPr>
      <w:r w:rsidRPr="004F54D6">
        <w:rPr>
          <w:rFonts w:ascii="Times New Roman" w:eastAsia="Courier New" w:hAnsi="Times New Roman"/>
          <w:sz w:val="24"/>
          <w:szCs w:val="24"/>
          <w:lang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4F54D6">
        <w:rPr>
          <w:rFonts w:ascii="Times New Roman" w:hAnsi="Times New Roman"/>
          <w:sz w:val="24"/>
          <w:szCs w:val="24"/>
          <w:lang w:bidi="ru-RU"/>
        </w:rPr>
        <w:t>заболеваемость</w:t>
      </w:r>
      <w:r w:rsidRPr="004F54D6">
        <w:rPr>
          <w:rFonts w:ascii="Times New Roman" w:eastAsia="Courier New" w:hAnsi="Times New Roman"/>
          <w:sz w:val="24"/>
          <w:szCs w:val="24"/>
          <w:lang w:bidi="ru-RU"/>
        </w:rPr>
        <w:t xml:space="preserve"> и утомление у обучающихся, возникающее в ходе учебных занятий.</w:t>
      </w:r>
    </w:p>
    <w:p w14:paraId="710B6F43" w14:textId="4B33A85B" w:rsidR="009656FB" w:rsidRPr="004F54D6" w:rsidRDefault="009656FB" w:rsidP="004F54D6">
      <w:pPr>
        <w:widowControl w:val="0"/>
        <w:spacing w:after="0" w:line="240" w:lineRule="auto"/>
        <w:ind w:firstLine="709"/>
        <w:jc w:val="both"/>
        <w:rPr>
          <w:rFonts w:ascii="Times New Roman" w:eastAsia="Courier New" w:hAnsi="Times New Roman"/>
          <w:sz w:val="24"/>
          <w:szCs w:val="24"/>
          <w:lang w:bidi="ru-RU"/>
        </w:rPr>
      </w:pPr>
      <w:r w:rsidRPr="004F54D6">
        <w:rPr>
          <w:rFonts w:ascii="Times New Roman" w:eastAsia="Courier New" w:hAnsi="Times New Roman"/>
          <w:sz w:val="24"/>
          <w:szCs w:val="24"/>
          <w:lang w:bidi="ru-RU"/>
        </w:rPr>
        <w:t xml:space="preserve">Целями изучения модуля «Футбол» являются: </w:t>
      </w:r>
      <w:r w:rsidRPr="004F54D6">
        <w:rPr>
          <w:rFonts w:ascii="Times New Roman" w:hAnsi="Times New Roman"/>
          <w:sz w:val="24"/>
          <w:szCs w:val="24"/>
          <w:lang w:eastAsia="en-US"/>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5EB85560" w14:textId="0DAC51C3"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bookmarkStart w:id="177" w:name="_Hlk125550293"/>
      <w:bookmarkStart w:id="178" w:name="_Hlk125544518"/>
      <w:r w:rsidRPr="004F54D6">
        <w:rPr>
          <w:rFonts w:ascii="Times New Roman" w:eastAsia="Calibri" w:hAnsi="Times New Roman"/>
          <w:sz w:val="24"/>
          <w:szCs w:val="24"/>
          <w:lang w:eastAsia="en-US"/>
        </w:rPr>
        <w:t xml:space="preserve">Задачами изучения модуля </w:t>
      </w:r>
      <w:r w:rsidRPr="004F54D6">
        <w:rPr>
          <w:rFonts w:ascii="Times New Roman" w:hAnsi="Times New Roman"/>
          <w:sz w:val="24"/>
          <w:szCs w:val="24"/>
          <w:lang w:eastAsia="ar-SA"/>
        </w:rPr>
        <w:t xml:space="preserve">«Футбол» </w:t>
      </w:r>
      <w:r w:rsidRPr="004F54D6">
        <w:rPr>
          <w:rFonts w:ascii="Times New Roman" w:eastAsia="Calibri" w:hAnsi="Times New Roman"/>
          <w:sz w:val="24"/>
          <w:szCs w:val="24"/>
          <w:lang w:eastAsia="en-US"/>
        </w:rPr>
        <w:t>являются</w:t>
      </w:r>
      <w:bookmarkEnd w:id="177"/>
      <w:r w:rsidRPr="004F54D6">
        <w:rPr>
          <w:rFonts w:ascii="Times New Roman" w:eastAsia="Calibri" w:hAnsi="Times New Roman"/>
          <w:sz w:val="24"/>
          <w:szCs w:val="24"/>
          <w:lang w:eastAsia="en-US"/>
        </w:rPr>
        <w:t>:</w:t>
      </w:r>
    </w:p>
    <w:bookmarkEnd w:id="178"/>
    <w:p w14:paraId="60B01D6A"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всестороннее гармоничное развитие детей, увеличение объёма  их двигательной активности;</w:t>
      </w:r>
    </w:p>
    <w:p w14:paraId="5F6547A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eastAsia="Arial Unicode MS" w:hAnsi="Times New Roman"/>
          <w:sz w:val="24"/>
          <w:szCs w:val="24"/>
          <w:lang w:eastAsia="en-US"/>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14:paraId="4B7B54FF"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5578875D"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0BEDD4A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3E02CFCC"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0CEA9E8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1FCF62BA"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bidi="ru-RU"/>
        </w:rPr>
      </w:pPr>
      <w:r w:rsidRPr="004F54D6">
        <w:rPr>
          <w:rFonts w:ascii="Times New Roman" w:hAnsi="Times New Roman"/>
          <w:sz w:val="24"/>
          <w:szCs w:val="24"/>
          <w:lang w:bidi="ru-RU"/>
        </w:rPr>
        <w:t>удовлетворение индивидуальных потребностей обучающихся в занятиях физической культурой и спортом средствами футбола;</w:t>
      </w:r>
    </w:p>
    <w:p w14:paraId="720B4552"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w:t>
      </w:r>
      <w:r w:rsidRPr="004F54D6">
        <w:rPr>
          <w:rFonts w:ascii="Times New Roman" w:hAnsi="Times New Roman"/>
          <w:spacing w:val="-1"/>
          <w:sz w:val="24"/>
          <w:szCs w:val="24"/>
          <w:lang w:eastAsia="en-US"/>
        </w:rPr>
        <w:t xml:space="preserve"> </w:t>
      </w:r>
      <w:r w:rsidRPr="004F54D6">
        <w:rPr>
          <w:rFonts w:ascii="Times New Roman" w:hAnsi="Times New Roman"/>
          <w:sz w:val="24"/>
          <w:szCs w:val="24"/>
          <w:lang w:eastAsia="en-US"/>
        </w:rPr>
        <w:t>соревнованиях;</w:t>
      </w:r>
    </w:p>
    <w:p w14:paraId="356F4D2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выявление, развитие и поддержка одарённых детей в области спорта.</w:t>
      </w:r>
    </w:p>
    <w:p w14:paraId="7A53E703" w14:textId="77777777" w:rsidR="00055B21" w:rsidRDefault="00055B21" w:rsidP="00055B21">
      <w:pPr>
        <w:widowControl w:val="0"/>
        <w:autoSpaceDE w:val="0"/>
        <w:autoSpaceDN w:val="0"/>
        <w:spacing w:after="0" w:line="240" w:lineRule="auto"/>
        <w:ind w:firstLine="709"/>
        <w:jc w:val="center"/>
        <w:rPr>
          <w:rFonts w:ascii="Times New Roman" w:hAnsi="Times New Roman"/>
          <w:b/>
          <w:sz w:val="24"/>
          <w:szCs w:val="24"/>
          <w:lang w:eastAsia="en-US"/>
        </w:rPr>
      </w:pPr>
    </w:p>
    <w:p w14:paraId="09EECC06" w14:textId="489AEBC6" w:rsidR="009656FB" w:rsidRPr="00055B21" w:rsidRDefault="009656FB" w:rsidP="00055B21">
      <w:pPr>
        <w:widowControl w:val="0"/>
        <w:autoSpaceDE w:val="0"/>
        <w:autoSpaceDN w:val="0"/>
        <w:spacing w:after="0" w:line="240" w:lineRule="auto"/>
        <w:ind w:firstLine="709"/>
        <w:jc w:val="center"/>
        <w:rPr>
          <w:rFonts w:ascii="Times New Roman" w:hAnsi="Times New Roman"/>
          <w:b/>
          <w:sz w:val="24"/>
          <w:szCs w:val="24"/>
          <w:lang w:eastAsia="en-US"/>
        </w:rPr>
      </w:pPr>
      <w:r w:rsidRPr="00055B21">
        <w:rPr>
          <w:rFonts w:ascii="Times New Roman" w:hAnsi="Times New Roman"/>
          <w:b/>
          <w:sz w:val="24"/>
          <w:szCs w:val="24"/>
          <w:lang w:eastAsia="en-US"/>
        </w:rPr>
        <w:t>Место и роль модуля «Футбол».</w:t>
      </w:r>
    </w:p>
    <w:p w14:paraId="2915BE4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bdr w:val="nil"/>
        </w:rPr>
      </w:pPr>
      <w:r w:rsidRPr="004F54D6">
        <w:rPr>
          <w:rFonts w:ascii="Times New Roman" w:eastAsia="Calibri" w:hAnsi="Times New Roman"/>
          <w:sz w:val="24"/>
          <w:szCs w:val="24"/>
          <w:lang w:eastAsia="zh-CN"/>
        </w:rPr>
        <w:t xml:space="preserve">Модуль «Футбол» </w:t>
      </w:r>
      <w:bookmarkStart w:id="179" w:name="_Hlk125550350"/>
      <w:r w:rsidRPr="004F54D6">
        <w:rPr>
          <w:rFonts w:ascii="Times New Roman" w:eastAsia="Calibri" w:hAnsi="Times New Roman"/>
          <w:sz w:val="24"/>
          <w:szCs w:val="24"/>
          <w:lang w:eastAsia="en-US"/>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4F54D6">
        <w:rPr>
          <w:rFonts w:ascii="Times New Roman" w:eastAsia="Calibri" w:hAnsi="Times New Roman"/>
          <w:sz w:val="24"/>
          <w:szCs w:val="24"/>
          <w:bdr w:val="nil"/>
        </w:rPr>
        <w:t xml:space="preserve"> </w:t>
      </w:r>
      <w:bookmarkEnd w:id="179"/>
      <w:r w:rsidRPr="004F54D6">
        <w:rPr>
          <w:rFonts w:ascii="Times New Roman" w:eastAsia="Calibri" w:hAnsi="Times New Roman"/>
          <w:color w:val="000000"/>
          <w:sz w:val="24"/>
          <w:szCs w:val="24"/>
          <w:bdr w:val="nil"/>
        </w:rPr>
        <w:t>Р</w:t>
      </w:r>
      <w:r w:rsidRPr="004F54D6">
        <w:rPr>
          <w:rFonts w:ascii="Times New Roman" w:eastAsia="Calibri" w:hAnsi="Times New Roman"/>
          <w:sz w:val="24"/>
          <w:szCs w:val="24"/>
          <w:bdr w:val="nil"/>
        </w:rPr>
        <w:t>асширяет и дополняет компетенции обучающихся, полученные в результате обучения и формирования</w:t>
      </w:r>
      <w:r w:rsidRPr="004F54D6">
        <w:rPr>
          <w:rFonts w:ascii="Times New Roman" w:hAnsi="Times New Roman"/>
          <w:sz w:val="24"/>
          <w:szCs w:val="24"/>
          <w:bdr w:val="nil"/>
        </w:rPr>
        <w:t xml:space="preserve">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423150D5" w14:textId="77777777" w:rsidR="009656FB" w:rsidRPr="004F54D6" w:rsidRDefault="009656FB" w:rsidP="004F54D6">
      <w:pPr>
        <w:widowControl w:val="0"/>
        <w:spacing w:after="0" w:line="240" w:lineRule="auto"/>
        <w:ind w:firstLine="709"/>
        <w:jc w:val="both"/>
        <w:rPr>
          <w:rFonts w:ascii="Times New Roman" w:hAnsi="Times New Roman"/>
          <w:sz w:val="24"/>
          <w:szCs w:val="24"/>
        </w:rPr>
      </w:pPr>
      <w:r w:rsidRPr="004F54D6">
        <w:rPr>
          <w:rFonts w:ascii="Times New Roman" w:eastAsia="Calibri" w:hAnsi="Times New Roman"/>
          <w:color w:val="000000"/>
          <w:sz w:val="24"/>
          <w:szCs w:val="24"/>
          <w:bdr w:val="nil"/>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w:t>
      </w:r>
      <w:r w:rsidRPr="004F54D6">
        <w:rPr>
          <w:rFonts w:ascii="Times New Roman" w:eastAsia="Calibri" w:hAnsi="Times New Roman"/>
          <w:color w:val="000000"/>
          <w:sz w:val="24"/>
          <w:szCs w:val="24"/>
        </w:rPr>
        <w:t xml:space="preserve">в освоении программ в рамках внеурочной деятельности, </w:t>
      </w:r>
      <w:r w:rsidRPr="004F54D6">
        <w:rPr>
          <w:rFonts w:ascii="Times New Roman" w:eastAsia="Calibri" w:hAnsi="Times New Roman"/>
          <w:sz w:val="24"/>
          <w:szCs w:val="24"/>
          <w:lang w:eastAsia="zh-CN"/>
        </w:rPr>
        <w:t xml:space="preserve">дополнительного образования, </w:t>
      </w:r>
      <w:r w:rsidRPr="004F54D6">
        <w:rPr>
          <w:rFonts w:ascii="Times New Roman" w:eastAsia="Calibri" w:hAnsi="Times New Roman"/>
          <w:color w:val="000000"/>
          <w:sz w:val="24"/>
          <w:szCs w:val="24"/>
        </w:rPr>
        <w:t xml:space="preserve">деятельности школьных спортивных клубов, подготовке </w:t>
      </w:r>
      <w:r w:rsidRPr="004F54D6">
        <w:rPr>
          <w:rFonts w:ascii="Times New Roman" w:eastAsia="Calibri" w:hAnsi="Times New Roman"/>
          <w:sz w:val="24"/>
          <w:szCs w:val="24"/>
          <w:lang w:eastAsia="zh-CN"/>
        </w:rPr>
        <w:t xml:space="preserve">обучающихся к выполнению норм Всероссийского физкультурно-спортивного комплекса «Готов к труду и обороне» (ГТО) </w:t>
      </w:r>
      <w:r w:rsidRPr="004F54D6">
        <w:rPr>
          <w:rFonts w:ascii="Times New Roman" w:eastAsia="Calibri" w:hAnsi="Times New Roman"/>
          <w:color w:val="000000"/>
          <w:sz w:val="24"/>
          <w:szCs w:val="24"/>
        </w:rPr>
        <w:t>и участию  в спортивных мероприятиях.</w:t>
      </w:r>
      <w:r w:rsidRPr="004F54D6">
        <w:rPr>
          <w:rFonts w:ascii="Times New Roman" w:hAnsi="Times New Roman"/>
          <w:sz w:val="24"/>
          <w:szCs w:val="24"/>
        </w:rPr>
        <w:t xml:space="preserve"> </w:t>
      </w:r>
    </w:p>
    <w:p w14:paraId="78F6C734" w14:textId="1724C563"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Модуль «Футбол» может быть реализован в следующих вариантах:</w:t>
      </w:r>
    </w:p>
    <w:p w14:paraId="2E450F3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14:paraId="2A64F45D" w14:textId="12235914" w:rsidR="009656FB" w:rsidRPr="004F54D6" w:rsidRDefault="009656FB" w:rsidP="004F54D6">
      <w:pPr>
        <w:widowControl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4F54D6">
        <w:rPr>
          <w:rFonts w:ascii="Times New Roman" w:eastAsia="Calibri" w:hAnsi="Times New Roman"/>
          <w:sz w:val="24"/>
          <w:szCs w:val="24"/>
          <w:bdr w:val="nil"/>
        </w:rPr>
        <w:t xml:space="preserve">  </w:t>
      </w:r>
      <w:r w:rsidRPr="004F54D6">
        <w:rPr>
          <w:rFonts w:ascii="Times New Roman" w:eastAsia="Calibri" w:hAnsi="Times New Roman"/>
          <w:sz w:val="24"/>
          <w:szCs w:val="24"/>
          <w:bdr w:val="none" w:sz="0" w:space="0" w:color="auto" w:frame="1"/>
          <w:lang w:eastAsia="zh-CN"/>
        </w:rPr>
        <w:t>;</w:t>
      </w:r>
    </w:p>
    <w:p w14:paraId="7DFF6FA5" w14:textId="60AE9577" w:rsidR="009656FB" w:rsidRPr="004F54D6" w:rsidRDefault="009656FB" w:rsidP="004F54D6">
      <w:pPr>
        <w:widowControl w:val="0"/>
        <w:spacing w:after="0" w:line="240" w:lineRule="auto"/>
        <w:ind w:firstLine="709"/>
        <w:jc w:val="both"/>
        <w:rPr>
          <w:rFonts w:ascii="Times New Roman" w:eastAsia="Calibri" w:hAnsi="Times New Roman"/>
          <w:sz w:val="24"/>
          <w:szCs w:val="24"/>
          <w:lang w:eastAsia="en-US"/>
        </w:rPr>
      </w:pPr>
      <w:r w:rsidRPr="004F54D6">
        <w:rPr>
          <w:rFonts w:ascii="Times New Roman" w:eastAsia="Calibri"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4F54D6">
        <w:rPr>
          <w:rFonts w:ascii="Times New Roman" w:eastAsia="Calibri" w:hAnsi="Times New Roman"/>
          <w:sz w:val="24"/>
          <w:szCs w:val="24"/>
          <w:lang w:eastAsia="zh-CN"/>
        </w:rPr>
        <w:t>деятельности школьных спортивных клубов</w:t>
      </w:r>
      <w:r w:rsidRPr="004F54D6">
        <w:rPr>
          <w:rFonts w:ascii="Times New Roman" w:eastAsia="Arial Unicode MS" w:hAnsi="Times New Roman"/>
          <w:sz w:val="24"/>
          <w:szCs w:val="24"/>
          <w:lang w:eastAsia="en-US"/>
        </w:rPr>
        <w:t>.</w:t>
      </w:r>
    </w:p>
    <w:p w14:paraId="7A7C3ECC" w14:textId="77777777" w:rsid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p>
    <w:p w14:paraId="4B6B014E" w14:textId="0D7D07C6" w:rsidR="009656FB" w:rsidRDefault="000A0F10"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Содержание модуля «Футбол»</w:t>
      </w:r>
    </w:p>
    <w:p w14:paraId="109FF57F" w14:textId="77777777" w:rsidR="004F54D6" w:rsidRPr="004F54D6" w:rsidRDefault="004F54D6"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center"/>
        <w:rPr>
          <w:rFonts w:ascii="Times New Roman" w:eastAsia="Calibri" w:hAnsi="Times New Roman"/>
          <w:b/>
          <w:sz w:val="24"/>
          <w:szCs w:val="24"/>
          <w:lang w:eastAsia="zh-CN"/>
        </w:rPr>
      </w:pPr>
    </w:p>
    <w:p w14:paraId="631DEA9F" w14:textId="77777777" w:rsidR="009656FB" w:rsidRPr="00055B21"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b/>
          <w:sz w:val="24"/>
          <w:szCs w:val="24"/>
          <w:lang w:eastAsia="zh-CN"/>
        </w:rPr>
      </w:pPr>
      <w:r w:rsidRPr="00055B21">
        <w:rPr>
          <w:rFonts w:ascii="Times New Roman" w:eastAsia="Calibri" w:hAnsi="Times New Roman"/>
          <w:b/>
          <w:sz w:val="24"/>
          <w:szCs w:val="24"/>
          <w:lang w:eastAsia="zh-CN"/>
        </w:rPr>
        <w:t>1) Знания о футболе.</w:t>
      </w:r>
    </w:p>
    <w:p w14:paraId="0DBEB513" w14:textId="77777777" w:rsidR="009656FB" w:rsidRPr="004F54D6" w:rsidRDefault="009656FB" w:rsidP="004F54D6">
      <w:pPr>
        <w:widowControl w:val="0"/>
        <w:pBdr>
          <w:top w:val="nil"/>
          <w:left w:val="nil"/>
          <w:bottom w:val="nil"/>
          <w:right w:val="nil"/>
          <w:between w:val="nil"/>
          <w:bar w:val="nil"/>
        </w:pBdr>
        <w:autoSpaceDE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Главные организации, осуществляющие управление футболом в регионе, России, Европе, мире (РФС, УЕФА, ФИФА), их роль и основные функции.</w:t>
      </w:r>
    </w:p>
    <w:p w14:paraId="68354F2D" w14:textId="77777777" w:rsidR="009656FB" w:rsidRPr="004F54D6" w:rsidRDefault="009656FB" w:rsidP="004F54D6">
      <w:pPr>
        <w:widowControl w:val="0"/>
        <w:pBdr>
          <w:top w:val="nil"/>
          <w:left w:val="nil"/>
          <w:bottom w:val="nil"/>
          <w:right w:val="nil"/>
          <w:between w:val="nil"/>
          <w:bar w:val="nil"/>
        </w:pBdr>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hAnsi="Times New Roman"/>
          <w:sz w:val="24"/>
          <w:szCs w:val="24"/>
          <w:lang w:eastAsia="en-US"/>
        </w:rPr>
        <w:t>Организация и проведение соревнований по футболу. Правила игры в футбол, роль и обязанности судейской бригады.</w:t>
      </w:r>
    </w:p>
    <w:p w14:paraId="602B50CE"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14:paraId="78C7D868"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Средства общей и специальной физической подготовки, применяемые  при занятиях футболом.</w:t>
      </w:r>
    </w:p>
    <w:p w14:paraId="25C60B5D" w14:textId="77777777" w:rsidR="009656FB" w:rsidRPr="004F54D6" w:rsidRDefault="009656FB" w:rsidP="004F54D6">
      <w:pPr>
        <w:widowControl w:val="0"/>
        <w:tabs>
          <w:tab w:val="left" w:pos="9639"/>
        </w:tabs>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14:paraId="39AEB2BF"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Профилактика спортивного травматизма футболистов, причины возникновения травм и методы их устранения.</w:t>
      </w:r>
    </w:p>
    <w:p w14:paraId="7E0C198E"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Профилактика пагубных привычек, асоциального поведения. Антидопинговое поведение. </w:t>
      </w:r>
    </w:p>
    <w:p w14:paraId="313D6A6D" w14:textId="77777777" w:rsidR="009656FB" w:rsidRPr="00055B21" w:rsidRDefault="009656FB" w:rsidP="004F54D6">
      <w:pPr>
        <w:widowControl w:val="0"/>
        <w:spacing w:after="0" w:line="240" w:lineRule="auto"/>
        <w:ind w:firstLine="709"/>
        <w:jc w:val="both"/>
        <w:rPr>
          <w:rFonts w:ascii="Times New Roman" w:eastAsia="Calibri" w:hAnsi="Times New Roman"/>
          <w:b/>
          <w:sz w:val="24"/>
          <w:szCs w:val="24"/>
          <w:lang w:eastAsia="zh-CN"/>
        </w:rPr>
      </w:pPr>
      <w:bookmarkStart w:id="180" w:name="_Hlk125044604"/>
      <w:r w:rsidRPr="00055B21">
        <w:rPr>
          <w:rFonts w:ascii="Times New Roman" w:eastAsia="Calibri" w:hAnsi="Times New Roman"/>
          <w:b/>
          <w:sz w:val="24"/>
          <w:szCs w:val="24"/>
          <w:lang w:eastAsia="zh-CN"/>
        </w:rPr>
        <w:t>2</w:t>
      </w:r>
      <w:bookmarkEnd w:id="180"/>
      <w:r w:rsidRPr="00055B21">
        <w:rPr>
          <w:rFonts w:ascii="Times New Roman" w:eastAsia="Calibri" w:hAnsi="Times New Roman"/>
          <w:b/>
          <w:sz w:val="24"/>
          <w:szCs w:val="24"/>
          <w:lang w:eastAsia="zh-CN"/>
        </w:rPr>
        <w:t>) Способы самостоятельной деятельности.</w:t>
      </w:r>
    </w:p>
    <w:p w14:paraId="1C28AB98"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14:paraId="5F4BB172"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Комплексы упражнений общеразвивающей, подготовительной и специальной направленности.</w:t>
      </w:r>
    </w:p>
    <w:p w14:paraId="75E34A56"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2BA7C2F9"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Средства восстановления после физических нагрузок на занятиях футболом  и соревновательной деятельности.</w:t>
      </w:r>
    </w:p>
    <w:p w14:paraId="5DEF9C8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Системы проведения и судейство соревнований по футболу.</w:t>
      </w:r>
    </w:p>
    <w:p w14:paraId="4C53D6B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Технологии предупреждения и нивелирования конфликтных ситуации  во время занятий футболом, решения спорных и проблемных ситуаций.</w:t>
      </w:r>
    </w:p>
    <w:p w14:paraId="4761A3E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Причины возникновения</w:t>
      </w:r>
      <w:r w:rsidRPr="004F54D6">
        <w:rPr>
          <w:rFonts w:ascii="Times New Roman" w:hAnsi="Times New Roman"/>
          <w:spacing w:val="-15"/>
          <w:sz w:val="24"/>
          <w:szCs w:val="24"/>
          <w:lang w:eastAsia="en-US"/>
        </w:rPr>
        <w:t xml:space="preserve"> </w:t>
      </w:r>
      <w:r w:rsidRPr="004F54D6">
        <w:rPr>
          <w:rFonts w:ascii="Times New Roman" w:hAnsi="Times New Roman"/>
          <w:sz w:val="24"/>
          <w:szCs w:val="24"/>
          <w:lang w:eastAsia="en-US"/>
        </w:rPr>
        <w:t>ошибок при выполнении технических приёмов  и способы их устранения. Основы анализа</w:t>
      </w:r>
      <w:r w:rsidRPr="004F54D6">
        <w:rPr>
          <w:rFonts w:ascii="Times New Roman" w:hAnsi="Times New Roman"/>
          <w:spacing w:val="-18"/>
          <w:sz w:val="24"/>
          <w:szCs w:val="24"/>
          <w:lang w:eastAsia="en-US"/>
        </w:rPr>
        <w:t xml:space="preserve"> </w:t>
      </w:r>
      <w:r w:rsidRPr="004F54D6">
        <w:rPr>
          <w:rFonts w:ascii="Times New Roman" w:hAnsi="Times New Roman"/>
          <w:sz w:val="24"/>
          <w:szCs w:val="24"/>
          <w:lang w:eastAsia="en-US"/>
        </w:rPr>
        <w:t>собственной игры и игры команды соперников.</w:t>
      </w:r>
    </w:p>
    <w:p w14:paraId="07DA3C00" w14:textId="77777777"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one" w:sz="0" w:space="0" w:color="auto" w:frame="1"/>
        </w:rPr>
      </w:pPr>
      <w:r w:rsidRPr="004F54D6">
        <w:rPr>
          <w:rFonts w:ascii="Times New Roman" w:eastAsia="Calibri" w:hAnsi="Times New Roman"/>
          <w:sz w:val="24"/>
          <w:szCs w:val="24"/>
          <w:bdr w:val="none" w:sz="0" w:space="0" w:color="auto" w:frame="1"/>
        </w:rPr>
        <w:t>Тестирование уровня физической и технической подготовленности в футболе.</w:t>
      </w:r>
    </w:p>
    <w:p w14:paraId="5A3C865E" w14:textId="77777777" w:rsidR="009656FB" w:rsidRPr="00055B21" w:rsidRDefault="009656FB" w:rsidP="004F54D6">
      <w:pPr>
        <w:widowControl w:val="0"/>
        <w:spacing w:after="0" w:line="240" w:lineRule="auto"/>
        <w:ind w:firstLine="709"/>
        <w:jc w:val="both"/>
        <w:rPr>
          <w:rFonts w:ascii="Times New Roman" w:eastAsia="Calibri" w:hAnsi="Times New Roman"/>
          <w:b/>
          <w:sz w:val="24"/>
          <w:szCs w:val="24"/>
          <w:lang w:eastAsia="zh-CN"/>
        </w:rPr>
      </w:pPr>
      <w:r w:rsidRPr="00055B21">
        <w:rPr>
          <w:rFonts w:ascii="Times New Roman" w:eastAsia="Calibri" w:hAnsi="Times New Roman"/>
          <w:b/>
          <w:sz w:val="24"/>
          <w:szCs w:val="24"/>
          <w:lang w:eastAsia="zh-CN"/>
        </w:rPr>
        <w:t>3) Физическое совершенствование.</w:t>
      </w:r>
    </w:p>
    <w:p w14:paraId="5EFBB118"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Комплексы специальных упражнений для развития физических качеств </w:t>
      </w:r>
      <w:r w:rsidRPr="004F54D6">
        <w:rPr>
          <w:rFonts w:ascii="Times New Roman" w:eastAsia="Calibri" w:hAnsi="Times New Roman"/>
          <w:sz w:val="24"/>
          <w:szCs w:val="24"/>
          <w:bdr w:val="none" w:sz="0" w:space="0" w:color="auto" w:frame="1"/>
        </w:rPr>
        <w:t>(ловкости, гибкости, силы, выносливости, быстроты и скоростных способностей)</w:t>
      </w:r>
      <w:r w:rsidRPr="004F54D6">
        <w:rPr>
          <w:rFonts w:ascii="Times New Roman" w:hAnsi="Times New Roman"/>
          <w:sz w:val="24"/>
          <w:szCs w:val="24"/>
          <w:lang w:eastAsia="en-US"/>
        </w:rPr>
        <w:t xml:space="preserve">  и упражнения на частоту движений ног.</w:t>
      </w:r>
    </w:p>
    <w:p w14:paraId="78C5C39A"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bookmarkStart w:id="181" w:name="_Hlk125045334"/>
      <w:r w:rsidRPr="004F54D6">
        <w:rPr>
          <w:rFonts w:ascii="Times New Roman" w:hAnsi="Times New Roman"/>
          <w:sz w:val="24"/>
          <w:szCs w:val="24"/>
          <w:lang w:eastAsia="en-US"/>
        </w:rPr>
        <w:t xml:space="preserve">Индивидуальные технические действия с мячом: </w:t>
      </w:r>
    </w:p>
    <w:bookmarkEnd w:id="181"/>
    <w:p w14:paraId="55EDDBA3"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210FDD40"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остановка мяча ногой </w:t>
      </w:r>
      <w:bookmarkStart w:id="182" w:name="_Hlk125045362"/>
      <w:r w:rsidRPr="004F54D6">
        <w:rPr>
          <w:rFonts w:ascii="Times New Roman" w:hAnsi="Times New Roman"/>
          <w:sz w:val="24"/>
          <w:szCs w:val="24"/>
          <w:lang w:eastAsia="en-US"/>
        </w:rPr>
        <w:t>–</w:t>
      </w:r>
      <w:bookmarkEnd w:id="182"/>
      <w:r w:rsidRPr="004F54D6">
        <w:rPr>
          <w:rFonts w:ascii="Times New Roman" w:hAnsi="Times New Roman"/>
          <w:sz w:val="24"/>
          <w:szCs w:val="24"/>
          <w:lang w:eastAsia="en-US"/>
        </w:rPr>
        <w:t xml:space="preserve"> внутренней стороной стопы, подошвой, средней частью подъема, с переводом в стороны;</w:t>
      </w:r>
    </w:p>
    <w:p w14:paraId="78A79C57"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удары по мячу ногой – внутренней стороной стопы, внутренней частью подъема, средней частью подъема и внешней частью подъема;</w:t>
      </w:r>
    </w:p>
    <w:p w14:paraId="5125A95E"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удар по мячу головой – серединой лба;</w:t>
      </w:r>
    </w:p>
    <w:p w14:paraId="2CDF6D6A"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обманные движения («финты») – «остановка» мяча ногой, «уход» выпадом, «уход» в сторону, «уход» с переносом ноги через мяч, «удар» по мячу ногой;</w:t>
      </w:r>
    </w:p>
    <w:p w14:paraId="1275556D"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отбор мяча – выбиванием, перехватом.</w:t>
      </w:r>
    </w:p>
    <w:p w14:paraId="3A5AE8E0"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Вбрасывание мяча.</w:t>
      </w:r>
    </w:p>
    <w:p w14:paraId="4CA4AEA5"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Игровые</w:t>
      </w:r>
      <w:r w:rsidRPr="004F54D6">
        <w:rPr>
          <w:rFonts w:ascii="Times New Roman" w:hAnsi="Times New Roman"/>
          <w:spacing w:val="-20"/>
          <w:sz w:val="24"/>
          <w:szCs w:val="24"/>
          <w:lang w:eastAsia="en-US"/>
        </w:rPr>
        <w:t xml:space="preserve"> </w:t>
      </w:r>
      <w:r w:rsidRPr="004F54D6">
        <w:rPr>
          <w:rFonts w:ascii="Times New Roman" w:hAnsi="Times New Roman"/>
          <w:sz w:val="24"/>
          <w:szCs w:val="24"/>
          <w:lang w:eastAsia="en-US"/>
        </w:rPr>
        <w:t xml:space="preserve">комбинации и упражнения в парах, тройках, группах и тактические действия </w:t>
      </w:r>
      <w:bookmarkStart w:id="183" w:name="_Hlk125121132"/>
      <w:r w:rsidRPr="004F54D6">
        <w:rPr>
          <w:rFonts w:ascii="Times New Roman" w:hAnsi="Times New Roman"/>
          <w:sz w:val="24"/>
          <w:szCs w:val="24"/>
          <w:lang w:eastAsia="en-US"/>
        </w:rPr>
        <w:t>(в процессе учебной игры и (или) соревновательной деятельности)</w:t>
      </w:r>
      <w:bookmarkEnd w:id="183"/>
      <w:r w:rsidRPr="004F54D6">
        <w:rPr>
          <w:rFonts w:ascii="Times New Roman" w:hAnsi="Times New Roman"/>
          <w:sz w:val="24"/>
          <w:szCs w:val="24"/>
          <w:lang w:eastAsia="en-US"/>
        </w:rPr>
        <w:t>. Игра  в футбол по упрощенным правилам.</w:t>
      </w:r>
    </w:p>
    <w:p w14:paraId="64CCBE8A" w14:textId="77777777" w:rsidR="009656FB" w:rsidRPr="004F54D6" w:rsidRDefault="009656FB" w:rsidP="004F54D6">
      <w:pPr>
        <w:widowControl w:val="0"/>
        <w:spacing w:after="0" w:line="240" w:lineRule="auto"/>
        <w:ind w:firstLine="709"/>
        <w:jc w:val="both"/>
        <w:rPr>
          <w:rFonts w:ascii="Times New Roman" w:hAnsi="Times New Roman"/>
          <w:sz w:val="24"/>
          <w:szCs w:val="24"/>
          <w:lang w:eastAsia="en-US"/>
        </w:rPr>
      </w:pPr>
      <w:r w:rsidRPr="004F54D6">
        <w:rPr>
          <w:rFonts w:ascii="Times New Roman" w:hAnsi="Times New Roman"/>
          <w:color w:val="000000"/>
          <w:sz w:val="24"/>
          <w:szCs w:val="24"/>
          <w:lang w:eastAsia="en-US"/>
        </w:rPr>
        <w:t>Учебные игры</w:t>
      </w:r>
      <w:r w:rsidRPr="004F54D6">
        <w:rPr>
          <w:rFonts w:ascii="Times New Roman" w:hAnsi="Times New Roman"/>
          <w:sz w:val="24"/>
          <w:szCs w:val="24"/>
          <w:lang w:eastAsia="en-US"/>
        </w:rPr>
        <w:t>, участие в фестивалях и соревнованиях по футболу.</w:t>
      </w:r>
    </w:p>
    <w:p w14:paraId="1DB6A2B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Calibri" w:hAnsi="Times New Roman"/>
          <w:color w:val="000000"/>
          <w:sz w:val="24"/>
          <w:szCs w:val="24"/>
        </w:rPr>
      </w:pPr>
      <w:bookmarkStart w:id="184" w:name="_Hlk125045718"/>
      <w:r w:rsidRPr="004F54D6">
        <w:rPr>
          <w:rFonts w:ascii="Times New Roman" w:hAnsi="Times New Roman"/>
          <w:sz w:val="24"/>
          <w:szCs w:val="24"/>
          <w:lang w:eastAsia="en-US"/>
        </w:rPr>
        <w:t xml:space="preserve">Тестовые упражнения по физической и технической подготовленности обучающихся в футболе. </w:t>
      </w:r>
    </w:p>
    <w:bookmarkEnd w:id="184"/>
    <w:p w14:paraId="028D974F" w14:textId="3EB0ABC4"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Содержание модуля «Футбол» направлено на достижение обучающимися личностных, метапредметных и предметных результатов обучения.</w:t>
      </w:r>
    </w:p>
    <w:p w14:paraId="0CF26E18" w14:textId="146CB438"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hAnsi="Times New Roman"/>
          <w:color w:val="000000"/>
          <w:sz w:val="24"/>
          <w:szCs w:val="24"/>
          <w:lang w:eastAsia="zh-CN"/>
        </w:rPr>
        <w:t xml:space="preserve">При </w:t>
      </w:r>
      <w:r w:rsidRPr="004F54D6">
        <w:rPr>
          <w:rFonts w:ascii="Times New Roman" w:eastAsia="Calibri" w:hAnsi="Times New Roman"/>
          <w:color w:val="000000"/>
          <w:sz w:val="24"/>
          <w:szCs w:val="24"/>
          <w:lang w:eastAsia="zh-CN"/>
        </w:rPr>
        <w:t>изучении модуля «Футбол» на уровне среднего общего образования у обучающихся будут сформированы следующие личностные результаты:</w:t>
      </w:r>
    </w:p>
    <w:p w14:paraId="4B7651A2"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14:paraId="1526863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14:paraId="01F6C1E6"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14:paraId="72793B9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2FF0020D"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14:paraId="258B7063"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к самостоятельной, творческой и ответственной деятельности средствами футбола;</w:t>
      </w:r>
    </w:p>
    <w:p w14:paraId="71633A43"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14:paraId="06BF144E"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6B7AA07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оказывать первую помощь при травмах и повреждениях.</w:t>
      </w:r>
    </w:p>
    <w:p w14:paraId="5A6AF4E8" w14:textId="6902107E"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Pr="004F54D6">
        <w:rPr>
          <w:rFonts w:ascii="Times New Roman" w:eastAsia="Calibri" w:hAnsi="Times New Roman"/>
          <w:sz w:val="24"/>
          <w:szCs w:val="24"/>
          <w:bdr w:val="nil"/>
        </w:rPr>
        <w:t>:</w:t>
      </w:r>
    </w:p>
    <w:p w14:paraId="544255E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14:paraId="0FE64EC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осуществлять, контролировать и корректировать учебную, игровую  и соревновательную деятельность по футболу;</w:t>
      </w:r>
    </w:p>
    <w:p w14:paraId="11698D5A"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196073BD"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самостоятельно оценивать и принимать решения,</w:t>
      </w:r>
      <w:r w:rsidRPr="004F54D6">
        <w:rPr>
          <w:rFonts w:ascii="Times New Roman" w:hAnsi="Times New Roman"/>
          <w:spacing w:val="-44"/>
          <w:sz w:val="24"/>
          <w:szCs w:val="24"/>
          <w:lang w:eastAsia="en-US"/>
        </w:rPr>
        <w:t xml:space="preserve"> </w:t>
      </w:r>
      <w:r w:rsidRPr="004F54D6">
        <w:rPr>
          <w:rFonts w:ascii="Times New Roman" w:hAnsi="Times New Roman"/>
          <w:sz w:val="24"/>
          <w:szCs w:val="24"/>
          <w:lang w:eastAsia="en-US"/>
        </w:rPr>
        <w:t>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2444DC6C"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0C8EF02" w14:textId="6B08CF41" w:rsidR="009656FB" w:rsidRPr="004F54D6" w:rsidRDefault="009656FB" w:rsidP="004F54D6">
      <w:pPr>
        <w:widowControl w:val="0"/>
        <w:pBdr>
          <w:top w:val="nil"/>
          <w:left w:val="nil"/>
          <w:bottom w:val="nil"/>
          <w:right w:val="nil"/>
          <w:between w:val="nil"/>
          <w:bar w:val="nil"/>
        </w:pBdr>
        <w:spacing w:after="0" w:line="240" w:lineRule="auto"/>
        <w:ind w:firstLine="709"/>
        <w:jc w:val="both"/>
        <w:rPr>
          <w:rFonts w:ascii="Times New Roman" w:eastAsia="Calibri" w:hAnsi="Times New Roman"/>
          <w:sz w:val="24"/>
          <w:szCs w:val="24"/>
          <w:bdr w:val="nil"/>
        </w:rPr>
      </w:pPr>
      <w:r w:rsidRPr="004F54D6">
        <w:rPr>
          <w:rFonts w:ascii="Times New Roman" w:eastAsia="Calibri" w:hAnsi="Times New Roman"/>
          <w:color w:val="000000"/>
          <w:sz w:val="24"/>
          <w:szCs w:val="24"/>
          <w:lang w:eastAsia="zh-CN"/>
        </w:rPr>
        <w:t xml:space="preserve">При изучении модуля «Футбол» на уровне среднего общего образования у обучающихся будут сформированы следующие </w:t>
      </w:r>
      <w:r w:rsidRPr="004F54D6">
        <w:rPr>
          <w:rFonts w:ascii="Times New Roman" w:eastAsia="Calibri" w:hAnsi="Times New Roman"/>
          <w:sz w:val="24"/>
          <w:szCs w:val="24"/>
          <w:bdr w:val="nil"/>
        </w:rPr>
        <w:t>предметные результаты:</w:t>
      </w:r>
    </w:p>
    <w:p w14:paraId="3785D60D"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14:paraId="24717EA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14:paraId="31148803"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7BB2AF88"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1104E973"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применять изученные тактические действия в учебной, игровой соревновательной и досуговой деятельности;</w:t>
      </w:r>
    </w:p>
    <w:p w14:paraId="047C89C4"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14:paraId="38BDE564"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14:paraId="6816083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14:paraId="30460C7C"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14:paraId="0A59B71C"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14:paraId="2ED25A48"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характеризовать влияние занятий футболом на физическую, психическую, интеллектуальную и социальную деятельность человека;</w:t>
      </w:r>
    </w:p>
    <w:p w14:paraId="56DE3CF8"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14:paraId="26D5D481"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14:paraId="74462D9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14:paraId="43507DD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проведение тестирования уровня общей, специальной и технической подготовке футболистов,</w:t>
      </w:r>
      <w:r w:rsidRPr="004F54D6">
        <w:rPr>
          <w:rFonts w:ascii="Times New Roman" w:eastAsia="Calibri" w:hAnsi="Times New Roman"/>
          <w:sz w:val="24"/>
          <w:szCs w:val="24"/>
          <w:bdr w:val="none" w:sz="0" w:space="0" w:color="auto" w:frame="1"/>
        </w:rPr>
        <w:t xml:space="preserve"> характеристика основных показателей развития физических качеств и состояния здоровья</w:t>
      </w:r>
      <w:r w:rsidRPr="004F54D6">
        <w:rPr>
          <w:rFonts w:ascii="Times New Roman" w:eastAsia="Calibri" w:hAnsi="Times New Roman"/>
          <w:sz w:val="24"/>
          <w:szCs w:val="24"/>
          <w:lang w:eastAsia="en-US"/>
        </w:rPr>
        <w:t>;</w:t>
      </w:r>
    </w:p>
    <w:p w14:paraId="01F91FCA"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соблюдение правил безопасного, правомерного поведения во время соревнований различного уровня по футболу в качестве зрителя, болельщика;</w:t>
      </w:r>
    </w:p>
    <w:p w14:paraId="4D454B12"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bookmarkStart w:id="185" w:name="_Hlk124934818"/>
      <w:r w:rsidRPr="004F54D6">
        <w:rPr>
          <w:rFonts w:ascii="Times New Roman" w:hAnsi="Times New Roman"/>
          <w:sz w:val="24"/>
          <w:szCs w:val="24"/>
          <w:lang w:eastAsia="en-US"/>
        </w:rPr>
        <w:t xml:space="preserve">участие в соревновательной деятельности на внутришкольном, районном, муниципальном, городском, региональном, всероссийском уровнях, </w:t>
      </w:r>
      <w:bookmarkEnd w:id="185"/>
      <w:r w:rsidRPr="004F54D6">
        <w:rPr>
          <w:rFonts w:ascii="Times New Roman" w:hAnsi="Times New Roman"/>
          <w:sz w:val="24"/>
          <w:szCs w:val="24"/>
          <w:lang w:eastAsia="en-US"/>
        </w:rPr>
        <w:t xml:space="preserve"> а также применение правил соревнований и судейской терминологии в судейской практике и</w:t>
      </w:r>
      <w:r w:rsidRPr="004F54D6">
        <w:rPr>
          <w:rFonts w:ascii="Times New Roman" w:hAnsi="Times New Roman"/>
          <w:spacing w:val="3"/>
          <w:sz w:val="24"/>
          <w:szCs w:val="24"/>
          <w:lang w:eastAsia="en-US"/>
        </w:rPr>
        <w:t xml:space="preserve"> </w:t>
      </w:r>
      <w:r w:rsidRPr="004F54D6">
        <w:rPr>
          <w:rFonts w:ascii="Times New Roman" w:hAnsi="Times New Roman"/>
          <w:sz w:val="24"/>
          <w:szCs w:val="24"/>
          <w:lang w:eastAsia="en-US"/>
        </w:rPr>
        <w:t>игре;</w:t>
      </w:r>
    </w:p>
    <w:p w14:paraId="765DBE57"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14:paraId="055C076B"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и соблюдение правил техники безопасности во время занятий  и соревнований по футболу;</w:t>
      </w:r>
    </w:p>
    <w:p w14:paraId="3695586E"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причин возникновения травм и умение оказывать первую помощь  при травмах и повреждениях во время занятий футболом;</w:t>
      </w:r>
    </w:p>
    <w:p w14:paraId="1A6E5585"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14:paraId="15D395D4" w14:textId="77777777" w:rsidR="009656FB" w:rsidRPr="004F54D6" w:rsidRDefault="009656FB" w:rsidP="004F54D6">
      <w:pPr>
        <w:widowControl w:val="0"/>
        <w:autoSpaceDE w:val="0"/>
        <w:autoSpaceDN w:val="0"/>
        <w:spacing w:after="0" w:line="240" w:lineRule="auto"/>
        <w:ind w:firstLine="709"/>
        <w:jc w:val="both"/>
        <w:rPr>
          <w:rFonts w:ascii="Times New Roman" w:hAnsi="Times New Roman"/>
          <w:sz w:val="24"/>
          <w:szCs w:val="24"/>
          <w:lang w:eastAsia="en-US"/>
        </w:rPr>
      </w:pPr>
      <w:r w:rsidRPr="004F54D6">
        <w:rPr>
          <w:rFonts w:ascii="Times New Roman" w:hAnsi="Times New Roman"/>
          <w:sz w:val="24"/>
          <w:szCs w:val="24"/>
          <w:lang w:eastAsia="en-US"/>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3FF6D83C" w14:textId="77777777" w:rsidR="004F54D6" w:rsidRPr="004F54D6" w:rsidRDefault="004F54D6" w:rsidP="004F54D6">
      <w:pPr>
        <w:widowControl w:val="0"/>
        <w:autoSpaceDE w:val="0"/>
        <w:autoSpaceDN w:val="0"/>
        <w:adjustRightInd w:val="0"/>
        <w:spacing w:after="0" w:line="240" w:lineRule="auto"/>
        <w:ind w:firstLine="709"/>
        <w:jc w:val="both"/>
        <w:rPr>
          <w:rFonts w:ascii="Times New Roman" w:eastAsia="Calibri" w:hAnsi="Times New Roman"/>
          <w:color w:val="000000"/>
          <w:sz w:val="24"/>
          <w:szCs w:val="24"/>
          <w:bdr w:val="nil"/>
        </w:rPr>
      </w:pPr>
    </w:p>
    <w:p w14:paraId="7C46A5AC" w14:textId="37173EFD" w:rsidR="009656FB"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center"/>
        <w:rPr>
          <w:rFonts w:ascii="Times New Roman" w:eastAsia="Calibri" w:hAnsi="Times New Roman"/>
          <w:b/>
          <w:color w:val="000000"/>
          <w:sz w:val="24"/>
          <w:szCs w:val="24"/>
          <w:lang w:eastAsia="zh-CN"/>
        </w:rPr>
      </w:pPr>
      <w:r w:rsidRPr="004F54D6">
        <w:rPr>
          <w:rFonts w:ascii="Times New Roman" w:hAnsi="Times New Roman"/>
          <w:b/>
          <w:color w:val="000000"/>
          <w:sz w:val="24"/>
          <w:szCs w:val="24"/>
          <w:lang w:eastAsia="zh-CN"/>
        </w:rPr>
        <w:t>М</w:t>
      </w:r>
      <w:r w:rsidR="004F54D6" w:rsidRPr="004F54D6">
        <w:rPr>
          <w:rFonts w:ascii="Times New Roman" w:eastAsia="Calibri" w:hAnsi="Times New Roman"/>
          <w:b/>
          <w:color w:val="000000"/>
          <w:sz w:val="24"/>
          <w:szCs w:val="24"/>
          <w:lang w:eastAsia="zh-CN"/>
        </w:rPr>
        <w:t>одуль «Лапта»</w:t>
      </w:r>
    </w:p>
    <w:p w14:paraId="11D83526" w14:textId="77777777" w:rsidR="004F54D6" w:rsidRPr="004F54D6" w:rsidRDefault="004F54D6"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center"/>
        <w:rPr>
          <w:rFonts w:ascii="Times New Roman" w:eastAsia="Calibri" w:hAnsi="Times New Roman"/>
          <w:b/>
          <w:color w:val="000000"/>
          <w:sz w:val="24"/>
          <w:szCs w:val="24"/>
          <w:lang w:eastAsia="zh-CN"/>
        </w:rPr>
      </w:pPr>
    </w:p>
    <w:p w14:paraId="3D4EB43E" w14:textId="7D901D50"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kern w:val="1"/>
          <w:sz w:val="24"/>
          <w:szCs w:val="24"/>
          <w:lang w:eastAsia="zh-CN"/>
        </w:rPr>
      </w:pPr>
      <w:r w:rsidRPr="004F54D6">
        <w:rPr>
          <w:rFonts w:ascii="Times New Roman" w:eastAsia="Calibri" w:hAnsi="Times New Roman"/>
          <w:color w:val="000000"/>
          <w:sz w:val="24"/>
          <w:szCs w:val="24"/>
          <w:lang w:eastAsia="zh-CN"/>
        </w:rPr>
        <w:t>Пояснительная записка модуля «Лапта».</w:t>
      </w:r>
    </w:p>
    <w:p w14:paraId="0F6572A3"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color w:val="000000"/>
          <w:sz w:val="24"/>
          <w:szCs w:val="24"/>
          <w:lang w:eastAsia="zh-CN"/>
        </w:rPr>
        <w:t xml:space="preserve">Модуль «Лапта» </w:t>
      </w:r>
      <w:r w:rsidRPr="004F54D6">
        <w:rPr>
          <w:rFonts w:ascii="Times New Roman" w:hAnsi="Times New Roman"/>
          <w:sz w:val="24"/>
          <w:szCs w:val="24"/>
        </w:rPr>
        <w:t xml:space="preserve">(далее – модуль по лапте, лапта) </w:t>
      </w:r>
      <w:r w:rsidRPr="004F54D6">
        <w:rPr>
          <w:rFonts w:ascii="Times New Roman" w:eastAsia="Calibri" w:hAnsi="Times New Roman"/>
          <w:color w:val="000000"/>
          <w:sz w:val="24"/>
          <w:szCs w:val="24"/>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4F54D6">
        <w:rPr>
          <w:rFonts w:ascii="Times New Roman" w:eastAsia="Calibri" w:hAnsi="Times New Roman"/>
          <w:sz w:val="24"/>
          <w:szCs w:val="24"/>
          <w:lang w:eastAsia="en-US"/>
        </w:rPr>
        <w:t>по физической культуре</w:t>
      </w:r>
      <w:r w:rsidRPr="004F54D6">
        <w:rPr>
          <w:rFonts w:ascii="Times New Roman" w:eastAsia="Calibri" w:hAnsi="Times New Roman"/>
          <w:color w:val="000000"/>
          <w:sz w:val="24"/>
          <w:szCs w:val="24"/>
          <w:lang w:eastAsia="zh-CN"/>
        </w:rPr>
        <w:t xml:space="preserve">  с учётом современных тенденций в системе образования и использования </w:t>
      </w:r>
      <w:r w:rsidRPr="004F54D6">
        <w:rPr>
          <w:rFonts w:ascii="Times New Roman" w:eastAsia="Calibri" w:hAnsi="Times New Roman"/>
          <w:sz w:val="24"/>
          <w:szCs w:val="24"/>
          <w:lang w:eastAsia="zh-CN"/>
        </w:rPr>
        <w:t xml:space="preserve">спортивно-ориентированных форм, </w:t>
      </w:r>
      <w:r w:rsidRPr="004F54D6">
        <w:rPr>
          <w:rFonts w:ascii="Times New Roman" w:eastAsia="Calibri" w:hAnsi="Times New Roman"/>
          <w:color w:val="000000"/>
          <w:sz w:val="24"/>
          <w:szCs w:val="24"/>
          <w:lang w:eastAsia="zh-CN"/>
        </w:rPr>
        <w:t xml:space="preserve">средств и методов </w:t>
      </w:r>
      <w:r w:rsidRPr="004F54D6">
        <w:rPr>
          <w:rFonts w:ascii="Times New Roman" w:eastAsia="Calibri" w:hAnsi="Times New Roman"/>
          <w:sz w:val="24"/>
          <w:szCs w:val="24"/>
          <w:lang w:eastAsia="zh-CN"/>
        </w:rPr>
        <w:t>обучения  по различным видам спорта.</w:t>
      </w:r>
    </w:p>
    <w:p w14:paraId="41EB8EF6"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pacing w:after="0" w:line="240" w:lineRule="auto"/>
        <w:ind w:firstLine="709"/>
        <w:jc w:val="both"/>
        <w:rPr>
          <w:rFonts w:ascii="Times New Roman" w:eastAsia="Calibri" w:hAnsi="Times New Roman"/>
          <w:color w:val="000000"/>
          <w:sz w:val="24"/>
          <w:szCs w:val="24"/>
          <w:shd w:val="clear" w:color="auto" w:fill="FFFFFF"/>
          <w:lang w:eastAsia="zh-CN"/>
        </w:rPr>
      </w:pPr>
      <w:r w:rsidRPr="004F54D6">
        <w:rPr>
          <w:rFonts w:ascii="Times New Roman" w:eastAsia="Calibri" w:hAnsi="Times New Roman"/>
          <w:color w:val="000000"/>
          <w:sz w:val="24"/>
          <w:szCs w:val="24"/>
          <w:shd w:val="clear" w:color="auto" w:fill="FFFFFF"/>
          <w:lang w:eastAsia="zh-CN"/>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14:paraId="04D8529B"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hd w:val="clear" w:color="auto" w:fill="FFFFFF"/>
        <w:tabs>
          <w:tab w:val="left" w:pos="0"/>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 xml:space="preserve">Лапта является универсальным средством физического воспитания  </w:t>
      </w:r>
      <w:r w:rsidRPr="004F54D6">
        <w:rPr>
          <w:rFonts w:ascii="Times New Roman" w:eastAsia="Arial Unicode MS" w:hAnsi="Times New Roman"/>
          <w:sz w:val="24"/>
          <w:szCs w:val="24"/>
          <w:lang w:eastAsia="zh-CN"/>
        </w:rPr>
        <w:t xml:space="preserve">и </w:t>
      </w:r>
      <w:r w:rsidRPr="004F54D6">
        <w:rPr>
          <w:rFonts w:ascii="Times New Roman" w:hAnsi="Times New Roman"/>
          <w:color w:val="000000"/>
          <w:sz w:val="24"/>
          <w:szCs w:val="24"/>
          <w:lang w:eastAsia="zh-CN"/>
        </w:rPr>
        <w:t xml:space="preserve">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w:t>
      </w:r>
      <w:r w:rsidRPr="004F54D6">
        <w:rPr>
          <w:rFonts w:ascii="Times New Roman" w:eastAsia="Arial Unicode MS" w:hAnsi="Times New Roman"/>
          <w:sz w:val="24"/>
          <w:szCs w:val="24"/>
          <w:lang w:eastAsia="zh-CN"/>
        </w:rPr>
        <w:t>комплексно влияют на органы и системы растущего организма</w:t>
      </w:r>
      <w:r w:rsidRPr="004F54D6">
        <w:rPr>
          <w:rFonts w:ascii="Times New Roman" w:hAnsi="Times New Roman"/>
          <w:sz w:val="24"/>
          <w:szCs w:val="24"/>
          <w:lang w:eastAsia="zh-CN"/>
        </w:rPr>
        <w:t xml:space="preserve"> ребенка</w:t>
      </w:r>
      <w:r w:rsidRPr="004F54D6">
        <w:rPr>
          <w:rFonts w:ascii="Times New Roman" w:eastAsia="Arial Unicode MS" w:hAnsi="Times New Roman"/>
          <w:sz w:val="24"/>
          <w:szCs w:val="24"/>
          <w:lang w:eastAsia="zh-CN"/>
        </w:rPr>
        <w:t>, укрепляя и повышая их функциональный уровень</w:t>
      </w:r>
      <w:r w:rsidRPr="004F54D6">
        <w:rPr>
          <w:rFonts w:ascii="Times New Roman" w:hAnsi="Times New Roman"/>
          <w:sz w:val="24"/>
          <w:szCs w:val="24"/>
          <w:lang w:eastAsia="zh-CN"/>
        </w:rPr>
        <w:t>.</w:t>
      </w:r>
    </w:p>
    <w:p w14:paraId="79E5B29C"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14:paraId="7C02149D"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hd w:val="clear" w:color="auto" w:fill="FFFFFF"/>
        <w:tabs>
          <w:tab w:val="left" w:pos="0"/>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 xml:space="preserve">Регулярные занятия лаптой содействуют </w:t>
      </w:r>
      <w:r w:rsidRPr="004F54D6">
        <w:rPr>
          <w:rFonts w:ascii="Times New Roman" w:hAnsi="Times New Roman"/>
          <w:sz w:val="24"/>
          <w:szCs w:val="24"/>
          <w:lang w:eastAsia="zh-CN"/>
        </w:rPr>
        <w:t>развитию личностных качеств обучающихся,</w:t>
      </w:r>
      <w:r w:rsidRPr="004F54D6">
        <w:rPr>
          <w:rFonts w:ascii="Times New Roman" w:hAnsi="Times New Roman"/>
          <w:color w:val="000000"/>
          <w:sz w:val="24"/>
          <w:szCs w:val="24"/>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76DDB44E" w14:textId="1CC76BFC"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lang w:eastAsia="zh-CN"/>
        </w:rPr>
        <w:t>Целью изучения модуля «</w:t>
      </w:r>
      <w:r w:rsidRPr="004F54D6">
        <w:rPr>
          <w:rFonts w:ascii="Times New Roman" w:eastAsia="Calibri" w:hAnsi="Times New Roman"/>
          <w:color w:val="000000"/>
          <w:sz w:val="24"/>
          <w:szCs w:val="24"/>
          <w:lang w:eastAsia="zh-CN"/>
        </w:rPr>
        <w:t>Лапта</w:t>
      </w:r>
      <w:r w:rsidRPr="004F54D6">
        <w:rPr>
          <w:rFonts w:ascii="Times New Roman" w:eastAsia="Calibri" w:hAnsi="Times New Roman"/>
          <w:sz w:val="24"/>
          <w:szCs w:val="24"/>
          <w:lang w:eastAsia="zh-CN"/>
        </w:rPr>
        <w:t>» является</w:t>
      </w:r>
      <w:r w:rsidRPr="004F54D6">
        <w:rPr>
          <w:rFonts w:ascii="Times New Roman" w:eastAsia="Calibri" w:hAnsi="Times New Roman"/>
          <w:color w:val="000000"/>
          <w:sz w:val="24"/>
          <w:szCs w:val="24"/>
          <w:lang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325B1C7B" w14:textId="06419503"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 xml:space="preserve">Задачами изучения модуля </w:t>
      </w:r>
      <w:r w:rsidRPr="004F54D6">
        <w:rPr>
          <w:rFonts w:ascii="Times New Roman" w:hAnsi="Times New Roman"/>
          <w:color w:val="000000"/>
          <w:sz w:val="24"/>
          <w:szCs w:val="24"/>
          <w:lang w:eastAsia="ar-SA"/>
        </w:rPr>
        <w:t xml:space="preserve">«Лапта» </w:t>
      </w:r>
      <w:r w:rsidRPr="004F54D6">
        <w:rPr>
          <w:rFonts w:ascii="Times New Roman" w:eastAsia="Calibri" w:hAnsi="Times New Roman"/>
          <w:sz w:val="24"/>
          <w:szCs w:val="24"/>
          <w:lang w:eastAsia="zh-CN"/>
        </w:rPr>
        <w:t>являются:</w:t>
      </w:r>
    </w:p>
    <w:p w14:paraId="6C60762B"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всестороннее гармоничное развитие детей и подростков, увеличение объёма их двигательной активности;</w:t>
      </w:r>
    </w:p>
    <w:p w14:paraId="4BA24782"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укрепление </w:t>
      </w:r>
      <w:r w:rsidRPr="004F54D6">
        <w:rPr>
          <w:rFonts w:ascii="Times New Roman" w:eastAsia="@Arial Unicode MS" w:hAnsi="Times New Roman"/>
          <w:color w:val="000000"/>
          <w:sz w:val="24"/>
          <w:szCs w:val="24"/>
          <w:lang w:eastAsia="zh-CN"/>
        </w:rPr>
        <w:t xml:space="preserve">физического, психологического и социального </w:t>
      </w:r>
      <w:r w:rsidRPr="004F54D6">
        <w:rPr>
          <w:rFonts w:ascii="Times New Roman" w:eastAsia="Arial Unicode MS" w:hAnsi="Times New Roman"/>
          <w:color w:val="000000"/>
          <w:sz w:val="24"/>
          <w:szCs w:val="24"/>
          <w:lang w:eastAsia="zh-CN"/>
        </w:rPr>
        <w:t xml:space="preserve">здоровья обучающихся, развитие основных физических качеств и повышение функциональных возможностей их организма, </w:t>
      </w:r>
      <w:r w:rsidRPr="004F54D6">
        <w:rPr>
          <w:rFonts w:ascii="Times New Roman" w:eastAsia="@Arial Unicode MS" w:hAnsi="Times New Roman"/>
          <w:color w:val="000000"/>
          <w:sz w:val="24"/>
          <w:szCs w:val="24"/>
          <w:lang w:eastAsia="zh-CN"/>
        </w:rPr>
        <w:t>обеспечение безопасности</w:t>
      </w:r>
      <w:r w:rsidRPr="004F54D6">
        <w:rPr>
          <w:rFonts w:ascii="Times New Roman" w:eastAsia="Arial Unicode MS" w:hAnsi="Times New Roman"/>
          <w:color w:val="000000"/>
          <w:sz w:val="24"/>
          <w:szCs w:val="24"/>
          <w:lang w:eastAsia="zh-CN"/>
        </w:rPr>
        <w:t xml:space="preserve">  на занятиях по лапте;</w:t>
      </w:r>
    </w:p>
    <w:p w14:paraId="2B9E11AE"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освоение знаний о физической культуре и спорте в целом, истории развития лапты в частности;</w:t>
      </w:r>
    </w:p>
    <w:p w14:paraId="6A1916AD"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5F87DC36"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A17FCFF"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4F54D6">
        <w:rPr>
          <w:rFonts w:ascii="Times New Roman" w:eastAsia="PragmaticaC" w:hAnsi="Times New Roman"/>
          <w:color w:val="000000"/>
          <w:sz w:val="24"/>
          <w:szCs w:val="24"/>
          <w:lang w:eastAsia="zh-CN"/>
        </w:rPr>
        <w:t>техническими действиями и приемами вида спорта «лапта»</w:t>
      </w:r>
      <w:r w:rsidRPr="004F54D6">
        <w:rPr>
          <w:rFonts w:ascii="Times New Roman" w:eastAsia="Arial Unicode MS" w:hAnsi="Times New Roman"/>
          <w:color w:val="000000"/>
          <w:sz w:val="24"/>
          <w:szCs w:val="24"/>
          <w:lang w:eastAsia="zh-CN"/>
        </w:rPr>
        <w:t>;</w:t>
      </w:r>
    </w:p>
    <w:p w14:paraId="0551CCBC"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воспитание положительных качеств личности, норм коллективного взаимодействия и сотрудничества;</w:t>
      </w:r>
    </w:p>
    <w:p w14:paraId="2E27F2C8"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4D99BC1F"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выявление, развитие и поддержка одарённых детей в области спорта.</w:t>
      </w:r>
    </w:p>
    <w:p w14:paraId="1DD2C675" w14:textId="6CAA18A0" w:rsidR="009656FB" w:rsidRPr="004F54D6" w:rsidRDefault="009656FB" w:rsidP="004F54D6">
      <w:pPr>
        <w:widowControl w:val="0"/>
        <w:pBdr>
          <w:top w:val="none" w:sz="0" w:space="0" w:color="000000"/>
          <w:left w:val="none" w:sz="0" w:space="0" w:color="000000"/>
          <w:bottom w:val="none" w:sz="0" w:space="0" w:color="000000"/>
          <w:right w:val="none" w:sz="0" w:space="3" w:color="000000"/>
        </w:pBdr>
        <w:tabs>
          <w:tab w:val="left" w:pos="708"/>
        </w:tabs>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Место и роль модуля «Лапта».</w:t>
      </w:r>
    </w:p>
    <w:p w14:paraId="3A143E23"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autoSpaceDE w:val="0"/>
        <w:spacing w:after="0" w:line="240" w:lineRule="auto"/>
        <w:ind w:firstLine="709"/>
        <w:jc w:val="both"/>
        <w:rPr>
          <w:rFonts w:ascii="Times New Roman" w:eastAsia="Calibri" w:hAnsi="Times New Roman"/>
          <w:color w:val="000000"/>
          <w:sz w:val="24"/>
          <w:szCs w:val="24"/>
          <w:bdr w:val="nil"/>
        </w:rPr>
      </w:pPr>
      <w:r w:rsidRPr="004F54D6">
        <w:rPr>
          <w:rFonts w:ascii="Times New Roman" w:eastAsia="Calibri" w:hAnsi="Times New Roman"/>
          <w:sz w:val="24"/>
          <w:szCs w:val="24"/>
          <w:lang w:eastAsia="zh-CN"/>
        </w:rPr>
        <w:t>Модуль «</w:t>
      </w:r>
      <w:r w:rsidRPr="004F54D6">
        <w:rPr>
          <w:rFonts w:ascii="Times New Roman" w:eastAsia="Calibri" w:hAnsi="Times New Roman"/>
          <w:color w:val="000000"/>
          <w:sz w:val="24"/>
          <w:szCs w:val="24"/>
          <w:lang w:eastAsia="zh-CN"/>
        </w:rPr>
        <w:t>Лапта</w:t>
      </w:r>
      <w:r w:rsidRPr="004F54D6">
        <w:rPr>
          <w:rFonts w:ascii="Times New Roman" w:eastAsia="Calibri" w:hAnsi="Times New Roman"/>
          <w:sz w:val="24"/>
          <w:szCs w:val="24"/>
          <w:lang w:eastAsia="zh-CN"/>
        </w:rPr>
        <w:t>»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5A09111"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rPr>
      </w:pPr>
      <w:r w:rsidRPr="004F54D6">
        <w:rPr>
          <w:rFonts w:ascii="Times New Roman" w:eastAsia="Calibri" w:hAnsi="Times New Roman"/>
          <w:sz w:val="24"/>
          <w:szCs w:val="24"/>
          <w:lang w:eastAsia="zh-C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w:t>
      </w:r>
      <w:r w:rsidRPr="004F54D6">
        <w:rPr>
          <w:rFonts w:ascii="Times New Roman" w:eastAsia="Calibri" w:hAnsi="Times New Roman"/>
          <w:color w:val="000000"/>
          <w:sz w:val="24"/>
          <w:szCs w:val="24"/>
          <w:lang w:eastAsia="zh-CN"/>
        </w:rPr>
        <w:t xml:space="preserve">в освоении программ в рамках внеурочной деятельности, деятельности школьных спортивных клубов, </w:t>
      </w:r>
      <w:r w:rsidRPr="004F54D6">
        <w:rPr>
          <w:rFonts w:ascii="Times New Roman" w:eastAsia="Calibri" w:hAnsi="Times New Roman"/>
          <w:color w:val="000000"/>
          <w:sz w:val="24"/>
          <w:szCs w:val="24"/>
        </w:rPr>
        <w:t xml:space="preserve">подготовке </w:t>
      </w:r>
      <w:r w:rsidRPr="004F54D6">
        <w:rPr>
          <w:rFonts w:ascii="Times New Roman" w:eastAsia="Calibri" w:hAnsi="Times New Roman"/>
          <w:sz w:val="24"/>
          <w:szCs w:val="24"/>
          <w:lang w:eastAsia="zh-CN"/>
        </w:rPr>
        <w:t xml:space="preserve">обучающихся к сдаче норм Всероссийского физкультурно-спортивного комплекса «Готов к труду и обороне» (ГТО) </w:t>
      </w:r>
      <w:r w:rsidRPr="004F54D6">
        <w:rPr>
          <w:rFonts w:ascii="Times New Roman" w:eastAsia="Calibri" w:hAnsi="Times New Roman"/>
          <w:color w:val="000000"/>
          <w:sz w:val="24"/>
          <w:szCs w:val="24"/>
        </w:rPr>
        <w:t xml:space="preserve">и </w:t>
      </w:r>
      <w:r w:rsidRPr="004F54D6">
        <w:rPr>
          <w:rFonts w:ascii="Times New Roman" w:eastAsia="Calibri" w:hAnsi="Times New Roman"/>
          <w:sz w:val="24"/>
          <w:szCs w:val="24"/>
          <w:lang w:eastAsia="zh-CN"/>
        </w:rPr>
        <w:t>участии в спортивных</w:t>
      </w:r>
      <w:r w:rsidRPr="004F54D6">
        <w:rPr>
          <w:rFonts w:ascii="Times New Roman" w:eastAsia="Calibri" w:hAnsi="Times New Roman"/>
          <w:color w:val="000000"/>
          <w:sz w:val="24"/>
          <w:szCs w:val="24"/>
        </w:rPr>
        <w:t xml:space="preserve"> мероприятиях.</w:t>
      </w:r>
    </w:p>
    <w:p w14:paraId="6BEA1689" w14:textId="1FDB71E9"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Модуль «Лапта» может быть реализован в следующих вариантах:</w:t>
      </w:r>
    </w:p>
    <w:p w14:paraId="0E6F6C0D"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14:paraId="6390DFF3" w14:textId="43523BF0"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w:t>
      </w:r>
      <w:r w:rsidR="002106C5" w:rsidRPr="004F54D6">
        <w:rPr>
          <w:rFonts w:ascii="Times New Roman" w:eastAsia="Calibri" w:hAnsi="Times New Roman"/>
          <w:sz w:val="24"/>
          <w:szCs w:val="24"/>
          <w:bdr w:val="none" w:sz="0" w:space="0" w:color="auto" w:frame="1"/>
          <w:lang w:eastAsia="zh-CN"/>
        </w:rPr>
        <w:t xml:space="preserve"> обучающихся</w:t>
      </w:r>
      <w:r w:rsidRPr="004F54D6">
        <w:rPr>
          <w:rFonts w:ascii="Times New Roman" w:eastAsia="Calibri" w:hAnsi="Times New Roman"/>
          <w:sz w:val="24"/>
          <w:szCs w:val="24"/>
          <w:bdr w:val="none" w:sz="0" w:space="0" w:color="auto" w:frame="1"/>
          <w:lang w:eastAsia="zh-CN"/>
        </w:rPr>
        <w:t>;</w:t>
      </w:r>
    </w:p>
    <w:p w14:paraId="47EC5414" w14:textId="4EFB7A8A"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4F54D6">
        <w:rPr>
          <w:rFonts w:ascii="Times New Roman" w:eastAsia="Calibri" w:hAnsi="Times New Roman"/>
          <w:sz w:val="24"/>
          <w:szCs w:val="24"/>
          <w:lang w:eastAsia="en-US"/>
        </w:rPr>
        <w:t>и (или) за счет посещения обучающимися спортивных секций, школьных спортивных клубов, включая использование учебных модулей по видам спорта</w:t>
      </w:r>
      <w:r w:rsidRPr="004F54D6">
        <w:rPr>
          <w:rFonts w:ascii="Times New Roman" w:eastAsia="Arial Unicode MS" w:hAnsi="Times New Roman"/>
          <w:sz w:val="24"/>
          <w:szCs w:val="24"/>
          <w:lang w:eastAsia="zh-CN"/>
        </w:rPr>
        <w:t>.</w:t>
      </w:r>
    </w:p>
    <w:p w14:paraId="50626532" w14:textId="00DAAD5A" w:rsidR="009656FB"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center"/>
        <w:rPr>
          <w:rFonts w:ascii="Times New Roman" w:eastAsia="Calibri" w:hAnsi="Times New Roman"/>
          <w:b/>
          <w:sz w:val="24"/>
          <w:szCs w:val="24"/>
          <w:lang w:eastAsia="zh-CN"/>
        </w:rPr>
      </w:pPr>
      <w:r w:rsidRPr="004F54D6">
        <w:rPr>
          <w:rFonts w:ascii="Times New Roman" w:eastAsia="Calibri" w:hAnsi="Times New Roman"/>
          <w:b/>
          <w:sz w:val="24"/>
          <w:szCs w:val="24"/>
          <w:lang w:eastAsia="zh-CN"/>
        </w:rPr>
        <w:t>Содержание модуля «</w:t>
      </w:r>
      <w:r w:rsidRPr="004F54D6">
        <w:rPr>
          <w:rFonts w:ascii="Times New Roman" w:eastAsia="Calibri" w:hAnsi="Times New Roman"/>
          <w:b/>
          <w:color w:val="000000"/>
          <w:sz w:val="24"/>
          <w:szCs w:val="24"/>
          <w:lang w:eastAsia="zh-CN"/>
        </w:rPr>
        <w:t>Лапта</w:t>
      </w:r>
      <w:r w:rsidRPr="004F54D6">
        <w:rPr>
          <w:rFonts w:ascii="Times New Roman" w:eastAsia="Calibri" w:hAnsi="Times New Roman"/>
          <w:b/>
          <w:sz w:val="24"/>
          <w:szCs w:val="24"/>
          <w:lang w:eastAsia="zh-CN"/>
        </w:rPr>
        <w:t>»</w:t>
      </w:r>
    </w:p>
    <w:p w14:paraId="60390C3E" w14:textId="77777777" w:rsidR="000120A4" w:rsidRPr="004F54D6" w:rsidRDefault="000120A4"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center"/>
        <w:rPr>
          <w:rFonts w:ascii="Times New Roman" w:eastAsia="Calibri" w:hAnsi="Times New Roman"/>
          <w:b/>
          <w:sz w:val="24"/>
          <w:szCs w:val="24"/>
          <w:lang w:eastAsia="zh-CN"/>
        </w:rPr>
      </w:pPr>
    </w:p>
    <w:p w14:paraId="69D11883" w14:textId="77777777" w:rsidR="009656FB" w:rsidRPr="004F54D6" w:rsidRDefault="009656FB" w:rsidP="004F54D6">
      <w:pPr>
        <w:widowControl w:val="0"/>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1) Знания о лапте.</w:t>
      </w:r>
    </w:p>
    <w:p w14:paraId="15A64244"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 xml:space="preserve">История зарождения лапты. Известные отечественные игроки в лапту  и тренеры. </w:t>
      </w:r>
      <w:r w:rsidRPr="004F54D6">
        <w:rPr>
          <w:rFonts w:ascii="Times New Roman" w:eastAsia="Calibri" w:hAnsi="Times New Roman"/>
          <w:color w:val="000000"/>
          <w:spacing w:val="-3"/>
          <w:sz w:val="24"/>
          <w:szCs w:val="24"/>
          <w:bdr w:val="none" w:sz="0" w:space="0" w:color="auto" w:frame="1"/>
          <w:lang w:eastAsia="zh-CN"/>
        </w:rPr>
        <w:t xml:space="preserve">Современное состояние лапты в </w:t>
      </w:r>
      <w:r w:rsidRPr="004F54D6">
        <w:rPr>
          <w:rFonts w:ascii="Times New Roman" w:eastAsia="Calibri" w:hAnsi="Times New Roman"/>
          <w:sz w:val="24"/>
          <w:szCs w:val="24"/>
          <w:lang w:eastAsia="zh-CN"/>
        </w:rPr>
        <w:t>Российской Федерации</w:t>
      </w:r>
      <w:r w:rsidRPr="004F54D6">
        <w:rPr>
          <w:rFonts w:ascii="Times New Roman" w:eastAsia="Calibri" w:hAnsi="Times New Roman"/>
          <w:color w:val="000000"/>
          <w:spacing w:val="-3"/>
          <w:sz w:val="24"/>
          <w:szCs w:val="24"/>
          <w:bdr w:val="none" w:sz="0" w:space="0" w:color="auto" w:frame="1"/>
          <w:lang w:eastAsia="zh-CN"/>
        </w:rPr>
        <w:t xml:space="preserve">.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w:t>
      </w:r>
      <w:r w:rsidRPr="004F54D6">
        <w:rPr>
          <w:rFonts w:ascii="Times New Roman" w:eastAsia="Calibri" w:hAnsi="Times New Roman"/>
          <w:color w:val="000000"/>
          <w:sz w:val="24"/>
          <w:szCs w:val="24"/>
          <w:lang w:eastAsia="zh-CN"/>
        </w:rPr>
        <w:t>Характеристика вида спорта лапта и особенности мини-лапты.</w:t>
      </w:r>
    </w:p>
    <w:p w14:paraId="2648FB07"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58D30A97"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hAnsi="Times New Roman"/>
          <w:sz w:val="24"/>
          <w:szCs w:val="24"/>
          <w:lang w:eastAsia="zh-CN"/>
        </w:rPr>
        <w:t>Амплуа полевых игроков при игре в лапту.</w:t>
      </w:r>
    </w:p>
    <w:p w14:paraId="334A34E6"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14:paraId="40DC2090"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bdr w:val="none" w:sz="0" w:space="0" w:color="auto" w:frame="1"/>
          <w:lang w:eastAsia="zh-CN"/>
        </w:rPr>
        <w:t xml:space="preserve">Правила подбора физических упражнений для развития физических качеств игроков в лапту. </w:t>
      </w:r>
      <w:r w:rsidRPr="004F54D6">
        <w:rPr>
          <w:rFonts w:ascii="Times New Roman" w:eastAsia="Calibri" w:hAnsi="Times New Roman"/>
          <w:sz w:val="24"/>
          <w:szCs w:val="24"/>
          <w:lang w:eastAsia="zh-CN"/>
        </w:rPr>
        <w:t>Основные средства и методы обучения технике и тактике игры «лапта».</w:t>
      </w:r>
    </w:p>
    <w:p w14:paraId="57DA1951"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color w:val="000000"/>
          <w:sz w:val="24"/>
          <w:szCs w:val="24"/>
          <w:lang w:eastAsia="zh-CN"/>
        </w:rPr>
        <w:t>Вредные привычки, причины их возникновения и пагубное влияние  на организм человека и его здоровье;</w:t>
      </w:r>
    </w:p>
    <w:p w14:paraId="650A0C91"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lang w:eastAsia="zh-CN"/>
        </w:rPr>
      </w:pPr>
      <w:r w:rsidRPr="004F54D6">
        <w:rPr>
          <w:rFonts w:ascii="Times New Roman" w:eastAsia="Calibri" w:hAnsi="Times New Roman"/>
          <w:sz w:val="24"/>
          <w:szCs w:val="24"/>
          <w:lang w:eastAsia="zh-CN"/>
        </w:rPr>
        <w:t>2) </w:t>
      </w:r>
      <w:r w:rsidRPr="004F54D6">
        <w:rPr>
          <w:rFonts w:ascii="Times New Roman" w:eastAsia="Calibri" w:hAnsi="Times New Roman"/>
          <w:sz w:val="24"/>
          <w:szCs w:val="24"/>
          <w:bdr w:val="none" w:sz="0" w:space="0" w:color="auto" w:frame="1"/>
          <w:lang w:eastAsia="zh-CN"/>
        </w:rPr>
        <w:t>Способы</w:t>
      </w:r>
      <w:r w:rsidRPr="004F54D6">
        <w:rPr>
          <w:rFonts w:ascii="Times New Roman" w:eastAsia="Calibri" w:hAnsi="Times New Roman"/>
          <w:color w:val="000000"/>
          <w:sz w:val="24"/>
          <w:szCs w:val="24"/>
          <w:bdr w:val="none" w:sz="0" w:space="0" w:color="auto" w:frame="1"/>
          <w:lang w:eastAsia="zh-CN"/>
        </w:rPr>
        <w:t xml:space="preserve"> самостоятельной </w:t>
      </w:r>
      <w:r w:rsidRPr="004F54D6">
        <w:rPr>
          <w:rFonts w:ascii="Times New Roman" w:eastAsia="Calibri" w:hAnsi="Times New Roman"/>
          <w:sz w:val="24"/>
          <w:szCs w:val="24"/>
          <w:bdr w:val="none" w:sz="0" w:space="0" w:color="auto" w:frame="1"/>
          <w:lang w:eastAsia="zh-CN"/>
        </w:rPr>
        <w:t>деятельности</w:t>
      </w:r>
      <w:r w:rsidRPr="004F54D6">
        <w:rPr>
          <w:rFonts w:ascii="Times New Roman" w:eastAsia="Calibri" w:hAnsi="Times New Roman"/>
          <w:sz w:val="24"/>
          <w:szCs w:val="24"/>
          <w:lang w:eastAsia="zh-CN"/>
        </w:rPr>
        <w:t>.</w:t>
      </w:r>
    </w:p>
    <w:p w14:paraId="4D91163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sz w:val="24"/>
          <w:szCs w:val="24"/>
          <w:lang w:eastAsia="zh-CN"/>
        </w:rPr>
        <w:t>Самостоятельный подбор упражнений, определение</w:t>
      </w:r>
      <w:r w:rsidRPr="004F54D6">
        <w:rPr>
          <w:rFonts w:ascii="Times New Roman" w:eastAsia="Arial Unicode MS" w:hAnsi="Times New Roman"/>
          <w:color w:val="000000"/>
          <w:sz w:val="24"/>
          <w:szCs w:val="24"/>
          <w:lang w:eastAsia="zh-CN"/>
        </w:rPr>
        <w:t xml:space="preserve"> их назначения  для развития определённых физических качеств и последовательность  их выполнения, дозировка нагрузки.</w:t>
      </w:r>
    </w:p>
    <w:p w14:paraId="520DA89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bdr w:val="none" w:sz="0" w:space="0" w:color="auto" w:frame="1"/>
          <w:lang w:eastAsia="zh-CN"/>
        </w:rPr>
      </w:pPr>
      <w:r w:rsidRPr="004F54D6">
        <w:rPr>
          <w:rFonts w:ascii="Times New Roman" w:eastAsia="Arial Unicode MS" w:hAnsi="Times New Roman"/>
          <w:color w:val="000000"/>
          <w:sz w:val="24"/>
          <w:szCs w:val="24"/>
          <w:bdr w:val="none" w:sz="0" w:space="0" w:color="auto" w:frame="1"/>
          <w:lang w:eastAsia="zh-CN"/>
        </w:rPr>
        <w:t>Составление планов и самостоятельное проведение занятий по лапте.</w:t>
      </w:r>
    </w:p>
    <w:p w14:paraId="7108E78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Самонаблюдение и самоконтроль за индивидуальным развитием и состоянием здоровья.</w:t>
      </w:r>
    </w:p>
    <w:p w14:paraId="7DA6A42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Организация самостоятельных занятий по коррекции осанки, веса  и телосложения.</w:t>
      </w:r>
    </w:p>
    <w:p w14:paraId="7CF4F12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color w:val="000000"/>
          <w:sz w:val="24"/>
          <w:szCs w:val="24"/>
          <w:lang w:eastAsia="zh-CN"/>
        </w:rPr>
        <w:t>Личный «Дневник развития и здоровья».</w:t>
      </w:r>
      <w:r w:rsidRPr="004F54D6">
        <w:rPr>
          <w:rFonts w:ascii="Times New Roman" w:eastAsia="Calibri" w:hAnsi="Times New Roman"/>
          <w:sz w:val="24"/>
          <w:szCs w:val="24"/>
          <w:bdr w:val="none" w:sz="0" w:space="0" w:color="auto" w:frame="1"/>
          <w:lang w:eastAsia="zh-CN"/>
        </w:rPr>
        <w:t xml:space="preserve"> Правильное сбалансированное питание игроков в лапту.</w:t>
      </w:r>
    </w:p>
    <w:p w14:paraId="5BD3E517"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Противодействие допингу в спорте и борьба с ним.</w:t>
      </w:r>
    </w:p>
    <w:p w14:paraId="6B089CA9" w14:textId="77777777" w:rsidR="009656FB" w:rsidRPr="004F54D6" w:rsidRDefault="009656FB" w:rsidP="004F54D6">
      <w:pPr>
        <w:widowControl w:val="0"/>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Правила личной гигиены, требования к спортивной одежде и обуви  для занятий лаптой. Правила ухода за спортивным инвентарем и оборудованием.</w:t>
      </w:r>
    </w:p>
    <w:p w14:paraId="446F0285"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Классификация физических упражнений: подготовительные, общеразвивающие, специальные и корригирующие. </w:t>
      </w:r>
      <w:r w:rsidRPr="004F54D6">
        <w:rPr>
          <w:rFonts w:ascii="Times New Roman" w:hAnsi="Times New Roman"/>
          <w:sz w:val="24"/>
          <w:szCs w:val="24"/>
          <w:bdr w:val="none" w:sz="0" w:space="0" w:color="auto" w:frame="1"/>
          <w:lang w:eastAsia="zh-CN"/>
        </w:rPr>
        <w:t>Составление индивидуальных комплексов упражнений различной направленности.</w:t>
      </w:r>
    </w:p>
    <w:p w14:paraId="71C07D5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Тестирование уровня физической и технической подготовленности игроков  в лапту;</w:t>
      </w:r>
    </w:p>
    <w:p w14:paraId="0096127C"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lang w:eastAsia="zh-CN"/>
        </w:rPr>
        <w:t>3) Физическое совершенствование.</w:t>
      </w:r>
    </w:p>
    <w:p w14:paraId="184FCD6E"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bdr w:val="none" w:sz="0" w:space="0" w:color="auto" w:frame="1"/>
          <w:lang w:eastAsia="zh-CN"/>
        </w:rPr>
        <w:t>Комплексы упражнений для развития физических качеств (</w:t>
      </w:r>
      <w:r w:rsidRPr="004F54D6">
        <w:rPr>
          <w:rFonts w:ascii="Times New Roman" w:eastAsia="Arial Unicode MS" w:hAnsi="Times New Roman"/>
          <w:color w:val="000000"/>
          <w:sz w:val="24"/>
          <w:szCs w:val="24"/>
          <w:lang w:eastAsia="zh-CN"/>
        </w:rPr>
        <w:t>быстроты, скоростно-силовых качеств, силы, ловкости, выносливости, гибкости).</w:t>
      </w:r>
    </w:p>
    <w:p w14:paraId="4888B92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PragmaticaC-Oblique" w:hAnsi="Times New Roman"/>
          <w:color w:val="000000"/>
          <w:sz w:val="24"/>
          <w:szCs w:val="24"/>
          <w:lang w:eastAsia="zh-CN"/>
        </w:rPr>
        <w:t>Упражнения и комплексы для коррекции веса, фигуры и нарушений осанки.</w:t>
      </w:r>
    </w:p>
    <w:p w14:paraId="4033B105"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Совершенствование </w:t>
      </w:r>
      <w:r w:rsidRPr="004F54D6">
        <w:rPr>
          <w:rFonts w:ascii="Times New Roman" w:eastAsia="Arial Unicode MS" w:hAnsi="Times New Roman"/>
          <w:sz w:val="24"/>
          <w:szCs w:val="24"/>
          <w:bdr w:val="none" w:sz="0" w:space="0" w:color="auto" w:frame="1"/>
          <w:lang w:eastAsia="zh-CN"/>
        </w:rPr>
        <w:t>технических приемов и тактических действий по лапте, изученных на уровне основного общего образования.</w:t>
      </w:r>
    </w:p>
    <w:p w14:paraId="1A1AF69E"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4F54D6">
        <w:rPr>
          <w:rFonts w:ascii="Times New Roman" w:eastAsia="Calibri" w:hAnsi="Times New Roman"/>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14:paraId="1773D129"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one" w:sz="0" w:space="0" w:color="auto" w:frame="1"/>
          <w:lang w:eastAsia="zh-CN"/>
        </w:rPr>
      </w:pPr>
      <w:r w:rsidRPr="004F54D6">
        <w:rPr>
          <w:rFonts w:ascii="Times New Roman" w:eastAsia="Calibri" w:hAnsi="Times New Roman"/>
          <w:color w:val="000000"/>
          <w:sz w:val="24"/>
          <w:szCs w:val="24"/>
          <w:bdr w:val="none" w:sz="0" w:space="0" w:color="auto" w:frame="1"/>
          <w:lang w:eastAsia="zh-CN"/>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w:t>
      </w:r>
      <w:r w:rsidRPr="004F54D6">
        <w:rPr>
          <w:rFonts w:ascii="Times New Roman" w:eastAsia="Calibri" w:hAnsi="Times New Roman"/>
          <w:color w:val="000000"/>
          <w:sz w:val="24"/>
          <w:szCs w:val="24"/>
          <w:lang w:eastAsia="zh-CN"/>
        </w:rPr>
        <w:t xml:space="preserve">. Подача </w:t>
      </w:r>
      <w:r w:rsidRPr="004F54D6">
        <w:rPr>
          <w:rFonts w:ascii="Times New Roman" w:eastAsia="Calibri" w:hAnsi="Times New Roman"/>
          <w:color w:val="000000"/>
          <w:sz w:val="24"/>
          <w:szCs w:val="24"/>
          <w:bdr w:val="none" w:sz="0" w:space="0" w:color="auto" w:frame="1"/>
          <w:lang w:eastAsia="zh-CN"/>
        </w:rPr>
        <w:t xml:space="preserve">мяча. </w:t>
      </w:r>
    </w:p>
    <w:p w14:paraId="512BC97E"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 xml:space="preserve">Техника защиты. Стойки. Передвижения: ходьба, бег, прыжки. </w:t>
      </w:r>
      <w:r w:rsidRPr="004F54D6">
        <w:rPr>
          <w:rFonts w:ascii="Times New Roman" w:eastAsia="Calibri" w:hAnsi="Times New Roman"/>
          <w:color w:val="000000"/>
          <w:sz w:val="24"/>
          <w:szCs w:val="24"/>
          <w:lang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14:paraId="17DDB81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color w:val="000000"/>
          <w:sz w:val="24"/>
          <w:szCs w:val="24"/>
          <w:lang w:eastAsia="zh-CN"/>
        </w:rPr>
        <w:t xml:space="preserve">Тактика нападения. </w:t>
      </w:r>
      <w:r w:rsidRPr="004F54D6">
        <w:rPr>
          <w:rFonts w:ascii="Times New Roman" w:eastAsia="Arial Unicode MS" w:hAnsi="Times New Roman"/>
          <w:sz w:val="24"/>
          <w:szCs w:val="24"/>
          <w:bdr w:val="none" w:sz="0" w:space="0" w:color="auto" w:frame="1"/>
          <w:lang w:eastAsia="zh-CN"/>
        </w:rPr>
        <w:t xml:space="preserve">Совершенствование тактики игры в нападении: индивидуальные действия: </w:t>
      </w:r>
      <w:r w:rsidRPr="004F54D6">
        <w:rPr>
          <w:rFonts w:ascii="Times New Roman" w:eastAsia="Arial Unicode MS" w:hAnsi="Times New Roman"/>
          <w:color w:val="000000"/>
          <w:sz w:val="24"/>
          <w:szCs w:val="24"/>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14:paraId="2FEB677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sz w:val="24"/>
          <w:szCs w:val="24"/>
          <w:bdr w:val="none" w:sz="0" w:space="0" w:color="auto" w:frame="1"/>
          <w:lang w:eastAsia="zh-CN"/>
        </w:rPr>
      </w:pPr>
      <w:r w:rsidRPr="004F54D6">
        <w:rPr>
          <w:rFonts w:ascii="Times New Roman" w:eastAsia="Arial Unicode MS" w:hAnsi="Times New Roman"/>
          <w:color w:val="000000"/>
          <w:sz w:val="24"/>
          <w:szCs w:val="24"/>
          <w:lang w:eastAsia="zh-CN"/>
        </w:rPr>
        <w:t>Г</w:t>
      </w:r>
      <w:r w:rsidRPr="004F54D6">
        <w:rPr>
          <w:rFonts w:ascii="Times New Roman" w:eastAsia="Arial Unicode MS" w:hAnsi="Times New Roman"/>
          <w:sz w:val="24"/>
          <w:szCs w:val="24"/>
          <w:bdr w:val="none" w:sz="0" w:space="0" w:color="auto" w:frame="1"/>
          <w:lang w:eastAsia="zh-CN"/>
        </w:rPr>
        <w:t xml:space="preserve">рупповые взаимодействия и комбинации (в парах, тройках, группах,  при стандартных положениях), </w:t>
      </w:r>
      <w:r w:rsidRPr="004F54D6">
        <w:rPr>
          <w:rFonts w:ascii="Times New Roman" w:eastAsia="Arial Unicode MS" w:hAnsi="Times New Roman"/>
          <w:color w:val="000000"/>
          <w:sz w:val="24"/>
          <w:szCs w:val="24"/>
          <w:lang w:eastAsia="zh-CN"/>
        </w:rPr>
        <w:t>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r w:rsidRPr="004F54D6">
        <w:rPr>
          <w:rFonts w:ascii="Times New Roman" w:eastAsia="Arial Unicode MS" w:hAnsi="Times New Roman"/>
          <w:sz w:val="24"/>
          <w:szCs w:val="24"/>
          <w:bdr w:val="none" w:sz="0" w:space="0" w:color="auto" w:frame="1"/>
          <w:lang w:eastAsia="zh-CN"/>
        </w:rPr>
        <w:t xml:space="preserve"> </w:t>
      </w:r>
    </w:p>
    <w:p w14:paraId="74EC899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4F54D6">
        <w:rPr>
          <w:rFonts w:ascii="Times New Roman" w:eastAsia="Arial Unicode MS" w:hAnsi="Times New Roman"/>
          <w:sz w:val="24"/>
          <w:szCs w:val="24"/>
          <w:bdr w:val="none" w:sz="0" w:space="0" w:color="auto" w:frame="1"/>
          <w:lang w:eastAsia="zh-CN"/>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14:paraId="3167EF8D"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Совершенствование тактики игры в защите:</w:t>
      </w:r>
      <w:r w:rsidRPr="004F54D6">
        <w:rPr>
          <w:rFonts w:ascii="Times New Roman" w:eastAsia="Calibri" w:hAnsi="Times New Roman"/>
          <w:color w:val="000000"/>
          <w:sz w:val="24"/>
          <w:szCs w:val="24"/>
          <w:bdr w:val="none" w:sz="0" w:space="0" w:color="auto" w:frame="1"/>
          <w:lang w:eastAsia="zh-CN"/>
        </w:rPr>
        <w:t xml:space="preserve"> Индивидуальные действия: </w:t>
      </w:r>
      <w:r w:rsidRPr="004F54D6">
        <w:rPr>
          <w:rFonts w:ascii="Times New Roman" w:eastAsia="Calibri" w:hAnsi="Times New Roman"/>
          <w:color w:val="000000"/>
          <w:sz w:val="24"/>
          <w:szCs w:val="24"/>
          <w:lang w:eastAsia="zh-CN"/>
        </w:rPr>
        <w:t xml:space="preserve">выбор места для ловли мяча при ударах (сверху, сбоку, «свечой»). </w:t>
      </w:r>
    </w:p>
    <w:p w14:paraId="7B5DD1F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Действия защитника при: </w:t>
      </w:r>
    </w:p>
    <w:p w14:paraId="594C86C2"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пропуске мяча, летящего в его сторону; </w:t>
      </w:r>
    </w:p>
    <w:p w14:paraId="67DAA9E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страховке своих партнеров при ударе сверху; </w:t>
      </w:r>
    </w:p>
    <w:p w14:paraId="4AB4CC3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выборе места для того, чтобы осалить перебежчика; </w:t>
      </w:r>
    </w:p>
    <w:p w14:paraId="150A8CB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выборе места для получения мяча от партнера;</w:t>
      </w:r>
    </w:p>
    <w:p w14:paraId="50C5B15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переосаливании (обратном осаливании); </w:t>
      </w:r>
    </w:p>
    <w:p w14:paraId="4B31DE9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расположении нападающих в пригороде и за линией кона; </w:t>
      </w:r>
    </w:p>
    <w:p w14:paraId="5334AA88"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one" w:sz="0" w:space="0" w:color="auto" w:frame="1"/>
          <w:lang w:eastAsia="zh-CN"/>
        </w:rPr>
      </w:pPr>
      <w:r w:rsidRPr="004F54D6">
        <w:rPr>
          <w:rFonts w:ascii="Times New Roman" w:eastAsia="Calibri" w:hAnsi="Times New Roman"/>
          <w:color w:val="000000"/>
          <w:sz w:val="24"/>
          <w:szCs w:val="24"/>
          <w:lang w:eastAsia="zh-CN"/>
        </w:rPr>
        <w:t xml:space="preserve">перебежках нападающих; действия подающего при выносе мяча за линию дома. </w:t>
      </w:r>
      <w:r w:rsidRPr="004F54D6">
        <w:rPr>
          <w:rFonts w:ascii="Times New Roman" w:eastAsia="Calibri" w:hAnsi="Times New Roman"/>
          <w:color w:val="000000"/>
          <w:sz w:val="24"/>
          <w:szCs w:val="24"/>
          <w:bdr w:val="none" w:sz="0" w:space="0" w:color="auto" w:frame="1"/>
          <w:lang w:eastAsia="zh-CN"/>
        </w:rPr>
        <w:t xml:space="preserve">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14:paraId="267F0A49"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14:paraId="72BA550E"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Основы специальной психологической подготовки в лапте: психологические качества, психологическая устойчивость, </w:t>
      </w:r>
      <w:r w:rsidRPr="004F54D6">
        <w:rPr>
          <w:rFonts w:ascii="Times New Roman" w:eastAsia="Calibri" w:hAnsi="Times New Roman"/>
          <w:sz w:val="24"/>
          <w:szCs w:val="24"/>
          <w:lang w:eastAsia="zh-CN"/>
        </w:rPr>
        <w:t>психофизиологические функции, самовнушение, аутогенная тренировка, релаксация.</w:t>
      </w:r>
    </w:p>
    <w:p w14:paraId="715DDF50"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Учебные игры в лапту. Участие в соревновательной деятельности.</w:t>
      </w:r>
    </w:p>
    <w:p w14:paraId="394CE930" w14:textId="35DEBCBD"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Содержание модуля «Лапта» направлено на достижение обучающимися личностных, метапредметных и предметных результатов обучения.</w:t>
      </w:r>
    </w:p>
    <w:p w14:paraId="569AAA48" w14:textId="7F993EA6"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При изучении модуля «Лапта» на уровне среднего общего образования у обучающихся будут сформированы следующие личностные результаты:</w:t>
      </w:r>
    </w:p>
    <w:p w14:paraId="06836FD1"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zh-CN"/>
        </w:rPr>
      </w:pPr>
      <w:r w:rsidRPr="004F54D6">
        <w:rPr>
          <w:rFonts w:ascii="Times New Roman" w:eastAsia="Calibri" w:hAnsi="Times New Roman"/>
          <w:sz w:val="24"/>
          <w:szCs w:val="24"/>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4F54D6">
        <w:rPr>
          <w:rFonts w:ascii="Times New Roman" w:eastAsia="Calibri" w:hAnsi="Times New Roman"/>
          <w:color w:val="000000"/>
          <w:sz w:val="24"/>
          <w:szCs w:val="24"/>
          <w:lang w:eastAsia="zh-CN"/>
        </w:rPr>
        <w:t xml:space="preserve">готовность  к служению Отечеству, его защите </w:t>
      </w:r>
      <w:r w:rsidRPr="004F54D6">
        <w:rPr>
          <w:rFonts w:ascii="Times New Roman" w:eastAsia="Calibri" w:hAnsi="Times New Roman"/>
          <w:sz w:val="24"/>
          <w:szCs w:val="24"/>
          <w:bdr w:val="none" w:sz="0" w:space="0" w:color="auto" w:frame="1"/>
          <w:lang w:eastAsia="zh-CN"/>
        </w:rPr>
        <w:t>на примере роли, традиций и развития лапты  в современном обществе, в Российской Федерации, в регионе;</w:t>
      </w:r>
    </w:p>
    <w:p w14:paraId="7B65485D"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основы саморазвития и самообразования через ценности, традиции и идеалы</w:t>
      </w:r>
      <w:r w:rsidRPr="004F54D6">
        <w:rPr>
          <w:rFonts w:ascii="Times New Roman" w:hAnsi="Times New Roman"/>
          <w:sz w:val="24"/>
          <w:szCs w:val="24"/>
          <w:bdr w:val="none" w:sz="0" w:space="0" w:color="auto" w:frame="1"/>
          <w:lang w:eastAsia="zh-CN"/>
        </w:rPr>
        <w:t xml:space="preserve"> </w:t>
      </w:r>
      <w:r w:rsidRPr="004F54D6">
        <w:rPr>
          <w:rFonts w:ascii="Times New Roman" w:eastAsia="Calibri" w:hAnsi="Times New Roman"/>
          <w:sz w:val="24"/>
          <w:szCs w:val="24"/>
          <w:lang w:eastAsia="zh-CN"/>
        </w:rPr>
        <w:t>главных организаций регионального, всероссийского уровней по лапте</w:t>
      </w:r>
      <w:r w:rsidRPr="004F54D6">
        <w:rPr>
          <w:rFonts w:ascii="Times New Roman" w:eastAsia="Calibri" w:hAnsi="Times New Roman"/>
          <w:color w:val="000000"/>
          <w:sz w:val="24"/>
          <w:szCs w:val="24"/>
          <w:lang w:eastAsia="zh-CN"/>
        </w:rPr>
        <w:t>,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779614C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основы нормы морали, духовно-нравственной культуры и </w:t>
      </w:r>
      <w:r w:rsidRPr="004F54D6">
        <w:rPr>
          <w:rFonts w:ascii="Times New Roman" w:eastAsia="Calibri" w:hAnsi="Times New Roman"/>
          <w:color w:val="000000"/>
          <w:sz w:val="24"/>
          <w:szCs w:val="24"/>
          <w:shd w:val="clear" w:color="auto" w:fill="FFFFFF"/>
          <w:lang w:eastAsia="zh-CN"/>
        </w:rPr>
        <w:t>ценностного отношения к физической культуре, как неотъемлемой части общечеловеческой культуры средствами</w:t>
      </w:r>
      <w:r w:rsidRPr="004F54D6">
        <w:rPr>
          <w:rFonts w:ascii="Times New Roman" w:eastAsia="Calibri" w:hAnsi="Times New Roman"/>
          <w:color w:val="000000"/>
          <w:sz w:val="24"/>
          <w:szCs w:val="24"/>
          <w:lang w:eastAsia="zh-CN"/>
        </w:rPr>
        <w:t xml:space="preserve"> лапты;</w:t>
      </w:r>
    </w:p>
    <w:p w14:paraId="53A77C24" w14:textId="77777777" w:rsidR="009656FB" w:rsidRPr="004F54D6" w:rsidRDefault="009656FB" w:rsidP="004F54D6">
      <w:pPr>
        <w:widowControl w:val="0"/>
        <w:suppressAutoHyphens/>
        <w:autoSpaceDE w:val="0"/>
        <w:autoSpaceDN w:val="0"/>
        <w:adjustRightInd w:val="0"/>
        <w:spacing w:after="0" w:line="240" w:lineRule="auto"/>
        <w:ind w:firstLine="709"/>
        <w:jc w:val="both"/>
        <w:rPr>
          <w:rFonts w:ascii="Times New Roman" w:eastAsia="HiddenHorzOCR" w:hAnsi="Times New Roman"/>
          <w:sz w:val="24"/>
          <w:szCs w:val="24"/>
          <w:lang w:eastAsia="zh-CN"/>
        </w:rPr>
      </w:pPr>
      <w:r w:rsidRPr="004F54D6">
        <w:rPr>
          <w:rFonts w:ascii="Times New Roman" w:eastAsia="Calibri" w:hAnsi="Times New Roman"/>
          <w:color w:val="000000"/>
          <w:sz w:val="24"/>
          <w:szCs w:val="24"/>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4F54D6">
        <w:rPr>
          <w:rFonts w:ascii="Times New Roman" w:eastAsia="Calibri" w:hAnsi="Times New Roman"/>
          <w:sz w:val="24"/>
          <w:szCs w:val="24"/>
          <w:lang w:eastAsia="zh-CN"/>
        </w:rPr>
        <w:t xml:space="preserve">на принципах </w:t>
      </w:r>
      <w:r w:rsidRPr="004F54D6">
        <w:rPr>
          <w:rFonts w:ascii="Times New Roman" w:eastAsia="Calibri" w:hAnsi="Times New Roman"/>
          <w:color w:val="000000"/>
          <w:sz w:val="24"/>
          <w:szCs w:val="24"/>
          <w:lang w:eastAsia="zh-CN"/>
        </w:rPr>
        <w:t xml:space="preserve">доброжелательности и взаимопомощи; </w:t>
      </w:r>
    </w:p>
    <w:p w14:paraId="5B52624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0291C2B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осознанный выбор будущей профессии и возможности реализации собственных жизненных планов средствами </w:t>
      </w:r>
      <w:r w:rsidRPr="004F54D6">
        <w:rPr>
          <w:rFonts w:ascii="Times New Roman" w:eastAsia="Calibri" w:hAnsi="Times New Roman"/>
          <w:color w:val="000000"/>
          <w:sz w:val="24"/>
          <w:szCs w:val="24"/>
          <w:bdr w:val="none" w:sz="0" w:space="0" w:color="auto" w:frame="1"/>
          <w:lang w:eastAsia="zh-CN"/>
        </w:rPr>
        <w:t>лапты</w:t>
      </w:r>
      <w:r w:rsidRPr="004F54D6">
        <w:rPr>
          <w:rFonts w:ascii="Times New Roman" w:eastAsia="Calibri" w:hAnsi="Times New Roman"/>
          <w:color w:val="000000"/>
          <w:sz w:val="24"/>
          <w:szCs w:val="24"/>
          <w:lang w:eastAsia="zh-CN"/>
        </w:rPr>
        <w:t xml:space="preserve"> как условие успешной профессиональной, спортивной и общественной деятельности;</w:t>
      </w:r>
    </w:p>
    <w:p w14:paraId="2CE6EC4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14:paraId="32030975"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398E97AF" w14:textId="0CC0B9E3"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При изучении модуля «Лапта» на уровне среднего общего образования у обучающихся будут сформированы следующие метапредметные результаты:</w:t>
      </w:r>
    </w:p>
    <w:p w14:paraId="2E5DE7AC"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умение самостоятельно определять цели своего обучения средствами </w:t>
      </w:r>
      <w:r w:rsidRPr="004F54D6">
        <w:rPr>
          <w:rFonts w:ascii="Times New Roman" w:eastAsia="Calibri" w:hAnsi="Times New Roman"/>
          <w:color w:val="000000"/>
          <w:sz w:val="24"/>
          <w:szCs w:val="24"/>
          <w:bdr w:val="none" w:sz="0" w:space="0" w:color="auto" w:frame="1"/>
          <w:lang w:eastAsia="zh-CN"/>
        </w:rPr>
        <w:t>лапты</w:t>
      </w:r>
      <w:r w:rsidRPr="004F54D6">
        <w:rPr>
          <w:rFonts w:ascii="Times New Roman" w:eastAsia="Calibri" w:hAnsi="Times New Roman"/>
          <w:color w:val="000000"/>
          <w:sz w:val="24"/>
          <w:szCs w:val="24"/>
          <w:lang w:eastAsia="zh-CN"/>
        </w:rPr>
        <w:t xml:space="preserve">  и составлять планы в рамках физкультурно-спортивной деятельности; выбирать успешную стратегию и тактику в различных ситуациях;</w:t>
      </w:r>
    </w:p>
    <w:p w14:paraId="638D75D1"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44EDC5F1" w14:textId="77777777" w:rsidR="009656FB" w:rsidRPr="004F54D6" w:rsidRDefault="009656FB" w:rsidP="004F54D6">
      <w:pPr>
        <w:widowControl w:val="0"/>
        <w:suppressAutoHyphens/>
        <w:autoSpaceDE w:val="0"/>
        <w:autoSpaceDN w:val="0"/>
        <w:adjustRightInd w:val="0"/>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70CF816B"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3A4E207" w14:textId="4B3DE669"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При изучении модуля «Лапта» на уровне среднего общего образования у обучающихся будут сформированы следующие предметные результаты:</w:t>
      </w:r>
    </w:p>
    <w:p w14:paraId="477FFFA2"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en-US"/>
        </w:rPr>
      </w:pPr>
      <w:r w:rsidRPr="004F54D6">
        <w:rPr>
          <w:rFonts w:ascii="Times New Roman" w:eastAsia="HiddenHorzOCR" w:hAnsi="Times New Roman"/>
          <w:sz w:val="24"/>
          <w:szCs w:val="24"/>
          <w:lang w:eastAsia="en-US"/>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147EC292"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hAnsi="Times New Roman"/>
          <w:color w:val="000000"/>
          <w:sz w:val="24"/>
          <w:szCs w:val="24"/>
          <w:bdr w:val="none" w:sz="0" w:space="0" w:color="auto" w:frame="1"/>
          <w:lang w:eastAsia="zh-CN"/>
        </w:rPr>
        <w:t xml:space="preserve">знание </w:t>
      </w:r>
      <w:r w:rsidRPr="004F54D6">
        <w:rPr>
          <w:rFonts w:ascii="Times New Roman" w:eastAsia="Calibri" w:hAnsi="Times New Roman"/>
          <w:color w:val="000000"/>
          <w:sz w:val="24"/>
          <w:szCs w:val="24"/>
          <w:lang w:eastAsia="zh-CN"/>
        </w:rPr>
        <w:t xml:space="preserve">правил соревнований по виду спорта </w:t>
      </w:r>
      <w:r w:rsidRPr="004F54D6">
        <w:rPr>
          <w:rFonts w:ascii="Times New Roman" w:eastAsia="Calibri" w:hAnsi="Times New Roman"/>
          <w:color w:val="000000"/>
          <w:sz w:val="24"/>
          <w:szCs w:val="24"/>
          <w:bdr w:val="none" w:sz="0" w:space="0" w:color="auto" w:frame="1"/>
          <w:lang w:eastAsia="zh-CN"/>
        </w:rPr>
        <w:t>лапта</w:t>
      </w:r>
      <w:r w:rsidRPr="004F54D6">
        <w:rPr>
          <w:rFonts w:ascii="Times New Roman" w:eastAsia="Calibri" w:hAnsi="Times New Roman"/>
          <w:color w:val="000000"/>
          <w:sz w:val="24"/>
          <w:szCs w:val="24"/>
          <w:lang w:eastAsia="zh-CN"/>
        </w:rPr>
        <w:t>,</w:t>
      </w:r>
      <w:r w:rsidRPr="004F54D6">
        <w:rPr>
          <w:rFonts w:ascii="Times New Roman" w:hAnsi="Times New Roman"/>
          <w:color w:val="000000"/>
          <w:sz w:val="24"/>
          <w:szCs w:val="24"/>
          <w:bdr w:val="none" w:sz="0" w:space="0" w:color="auto" w:frame="1"/>
          <w:lang w:eastAsia="zh-CN"/>
        </w:rPr>
        <w:t xml:space="preserve"> знания </w:t>
      </w:r>
      <w:r w:rsidRPr="004F54D6">
        <w:rPr>
          <w:rFonts w:ascii="Times New Roman" w:eastAsia="Calibri" w:hAnsi="Times New Roman"/>
          <w:color w:val="000000"/>
          <w:sz w:val="24"/>
          <w:szCs w:val="24"/>
          <w:lang w:eastAsia="zh-CN"/>
        </w:rPr>
        <w:t xml:space="preserve">состава судейской коллегии, обслуживающей соревнования по </w:t>
      </w:r>
      <w:r w:rsidRPr="004F54D6">
        <w:rPr>
          <w:rFonts w:ascii="Times New Roman" w:eastAsia="Calibri" w:hAnsi="Times New Roman"/>
          <w:color w:val="000000"/>
          <w:sz w:val="24"/>
          <w:szCs w:val="24"/>
          <w:bdr w:val="none" w:sz="0" w:space="0" w:color="auto" w:frame="1"/>
          <w:lang w:eastAsia="zh-CN"/>
        </w:rPr>
        <w:t>лапте</w:t>
      </w:r>
      <w:r w:rsidRPr="004F54D6">
        <w:rPr>
          <w:rFonts w:ascii="Times New Roman" w:eastAsia="Calibri" w:hAnsi="Times New Roman"/>
          <w:color w:val="000000"/>
          <w:sz w:val="24"/>
          <w:szCs w:val="24"/>
          <w:lang w:eastAsia="zh-CN"/>
        </w:rPr>
        <w:t xml:space="preserve"> и основных функций судей, жестов судьи; </w:t>
      </w:r>
    </w:p>
    <w:p w14:paraId="5DFB10E9"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en-US"/>
        </w:rPr>
      </w:pPr>
      <w:r w:rsidRPr="004F54D6">
        <w:rPr>
          <w:rFonts w:ascii="Times New Roman" w:eastAsia="Calibri" w:hAnsi="Times New Roman"/>
          <w:color w:val="000000"/>
          <w:sz w:val="24"/>
          <w:szCs w:val="24"/>
          <w:lang w:eastAsia="zh-CN"/>
        </w:rPr>
        <w:t xml:space="preserve">демонстрация технических приемов игры лапта; знание, демонстрация тактических действий игроков в лапту; </w:t>
      </w:r>
    </w:p>
    <w:p w14:paraId="03C4AB7E"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использование средств и методов совершенствования технических приемов  и тактических действий игроков в лапту;</w:t>
      </w:r>
    </w:p>
    <w:p w14:paraId="2AF3A304"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14:paraId="5FC1AAAA"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hAnsi="Times New Roman"/>
          <w:sz w:val="24"/>
          <w:szCs w:val="24"/>
          <w:lang w:eastAsia="zh-CN"/>
        </w:rPr>
        <w:t>осуществление соревновательной деятельности в соответствии с правилами игры в лапту, судейской практики</w:t>
      </w:r>
      <w:r w:rsidRPr="004F54D6">
        <w:rPr>
          <w:rFonts w:ascii="Times New Roman" w:eastAsia="Calibri" w:hAnsi="Times New Roman"/>
          <w:color w:val="000000"/>
          <w:sz w:val="24"/>
          <w:szCs w:val="24"/>
          <w:lang w:eastAsia="zh-CN"/>
        </w:rPr>
        <w:t>;</w:t>
      </w:r>
    </w:p>
    <w:p w14:paraId="23BD304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4F54D6">
        <w:rPr>
          <w:rFonts w:ascii="Times New Roman" w:hAnsi="Times New Roman"/>
          <w:color w:val="000000"/>
          <w:sz w:val="24"/>
          <w:szCs w:val="24"/>
          <w:lang w:eastAsia="zh-CN"/>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14:paraId="2BF1B237"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sz w:val="24"/>
          <w:szCs w:val="24"/>
          <w:bdr w:val="none" w:sz="0" w:space="0" w:color="auto" w:frame="1"/>
          <w:lang w:eastAsia="zh-CN"/>
        </w:rPr>
        <w:t xml:space="preserve">соблюдение требований безопасности при организации занятий лаптой, </w:t>
      </w:r>
      <w:r w:rsidRPr="004F54D6">
        <w:rPr>
          <w:rFonts w:ascii="Times New Roman" w:hAnsi="Times New Roman"/>
          <w:color w:val="000000"/>
          <w:sz w:val="24"/>
          <w:szCs w:val="24"/>
          <w:lang w:eastAsia="zh-CN"/>
        </w:rPr>
        <w:t>знание правил оказания первой помощи при травмах и ушибах во время занятий физическими упражнениями, и лаптой в частности;</w:t>
      </w:r>
    </w:p>
    <w:p w14:paraId="724EB813"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4F54D6">
        <w:rPr>
          <w:rFonts w:ascii="Times New Roman" w:eastAsia="Calibri" w:hAnsi="Times New Roman"/>
          <w:color w:val="000000"/>
          <w:sz w:val="24"/>
          <w:szCs w:val="24"/>
          <w:lang w:eastAsia="zh-CN"/>
        </w:rPr>
        <w:t xml:space="preserve">способность организовывать самостоятельные занятия с использованием средств </w:t>
      </w:r>
      <w:r w:rsidRPr="004F54D6">
        <w:rPr>
          <w:rFonts w:ascii="Times New Roman" w:eastAsia="Calibri" w:hAnsi="Times New Roman"/>
          <w:color w:val="000000"/>
          <w:sz w:val="24"/>
          <w:szCs w:val="24"/>
          <w:bdr w:val="none" w:sz="0" w:space="0" w:color="auto" w:frame="1"/>
          <w:lang w:eastAsia="zh-CN"/>
        </w:rPr>
        <w:t>лапты</w:t>
      </w:r>
      <w:r w:rsidRPr="004F54D6">
        <w:rPr>
          <w:rFonts w:ascii="Times New Roman" w:eastAsia="Calibri" w:hAnsi="Times New Roman"/>
          <w:color w:val="000000"/>
          <w:sz w:val="24"/>
          <w:szCs w:val="24"/>
          <w:lang w:eastAsia="zh-CN"/>
        </w:rPr>
        <w:t>,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50F8B7C6" w14:textId="77777777" w:rsidR="009656FB" w:rsidRPr="004F54D6" w:rsidRDefault="009656FB" w:rsidP="004F54D6">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color w:val="000000"/>
          <w:sz w:val="24"/>
          <w:szCs w:val="24"/>
          <w:lang w:eastAsia="zh-CN"/>
        </w:rPr>
      </w:pPr>
      <w:r w:rsidRPr="004F54D6">
        <w:rPr>
          <w:rFonts w:ascii="Times New Roman" w:eastAsia="Calibri" w:hAnsi="Times New Roman"/>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4F54D6">
        <w:rPr>
          <w:rFonts w:ascii="Times New Roman" w:eastAsia="Calibri" w:hAnsi="Times New Roman"/>
          <w:color w:val="000000"/>
          <w:sz w:val="24"/>
          <w:szCs w:val="24"/>
          <w:bdr w:val="none" w:sz="0" w:space="0" w:color="auto" w:frame="1"/>
          <w:lang w:eastAsia="zh-CN"/>
        </w:rPr>
        <w:t>игроков в лапту;</w:t>
      </w:r>
    </w:p>
    <w:p w14:paraId="42FB5AC7" w14:textId="64F18B47" w:rsidR="00FE59DD" w:rsidRDefault="009656FB" w:rsidP="00055B2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r w:rsidRPr="004F54D6">
        <w:rPr>
          <w:rFonts w:ascii="Times New Roman" w:eastAsia="Calibri" w:hAnsi="Times New Roman"/>
          <w:sz w:val="24"/>
          <w:szCs w:val="24"/>
          <w:bdr w:val="none" w:sz="0" w:space="0" w:color="auto" w:frame="1"/>
          <w:lang w:eastAsia="zh-CN"/>
        </w:rPr>
        <w:t xml:space="preserve">знание и применение способов и методов профилактики </w:t>
      </w:r>
      <w:r w:rsidRPr="004F54D6">
        <w:rPr>
          <w:rFonts w:ascii="Times New Roman" w:hAnsi="Times New Roman"/>
          <w:sz w:val="24"/>
          <w:szCs w:val="24"/>
          <w:bdr w:val="none" w:sz="0" w:space="0" w:color="auto" w:frame="1"/>
          <w:lang w:eastAsia="zh-CN"/>
        </w:rPr>
        <w:t>пагубных привычек,</w:t>
      </w:r>
      <w:r w:rsidRPr="004F54D6">
        <w:rPr>
          <w:rFonts w:ascii="Times New Roman" w:eastAsia="Calibri" w:hAnsi="Times New Roman"/>
          <w:sz w:val="24"/>
          <w:szCs w:val="24"/>
          <w:bdr w:val="none" w:sz="0" w:space="0" w:color="auto" w:frame="1"/>
          <w:lang w:eastAsia="zh-CN"/>
        </w:rPr>
        <w:t xml:space="preserve"> асоциального и созависимого поведения, знание антидопинговых правил.</w:t>
      </w:r>
    </w:p>
    <w:p w14:paraId="21791775" w14:textId="77777777" w:rsidR="00055B21" w:rsidRPr="00055B21" w:rsidRDefault="00055B21" w:rsidP="00055B2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Calibri" w:hAnsi="Times New Roman"/>
          <w:sz w:val="24"/>
          <w:szCs w:val="24"/>
          <w:bdr w:val="none" w:sz="0" w:space="0" w:color="auto" w:frame="1"/>
          <w:lang w:eastAsia="zh-CN"/>
        </w:rPr>
      </w:pPr>
    </w:p>
    <w:p w14:paraId="148E3712" w14:textId="5E3C1B97" w:rsidR="009656FB" w:rsidRPr="009656FB" w:rsidRDefault="009656FB" w:rsidP="009656FB">
      <w:pPr>
        <w:spacing w:after="0" w:line="240" w:lineRule="auto"/>
        <w:ind w:left="720"/>
        <w:contextualSpacing/>
        <w:jc w:val="center"/>
        <w:rPr>
          <w:rFonts w:ascii="Times New Roman" w:eastAsia="Calibri" w:hAnsi="Times New Roman"/>
          <w:b/>
          <w:sz w:val="24"/>
          <w:szCs w:val="24"/>
          <w:lang w:eastAsia="en-US"/>
        </w:rPr>
      </w:pPr>
      <w:r w:rsidRPr="009656FB">
        <w:rPr>
          <w:rFonts w:ascii="Times New Roman" w:eastAsia="Calibri" w:hAnsi="Times New Roman"/>
          <w:b/>
          <w:sz w:val="24"/>
          <w:szCs w:val="24"/>
          <w:lang w:eastAsia="en-US"/>
        </w:rPr>
        <w:t>Тематическое планирование учебного предмета «</w:t>
      </w:r>
      <w:r>
        <w:rPr>
          <w:rFonts w:ascii="Times New Roman" w:eastAsia="Calibri" w:hAnsi="Times New Roman"/>
          <w:b/>
          <w:sz w:val="24"/>
          <w:szCs w:val="24"/>
          <w:lang w:eastAsia="en-US"/>
        </w:rPr>
        <w:t>Физическая культура</w:t>
      </w:r>
      <w:r w:rsidRPr="009656FB">
        <w:rPr>
          <w:rFonts w:ascii="Times New Roman" w:eastAsia="Calibri" w:hAnsi="Times New Roman"/>
          <w:b/>
          <w:sz w:val="24"/>
          <w:szCs w:val="24"/>
          <w:lang w:eastAsia="en-US"/>
        </w:rPr>
        <w:t>»</w:t>
      </w:r>
    </w:p>
    <w:p w14:paraId="5AF8C372" w14:textId="77777777" w:rsidR="009656FB" w:rsidRDefault="009656FB" w:rsidP="009656FB">
      <w:pPr>
        <w:widowControl w:val="0"/>
        <w:spacing w:after="0" w:line="240" w:lineRule="auto"/>
        <w:ind w:firstLine="709"/>
        <w:jc w:val="both"/>
        <w:rPr>
          <w:rFonts w:ascii="Times New Roman" w:eastAsia="SchoolBookSanPin" w:hAnsi="Times New Roman"/>
          <w:b/>
          <w:sz w:val="24"/>
          <w:szCs w:val="24"/>
          <w:lang w:eastAsia="en-US"/>
        </w:rPr>
      </w:pPr>
    </w:p>
    <w:p w14:paraId="474606A9" w14:textId="3E7EB38B" w:rsidR="00043025" w:rsidRPr="00043025" w:rsidRDefault="00043025" w:rsidP="00043025">
      <w:pPr>
        <w:spacing w:after="0" w:line="240" w:lineRule="auto"/>
        <w:ind w:firstLine="709"/>
        <w:contextualSpacing/>
        <w:jc w:val="both"/>
        <w:rPr>
          <w:rFonts w:ascii="Times New Roman" w:eastAsia="SchoolBookSanPin" w:hAnsi="Times New Roman"/>
          <w:b/>
          <w:sz w:val="24"/>
          <w:szCs w:val="24"/>
          <w:lang w:eastAsia="en-US"/>
        </w:rPr>
      </w:pPr>
      <w:r w:rsidRPr="00043025">
        <w:rPr>
          <w:rFonts w:ascii="Times New Roman" w:eastAsia="SchoolBookSanPin" w:hAnsi="Times New Roman"/>
          <w:i/>
          <w:sz w:val="24"/>
          <w:szCs w:val="24"/>
          <w:lang w:eastAsia="en-US"/>
        </w:rPr>
        <w:t>*</w:t>
      </w:r>
      <w:r w:rsidRPr="00043025">
        <w:t xml:space="preserve"> </w:t>
      </w:r>
      <w:r w:rsidRPr="00043025">
        <w:rPr>
          <w:rFonts w:ascii="Times New Roman" w:eastAsia="SchoolBookSanPin" w:hAnsi="Times New Roman"/>
          <w:i/>
          <w:sz w:val="24"/>
          <w:szCs w:val="24"/>
          <w:lang w:eastAsia="en-US"/>
        </w:rPr>
        <w:t>Тематическое планирование выстроено по содержанию ФОП СОО и внесены под соответствующими пунктами в федеральной образовательной программе среднего  общего образования.</w:t>
      </w:r>
    </w:p>
    <w:p w14:paraId="5AD5D47F" w14:textId="5B542CC2" w:rsidR="009656FB" w:rsidRPr="009656FB" w:rsidRDefault="009656FB" w:rsidP="009656FB">
      <w:pPr>
        <w:widowControl w:val="0"/>
        <w:spacing w:after="0" w:line="240" w:lineRule="auto"/>
        <w:ind w:firstLine="709"/>
        <w:jc w:val="both"/>
        <w:rPr>
          <w:rFonts w:ascii="Times New Roman" w:eastAsia="SchoolBookSanPin" w:hAnsi="Times New Roman"/>
          <w:sz w:val="24"/>
          <w:szCs w:val="24"/>
          <w:lang w:eastAsia="en-US"/>
        </w:rPr>
      </w:pPr>
      <w:r w:rsidRPr="009656FB">
        <w:rPr>
          <w:rFonts w:ascii="Times New Roman" w:eastAsia="SchoolBookSanPin" w:hAnsi="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656FB">
        <w:rPr>
          <w:rFonts w:ascii="Times New Roman" w:eastAsia="SchoolBookSanPin" w:hAnsi="Times New Roman"/>
          <w:b/>
          <w:sz w:val="24"/>
          <w:szCs w:val="24"/>
          <w:lang w:eastAsia="en-US"/>
        </w:rPr>
        <w:t>«рабочей программе учителя»</w:t>
      </w:r>
      <w:r w:rsidRPr="009656FB">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693E15C7" w14:textId="041D9089" w:rsidR="008B0120" w:rsidRPr="008B0120" w:rsidRDefault="008B0120" w:rsidP="00055B21">
      <w:pPr>
        <w:widowControl w:val="0"/>
        <w:spacing w:after="0" w:line="240" w:lineRule="auto"/>
        <w:jc w:val="both"/>
        <w:rPr>
          <w:rFonts w:ascii="Times New Roman" w:eastAsia="SchoolBookSanPin" w:hAnsi="Times New Roman"/>
          <w:i/>
          <w:sz w:val="24"/>
          <w:szCs w:val="24"/>
          <w:lang w:eastAsia="en-US"/>
        </w:rPr>
      </w:pPr>
    </w:p>
    <w:p w14:paraId="1869DF54" w14:textId="134C8568" w:rsidR="008B0120" w:rsidRDefault="008B0120" w:rsidP="008B0120">
      <w:pPr>
        <w:widowControl w:val="0"/>
        <w:tabs>
          <w:tab w:val="left" w:pos="2309"/>
        </w:tabs>
        <w:spacing w:after="200" w:line="240" w:lineRule="auto"/>
        <w:jc w:val="both"/>
        <w:rPr>
          <w:rFonts w:ascii="Times New Roman" w:eastAsia="Calibri" w:hAnsi="Times New Roman"/>
          <w:sz w:val="24"/>
          <w:lang w:eastAsia="en-US"/>
        </w:rPr>
      </w:pPr>
    </w:p>
    <w:p w14:paraId="1D8686AE" w14:textId="2A05AD60" w:rsidR="00043025" w:rsidRDefault="00043025" w:rsidP="00D353D7">
      <w:pPr>
        <w:keepNext/>
        <w:keepLines/>
        <w:widowControl w:val="0"/>
        <w:spacing w:after="0" w:line="240" w:lineRule="auto"/>
        <w:outlineLvl w:val="0"/>
        <w:rPr>
          <w:rFonts w:ascii="Times New Roman" w:eastAsia="SchoolBookSanPin" w:hAnsi="Times New Roman"/>
          <w:b/>
          <w:sz w:val="24"/>
          <w:szCs w:val="28"/>
          <w:lang w:eastAsia="en-US"/>
        </w:rPr>
      </w:pPr>
    </w:p>
    <w:p w14:paraId="5A4A5526" w14:textId="77777777" w:rsidR="00D353D7" w:rsidRPr="00B450FB" w:rsidRDefault="00FE59DD"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r>
        <w:rPr>
          <w:rFonts w:ascii="Times New Roman" w:eastAsia="SchoolBookSanPin" w:hAnsi="Times New Roman"/>
          <w:b/>
          <w:sz w:val="24"/>
          <w:szCs w:val="28"/>
          <w:lang w:eastAsia="en-US"/>
        </w:rPr>
        <w:t xml:space="preserve">2.2.31. </w:t>
      </w:r>
      <w:r w:rsidRPr="00B450FB">
        <w:rPr>
          <w:rFonts w:ascii="Times New Roman" w:eastAsia="SchoolBookSanPin" w:hAnsi="Times New Roman"/>
          <w:b/>
          <w:sz w:val="24"/>
          <w:szCs w:val="28"/>
          <w:lang w:eastAsia="en-US"/>
        </w:rPr>
        <w:t>Р</w:t>
      </w:r>
      <w:r w:rsidR="000120A4" w:rsidRPr="00B450FB">
        <w:rPr>
          <w:rFonts w:ascii="Times New Roman" w:eastAsia="SchoolBookSanPin" w:hAnsi="Times New Roman"/>
          <w:b/>
          <w:sz w:val="24"/>
          <w:szCs w:val="28"/>
          <w:lang w:eastAsia="en-US"/>
        </w:rPr>
        <w:t xml:space="preserve">абочая программа по учебному предмету </w:t>
      </w:r>
    </w:p>
    <w:p w14:paraId="0CC410EF" w14:textId="5F319F6F" w:rsidR="000120A4" w:rsidRPr="00B450FB" w:rsidRDefault="000120A4" w:rsidP="008B0D7D">
      <w:pPr>
        <w:keepNext/>
        <w:keepLines/>
        <w:widowControl w:val="0"/>
        <w:spacing w:after="0" w:line="240" w:lineRule="auto"/>
        <w:ind w:firstLine="708"/>
        <w:jc w:val="center"/>
        <w:outlineLvl w:val="0"/>
        <w:rPr>
          <w:rFonts w:ascii="Times New Roman" w:eastAsia="SchoolBookSanPin" w:hAnsi="Times New Roman"/>
          <w:b/>
          <w:sz w:val="24"/>
          <w:szCs w:val="28"/>
          <w:lang w:eastAsia="en-US"/>
        </w:rPr>
      </w:pPr>
      <w:r w:rsidRPr="00B450FB">
        <w:rPr>
          <w:rFonts w:ascii="Times New Roman" w:eastAsia="SchoolBookSanPin" w:hAnsi="Times New Roman"/>
          <w:b/>
          <w:sz w:val="24"/>
          <w:szCs w:val="28"/>
          <w:lang w:eastAsia="en-US"/>
        </w:rPr>
        <w:t>«</w:t>
      </w:r>
      <w:r w:rsidRPr="00B450FB">
        <w:rPr>
          <w:rFonts w:ascii="Times New Roman" w:eastAsia="SchoolBookSanPin" w:hAnsi="Times New Roman"/>
          <w:b/>
          <w:position w:val="1"/>
          <w:sz w:val="24"/>
          <w:szCs w:val="28"/>
          <w:lang w:eastAsia="en-US"/>
        </w:rPr>
        <w:t xml:space="preserve">Основы безопасности </w:t>
      </w:r>
      <w:r w:rsidR="00D353D7" w:rsidRPr="00B450FB">
        <w:rPr>
          <w:rFonts w:ascii="Times New Roman" w:eastAsia="SchoolBookSanPin" w:hAnsi="Times New Roman"/>
          <w:b/>
          <w:position w:val="1"/>
          <w:sz w:val="24"/>
          <w:szCs w:val="28"/>
          <w:lang w:eastAsia="en-US"/>
        </w:rPr>
        <w:t>и защиты Родины</w:t>
      </w:r>
      <w:r w:rsidR="008B0D7D" w:rsidRPr="00B450FB">
        <w:rPr>
          <w:rFonts w:ascii="Times New Roman" w:eastAsia="SchoolBookSanPin" w:hAnsi="Times New Roman"/>
          <w:b/>
          <w:sz w:val="24"/>
          <w:szCs w:val="28"/>
          <w:lang w:eastAsia="en-US"/>
        </w:rPr>
        <w:t xml:space="preserve">» </w:t>
      </w:r>
    </w:p>
    <w:p w14:paraId="0941DA7E" w14:textId="77777777" w:rsidR="008B0D7D" w:rsidRPr="00B450FB" w:rsidRDefault="008B0D7D" w:rsidP="008B0D7D">
      <w:pPr>
        <w:keepNext/>
        <w:keepLines/>
        <w:widowControl w:val="0"/>
        <w:spacing w:after="0" w:line="240" w:lineRule="auto"/>
        <w:ind w:firstLine="708"/>
        <w:jc w:val="both"/>
        <w:outlineLvl w:val="0"/>
        <w:rPr>
          <w:rFonts w:ascii="Times New Roman" w:hAnsi="Times New Roman"/>
          <w:sz w:val="24"/>
          <w:szCs w:val="28"/>
          <w:lang w:eastAsia="en-US"/>
        </w:rPr>
      </w:pPr>
    </w:p>
    <w:p w14:paraId="162B5A02" w14:textId="22F74DAC" w:rsidR="00FE59DD" w:rsidRPr="00B450FB" w:rsidRDefault="008B0D7D" w:rsidP="00FE59DD">
      <w:pPr>
        <w:spacing w:after="0" w:line="240" w:lineRule="auto"/>
        <w:ind w:firstLine="709"/>
        <w:jc w:val="both"/>
        <w:rPr>
          <w:rFonts w:ascii="Times New Roman" w:hAnsi="Times New Roman"/>
          <w:sz w:val="24"/>
          <w:szCs w:val="24"/>
          <w:lang w:eastAsia="en-US"/>
        </w:rPr>
      </w:pPr>
      <w:r w:rsidRPr="00B450FB">
        <w:rPr>
          <w:rFonts w:ascii="Times New Roman" w:eastAsia="SchoolBookSanPin" w:hAnsi="Times New Roman"/>
          <w:sz w:val="24"/>
          <w:szCs w:val="28"/>
          <w:lang w:eastAsia="en-US"/>
        </w:rPr>
        <w:t>Р</w:t>
      </w:r>
      <w:r w:rsidR="000120A4" w:rsidRPr="00B450FB">
        <w:rPr>
          <w:rFonts w:ascii="Times New Roman" w:eastAsia="SchoolBookSanPin" w:hAnsi="Times New Roman"/>
          <w:sz w:val="24"/>
          <w:szCs w:val="28"/>
          <w:lang w:eastAsia="en-US"/>
        </w:rPr>
        <w:t xml:space="preserve">абочая программа по учебному предмету </w:t>
      </w:r>
      <w:r w:rsidR="00D353D7" w:rsidRPr="00B450FB">
        <w:rPr>
          <w:rFonts w:ascii="Times New Roman" w:eastAsia="SchoolBookSanPin" w:hAnsi="Times New Roman"/>
          <w:sz w:val="24"/>
          <w:szCs w:val="28"/>
          <w:lang w:eastAsia="en-US"/>
        </w:rPr>
        <w:t>«Основы безопасности и защиты Родины» (предметная область «Основы безопасности и защиты Родины») (далее соответственно – программа ОБЗР, ОБЗР)</w:t>
      </w:r>
      <w:r w:rsidR="00D333C7" w:rsidRPr="00B450FB">
        <w:rPr>
          <w:rFonts w:ascii="Times New Roman" w:eastAsia="SchoolBookSanPin" w:hAnsi="Times New Roman"/>
          <w:sz w:val="24"/>
          <w:szCs w:val="28"/>
          <w:lang w:eastAsia="en-US"/>
        </w:rPr>
        <w:t xml:space="preserve"> </w:t>
      </w:r>
      <w:r w:rsidR="000120A4" w:rsidRPr="00B450FB">
        <w:rPr>
          <w:rFonts w:ascii="Times New Roman" w:eastAsia="SchoolBookSanPin" w:hAnsi="Times New Roman"/>
          <w:sz w:val="24"/>
          <w:szCs w:val="28"/>
          <w:lang w:eastAsia="en-US"/>
        </w:rPr>
        <w:t>включает пояснительную записку, содержание обучения, планируемые результаты освоения программы ОБЖ</w:t>
      </w:r>
      <w:r w:rsidR="00F16B39" w:rsidRPr="00B450FB">
        <w:rPr>
          <w:rFonts w:ascii="Times New Roman" w:eastAsia="SchoolBookSanPin" w:hAnsi="Times New Roman"/>
          <w:sz w:val="24"/>
          <w:szCs w:val="28"/>
          <w:lang w:eastAsia="en-US"/>
        </w:rPr>
        <w:t xml:space="preserve"> и </w:t>
      </w:r>
      <w:r w:rsidR="00FE59DD" w:rsidRPr="00B450FB">
        <w:rPr>
          <w:rFonts w:ascii="Times New Roman" w:eastAsia="Calibri" w:hAnsi="Times New Roman"/>
          <w:sz w:val="24"/>
          <w:szCs w:val="28"/>
          <w:lang w:eastAsia="en-US"/>
        </w:rPr>
        <w:t xml:space="preserve">и </w:t>
      </w:r>
      <w:r w:rsidR="00FE59DD" w:rsidRPr="00B450FB">
        <w:rPr>
          <w:rFonts w:ascii="Times New Roman" w:hAnsi="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СОО. </w:t>
      </w:r>
    </w:p>
    <w:p w14:paraId="1828B02F" w14:textId="3C1F57FD" w:rsidR="00FE59DD" w:rsidRPr="00FE59DD" w:rsidRDefault="00FE59DD" w:rsidP="00FE59DD">
      <w:pPr>
        <w:spacing w:after="0" w:line="240" w:lineRule="auto"/>
        <w:ind w:firstLine="709"/>
        <w:jc w:val="both"/>
        <w:rPr>
          <w:rFonts w:ascii="Times New Roman" w:hAnsi="Times New Roman"/>
          <w:sz w:val="24"/>
          <w:szCs w:val="24"/>
          <w:lang w:eastAsia="en-US"/>
        </w:rPr>
      </w:pPr>
      <w:r w:rsidRPr="00B450FB">
        <w:rPr>
          <w:rFonts w:ascii="Times New Roman" w:hAnsi="Times New Roman"/>
          <w:sz w:val="24"/>
          <w:szCs w:val="24"/>
          <w:lang w:eastAsia="en-US"/>
        </w:rPr>
        <w:t>Рабочая программа составлена на основе федеральной рабочей программы по ОБЖ базового уровня.</w:t>
      </w:r>
    </w:p>
    <w:p w14:paraId="4C0235C5" w14:textId="656E6630" w:rsidR="00FE59DD" w:rsidRPr="00F72667" w:rsidRDefault="00FE59DD" w:rsidP="00F72667">
      <w:pPr>
        <w:widowControl w:val="0"/>
        <w:spacing w:after="0" w:line="240" w:lineRule="auto"/>
        <w:rPr>
          <w:rFonts w:ascii="Times New Roman" w:eastAsia="OfficinaSansBoldITC" w:hAnsi="Times New Roman"/>
          <w:b/>
          <w:sz w:val="24"/>
          <w:szCs w:val="24"/>
          <w:lang w:eastAsia="en-US"/>
        </w:rPr>
      </w:pPr>
    </w:p>
    <w:p w14:paraId="66CE6B99" w14:textId="64848C2B" w:rsidR="000120A4" w:rsidRPr="00F72667" w:rsidRDefault="008B0D7D" w:rsidP="00F72667">
      <w:pPr>
        <w:widowControl w:val="0"/>
        <w:spacing w:after="0" w:line="240" w:lineRule="auto"/>
        <w:ind w:firstLine="709"/>
        <w:jc w:val="center"/>
        <w:rPr>
          <w:rFonts w:ascii="Times New Roman" w:eastAsia="OfficinaSansBoldITC" w:hAnsi="Times New Roman"/>
          <w:b/>
          <w:sz w:val="24"/>
          <w:szCs w:val="24"/>
          <w:lang w:eastAsia="en-US"/>
        </w:rPr>
      </w:pPr>
      <w:r w:rsidRPr="00F72667">
        <w:rPr>
          <w:rFonts w:ascii="Times New Roman" w:eastAsia="OfficinaSansBoldITC" w:hAnsi="Times New Roman"/>
          <w:b/>
          <w:sz w:val="24"/>
          <w:szCs w:val="24"/>
          <w:lang w:eastAsia="en-US"/>
        </w:rPr>
        <w:t>Пояснительная записка</w:t>
      </w:r>
    </w:p>
    <w:p w14:paraId="2AB8CF08" w14:textId="77777777" w:rsidR="008B0D7D" w:rsidRPr="00F72667" w:rsidRDefault="008B0D7D" w:rsidP="00F72667">
      <w:pPr>
        <w:widowControl w:val="0"/>
        <w:spacing w:after="0" w:line="240" w:lineRule="auto"/>
        <w:ind w:firstLine="709"/>
        <w:jc w:val="center"/>
        <w:rPr>
          <w:rFonts w:ascii="Times New Roman" w:eastAsia="OfficinaSansBoldITC" w:hAnsi="Times New Roman"/>
          <w:sz w:val="24"/>
          <w:szCs w:val="24"/>
          <w:lang w:eastAsia="en-US"/>
        </w:rPr>
      </w:pPr>
    </w:p>
    <w:p w14:paraId="427F063D"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Программа ОБЗР разработана на основе </w:t>
      </w:r>
      <w:r w:rsidRPr="00F72667">
        <w:rPr>
          <w:rFonts w:ascii="Times New Roman" w:eastAsia="Calibri" w:hAnsi="Times New Roman"/>
          <w:kern w:val="2"/>
          <w:sz w:val="24"/>
          <w:szCs w:val="24"/>
          <w14:ligatures w14:val="standardContextual"/>
        </w:rPr>
        <w:t>требований к результатам освоения основной образовательной программы среднего общего образования, представленных в ФГОС СОО</w:t>
      </w:r>
      <w:r w:rsidRPr="00F72667">
        <w:rPr>
          <w:rFonts w:ascii="Times New Roman" w:eastAsia="SchoolBookSanPin" w:hAnsi="Times New Roman"/>
          <w:kern w:val="2"/>
          <w:sz w:val="24"/>
          <w:szCs w:val="24"/>
          <w14:ligatures w14:val="standardContextual"/>
        </w:rPr>
        <w:t xml:space="preserve">, федеральной рабочей программы воспитания, и предусматривает непосредственное применение при реализации ООП СОО. </w:t>
      </w:r>
    </w:p>
    <w:p w14:paraId="1E1F2D93" w14:textId="63480A79"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2D242AF5"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SchoolBookSanPin" w:hAnsi="Times New Roman"/>
          <w:kern w:val="2"/>
          <w:position w:val="1"/>
          <w:sz w:val="24"/>
          <w:szCs w:val="24"/>
          <w14:ligatures w14:val="standardContextual"/>
        </w:rPr>
        <w:t xml:space="preserve">Программа ОБЗР в методическом плане обеспечивает реализацию практико-ориентированного подхода в преподавании ОБЗР, системность </w:t>
      </w:r>
      <w:r w:rsidRPr="00F72667">
        <w:rPr>
          <w:rFonts w:ascii="Times New Roman" w:eastAsia="SchoolBookSanPin" w:hAnsi="Times New Roman"/>
          <w:kern w:val="2"/>
          <w:position w:val="1"/>
          <w:sz w:val="24"/>
          <w:szCs w:val="24"/>
          <w14:ligatures w14:val="standardContextual"/>
        </w:rPr>
        <w:br/>
        <w:t>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14:paraId="5F90C893" w14:textId="60B50DA3"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Программа ОБЗР </w:t>
      </w:r>
      <w:r w:rsidRPr="00F72667">
        <w:rPr>
          <w:rFonts w:ascii="Times New Roman" w:eastAsia="SchoolBookSanPin" w:hAnsi="Times New Roman"/>
          <w:kern w:val="2"/>
          <w:position w:val="1"/>
          <w:sz w:val="24"/>
          <w:szCs w:val="24"/>
          <w14:ligatures w14:val="standardContextual"/>
        </w:rPr>
        <w:t>обеспечивает:</w:t>
      </w:r>
    </w:p>
    <w:p w14:paraId="506BABDC"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SchoolBookSanPin" w:hAnsi="Times New Roman"/>
          <w:kern w:val="2"/>
          <w:position w:val="1"/>
          <w:sz w:val="24"/>
          <w:szCs w:val="24"/>
          <w14:ligatures w14:val="standardContextual"/>
        </w:rPr>
        <w:t xml:space="preserve">формирование личности выпускника с высоким уровнем культуры </w:t>
      </w:r>
      <w:r w:rsidRPr="00F72667">
        <w:rPr>
          <w:rFonts w:ascii="Times New Roman" w:eastAsia="SchoolBookSanPin" w:hAnsi="Times New Roman"/>
          <w:kern w:val="2"/>
          <w:position w:val="1"/>
          <w:sz w:val="24"/>
          <w:szCs w:val="24"/>
          <w14:ligatures w14:val="standardContextual"/>
        </w:rPr>
        <w:br/>
        <w:t>и мотивации ведения безопасного, здорового и экологически целесообразного образа жизни;</w:t>
      </w:r>
    </w:p>
    <w:p w14:paraId="4DACE572"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SchoolBookSanPin" w:hAnsi="Times New Roman"/>
          <w:kern w:val="2"/>
          <w:position w:val="1"/>
          <w:sz w:val="24"/>
          <w:szCs w:val="24"/>
          <w14:ligatures w14:val="standardContextual"/>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7CEB2E09"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SchoolBookSanPin" w:hAnsi="Times New Roman"/>
          <w:kern w:val="2"/>
          <w:position w:val="1"/>
          <w:sz w:val="24"/>
          <w:szCs w:val="24"/>
          <w14:ligatures w14:val="standardContextual"/>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14:paraId="6552177D"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SchoolBookSanPin" w:hAnsi="Times New Roman"/>
          <w:kern w:val="2"/>
          <w:position w:val="1"/>
          <w:sz w:val="24"/>
          <w:szCs w:val="24"/>
          <w14:ligatures w14:val="standardContextual"/>
        </w:rPr>
        <w:t>подготовку выпускников к решению актуальных практических задач безопасности жизнедеятельности в повседневной жизни.</w:t>
      </w:r>
    </w:p>
    <w:p w14:paraId="195BF8F2" w14:textId="1CD9164F"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SchoolBookSanPin" w:hAnsi="Times New Roman"/>
          <w:kern w:val="2"/>
          <w:position w:val="1"/>
          <w:sz w:val="24"/>
          <w:szCs w:val="24"/>
          <w14:ligatures w14:val="standardContextual"/>
        </w:rP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14:paraId="786A09EB"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Calibri" w:hAnsi="Times New Roman"/>
          <w:kern w:val="2"/>
          <w:sz w:val="24"/>
          <w:szCs w:val="24"/>
          <w14:ligatures w14:val="standardContextual"/>
        </w:rPr>
        <w:t>м</w:t>
      </w:r>
      <w:r w:rsidRPr="00F72667">
        <w:rPr>
          <w:rFonts w:ascii="Times New Roman" w:eastAsia="SchoolBookSanPin" w:hAnsi="Times New Roman"/>
          <w:kern w:val="2"/>
          <w:position w:val="1"/>
          <w:sz w:val="24"/>
          <w:szCs w:val="24"/>
          <w14:ligatures w14:val="standardContextual"/>
        </w:rPr>
        <w:t>одуль № 1 «Безопасное и устойчивое развитие личности, общества, государства»;</w:t>
      </w:r>
    </w:p>
    <w:p w14:paraId="170B6A72"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Calibri" w:hAnsi="Times New Roman"/>
          <w:kern w:val="2"/>
          <w:sz w:val="24"/>
          <w:szCs w:val="24"/>
          <w14:ligatures w14:val="standardContextual"/>
        </w:rPr>
        <w:t>м</w:t>
      </w:r>
      <w:r w:rsidRPr="00F72667">
        <w:rPr>
          <w:rFonts w:ascii="Times New Roman" w:eastAsia="SchoolBookSanPin" w:hAnsi="Times New Roman"/>
          <w:kern w:val="2"/>
          <w:position w:val="1"/>
          <w:sz w:val="24"/>
          <w:szCs w:val="24"/>
          <w14:ligatures w14:val="standardContextual"/>
        </w:rPr>
        <w:t xml:space="preserve">одуль № 2  «Основы военной подготовки»; </w:t>
      </w:r>
    </w:p>
    <w:p w14:paraId="2BFF4473"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Calibri" w:hAnsi="Times New Roman"/>
          <w:kern w:val="2"/>
          <w:sz w:val="24"/>
          <w:szCs w:val="24"/>
          <w14:ligatures w14:val="standardContextual"/>
        </w:rPr>
        <w:t>м</w:t>
      </w:r>
      <w:r w:rsidRPr="00F72667">
        <w:rPr>
          <w:rFonts w:ascii="Times New Roman" w:eastAsia="SchoolBookSanPin" w:hAnsi="Times New Roman"/>
          <w:kern w:val="2"/>
          <w:position w:val="1"/>
          <w:sz w:val="24"/>
          <w:szCs w:val="24"/>
          <w14:ligatures w14:val="standardContextual"/>
        </w:rPr>
        <w:t>одуль № 3 «Культура безопасности жизнедеятельности в современном обществе»;</w:t>
      </w:r>
    </w:p>
    <w:p w14:paraId="7AF1A99E"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Calibri" w:hAnsi="Times New Roman"/>
          <w:kern w:val="2"/>
          <w:sz w:val="24"/>
          <w:szCs w:val="24"/>
          <w14:ligatures w14:val="standardContextual"/>
        </w:rPr>
        <w:t>м</w:t>
      </w:r>
      <w:r w:rsidRPr="00F72667">
        <w:rPr>
          <w:rFonts w:ascii="Times New Roman" w:eastAsia="SchoolBookSanPin" w:hAnsi="Times New Roman"/>
          <w:kern w:val="2"/>
          <w:position w:val="1"/>
          <w:sz w:val="24"/>
          <w:szCs w:val="24"/>
          <w14:ligatures w14:val="standardContextual"/>
        </w:rPr>
        <w:t>одуль № 4 «Безопасность в быту»;</w:t>
      </w:r>
    </w:p>
    <w:p w14:paraId="24051B4B"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Calibri" w:hAnsi="Times New Roman"/>
          <w:kern w:val="2"/>
          <w:sz w:val="24"/>
          <w:szCs w:val="24"/>
          <w14:ligatures w14:val="standardContextual"/>
        </w:rPr>
        <w:t>м</w:t>
      </w:r>
      <w:r w:rsidRPr="00F72667">
        <w:rPr>
          <w:rFonts w:ascii="Times New Roman" w:eastAsia="SchoolBookSanPin" w:hAnsi="Times New Roman"/>
          <w:kern w:val="2"/>
          <w:position w:val="1"/>
          <w:sz w:val="24"/>
          <w:szCs w:val="24"/>
          <w14:ligatures w14:val="standardContextual"/>
        </w:rPr>
        <w:t>одуль № 5 «Безопасность на транспорте»;</w:t>
      </w:r>
    </w:p>
    <w:p w14:paraId="72F4E0B0"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Calibri" w:hAnsi="Times New Roman"/>
          <w:kern w:val="2"/>
          <w:sz w:val="24"/>
          <w:szCs w:val="24"/>
          <w14:ligatures w14:val="standardContextual"/>
        </w:rPr>
        <w:t>м</w:t>
      </w:r>
      <w:r w:rsidRPr="00F72667">
        <w:rPr>
          <w:rFonts w:ascii="Times New Roman" w:eastAsia="SchoolBookSanPin" w:hAnsi="Times New Roman"/>
          <w:kern w:val="2"/>
          <w:position w:val="1"/>
          <w:sz w:val="24"/>
          <w:szCs w:val="24"/>
          <w14:ligatures w14:val="standardContextual"/>
        </w:rPr>
        <w:t>одуль № 6 «Безопасность в общественных местах»;</w:t>
      </w:r>
    </w:p>
    <w:p w14:paraId="375CB4FA"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Calibri" w:hAnsi="Times New Roman"/>
          <w:kern w:val="2"/>
          <w:sz w:val="24"/>
          <w:szCs w:val="24"/>
          <w14:ligatures w14:val="standardContextual"/>
        </w:rPr>
        <w:t>м</w:t>
      </w:r>
      <w:r w:rsidRPr="00F72667">
        <w:rPr>
          <w:rFonts w:ascii="Times New Roman" w:eastAsia="SchoolBookSanPin" w:hAnsi="Times New Roman"/>
          <w:kern w:val="2"/>
          <w:position w:val="1"/>
          <w:sz w:val="24"/>
          <w:szCs w:val="24"/>
          <w14:ligatures w14:val="standardContextual"/>
        </w:rPr>
        <w:t>одуль № 7 «Безопасность в природной среде»;</w:t>
      </w:r>
    </w:p>
    <w:p w14:paraId="7A97AA2B"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Calibri" w:hAnsi="Times New Roman"/>
          <w:kern w:val="2"/>
          <w:sz w:val="24"/>
          <w:szCs w:val="24"/>
          <w14:ligatures w14:val="standardContextual"/>
        </w:rPr>
        <w:t>м</w:t>
      </w:r>
      <w:r w:rsidRPr="00F72667">
        <w:rPr>
          <w:rFonts w:ascii="Times New Roman" w:eastAsia="SchoolBookSanPin" w:hAnsi="Times New Roman"/>
          <w:kern w:val="2"/>
          <w:position w:val="1"/>
          <w:sz w:val="24"/>
          <w:szCs w:val="24"/>
          <w14:ligatures w14:val="standardContextual"/>
        </w:rPr>
        <w:t>одуль № 8 «</w:t>
      </w:r>
      <w:r w:rsidRPr="00F72667">
        <w:rPr>
          <w:rFonts w:ascii="Times New Roman" w:eastAsia="Calibri" w:hAnsi="Times New Roman"/>
          <w:kern w:val="2"/>
          <w:sz w:val="24"/>
          <w:szCs w:val="24"/>
          <w:lang w:eastAsia="zh-CN"/>
          <w14:ligatures w14:val="standardContextual"/>
        </w:rPr>
        <w:t>Основы медицинских знаний. Оказание первой помощи</w:t>
      </w:r>
      <w:r w:rsidRPr="00F72667">
        <w:rPr>
          <w:rFonts w:ascii="Times New Roman" w:eastAsia="SchoolBookSanPin" w:hAnsi="Times New Roman"/>
          <w:kern w:val="2"/>
          <w:position w:val="1"/>
          <w:sz w:val="24"/>
          <w:szCs w:val="24"/>
          <w14:ligatures w14:val="standardContextual"/>
        </w:rPr>
        <w:t>»;</w:t>
      </w:r>
    </w:p>
    <w:p w14:paraId="27681B2D"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Calibri" w:hAnsi="Times New Roman"/>
          <w:kern w:val="2"/>
          <w:sz w:val="24"/>
          <w:szCs w:val="24"/>
          <w14:ligatures w14:val="standardContextual"/>
        </w:rPr>
        <w:t>м</w:t>
      </w:r>
      <w:r w:rsidRPr="00F72667">
        <w:rPr>
          <w:rFonts w:ascii="Times New Roman" w:eastAsia="SchoolBookSanPin" w:hAnsi="Times New Roman"/>
          <w:kern w:val="2"/>
          <w:position w:val="1"/>
          <w:sz w:val="24"/>
          <w:szCs w:val="24"/>
          <w14:ligatures w14:val="standardContextual"/>
        </w:rPr>
        <w:t>одуль № 9 «Безопасность в социуме»;</w:t>
      </w:r>
    </w:p>
    <w:p w14:paraId="5FE74205"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Calibri" w:hAnsi="Times New Roman"/>
          <w:kern w:val="2"/>
          <w:sz w:val="24"/>
          <w:szCs w:val="24"/>
          <w14:ligatures w14:val="standardContextual"/>
        </w:rPr>
        <w:t>м</w:t>
      </w:r>
      <w:r w:rsidRPr="00F72667">
        <w:rPr>
          <w:rFonts w:ascii="Times New Roman" w:eastAsia="SchoolBookSanPin" w:hAnsi="Times New Roman"/>
          <w:kern w:val="2"/>
          <w:position w:val="1"/>
          <w:sz w:val="24"/>
          <w:szCs w:val="24"/>
          <w14:ligatures w14:val="standardContextual"/>
        </w:rPr>
        <w:t>одуль № 10 «Безопасность в информационном пространстве»;</w:t>
      </w:r>
    </w:p>
    <w:p w14:paraId="45DCAE41"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Calibri" w:hAnsi="Times New Roman"/>
          <w:kern w:val="2"/>
          <w:sz w:val="24"/>
          <w:szCs w:val="24"/>
          <w14:ligatures w14:val="standardContextual"/>
        </w:rPr>
        <w:t>м</w:t>
      </w:r>
      <w:r w:rsidRPr="00F72667">
        <w:rPr>
          <w:rFonts w:ascii="Times New Roman" w:eastAsia="SchoolBookSanPin" w:hAnsi="Times New Roman"/>
          <w:kern w:val="2"/>
          <w:position w:val="1"/>
          <w:sz w:val="24"/>
          <w:szCs w:val="24"/>
          <w14:ligatures w14:val="standardContextual"/>
        </w:rPr>
        <w:t>одуль № 11 «Основы противодействия экстремизму и терроризму».</w:t>
      </w:r>
    </w:p>
    <w:p w14:paraId="3E15D7CB" w14:textId="4F39A459"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SchoolBookSanPin" w:hAnsi="Times New Roman"/>
          <w:kern w:val="2"/>
          <w:position w:val="1"/>
          <w:sz w:val="24"/>
          <w:szCs w:val="24"/>
          <w14:ligatures w14:val="standardContextual"/>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67045AF7" w14:textId="7162C764"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position w:val="1"/>
          <w:sz w:val="24"/>
          <w:szCs w:val="24"/>
          <w14:ligatures w14:val="standardContextual"/>
        </w:rPr>
      </w:pPr>
      <w:r w:rsidRPr="00F72667">
        <w:rPr>
          <w:rFonts w:ascii="Times New Roman" w:eastAsia="SchoolBookSanPin" w:hAnsi="Times New Roman"/>
          <w:kern w:val="2"/>
          <w:position w:val="1"/>
          <w:sz w:val="24"/>
          <w:szCs w:val="24"/>
          <w14:ligatures w14:val="standardContextual"/>
        </w:rPr>
        <w:t xml:space="preserve">Программа ОБЗР предусматривает внедрение практико-ориентированных интерактивных форм организации учебных занятий </w:t>
      </w:r>
      <w:r w:rsidRPr="00F72667">
        <w:rPr>
          <w:rFonts w:ascii="Times New Roman" w:eastAsia="SchoolBookSanPin" w:hAnsi="Times New Roman"/>
          <w:kern w:val="2"/>
          <w:position w:val="1"/>
          <w:sz w:val="24"/>
          <w:szCs w:val="24"/>
          <w14:ligatures w14:val="standardContextual"/>
        </w:rPr>
        <w:br/>
        <w:t>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2D2295DD" w14:textId="75883818"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w:t>
      </w:r>
      <w:r w:rsidRPr="00F72667">
        <w:rPr>
          <w:rFonts w:ascii="Times New Roman" w:eastAsia="SchoolBookSanPin" w:hAnsi="Times New Roman"/>
          <w:kern w:val="2"/>
          <w:sz w:val="24"/>
          <w:szCs w:val="24"/>
          <w14:ligatures w14:val="standardContextual"/>
        </w:rPr>
        <w:br/>
        <w:t>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22DC1ADA" w14:textId="05DCD8CC" w:rsidR="00F72667" w:rsidRPr="00F72667" w:rsidRDefault="00F72667" w:rsidP="00F72667">
      <w:pPr>
        <w:spacing w:after="0" w:line="240" w:lineRule="auto"/>
        <w:ind w:firstLine="709"/>
        <w:jc w:val="both"/>
        <w:rPr>
          <w:rFonts w:ascii="Times New Roman" w:hAnsi="Times New Roman"/>
          <w:sz w:val="24"/>
          <w:szCs w:val="24"/>
          <w14:ligatures w14:val="standardContextual"/>
        </w:rPr>
      </w:pPr>
      <w:r w:rsidRPr="00F72667">
        <w:rPr>
          <w:rFonts w:ascii="Times New Roman" w:eastAsia="SchoolBookSanPin" w:hAnsi="Times New Roman"/>
          <w:sz w:val="24"/>
          <w:szCs w:val="24"/>
          <w14:ligatures w14:val="standardContextual"/>
        </w:rPr>
        <w:t xml:space="preserve">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w:t>
      </w:r>
      <w:r w:rsidRPr="00F72667">
        <w:rPr>
          <w:rFonts w:ascii="Times New Roman" w:hAnsi="Times New Roman"/>
          <w:sz w:val="24"/>
          <w:szCs w:val="24"/>
          <w14:ligatures w14:val="standardContextual"/>
        </w:rPr>
        <w:t>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14:paraId="70FECF52" w14:textId="0475C921"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ОБЗР является открытой обучающей системой, имеет свои дидактические компоненты во всех без исключения предметных областях </w:t>
      </w:r>
      <w:r w:rsidRPr="00F72667">
        <w:rPr>
          <w:rFonts w:ascii="Times New Roman" w:eastAsia="SchoolBookSanPin" w:hAnsi="Times New Roman"/>
          <w:kern w:val="2"/>
          <w:sz w:val="24"/>
          <w:szCs w:val="24"/>
          <w14:ligatures w14:val="standardContextual"/>
        </w:rPr>
        <w:br/>
        <w:t>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7A646A7B" w14:textId="35B1A140"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Подходы к изучению ОБЗР учитывают современные вызовы </w:t>
      </w:r>
      <w:r w:rsidRPr="00F72667">
        <w:rPr>
          <w:rFonts w:ascii="Times New Roman" w:eastAsia="SchoolBookSanPin" w:hAnsi="Times New Roman"/>
          <w:kern w:val="2"/>
          <w:sz w:val="24"/>
          <w:szCs w:val="24"/>
          <w14:ligatures w14:val="standardContextual"/>
        </w:rPr>
        <w:br/>
        <w:t xml:space="preserve">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14:paraId="7955EDE3" w14:textId="7A83D8CE"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70940B62" w14:textId="2F215EC2"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A859A6C"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способность применять принципы и правила безопасного поведения </w:t>
      </w:r>
      <w:r w:rsidRPr="00F72667">
        <w:rPr>
          <w:rFonts w:ascii="Times New Roman" w:eastAsia="SchoolBookSanPin" w:hAnsi="Times New Roman"/>
          <w:kern w:val="2"/>
          <w:sz w:val="24"/>
          <w:szCs w:val="24"/>
          <w14:ligatures w14:val="standardContextual"/>
        </w:rPr>
        <w:br/>
        <w:t>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728209C2"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01BD404E"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5458A84E" w14:textId="77777777"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683DAC7A" w14:textId="2E3CFF23" w:rsidR="00F72667" w:rsidRPr="00F72667" w:rsidRDefault="00F72667" w:rsidP="00F72667">
      <w:pPr>
        <w:widowControl w:val="0"/>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b/>
          <w:kern w:val="2"/>
          <w:sz w:val="24"/>
          <w:szCs w:val="24"/>
          <w14:ligatures w14:val="standardContextual"/>
        </w:rPr>
        <w:t>Всего на изучение ОБЗР на уровне среднего общего образования рекомендуется отводить 68 часов в 10–11 классах</w:t>
      </w:r>
      <w:r w:rsidRPr="00F72667">
        <w:rPr>
          <w:rFonts w:ascii="Times New Roman" w:eastAsia="SchoolBookSanPin" w:hAnsi="Times New Roman"/>
          <w:kern w:val="2"/>
          <w:sz w:val="24"/>
          <w:szCs w:val="24"/>
          <w14:ligatures w14:val="standardContextual"/>
        </w:rPr>
        <w:t>.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14:paraId="0C20AB5A" w14:textId="77777777" w:rsidR="00634D80" w:rsidRDefault="00634D80" w:rsidP="00634D80">
      <w:pPr>
        <w:widowControl w:val="0"/>
        <w:suppressAutoHyphens/>
        <w:spacing w:after="0" w:line="240" w:lineRule="auto"/>
        <w:ind w:firstLine="709"/>
        <w:jc w:val="center"/>
        <w:rPr>
          <w:rFonts w:ascii="Times New Roman" w:eastAsia="Calibri" w:hAnsi="Times New Roman"/>
          <w:b/>
          <w:kern w:val="2"/>
          <w:sz w:val="24"/>
          <w:szCs w:val="24"/>
          <w14:ligatures w14:val="standardContextual"/>
        </w:rPr>
      </w:pPr>
    </w:p>
    <w:p w14:paraId="210EA3A2" w14:textId="3352D776" w:rsidR="00F72667" w:rsidRPr="00F72667" w:rsidRDefault="00F72667" w:rsidP="00634D80">
      <w:pPr>
        <w:widowControl w:val="0"/>
        <w:suppressAutoHyphens/>
        <w:spacing w:after="0" w:line="240" w:lineRule="auto"/>
        <w:ind w:firstLine="709"/>
        <w:jc w:val="center"/>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Содержание обучения:</w:t>
      </w:r>
    </w:p>
    <w:p w14:paraId="49A83320" w14:textId="5C5A5B3C" w:rsidR="00F72667" w:rsidRPr="00F72667" w:rsidRDefault="00F72667" w:rsidP="00F72667">
      <w:pPr>
        <w:widowControl w:val="0"/>
        <w:suppressAutoHyphens/>
        <w:spacing w:after="0" w:line="240" w:lineRule="auto"/>
        <w:ind w:firstLine="709"/>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Модуль № 1 «Безопасное и устойчивое развитие личности, общества, государства»:</w:t>
      </w:r>
    </w:p>
    <w:p w14:paraId="54BE321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правовая основа обеспечения национальной безопасности;</w:t>
      </w:r>
    </w:p>
    <w:p w14:paraId="1F94393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принципы обеспечения национальной безопасности;</w:t>
      </w:r>
    </w:p>
    <w:p w14:paraId="1463571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реализация национальных приоритетов как условие обеспечения национальной безопасности и устойчивого развития Российской Федерации;</w:t>
      </w:r>
    </w:p>
    <w:p w14:paraId="4211912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взаимодействие личности, государства и общества в реализации национальных приоритетов;</w:t>
      </w:r>
    </w:p>
    <w:p w14:paraId="36F99587" w14:textId="77777777" w:rsidR="00F72667" w:rsidRPr="00F72667" w:rsidRDefault="00F72667" w:rsidP="00F72667">
      <w:pPr>
        <w:suppressAutoHyphens/>
        <w:spacing w:after="0" w:line="240" w:lineRule="auto"/>
        <w:ind w:firstLine="709"/>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роль правоохранительных органов и специальных служб в обеспечении национальной безопасности;</w:t>
      </w:r>
    </w:p>
    <w:p w14:paraId="1FEA1D2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роль личности, общества и государства в предупреждении противоправной деятельности;</w:t>
      </w:r>
    </w:p>
    <w:p w14:paraId="736D5B7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Единая государственная система предупреждения и ликвидации чрезвычайных ситуаций (РСЧС), структура, режимы функционирования;</w:t>
      </w:r>
    </w:p>
    <w:p w14:paraId="455A356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территориальный и функциональный принцип организации РСЧС, её задачи и примеры их решения;</w:t>
      </w:r>
    </w:p>
    <w:p w14:paraId="30BF762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права и обязанности граждан в области защиты от чрезвычайных ситуаций;</w:t>
      </w:r>
    </w:p>
    <w:p w14:paraId="3C257A4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задачи гражданской обороны;</w:t>
      </w:r>
    </w:p>
    <w:p w14:paraId="04D1FA0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права и обязанности граждан Российской Федерации в области гражданской обороны;</w:t>
      </w:r>
    </w:p>
    <w:p w14:paraId="0670888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Россия в современном мире, оборона как обязательное условие мирного социально-экономического развития Российской Федерации и обеспечение</w:t>
      </w:r>
      <w:r w:rsidRPr="00F72667">
        <w:rPr>
          <w:rFonts w:ascii="Times New Roman" w:eastAsia="Calibri" w:hAnsi="Times New Roman"/>
          <w:kern w:val="2"/>
          <w:sz w:val="24"/>
          <w:szCs w:val="24"/>
          <w14:ligatures w14:val="standardContextual"/>
        </w:rPr>
        <w:br/>
        <w:t>её военной безопасности;</w:t>
      </w:r>
    </w:p>
    <w:p w14:paraId="263345B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роль Вооружённых Сил Российской Федерации в обеспечении национальной безопасности.</w:t>
      </w:r>
    </w:p>
    <w:p w14:paraId="160D981C" w14:textId="77777777" w:rsidR="00634D80" w:rsidRDefault="00634D80"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p>
    <w:p w14:paraId="1805612F" w14:textId="4D4CCAD1" w:rsidR="00F72667" w:rsidRPr="00F72667" w:rsidRDefault="00F72667" w:rsidP="00634D80">
      <w:pPr>
        <w:suppressAutoHyphens/>
        <w:spacing w:after="0" w:line="240" w:lineRule="auto"/>
        <w:ind w:firstLine="709"/>
        <w:contextualSpacing/>
        <w:jc w:val="center"/>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Модуль № 2 «Основы военной подготовки»:</w:t>
      </w:r>
    </w:p>
    <w:p w14:paraId="216DFF4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14:paraId="13E7DB6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основы общевойскового боя;</w:t>
      </w:r>
    </w:p>
    <w:p w14:paraId="40D9D61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основные понятия общевойскового боя (бой, удар, огонь, маневр);</w:t>
      </w:r>
    </w:p>
    <w:p w14:paraId="7FF7F77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виды маневра;</w:t>
      </w:r>
    </w:p>
    <w:p w14:paraId="66DE784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походный, предбоевой и боевой порядок действия подразделений;</w:t>
      </w:r>
    </w:p>
    <w:p w14:paraId="7FB873E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оборона, ее задачи и принципы;</w:t>
      </w:r>
    </w:p>
    <w:p w14:paraId="6244909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наступление, задачи и способы;</w:t>
      </w:r>
    </w:p>
    <w:p w14:paraId="7B6C830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требования курса стрельб по организации, порядку и мерам безопасности во время стрельб и тренировок;</w:t>
      </w:r>
    </w:p>
    <w:p w14:paraId="0CEB223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безопасного обращения с оружием;</w:t>
      </w:r>
    </w:p>
    <w:p w14:paraId="338BA7D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изучение условий выполнения упражнения начальных стрельб из стрелкового оружия;</w:t>
      </w:r>
    </w:p>
    <w:p w14:paraId="0FB1B3A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способы удержания оружия и правильность прицеливания;</w:t>
      </w:r>
    </w:p>
    <w:p w14:paraId="2F44CB8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14:paraId="7D40E20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перспективы и тенденции развития современного стрелкового оружия;</w:t>
      </w:r>
    </w:p>
    <w:p w14:paraId="3D2C9E5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история возникновения и развития робототехнических комплексов;</w:t>
      </w:r>
    </w:p>
    <w:p w14:paraId="73C2F0BA" w14:textId="77777777" w:rsidR="00F72667" w:rsidRPr="00F72667" w:rsidRDefault="00F72667" w:rsidP="00F72667">
      <w:pPr>
        <w:spacing w:after="0" w:line="240" w:lineRule="auto"/>
        <w:ind w:firstLine="709"/>
        <w:jc w:val="both"/>
        <w:rPr>
          <w:rFonts w:ascii="Times New Roman" w:hAnsi="Times New Roman"/>
          <w:sz w:val="24"/>
          <w:szCs w:val="24"/>
          <w14:ligatures w14:val="standardContextual"/>
        </w:rPr>
      </w:pPr>
      <w:r w:rsidRPr="00F72667">
        <w:rPr>
          <w:rFonts w:ascii="Times New Roman" w:hAnsi="Times New Roman"/>
          <w:sz w:val="24"/>
          <w:szCs w:val="24"/>
          <w14:ligatures w14:val="standardContextual"/>
        </w:rPr>
        <w:t>виды, предназначение, тактико-технические характеристики и общее устройство беспилотных летательных аппаратов (далее – БПЛА);</w:t>
      </w:r>
    </w:p>
    <w:p w14:paraId="189A053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конструктивные особенности БПЛА квадрокоптерного типа;</w:t>
      </w:r>
    </w:p>
    <w:p w14:paraId="67C6A2F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история возникновения и развития радиосвязи;</w:t>
      </w:r>
    </w:p>
    <w:p w14:paraId="4A678A7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радиосвязь, назначение и основные требования;</w:t>
      </w:r>
    </w:p>
    <w:p w14:paraId="0138E1A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предназначение, общее устройство и тактико-технические характеристики переносных радиостанций;</w:t>
      </w:r>
    </w:p>
    <w:p w14:paraId="7E35DAB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местность как элемент боевой обстановки; </w:t>
      </w:r>
    </w:p>
    <w:p w14:paraId="7314CC3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тактические свойства местности, основные её разновидности и влияние </w:t>
      </w:r>
      <w:r w:rsidRPr="00F72667">
        <w:rPr>
          <w:rFonts w:ascii="Times New Roman" w:eastAsia="Calibri" w:hAnsi="Times New Roman"/>
          <w:kern w:val="2"/>
          <w:sz w:val="24"/>
          <w:szCs w:val="24"/>
          <w14:ligatures w14:val="standardContextual"/>
        </w:rPr>
        <w:br/>
        <w:t>на боевые действия войск, сезонные изменения тактических свойств местности;</w:t>
      </w:r>
    </w:p>
    <w:p w14:paraId="7FEC2E3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шанцевый инструмент, его назначение, применение и сбережение; </w:t>
      </w:r>
    </w:p>
    <w:p w14:paraId="22B660D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порядок оборудования позиции отделения; </w:t>
      </w:r>
    </w:p>
    <w:p w14:paraId="49AD854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назначение, размеры и последовательность оборудования окопа для стрелка;</w:t>
      </w:r>
    </w:p>
    <w:p w14:paraId="20DF9E1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понятие оружия массового поражения, история его развития, примеры применения, его роль в современном бою;</w:t>
      </w:r>
    </w:p>
    <w:p w14:paraId="3DC1686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поражающие факторы ядерных взрывов;</w:t>
      </w:r>
    </w:p>
    <w:p w14:paraId="3FCFBF5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отравляющие вещества, их назначение и классификация; </w:t>
      </w:r>
    </w:p>
    <w:p w14:paraId="1FEB563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внешние признаки применения бактериологического (биологического) оружия;</w:t>
      </w:r>
    </w:p>
    <w:p w14:paraId="2257B3B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зажигательное оружие и способы защиты от него;</w:t>
      </w:r>
    </w:p>
    <w:p w14:paraId="1995E8E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состав и назначение штатных и подручных средств первой помощи;  </w:t>
      </w:r>
    </w:p>
    <w:p w14:paraId="271541C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виды боевых ранений и опасность их получения;</w:t>
      </w:r>
    </w:p>
    <w:p w14:paraId="758886C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алгоритм оказания первой помощи при различных состояниях;</w:t>
      </w:r>
    </w:p>
    <w:p w14:paraId="11A6FE7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условные зоны оказания первой помощи; </w:t>
      </w:r>
    </w:p>
    <w:p w14:paraId="4E7E1A3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характеристика особенностей «красной», «желтой» и «зеленой» зон; </w:t>
      </w:r>
    </w:p>
    <w:p w14:paraId="56BF8B4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объем мероприятий первой помощи в «красной», «желтой» и «зеленой» зонах; </w:t>
      </w:r>
    </w:p>
    <w:p w14:paraId="0D4F664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порядок выполнения мероприятий первой помощи в «красной», «желтой» и «зеленой» зонах;</w:t>
      </w:r>
    </w:p>
    <w:p w14:paraId="3A13AE2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особенности прохождения службы по призыву, освоение военно-учетных специальностей;</w:t>
      </w:r>
    </w:p>
    <w:p w14:paraId="200DBBE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особенности прохождения службы по контракту;</w:t>
      </w:r>
    </w:p>
    <w:p w14:paraId="49EE78A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организация подготовки офицерских кадров для Вооруженных Сил </w:t>
      </w:r>
      <w:r w:rsidRPr="00F72667">
        <w:rPr>
          <w:rFonts w:ascii="Times New Roman" w:eastAsia="SchoolBookSanPin" w:hAnsi="Times New Roman"/>
          <w:kern w:val="2"/>
          <w:sz w:val="24"/>
          <w:szCs w:val="24"/>
          <w14:ligatures w14:val="standardContextual"/>
        </w:rPr>
        <w:t>Российской Федерации</w:t>
      </w:r>
      <w:r w:rsidRPr="00F72667">
        <w:rPr>
          <w:rFonts w:ascii="Times New Roman" w:eastAsia="Calibri" w:hAnsi="Times New Roman"/>
          <w:kern w:val="2"/>
          <w:sz w:val="24"/>
          <w:szCs w:val="24"/>
          <w14:ligatures w14:val="standardContextual"/>
        </w:rPr>
        <w:t xml:space="preserve">, Министерства внутренних дел </w:t>
      </w:r>
      <w:r w:rsidRPr="00F72667">
        <w:rPr>
          <w:rFonts w:ascii="Times New Roman" w:eastAsia="SchoolBookSanPin" w:hAnsi="Times New Roman"/>
          <w:kern w:val="2"/>
          <w:sz w:val="24"/>
          <w:szCs w:val="24"/>
          <w14:ligatures w14:val="standardContextual"/>
        </w:rPr>
        <w:t>Российской Федерации,</w:t>
      </w:r>
      <w:r w:rsidRPr="00F72667">
        <w:rPr>
          <w:rFonts w:ascii="Times New Roman" w:eastAsia="Calibri" w:hAnsi="Times New Roman"/>
          <w:kern w:val="2"/>
          <w:sz w:val="24"/>
          <w:szCs w:val="24"/>
          <w14:ligatures w14:val="standardContextual"/>
        </w:rPr>
        <w:t xml:space="preserve"> Федеральной службы безопасности </w:t>
      </w:r>
      <w:r w:rsidRPr="00F72667">
        <w:rPr>
          <w:rFonts w:ascii="Times New Roman" w:eastAsia="SchoolBookSanPin" w:hAnsi="Times New Roman"/>
          <w:kern w:val="2"/>
          <w:sz w:val="24"/>
          <w:szCs w:val="24"/>
          <w14:ligatures w14:val="standardContextual"/>
        </w:rPr>
        <w:t>Российской Федерации</w:t>
      </w:r>
      <w:r w:rsidRPr="00F72667">
        <w:rPr>
          <w:rFonts w:ascii="Times New Roman" w:eastAsia="Calibri" w:hAnsi="Times New Roman"/>
          <w:kern w:val="2"/>
          <w:sz w:val="24"/>
          <w:szCs w:val="24"/>
          <w14:ligatures w14:val="standardContextual"/>
        </w:rPr>
        <w:t xml:space="preserve">, </w:t>
      </w:r>
      <w:r w:rsidRPr="00F72667">
        <w:rPr>
          <w:rFonts w:ascii="Times New Roman" w:eastAsia="Calibri" w:hAnsi="Times New Roman"/>
          <w:kern w:val="2"/>
          <w:sz w:val="24"/>
          <w:szCs w:val="24"/>
          <w:shd w:val="clear" w:color="auto" w:fill="FFFFFF"/>
          <w14:ligatures w14:val="standardContextual"/>
        </w:rPr>
        <w:t>Министерства Российской Федерации по делам гражданской обороны, чрезвычайным ситуациям и ликвидации последствий стихийных бедствий</w:t>
      </w:r>
      <w:r w:rsidRPr="00F72667">
        <w:rPr>
          <w:rFonts w:ascii="Times New Roman" w:eastAsia="Calibri" w:hAnsi="Times New Roman"/>
          <w:kern w:val="2"/>
          <w:sz w:val="24"/>
          <w:szCs w:val="24"/>
          <w14:ligatures w14:val="standardContextual"/>
        </w:rPr>
        <w:t>;</w:t>
      </w:r>
    </w:p>
    <w:p w14:paraId="5C97F33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военно-учебные заведение и военно-учебные центры.</w:t>
      </w:r>
    </w:p>
    <w:p w14:paraId="2AE15C69" w14:textId="77777777" w:rsidR="00634D80" w:rsidRDefault="00634D80"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p>
    <w:p w14:paraId="4C5B5110" w14:textId="3353A4AD"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Модуль № 3 «Культура безопасности жизнедеятельности</w:t>
      </w:r>
      <w:r w:rsidRPr="00F72667">
        <w:rPr>
          <w:rFonts w:ascii="Times New Roman" w:eastAsia="Calibri" w:hAnsi="Times New Roman"/>
          <w:b/>
          <w:kern w:val="2"/>
          <w:sz w:val="24"/>
          <w:szCs w:val="24"/>
          <w14:ligatures w14:val="standardContextual"/>
        </w:rPr>
        <w:br/>
        <w:t>в современном обществе»:</w:t>
      </w:r>
    </w:p>
    <w:p w14:paraId="6641ADD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понятие «культура безопасности», его значение в жизни человека, общества, государства;</w:t>
      </w:r>
    </w:p>
    <w:p w14:paraId="00B7524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соотношение понятий «опасность», «безопасность», «риск» (угроза);</w:t>
      </w:r>
    </w:p>
    <w:p w14:paraId="13DC054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соотношение понятий «опасная ситуация», «чрезвычайная ситуация»;</w:t>
      </w:r>
    </w:p>
    <w:p w14:paraId="7AC2161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общие принципы (правила) безопасного поведения;</w:t>
      </w:r>
    </w:p>
    <w:p w14:paraId="02D6F57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индивидуальный, групповой, общественно-государственный уровень решения задачи обеспечения безопасности;</w:t>
      </w:r>
    </w:p>
    <w:p w14:paraId="0B92DA6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понятия «виктимность», «виктимное поведение», «безопасное поведение»;  </w:t>
      </w:r>
    </w:p>
    <w:p w14:paraId="1BD0650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влияние действий и поступков человека на его безопасность и благополучие; </w:t>
      </w:r>
    </w:p>
    <w:p w14:paraId="24C17BD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действия, позволяющие предвидеть опасность;</w:t>
      </w:r>
    </w:p>
    <w:p w14:paraId="2DB855F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действия, позволяющие избежать опасности;</w:t>
      </w:r>
    </w:p>
    <w:p w14:paraId="13C77E3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действия в опасной и чрезвычайной ситуациях;</w:t>
      </w:r>
    </w:p>
    <w:p w14:paraId="67413DF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риск-ориентированное мышление как основа обеспечения безопасности;</w:t>
      </w:r>
    </w:p>
    <w:p w14:paraId="4CF2D6E1" w14:textId="627271C7" w:rsid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риск-ориентированный подход к обеспечению безопасности личности, общества, государства.</w:t>
      </w:r>
    </w:p>
    <w:p w14:paraId="5B83D89A" w14:textId="77777777" w:rsidR="00543187" w:rsidRPr="00F72667" w:rsidRDefault="0054318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p>
    <w:p w14:paraId="0658B5B5" w14:textId="77777777" w:rsidR="00634D80" w:rsidRDefault="00634D80"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p>
    <w:p w14:paraId="1B2A4311" w14:textId="625C348B" w:rsidR="00F72667" w:rsidRPr="00F72667" w:rsidRDefault="00F72667" w:rsidP="00634D80">
      <w:pPr>
        <w:suppressAutoHyphens/>
        <w:spacing w:after="0" w:line="240" w:lineRule="auto"/>
        <w:ind w:firstLine="709"/>
        <w:contextualSpacing/>
        <w:jc w:val="center"/>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Модуль № 4 «Безопасность в быту»:</w:t>
      </w:r>
    </w:p>
    <w:p w14:paraId="3F5BA80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источники опасности в быту, их классификация;</w:t>
      </w:r>
    </w:p>
    <w:p w14:paraId="3A4A385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общие правила безопасного поведения;</w:t>
      </w:r>
    </w:p>
    <w:p w14:paraId="4C6017A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защита прав потребителя;</w:t>
      </w:r>
    </w:p>
    <w:p w14:paraId="1D7753E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безопасного поведения при осуществлении покупок в Интернете;</w:t>
      </w:r>
    </w:p>
    <w:p w14:paraId="05DAABA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причины и профилактика бытовых отравлений, первая помощь, порядок действий в экстренных случаях; </w:t>
      </w:r>
    </w:p>
    <w:p w14:paraId="30F7B3E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предупреждение бытовых травм;</w:t>
      </w:r>
    </w:p>
    <w:p w14:paraId="29BD926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14:paraId="68A5C84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основные правила безопасного поведения при обращении и газовыми </w:t>
      </w:r>
      <w:r w:rsidRPr="00F72667">
        <w:rPr>
          <w:rFonts w:ascii="Times New Roman" w:eastAsia="Calibri" w:hAnsi="Times New Roman"/>
          <w:kern w:val="2"/>
          <w:sz w:val="24"/>
          <w:szCs w:val="24"/>
          <w14:ligatures w14:val="standardContextual"/>
        </w:rPr>
        <w:br/>
        <w:t>и электрическими приборами;</w:t>
      </w:r>
    </w:p>
    <w:p w14:paraId="3B00AC8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последствия электротравмы;</w:t>
      </w:r>
    </w:p>
    <w:p w14:paraId="23E85A8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порядок проведения сердечно-легочной реанимации; </w:t>
      </w:r>
    </w:p>
    <w:p w14:paraId="23E543C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основные правила пожарной безопасности в быту;</w:t>
      </w:r>
    </w:p>
    <w:p w14:paraId="2D65401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термические и химические ожоги, первая помощь при ожогах;</w:t>
      </w:r>
    </w:p>
    <w:p w14:paraId="2058B1A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14:paraId="05A46B2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коммуникация с соседями;</w:t>
      </w:r>
    </w:p>
    <w:p w14:paraId="0FB05B7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меры по предупреждению преступлений;</w:t>
      </w:r>
    </w:p>
    <w:p w14:paraId="7BB1ADF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аварии на коммунальных системах жизнеобеспечения;</w:t>
      </w:r>
    </w:p>
    <w:p w14:paraId="6A6B860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безопасного поведения в ситуации аварии на коммунальной системе;</w:t>
      </w:r>
    </w:p>
    <w:p w14:paraId="3A01249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порядок вызова аварийных служб и взаимодействия с ними;</w:t>
      </w:r>
    </w:p>
    <w:p w14:paraId="58E5863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действия в экстренных случаях.</w:t>
      </w:r>
    </w:p>
    <w:p w14:paraId="61D126FC" w14:textId="77777777" w:rsidR="00634D80" w:rsidRPr="00634D80" w:rsidRDefault="00634D80"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p>
    <w:p w14:paraId="785B42F2" w14:textId="63662CCA" w:rsidR="00F72667" w:rsidRPr="00F72667" w:rsidRDefault="00F72667" w:rsidP="00634D80">
      <w:pPr>
        <w:suppressAutoHyphens/>
        <w:spacing w:after="0" w:line="240" w:lineRule="auto"/>
        <w:ind w:firstLine="709"/>
        <w:contextualSpacing/>
        <w:jc w:val="center"/>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Модуль № 5 «Безопасность на транспорте»:</w:t>
      </w:r>
    </w:p>
    <w:p w14:paraId="602442F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история появления правил дорожного движения и причины их изменчивости;</w:t>
      </w:r>
    </w:p>
    <w:p w14:paraId="6A2AAE2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риск-ориентированный подход к обеспечению безопасности на транспорте;</w:t>
      </w:r>
    </w:p>
    <w:p w14:paraId="02685B5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14:paraId="78843F5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взаимосвязь безопасности водителя и пассажира;</w:t>
      </w:r>
    </w:p>
    <w:p w14:paraId="047FC62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безопасного поведения при поездке в легковом автомобиле, автобусе;</w:t>
      </w:r>
    </w:p>
    <w:p w14:paraId="34E292C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ответственность водителя, ответственность пассажира;</w:t>
      </w:r>
    </w:p>
    <w:p w14:paraId="73259B6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представления о знаниях и навыках, необходимых водителю;</w:t>
      </w:r>
    </w:p>
    <w:p w14:paraId="04C6D63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5B13FCA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основные источники опасности в метро, правила безопасного поведения, порядок действий при возникновении опасных или чрезвычайных ситуаций;</w:t>
      </w:r>
    </w:p>
    <w:p w14:paraId="28D161C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14:paraId="039FC19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14:paraId="22D38D1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14:paraId="3E4F7B8C" w14:textId="77777777" w:rsidR="00634D80" w:rsidRDefault="00634D80"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p>
    <w:p w14:paraId="28D851CC" w14:textId="11D1F277" w:rsidR="00F72667" w:rsidRPr="00F72667" w:rsidRDefault="00F72667" w:rsidP="00634D80">
      <w:pPr>
        <w:suppressAutoHyphens/>
        <w:spacing w:after="0" w:line="240" w:lineRule="auto"/>
        <w:ind w:firstLine="709"/>
        <w:contextualSpacing/>
        <w:jc w:val="center"/>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Модуль № 6 «Безопасность в общественных местах»:</w:t>
      </w:r>
    </w:p>
    <w:p w14:paraId="0DC6B98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общественные места и их классификация;</w:t>
      </w:r>
    </w:p>
    <w:p w14:paraId="1BC94A2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основные источники опасности в общественных местах закрытого </w:t>
      </w:r>
      <w:r w:rsidRPr="00F72667">
        <w:rPr>
          <w:rFonts w:ascii="Times New Roman" w:eastAsia="Calibri" w:hAnsi="Times New Roman"/>
          <w:kern w:val="2"/>
          <w:sz w:val="24"/>
          <w:szCs w:val="24"/>
          <w14:ligatures w14:val="standardContextual"/>
        </w:rPr>
        <w:br/>
        <w:t>и открытого типа, общие правила безопасного поведения;</w:t>
      </w:r>
    </w:p>
    <w:p w14:paraId="142DFA7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14:paraId="42EF0B6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порядок действий при риске возникновения или возникновении толпы, </w:t>
      </w:r>
      <w:r w:rsidRPr="00F72667">
        <w:rPr>
          <w:rFonts w:ascii="Times New Roman" w:eastAsia="Calibri" w:hAnsi="Times New Roman"/>
          <w:kern w:val="2"/>
          <w:sz w:val="24"/>
          <w:szCs w:val="24"/>
          <w14:ligatures w14:val="standardContextual"/>
        </w:rPr>
        <w:br/>
        <w:t>давки;</w:t>
      </w:r>
    </w:p>
    <w:p w14:paraId="6794B27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эмоциональное заражение в толпе, способы самопомощи, правила безопасного поведения при попадании в агрессивную и паническую толпу;</w:t>
      </w:r>
    </w:p>
    <w:p w14:paraId="4E8FC02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безопасного поведения при проявлении агрессии;</w:t>
      </w:r>
    </w:p>
    <w:p w14:paraId="7BCC274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криминогенные ситуации в общественных местах, правила безопасного поведения, порядок действия при попадании в опасную ситуацию;</w:t>
      </w:r>
    </w:p>
    <w:p w14:paraId="620AEF8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порядок действий в случаях, когда потерялся человек (ребёнок; взрослый; пожилой человек; человек с ментальными расстройствами);</w:t>
      </w:r>
    </w:p>
    <w:p w14:paraId="5895200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порядок действий в ситуации, если вы обнаружили потерявшегося человека;</w:t>
      </w:r>
    </w:p>
    <w:p w14:paraId="6BFAC00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14:paraId="0DA4ABD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меры безопасности и порядок действий при угрозе обрушения зданий </w:t>
      </w:r>
      <w:r w:rsidRPr="00F72667">
        <w:rPr>
          <w:rFonts w:ascii="Times New Roman" w:eastAsia="Calibri" w:hAnsi="Times New Roman"/>
          <w:kern w:val="2"/>
          <w:sz w:val="24"/>
          <w:szCs w:val="24"/>
          <w14:ligatures w14:val="standardContextual"/>
        </w:rPr>
        <w:br/>
        <w:t>и отдельных конструкций;</w:t>
      </w:r>
    </w:p>
    <w:p w14:paraId="01607FD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меры безопасности и порядок поведения при угрозе, в случае террористического акта.</w:t>
      </w:r>
    </w:p>
    <w:p w14:paraId="2BB3D910" w14:textId="77777777" w:rsidR="00634D80" w:rsidRDefault="00634D80"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p>
    <w:p w14:paraId="6E14374F" w14:textId="5C650D15" w:rsidR="00F72667" w:rsidRPr="00F72667" w:rsidRDefault="00F72667" w:rsidP="00634D80">
      <w:pPr>
        <w:suppressAutoHyphens/>
        <w:spacing w:after="0" w:line="240" w:lineRule="auto"/>
        <w:ind w:firstLine="709"/>
        <w:contextualSpacing/>
        <w:jc w:val="center"/>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Модуль № 7 «Безопасность в природной среде»:</w:t>
      </w:r>
    </w:p>
    <w:p w14:paraId="189ACF5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отдых на природе, источники опасности в природной среде;</w:t>
      </w:r>
    </w:p>
    <w:p w14:paraId="0611AC9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основные правила безопасного поведения в лесу, в горах, на водоёмах; </w:t>
      </w:r>
    </w:p>
    <w:p w14:paraId="6F1761E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общие правила безопасности в походе;</w:t>
      </w:r>
    </w:p>
    <w:p w14:paraId="6F14434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особенности обеспечения безопасности в лыжном походе;</w:t>
      </w:r>
    </w:p>
    <w:p w14:paraId="7765923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особенности обеспечения безопасности в водном походе;</w:t>
      </w:r>
    </w:p>
    <w:p w14:paraId="0EA84F2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особенности обеспечения безопасности в горном походе;</w:t>
      </w:r>
    </w:p>
    <w:p w14:paraId="69F27EE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ориентирование на местности;</w:t>
      </w:r>
    </w:p>
    <w:p w14:paraId="16FAA8E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карты, традиционные и современные средства навигации (компас, </w:t>
      </w:r>
      <w:r w:rsidRPr="00F72667">
        <w:rPr>
          <w:rFonts w:ascii="Times New Roman" w:eastAsia="Calibri" w:hAnsi="Times New Roman"/>
          <w:kern w:val="2"/>
          <w:sz w:val="24"/>
          <w:szCs w:val="24"/>
          <w:lang w:val="en-US"/>
          <w14:ligatures w14:val="standardContextual"/>
        </w:rPr>
        <w:t>GP</w:t>
      </w:r>
      <w:r w:rsidRPr="00F72667">
        <w:rPr>
          <w:rFonts w:ascii="Times New Roman" w:eastAsia="Calibri" w:hAnsi="Times New Roman"/>
          <w:kern w:val="2"/>
          <w:sz w:val="24"/>
          <w:szCs w:val="24"/>
          <w14:ligatures w14:val="standardContextual"/>
        </w:rPr>
        <w:t>S);</w:t>
      </w:r>
    </w:p>
    <w:p w14:paraId="292D6E1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порядок действий в случаях, когда человек потерялся в природной среде;</w:t>
      </w:r>
    </w:p>
    <w:p w14:paraId="4EE65F7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источники опасности в автономных условия;</w:t>
      </w:r>
    </w:p>
    <w:p w14:paraId="76E87D7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сооружение убежища, получение воды и питания;</w:t>
      </w:r>
    </w:p>
    <w:p w14:paraId="502325E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способы защиты от перегрева и переохлаждения в разных природных условиях, первая помощь при перегревании, переохлаждении и отморожении;</w:t>
      </w:r>
    </w:p>
    <w:p w14:paraId="6F714A8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природные чрезвычайные ситуации;</w:t>
      </w:r>
    </w:p>
    <w:p w14:paraId="68443D4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14:paraId="1CEFEE4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природные пожары, возможности прогнозирования и предупреждения;</w:t>
      </w:r>
    </w:p>
    <w:p w14:paraId="3B946AE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безопасного поведения, последствия природных пожаров для людей и окружающей среды;</w:t>
      </w:r>
    </w:p>
    <w:p w14:paraId="47D56B8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14:paraId="618B8E9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14:paraId="41EACBB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природные чрезвычайные ситуации, вызванные опасными гидрологическими явлениями и процессами: паводки, половодья, цунами, сели, лавины;</w:t>
      </w:r>
    </w:p>
    <w:p w14:paraId="67960B8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14:paraId="024581B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природные чрезвычайные ситуации, вызванные опасными метеорологическими явлениями и процессами: ливни, град, мороз, жара; </w:t>
      </w:r>
    </w:p>
    <w:p w14:paraId="3F8E992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14:paraId="5C97670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влияние деятельности человека на природную среду;</w:t>
      </w:r>
    </w:p>
    <w:p w14:paraId="37588F4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причины и источники загрязнения Мирового океана, рек, почвы, космоса;</w:t>
      </w:r>
    </w:p>
    <w:p w14:paraId="5B7D437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чрезвычайные ситуации экологического характера, возможности прогнозирования, предупреждения, смягчения последствий;</w:t>
      </w:r>
    </w:p>
    <w:p w14:paraId="6F91768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экологическая грамотность и разумное природопользование.</w:t>
      </w:r>
    </w:p>
    <w:p w14:paraId="5E61DE25" w14:textId="77777777" w:rsidR="00634D80" w:rsidRDefault="00634D80"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p>
    <w:p w14:paraId="3A7C2A00" w14:textId="304EE988"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Модуль № 8 «</w:t>
      </w:r>
      <w:r w:rsidRPr="00F72667">
        <w:rPr>
          <w:rFonts w:ascii="Times New Roman" w:eastAsia="Calibri" w:hAnsi="Times New Roman"/>
          <w:b/>
          <w:kern w:val="2"/>
          <w:sz w:val="24"/>
          <w:szCs w:val="24"/>
          <w:lang w:eastAsia="zh-CN"/>
          <w14:ligatures w14:val="standardContextual"/>
        </w:rPr>
        <w:t>Основы медицинских знаний. Оказание первой помощи</w:t>
      </w:r>
      <w:r w:rsidRPr="00F72667">
        <w:rPr>
          <w:rFonts w:ascii="Times New Roman" w:eastAsia="Calibri" w:hAnsi="Times New Roman"/>
          <w:b/>
          <w:kern w:val="2"/>
          <w:sz w:val="24"/>
          <w:szCs w:val="24"/>
          <w14:ligatures w14:val="standardContextual"/>
        </w:rPr>
        <w:t>»:</w:t>
      </w:r>
    </w:p>
    <w:p w14:paraId="486414A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понятия «здоровье», «охрана здоровья», «здоровый образ жизни», «лечение», «профилактика»;</w:t>
      </w:r>
    </w:p>
    <w:p w14:paraId="4278E53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биологические, социально-экономические, экологические (геофизические), психологические факторы, влияющие на здоровье человека;</w:t>
      </w:r>
    </w:p>
    <w:p w14:paraId="32FD6E2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составляющие здорового образа жизни: сон, питание, физическая активность, психологическое благополучие;</w:t>
      </w:r>
    </w:p>
    <w:p w14:paraId="3F78AB5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общие представления об инфекционных заболеваниях;</w:t>
      </w:r>
    </w:p>
    <w:p w14:paraId="1351C6C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механизм распространения и способы передачи инфекционных заболеваний; </w:t>
      </w:r>
    </w:p>
    <w:p w14:paraId="4344880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чрезвычайные ситуации биолого-социального характера, меры профилактики и защиты;</w:t>
      </w:r>
    </w:p>
    <w:p w14:paraId="3723616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роль вакцинации, национальный календарь профилактических прививок;</w:t>
      </w:r>
    </w:p>
    <w:p w14:paraId="635CF66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вакцинация по эпидемиологическим показаниям;</w:t>
      </w:r>
    </w:p>
    <w:p w14:paraId="0066820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значение изобретения вакцины для человечества;</w:t>
      </w:r>
    </w:p>
    <w:p w14:paraId="7797E70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неинфекционные заболевания, самые распространённые неинфекционные заболевания;</w:t>
      </w:r>
    </w:p>
    <w:p w14:paraId="19866A6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факторы риска возникновения сердечно-сосудистых заболеваний;</w:t>
      </w:r>
    </w:p>
    <w:p w14:paraId="54ADEE6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факторы риска возникновения онкологических заболеваний;</w:t>
      </w:r>
    </w:p>
    <w:p w14:paraId="2FA0BE1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факторы риска возникновения заболеваний дыхательной системы;</w:t>
      </w:r>
    </w:p>
    <w:p w14:paraId="44A940D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факторы риска возникновения эндокринных заболеваний; </w:t>
      </w:r>
    </w:p>
    <w:p w14:paraId="2C2837D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меры профилактики неинфекционных заболеваний;</w:t>
      </w:r>
    </w:p>
    <w:p w14:paraId="1DF3098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роль диспансеризации в профилактике неинфекционных заболеваний;</w:t>
      </w:r>
    </w:p>
    <w:p w14:paraId="0FC0378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5C1F59E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психическое здоровье и психологическое благополучие;</w:t>
      </w:r>
    </w:p>
    <w:p w14:paraId="39C9230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критерии психического здоровья и психологического благополучия;</w:t>
      </w:r>
    </w:p>
    <w:p w14:paraId="74508B4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основные факторы, влияющие на психическое здоровье и психологическое благополучие; </w:t>
      </w:r>
    </w:p>
    <w:p w14:paraId="50FCA35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14:paraId="071364C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меры, направленные на сохранение и укрепление психического здоровья;</w:t>
      </w:r>
    </w:p>
    <w:p w14:paraId="0E0DD8C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первая помощь, история возникновения скорой медицинской помощи </w:t>
      </w:r>
      <w:r w:rsidRPr="00F72667">
        <w:rPr>
          <w:rFonts w:ascii="Times New Roman" w:eastAsia="Calibri" w:hAnsi="Times New Roman"/>
          <w:kern w:val="2"/>
          <w:sz w:val="24"/>
          <w:szCs w:val="24"/>
          <w14:ligatures w14:val="standardContextual"/>
        </w:rPr>
        <w:br/>
        <w:t xml:space="preserve">и первой помощи; </w:t>
      </w:r>
    </w:p>
    <w:p w14:paraId="4442CDE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состояния, при которых оказывается первая помощь;</w:t>
      </w:r>
    </w:p>
    <w:p w14:paraId="51E298F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мероприятия по оказанию первой помощи;</w:t>
      </w:r>
    </w:p>
    <w:p w14:paraId="7D1351C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алгоритм первой помощи;</w:t>
      </w:r>
    </w:p>
    <w:p w14:paraId="69366BB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14:paraId="67CFD6B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действия при прибытии скорой медицинской помощи.</w:t>
      </w:r>
    </w:p>
    <w:p w14:paraId="3DBE8C37" w14:textId="77777777" w:rsidR="002A3D5B" w:rsidRDefault="002A3D5B"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p>
    <w:p w14:paraId="2B6E5A38" w14:textId="74AD7716" w:rsidR="00F72667" w:rsidRPr="00F72667" w:rsidRDefault="00F72667" w:rsidP="002A3D5B">
      <w:pPr>
        <w:suppressAutoHyphens/>
        <w:spacing w:after="0" w:line="240" w:lineRule="auto"/>
        <w:ind w:firstLine="709"/>
        <w:contextualSpacing/>
        <w:jc w:val="center"/>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Модуль 9 «Безопасность в социуме»:</w:t>
      </w:r>
    </w:p>
    <w:p w14:paraId="4387E15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определение понятия «общение»; </w:t>
      </w:r>
    </w:p>
    <w:p w14:paraId="4EDCE65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навыки конструктивного общения;</w:t>
      </w:r>
    </w:p>
    <w:p w14:paraId="0B7DEE6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общие представления о понятиях «социальная группа», «большая группа», «малая группа»;  </w:t>
      </w:r>
    </w:p>
    <w:p w14:paraId="79309C5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межличностное общение, общение в группе, межгрупповое общение (взаимодействие);</w:t>
      </w:r>
    </w:p>
    <w:p w14:paraId="58EBBB0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особенности общения в группе;</w:t>
      </w:r>
    </w:p>
    <w:p w14:paraId="6672151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психологические характеристики группы и особенности взаимодействия в группе;</w:t>
      </w:r>
    </w:p>
    <w:p w14:paraId="41A0EE2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групповые нормы и ценности;</w:t>
      </w:r>
    </w:p>
    <w:p w14:paraId="55DC0D6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коллектив как социальная группа;</w:t>
      </w:r>
    </w:p>
    <w:p w14:paraId="75FA0E3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психологические закономерности в группе;</w:t>
      </w:r>
    </w:p>
    <w:p w14:paraId="150034D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понятие «конфликт», стадии развития конфликта;</w:t>
      </w:r>
    </w:p>
    <w:p w14:paraId="43F8D6E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конфликты в межличностном общении, конфликты в малой группе; </w:t>
      </w:r>
    </w:p>
    <w:p w14:paraId="3C58525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факторы, способствующие и препятствующие эскалации конфликта;</w:t>
      </w:r>
    </w:p>
    <w:p w14:paraId="235C0DA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способы поведения в конфликте;</w:t>
      </w:r>
    </w:p>
    <w:p w14:paraId="1D849A0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деструктивное и агрессивное поведение;</w:t>
      </w:r>
    </w:p>
    <w:p w14:paraId="031600F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конструктивное поведение в конфликте;</w:t>
      </w:r>
    </w:p>
    <w:p w14:paraId="7E30F32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роль регуляции эмоций при разрешении конфликта, способы саморегуляции;</w:t>
      </w:r>
    </w:p>
    <w:p w14:paraId="36EDFC9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способы разрешения конфликтных ситуаций;</w:t>
      </w:r>
    </w:p>
    <w:p w14:paraId="62FEEA6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основные формы участия третьей стороны в процессе урегулирования </w:t>
      </w:r>
      <w:r w:rsidRPr="00F72667">
        <w:rPr>
          <w:rFonts w:ascii="Times New Roman" w:eastAsia="Calibri" w:hAnsi="Times New Roman"/>
          <w:kern w:val="2"/>
          <w:sz w:val="24"/>
          <w:szCs w:val="24"/>
          <w14:ligatures w14:val="standardContextual"/>
        </w:rPr>
        <w:br/>
        <w:t>и разрешения конфликта;</w:t>
      </w:r>
    </w:p>
    <w:p w14:paraId="6873D6F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ведение переговоров при разрешении конфликта;  </w:t>
      </w:r>
    </w:p>
    <w:p w14:paraId="3F0BE37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опасные проявления конфликтов (буллинг, насилие);</w:t>
      </w:r>
    </w:p>
    <w:p w14:paraId="4621CBC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способы противодействия буллингу и проявлению насилия;</w:t>
      </w:r>
    </w:p>
    <w:p w14:paraId="19938E0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способы психологического воздействия; </w:t>
      </w:r>
    </w:p>
    <w:p w14:paraId="4CBD4CC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психологическое влияние в малой группе;</w:t>
      </w:r>
    </w:p>
    <w:p w14:paraId="1536859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положительные и отрицательные стороны конформизма;</w:t>
      </w:r>
    </w:p>
    <w:p w14:paraId="67B0E1C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эмпатия и уважение к партнёру (партнёрам) по общению как основа коммуникации;  </w:t>
      </w:r>
    </w:p>
    <w:p w14:paraId="07D17D6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убеждающая коммуникация;</w:t>
      </w:r>
    </w:p>
    <w:p w14:paraId="0AC4E5E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манипуляция в общении, цели, технологии и способы противодействия;</w:t>
      </w:r>
    </w:p>
    <w:p w14:paraId="3EB3E68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психологическое влияние на большие группы;</w:t>
      </w:r>
    </w:p>
    <w:p w14:paraId="16A03B5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способы воздействия на большую группу: заражение; убеждение; внушение; подражание;</w:t>
      </w:r>
    </w:p>
    <w:p w14:paraId="1C12229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деструктивные и псевдопсихологические технологии;</w:t>
      </w:r>
    </w:p>
    <w:p w14:paraId="7EC609D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противодействие вовлечению молодёжи в противозаконную </w:t>
      </w:r>
      <w:r w:rsidRPr="00F72667">
        <w:rPr>
          <w:rFonts w:ascii="Times New Roman" w:eastAsia="Calibri" w:hAnsi="Times New Roman"/>
          <w:kern w:val="2"/>
          <w:sz w:val="24"/>
          <w:szCs w:val="24"/>
          <w14:ligatures w14:val="standardContextual"/>
        </w:rPr>
        <w:br/>
        <w:t>и антиобщественную деятельность.</w:t>
      </w:r>
    </w:p>
    <w:p w14:paraId="6440C0F1" w14:textId="77777777" w:rsidR="002A3D5B" w:rsidRDefault="002A3D5B"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p>
    <w:p w14:paraId="0E7386A6" w14:textId="2EFE138C" w:rsidR="00F72667" w:rsidRPr="00F72667" w:rsidRDefault="00F72667" w:rsidP="002A3D5B">
      <w:pPr>
        <w:suppressAutoHyphens/>
        <w:spacing w:after="0" w:line="240" w:lineRule="auto"/>
        <w:ind w:firstLine="709"/>
        <w:contextualSpacing/>
        <w:jc w:val="center"/>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Модуль № 10 «Безопасность в информационном пространстве»:</w:t>
      </w:r>
    </w:p>
    <w:p w14:paraId="01013B3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понятия «цифровая среда», «цифровой след»;</w:t>
      </w:r>
    </w:p>
    <w:p w14:paraId="274872B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влияние цифровой среды на жизнь человека;</w:t>
      </w:r>
    </w:p>
    <w:p w14:paraId="2165748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приватность, персональные данные;</w:t>
      </w:r>
    </w:p>
    <w:p w14:paraId="4C343E2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«цифровая зависимость», её признаки и последствия;</w:t>
      </w:r>
    </w:p>
    <w:p w14:paraId="0B41AEA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опасности и риски цифровой среды, их источники;</w:t>
      </w:r>
    </w:p>
    <w:p w14:paraId="71D639A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безопасного поведения в цифровой среде;</w:t>
      </w:r>
    </w:p>
    <w:p w14:paraId="426E6E3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вредоносное программное обеспечение;</w:t>
      </w:r>
    </w:p>
    <w:p w14:paraId="218831B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виды вредоносного программного обеспечения, его цели, принципы работы;</w:t>
      </w:r>
    </w:p>
    <w:p w14:paraId="00E90B1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защиты от вредоносного программного обеспечения;</w:t>
      </w:r>
    </w:p>
    <w:p w14:paraId="075BF6C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кража персональных данных, паролей;</w:t>
      </w:r>
    </w:p>
    <w:p w14:paraId="6E1726A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мошенничество, фишинг, правила защиты от мошенников;</w:t>
      </w:r>
    </w:p>
    <w:p w14:paraId="0933C64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безопасного использования устройств и программ;</w:t>
      </w:r>
    </w:p>
    <w:p w14:paraId="2249702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поведенческие опасности в цифровой среде и их причины;</w:t>
      </w:r>
    </w:p>
    <w:p w14:paraId="7661298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опасные персоны, имитация близких социальных отношений;</w:t>
      </w:r>
    </w:p>
    <w:p w14:paraId="0883800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неосмотрительное поведение и коммуникация в Интернете как угроза </w:t>
      </w:r>
      <w:r w:rsidRPr="00F72667">
        <w:rPr>
          <w:rFonts w:ascii="Times New Roman" w:eastAsia="Calibri" w:hAnsi="Times New Roman"/>
          <w:kern w:val="2"/>
          <w:sz w:val="24"/>
          <w:szCs w:val="24"/>
          <w14:ligatures w14:val="standardContextual"/>
        </w:rPr>
        <w:br/>
        <w:t>для будущей жизни и карьеры;</w:t>
      </w:r>
    </w:p>
    <w:p w14:paraId="37D27D5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травля в Интернете, методы защиты от травли;</w:t>
      </w:r>
    </w:p>
    <w:p w14:paraId="211FE17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деструктивные сообщества и деструктивный контент в цифровой среде, </w:t>
      </w:r>
      <w:r w:rsidRPr="00F72667">
        <w:rPr>
          <w:rFonts w:ascii="Times New Roman" w:eastAsia="Calibri" w:hAnsi="Times New Roman"/>
          <w:kern w:val="2"/>
          <w:sz w:val="24"/>
          <w:szCs w:val="24"/>
          <w14:ligatures w14:val="standardContextual"/>
        </w:rPr>
        <w:br/>
        <w:t>их признаки;</w:t>
      </w:r>
    </w:p>
    <w:p w14:paraId="5F19E1D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механизмы вовлечения в деструктивные сообщества;</w:t>
      </w:r>
    </w:p>
    <w:p w14:paraId="7EFA74E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вербовка, манипуляция, «воронки вовлечения»; </w:t>
      </w:r>
    </w:p>
    <w:p w14:paraId="6963ED2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радикализация деструктива;</w:t>
      </w:r>
    </w:p>
    <w:p w14:paraId="398CE6C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профилактика и противодействие вовлечению в деструктивные сообщества;</w:t>
      </w:r>
    </w:p>
    <w:p w14:paraId="6D7E275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коммуникации в цифровой среде;</w:t>
      </w:r>
    </w:p>
    <w:p w14:paraId="1BB77C7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достоверность информации в цифровой среде;</w:t>
      </w:r>
    </w:p>
    <w:p w14:paraId="692F791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источники информации, проверка на достоверность; </w:t>
      </w:r>
    </w:p>
    <w:p w14:paraId="5D452B3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«информационный пузырь», манипуляция сознанием, пропаганда;</w:t>
      </w:r>
    </w:p>
    <w:p w14:paraId="4198B2B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фальшивые аккаунты, вредные советчики, манипуляторы;</w:t>
      </w:r>
    </w:p>
    <w:p w14:paraId="1A0D752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понятие «фейк», цели и виды, распространение фейков;</w:t>
      </w:r>
    </w:p>
    <w:p w14:paraId="1154C62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и инструменты для распознавания фейковых текстов и изображений;</w:t>
      </w:r>
    </w:p>
    <w:p w14:paraId="7C43276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понятие прав человека в цифровой среде, их защита; </w:t>
      </w:r>
    </w:p>
    <w:p w14:paraId="374B74B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ответственность за действия в Интернете;</w:t>
      </w:r>
    </w:p>
    <w:p w14:paraId="64C918F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запрещённый контент;</w:t>
      </w:r>
    </w:p>
    <w:p w14:paraId="11CEE9E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защита прав в цифровом пространстве.</w:t>
      </w:r>
    </w:p>
    <w:p w14:paraId="5D7BAC4A" w14:textId="77777777" w:rsidR="002A3D5B" w:rsidRDefault="002A3D5B"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p>
    <w:p w14:paraId="49F05BFF" w14:textId="080907C4" w:rsidR="00F72667" w:rsidRPr="00F72667" w:rsidRDefault="00F72667" w:rsidP="002A3D5B">
      <w:pPr>
        <w:suppressAutoHyphens/>
        <w:spacing w:after="0" w:line="240" w:lineRule="auto"/>
        <w:ind w:firstLine="709"/>
        <w:contextualSpacing/>
        <w:jc w:val="center"/>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Модуль № 11 «Основы противодействия экстремизму и терроризму»:</w:t>
      </w:r>
    </w:p>
    <w:p w14:paraId="2506230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экстремизм и терроризм как угроза устойчивого развития общества;</w:t>
      </w:r>
    </w:p>
    <w:p w14:paraId="777976E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понятия «экстремизм» и «терроризм», их взаимосвязь;</w:t>
      </w:r>
    </w:p>
    <w:p w14:paraId="09D3C68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варианты проявления экстремизма, возможные последствия;</w:t>
      </w:r>
    </w:p>
    <w:p w14:paraId="1C73E28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преступления террористической направленности, их цель, причины, последствия;  </w:t>
      </w:r>
    </w:p>
    <w:p w14:paraId="24C5A1A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опасность вовлечения в экстремистскую и террористическую деятельность: способы и признаки;</w:t>
      </w:r>
    </w:p>
    <w:p w14:paraId="4CD6F98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предупреждение и противодействие вовлечению в экстремистскую </w:t>
      </w:r>
      <w:r w:rsidRPr="00F72667">
        <w:rPr>
          <w:rFonts w:ascii="Times New Roman" w:eastAsia="Calibri" w:hAnsi="Times New Roman"/>
          <w:kern w:val="2"/>
          <w:sz w:val="24"/>
          <w:szCs w:val="24"/>
          <w14:ligatures w14:val="standardContextual"/>
        </w:rPr>
        <w:br/>
        <w:t>и террористическую деятельность;</w:t>
      </w:r>
    </w:p>
    <w:p w14:paraId="6E30826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формы террористических актов;</w:t>
      </w:r>
    </w:p>
    <w:p w14:paraId="560827C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уровни террористической угрозы;</w:t>
      </w:r>
    </w:p>
    <w:p w14:paraId="11EBB0B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правила поведения и порядок действий при угрозе или в случае террористического акта, проведении контртеррористической операции;</w:t>
      </w:r>
    </w:p>
    <w:p w14:paraId="19E78D7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правовые основы противодействия экстремизму и терроризму в Российской Федерации;</w:t>
      </w:r>
    </w:p>
    <w:p w14:paraId="632AC30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основы государственной системы противодействия экстремизму </w:t>
      </w:r>
      <w:r w:rsidRPr="00F72667">
        <w:rPr>
          <w:rFonts w:ascii="Times New Roman" w:eastAsia="Calibri" w:hAnsi="Times New Roman"/>
          <w:kern w:val="2"/>
          <w:sz w:val="24"/>
          <w:szCs w:val="24"/>
          <w14:ligatures w14:val="standardContextual"/>
        </w:rPr>
        <w:br/>
        <w:t>и терроризму, ее цели, задачи, принципы;</w:t>
      </w:r>
    </w:p>
    <w:p w14:paraId="7A89CC1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права и обязанности граждан и общественных организаций в области противодействия экстремизму и терроризму.</w:t>
      </w:r>
    </w:p>
    <w:p w14:paraId="5E525789" w14:textId="77777777" w:rsidR="002A3D5B" w:rsidRDefault="002A3D5B" w:rsidP="00F72667">
      <w:pPr>
        <w:spacing w:after="0" w:line="240" w:lineRule="auto"/>
        <w:ind w:firstLine="709"/>
        <w:jc w:val="both"/>
        <w:rPr>
          <w:rFonts w:ascii="Times New Roman" w:hAnsi="Times New Roman"/>
          <w:sz w:val="24"/>
          <w:szCs w:val="24"/>
          <w14:ligatures w14:val="standardContextual"/>
        </w:rPr>
      </w:pPr>
    </w:p>
    <w:p w14:paraId="1367B706" w14:textId="11372C5C" w:rsidR="00F72667" w:rsidRDefault="00F72667" w:rsidP="002A3D5B">
      <w:pPr>
        <w:spacing w:after="0" w:line="240" w:lineRule="auto"/>
        <w:ind w:firstLine="709"/>
        <w:jc w:val="center"/>
        <w:rPr>
          <w:rFonts w:ascii="Times New Roman" w:hAnsi="Times New Roman"/>
          <w:b/>
          <w:bCs/>
          <w:sz w:val="24"/>
          <w:szCs w:val="24"/>
          <w14:ligatures w14:val="standardContextual"/>
        </w:rPr>
      </w:pPr>
      <w:r w:rsidRPr="00F72667">
        <w:rPr>
          <w:rFonts w:ascii="Times New Roman" w:hAnsi="Times New Roman"/>
          <w:b/>
          <w:bCs/>
          <w:sz w:val="24"/>
          <w:szCs w:val="24"/>
          <w14:ligatures w14:val="standardContextual"/>
        </w:rPr>
        <w:t>Планируемые результаты освоения программы ОБЗР.</w:t>
      </w:r>
    </w:p>
    <w:p w14:paraId="0CAD86B0" w14:textId="77777777" w:rsidR="002A3D5B" w:rsidRPr="00F72667" w:rsidRDefault="002A3D5B" w:rsidP="002A3D5B">
      <w:pPr>
        <w:spacing w:after="0" w:line="240" w:lineRule="auto"/>
        <w:ind w:firstLine="709"/>
        <w:jc w:val="center"/>
        <w:rPr>
          <w:rFonts w:ascii="Times New Roman" w:hAnsi="Times New Roman"/>
          <w:b/>
          <w:bCs/>
          <w:sz w:val="24"/>
          <w:szCs w:val="24"/>
          <w14:ligatures w14:val="standardContextual"/>
        </w:rPr>
      </w:pPr>
    </w:p>
    <w:p w14:paraId="0CE50FDD" w14:textId="17F518B6" w:rsidR="00F72667" w:rsidRPr="00F72667" w:rsidRDefault="00F72667" w:rsidP="00F72667">
      <w:pPr>
        <w:spacing w:after="0" w:line="240" w:lineRule="auto"/>
        <w:ind w:firstLine="709"/>
        <w:jc w:val="both"/>
        <w:rPr>
          <w:rFonts w:ascii="Times New Roman" w:hAnsi="Times New Roman"/>
          <w:sz w:val="24"/>
          <w:szCs w:val="24"/>
          <w14:ligatures w14:val="standardContextual"/>
        </w:rPr>
      </w:pPr>
      <w:r w:rsidRPr="00F72667">
        <w:rPr>
          <w:rFonts w:ascii="Times New Roman" w:hAnsi="Times New Roman"/>
          <w:sz w:val="24"/>
          <w:szCs w:val="24"/>
          <w14:ligatures w14:val="standardContextual"/>
        </w:rPr>
        <w:t>Личностные результаты достигаются в единстве учебной</w:t>
      </w:r>
      <w:r w:rsidRPr="00F72667">
        <w:rPr>
          <w:rFonts w:ascii="Times New Roman" w:hAnsi="Times New Roman"/>
          <w:sz w:val="24"/>
          <w:szCs w:val="24"/>
          <w14:ligatures w14:val="standardContextual"/>
        </w:rPr>
        <w:b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14:paraId="4A9E4AFB" w14:textId="30C1ADD9"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w:t>
      </w:r>
      <w:r w:rsidRPr="00F72667">
        <w:rPr>
          <w:rFonts w:ascii="Times New Roman" w:eastAsia="Calibri" w:hAnsi="Times New Roman"/>
          <w:kern w:val="2"/>
          <w:sz w:val="24"/>
          <w:szCs w:val="24"/>
          <w14:ligatures w14:val="standardContextual"/>
        </w:rPr>
        <w:br/>
        <w:t xml:space="preserve">и проявляться, прежде всего, в уважении к памяти защитников Отечества </w:t>
      </w:r>
      <w:r w:rsidRPr="00F72667">
        <w:rPr>
          <w:rFonts w:ascii="Times New Roman" w:eastAsia="Calibri" w:hAnsi="Times New Roman"/>
          <w:kern w:val="2"/>
          <w:sz w:val="24"/>
          <w:szCs w:val="24"/>
          <w14:ligatures w14:val="standardContextual"/>
        </w:rPr>
        <w:br/>
        <w:t>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48C725D0" w14:textId="77777777" w:rsidR="006559D9" w:rsidRDefault="006559D9"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p>
    <w:p w14:paraId="35AF53C7" w14:textId="0108C701"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Личностные результаты изучения ОБЗР включают:</w:t>
      </w:r>
    </w:p>
    <w:p w14:paraId="222DD5E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1) гражданское воспитание:</w:t>
      </w:r>
    </w:p>
    <w:p w14:paraId="5373EC3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213ABA8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уважение закона и правопорядка, осознание своих прав, обязанностей </w:t>
      </w:r>
      <w:r w:rsidRPr="00F72667">
        <w:rPr>
          <w:rFonts w:ascii="Times New Roman" w:eastAsia="Calibri" w:hAnsi="Times New Roman"/>
          <w:kern w:val="2"/>
          <w:sz w:val="24"/>
          <w:szCs w:val="24"/>
          <w14:ligatures w14:val="standardContextual"/>
        </w:rPr>
        <w:br/>
        <w:t xml:space="preserve">и ответственности в области защиты населения и территории Российской Федерации от чрезвычайных ситуаций и в других областях, связанных </w:t>
      </w:r>
      <w:r w:rsidRPr="00F72667">
        <w:rPr>
          <w:rFonts w:ascii="Times New Roman" w:eastAsia="Calibri" w:hAnsi="Times New Roman"/>
          <w:kern w:val="2"/>
          <w:sz w:val="24"/>
          <w:szCs w:val="24"/>
          <w14:ligatures w14:val="standardContextual"/>
        </w:rPr>
        <w:br/>
        <w:t>с безопасностью жизнедеятельности;</w:t>
      </w:r>
    </w:p>
    <w:p w14:paraId="651282C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122F7C1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42B90F0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готовность к взаимодействию с обществом и государством в обеспечении безопасности жизни и здоровья населения;</w:t>
      </w:r>
    </w:p>
    <w:p w14:paraId="50820C4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281DFB5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2) патриотическое воспитание:</w:t>
      </w:r>
    </w:p>
    <w:p w14:paraId="2140735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409529D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14:paraId="3574070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3F3DBE0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3) духовно-нравственное воспитание:</w:t>
      </w:r>
    </w:p>
    <w:p w14:paraId="3EAF03E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осознание духовных ценностей российского народа и российского воинства;</w:t>
      </w:r>
    </w:p>
    <w:p w14:paraId="5B34AE9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сформированность ценности безопасного поведения, осознанного </w:t>
      </w:r>
      <w:r w:rsidRPr="00F72667">
        <w:rPr>
          <w:rFonts w:ascii="Times New Roman" w:eastAsia="Calibri" w:hAnsi="Times New Roman"/>
          <w:kern w:val="2"/>
          <w:sz w:val="24"/>
          <w:szCs w:val="24"/>
          <w14:ligatures w14:val="standardContextual"/>
        </w:rPr>
        <w:br/>
        <w:t>и ответственного отношения к личной безопасности, безопасности других людей, общества и государства;</w:t>
      </w:r>
    </w:p>
    <w:p w14:paraId="0F19FD1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способность оценивать ситуацию и принимать осознанные решения, готовность реализовать риск-ориентированное поведение, самостоятельно </w:t>
      </w:r>
      <w:r w:rsidRPr="00F72667">
        <w:rPr>
          <w:rFonts w:ascii="Times New Roman" w:eastAsia="Calibri" w:hAnsi="Times New Roman"/>
          <w:kern w:val="2"/>
          <w:sz w:val="24"/>
          <w:szCs w:val="24"/>
          <w14:ligatures w14:val="standardContextual"/>
        </w:rPr>
        <w:br/>
        <w:t xml:space="preserve">и ответственно действовать в различных условиях жизнедеятельности </w:t>
      </w:r>
      <w:r w:rsidRPr="00F72667">
        <w:rPr>
          <w:rFonts w:ascii="Times New Roman" w:eastAsia="Calibri" w:hAnsi="Times New Roman"/>
          <w:kern w:val="2"/>
          <w:sz w:val="24"/>
          <w:szCs w:val="24"/>
          <w14:ligatures w14:val="standardContextual"/>
        </w:rPr>
        <w:br/>
        <w:t>по снижению риска возникновения опасных ситуаций, перерастания</w:t>
      </w:r>
      <w:r w:rsidRPr="00F72667">
        <w:rPr>
          <w:rFonts w:ascii="Times New Roman" w:eastAsia="Calibri" w:hAnsi="Times New Roman"/>
          <w:kern w:val="2"/>
          <w:sz w:val="24"/>
          <w:szCs w:val="24"/>
          <w14:ligatures w14:val="standardContextual"/>
        </w:rPr>
        <w:br/>
        <w:t>их в чрезвычайные ситуации, смягчению их последствий;</w:t>
      </w:r>
    </w:p>
    <w:p w14:paraId="730F445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ответственное отношение к своим родителям, старшему поколению, семье, культуре и традициям народов России, принятие идей волонтёрства </w:t>
      </w:r>
      <w:r w:rsidRPr="00F72667">
        <w:rPr>
          <w:rFonts w:ascii="Times New Roman" w:eastAsia="Calibri" w:hAnsi="Times New Roman"/>
          <w:kern w:val="2"/>
          <w:sz w:val="24"/>
          <w:szCs w:val="24"/>
          <w14:ligatures w14:val="standardContextual"/>
        </w:rPr>
        <w:br/>
        <w:t>и добровольчества;</w:t>
      </w:r>
    </w:p>
    <w:p w14:paraId="2BBD36B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4) эстетическое воспитание:</w:t>
      </w:r>
    </w:p>
    <w:p w14:paraId="14E8C90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эстетическое отношение к миру в сочетании с культурой безопасности жизнедеятельности;</w:t>
      </w:r>
    </w:p>
    <w:p w14:paraId="41759E8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понимание взаимозависимости успешности и полноценного развития </w:t>
      </w:r>
      <w:r w:rsidRPr="00F72667">
        <w:rPr>
          <w:rFonts w:ascii="Times New Roman" w:eastAsia="Calibri" w:hAnsi="Times New Roman"/>
          <w:kern w:val="2"/>
          <w:sz w:val="24"/>
          <w:szCs w:val="24"/>
          <w14:ligatures w14:val="standardContextual"/>
        </w:rPr>
        <w:br/>
        <w:t>и безопасного поведения в повседневной жизни;</w:t>
      </w:r>
    </w:p>
    <w:p w14:paraId="584FCB0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5) ценности научного познания:</w:t>
      </w:r>
    </w:p>
    <w:p w14:paraId="082DB76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5CE17954"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14:paraId="50F86AF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652CBC0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6) физическое воспитание:</w:t>
      </w:r>
    </w:p>
    <w:p w14:paraId="0036562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осознание ценности жизни, сформированность ответственного отношения к своему здоровью и здоровью окружающих;</w:t>
      </w:r>
    </w:p>
    <w:p w14:paraId="3F92CD9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знание приёмов оказания первой помощи и готовность применять их в случае необходимости;</w:t>
      </w:r>
    </w:p>
    <w:p w14:paraId="7DE5C3A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потребность в регулярном ведении здорового образа жизни;</w:t>
      </w:r>
    </w:p>
    <w:p w14:paraId="7290469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осознание последствий и активное неприятие вредных привычек и иных форм причинения вреда физическому и психическому здоровью;</w:t>
      </w:r>
    </w:p>
    <w:p w14:paraId="23F210F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7) трудовое воспитание:</w:t>
      </w:r>
    </w:p>
    <w:p w14:paraId="1881870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готовность к труду, осознание значимости трудовой деятельности </w:t>
      </w:r>
      <w:r w:rsidRPr="00F72667">
        <w:rPr>
          <w:rFonts w:ascii="Times New Roman" w:eastAsia="Calibri" w:hAnsi="Times New Roman"/>
          <w:kern w:val="2"/>
          <w:sz w:val="24"/>
          <w:szCs w:val="24"/>
          <w14:ligatures w14:val="standardContextual"/>
        </w:rPr>
        <w:br/>
        <w:t>для развития личности, общества и государства, обеспечения национальной безопасности;</w:t>
      </w:r>
    </w:p>
    <w:p w14:paraId="3C270E2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готовность к осознанному и ответственному соблюдению требований безопасности в процессе трудовой деятельности;</w:t>
      </w:r>
    </w:p>
    <w:p w14:paraId="415802B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интерес к различным сферам профессиональной деятельности, включая военно-профессиональную деятельность;</w:t>
      </w:r>
    </w:p>
    <w:p w14:paraId="686CA73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готовность и способность к образованию и самообразованию на протяжении всей жизни;</w:t>
      </w:r>
    </w:p>
    <w:p w14:paraId="2B58553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8) экологическое воспитание:</w:t>
      </w:r>
    </w:p>
    <w:p w14:paraId="76CA874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52B3CC1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56AA45F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5D4B990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расширение представлений о деятельности экологической направленности.</w:t>
      </w:r>
    </w:p>
    <w:p w14:paraId="74A5CAA5" w14:textId="77777777" w:rsidR="006559D9" w:rsidRDefault="006559D9" w:rsidP="00F72667">
      <w:pPr>
        <w:suppressAutoHyphens/>
        <w:spacing w:after="0" w:line="240" w:lineRule="auto"/>
        <w:ind w:firstLine="709"/>
        <w:jc w:val="both"/>
        <w:rPr>
          <w:rFonts w:ascii="Times New Roman" w:eastAsia="Calibri" w:hAnsi="Times New Roman"/>
          <w:kern w:val="2"/>
          <w:sz w:val="24"/>
          <w:szCs w:val="24"/>
          <w14:ligatures w14:val="standardContextual"/>
        </w:rPr>
      </w:pPr>
    </w:p>
    <w:p w14:paraId="383AA27F" w14:textId="495FA0BA"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C78ACC4" w14:textId="175C1C4C" w:rsidR="00F72667" w:rsidRPr="00F72667" w:rsidRDefault="00F72667" w:rsidP="00F72667">
      <w:pPr>
        <w:spacing w:after="0" w:line="240" w:lineRule="auto"/>
        <w:ind w:firstLine="709"/>
        <w:jc w:val="both"/>
        <w:rPr>
          <w:rFonts w:ascii="Times New Roman" w:hAnsi="Times New Roman"/>
          <w:b/>
          <w:sz w:val="24"/>
          <w:szCs w:val="24"/>
          <w14:ligatures w14:val="standardContextual"/>
        </w:rPr>
      </w:pPr>
      <w:r w:rsidRPr="00F72667">
        <w:rPr>
          <w:rFonts w:ascii="Times New Roman" w:hAnsi="Times New Roman"/>
          <w:b/>
          <w:sz w:val="24"/>
          <w:szCs w:val="24"/>
          <w14:ligatures w14:val="standardContextual"/>
        </w:rPr>
        <w:t>У обучающегося будут сформированы следующие базовые логические действия как часть познавательных универсальных учебных действий:</w:t>
      </w:r>
    </w:p>
    <w:p w14:paraId="7C88B1BE"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2317BE5C"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60EE9E7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3D4253A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348F593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планировать и осуществлять учебные действия в условиях дефицита информации, необходимой для решения стоящей задачи;</w:t>
      </w:r>
    </w:p>
    <w:p w14:paraId="7A5EC4B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развивать творческое мышление при решении ситуационных задач.</w:t>
      </w:r>
    </w:p>
    <w:p w14:paraId="20AD4E44" w14:textId="43B648EE" w:rsidR="00F72667" w:rsidRPr="00F72667" w:rsidRDefault="00F72667" w:rsidP="00F72667">
      <w:pPr>
        <w:spacing w:after="0" w:line="240" w:lineRule="auto"/>
        <w:ind w:firstLine="709"/>
        <w:jc w:val="both"/>
        <w:rPr>
          <w:rFonts w:ascii="Times New Roman" w:hAnsi="Times New Roman"/>
          <w:b/>
          <w:sz w:val="24"/>
          <w:szCs w:val="24"/>
          <w14:ligatures w14:val="standardContextual"/>
        </w:rPr>
      </w:pPr>
      <w:r w:rsidRPr="00F72667">
        <w:rPr>
          <w:rFonts w:ascii="Times New Roman" w:hAnsi="Times New Roman"/>
          <w:b/>
          <w:sz w:val="24"/>
          <w:szCs w:val="24"/>
          <w14:ligatures w14:val="standardContextual"/>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3A0399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владеть научной терминологией, ключевыми понятиями и методами в области безопасности жизнедеятельности;</w:t>
      </w:r>
    </w:p>
    <w:p w14:paraId="24CDC96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05B4E1DF"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0749CCE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3545954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критически оценивать полученные в ходе решения учебных задач результаты, обосновывать предложения по их корректировке в новых условиях;</w:t>
      </w:r>
    </w:p>
    <w:p w14:paraId="497D825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характеризовать приобретённые знания и навыки, оценивать возможность их реализации в реальных ситуациях;</w:t>
      </w:r>
    </w:p>
    <w:p w14:paraId="6EFE1580"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248BBDCC" w14:textId="4318AA94" w:rsidR="00F72667" w:rsidRPr="00F72667" w:rsidRDefault="00F72667" w:rsidP="00F72667">
      <w:pPr>
        <w:spacing w:after="0" w:line="240" w:lineRule="auto"/>
        <w:ind w:firstLine="709"/>
        <w:jc w:val="both"/>
        <w:rPr>
          <w:rFonts w:ascii="Times New Roman" w:hAnsi="Times New Roman"/>
          <w:b/>
          <w:sz w:val="24"/>
          <w:szCs w:val="24"/>
          <w14:ligatures w14:val="standardContextual"/>
        </w:rPr>
      </w:pPr>
      <w:r w:rsidRPr="00F72667">
        <w:rPr>
          <w:rFonts w:ascii="Times New Roman" w:hAnsi="Times New Roman"/>
          <w:b/>
          <w:sz w:val="24"/>
          <w:szCs w:val="24"/>
          <w14:ligatures w14:val="standardContextual"/>
        </w:rPr>
        <w:t>У обучающегося будут сформированы умения работать</w:t>
      </w:r>
      <w:r w:rsidRPr="00F72667">
        <w:rPr>
          <w:rFonts w:ascii="Times New Roman" w:hAnsi="Times New Roman"/>
          <w:b/>
          <w:sz w:val="24"/>
          <w:szCs w:val="24"/>
          <w14:ligatures w14:val="standardContextual"/>
        </w:rPr>
        <w:br/>
        <w:t>с информацией как часть познавательных универсальных учебных действий:</w:t>
      </w:r>
    </w:p>
    <w:p w14:paraId="1FFCFCF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4781A955"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544A09A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оценивать достоверность, легитимность информации, её соответствие правовым и морально-этическим нормам;</w:t>
      </w:r>
    </w:p>
    <w:p w14:paraId="37613B7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владеть навыками по предотвращению рисков, профилактике угроз и защите от опасностей цифровой среды;</w:t>
      </w:r>
    </w:p>
    <w:p w14:paraId="2832F80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46612BE9" w14:textId="2454BA9F" w:rsidR="00F72667" w:rsidRPr="00F72667" w:rsidRDefault="00F72667" w:rsidP="00F72667">
      <w:pPr>
        <w:spacing w:after="0" w:line="240" w:lineRule="auto"/>
        <w:ind w:firstLine="709"/>
        <w:jc w:val="both"/>
        <w:rPr>
          <w:rFonts w:ascii="Times New Roman" w:hAnsi="Times New Roman"/>
          <w:b/>
          <w:sz w:val="24"/>
          <w:szCs w:val="24"/>
          <w14:ligatures w14:val="standardContextual"/>
        </w:rPr>
      </w:pPr>
      <w:r w:rsidRPr="00F72667">
        <w:rPr>
          <w:rFonts w:ascii="Times New Roman" w:hAnsi="Times New Roman"/>
          <w:b/>
          <w:sz w:val="24"/>
          <w:szCs w:val="24"/>
          <w14:ligatures w14:val="standardContextual"/>
        </w:rPr>
        <w:t>У обучающегося будут сформированы умения общения как часть коммуникативных универсальных учебных действий:</w:t>
      </w:r>
    </w:p>
    <w:p w14:paraId="18DE528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осуществлять в ходе образовательной деятельности безопасную коммуникацию, переносить принципы её организации в повседневную жизнь;</w:t>
      </w:r>
    </w:p>
    <w:p w14:paraId="2411BAF3"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573DB9F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владеть приёмами безопасного межличностного и группового общения; безопасно действовать по избеганию конфликтных ситуаций;</w:t>
      </w:r>
    </w:p>
    <w:p w14:paraId="76133F3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 xml:space="preserve">аргументированно, логично и ясно излагать свою точку зрения </w:t>
      </w:r>
      <w:r w:rsidRPr="00F72667">
        <w:rPr>
          <w:rFonts w:ascii="Times New Roman" w:eastAsia="Calibri" w:hAnsi="Times New Roman"/>
          <w:kern w:val="2"/>
          <w:sz w:val="24"/>
          <w:szCs w:val="24"/>
          <w14:ligatures w14:val="standardContextual"/>
        </w:rPr>
        <w:br/>
        <w:t>с использованием языковых средств.</w:t>
      </w:r>
    </w:p>
    <w:p w14:paraId="5B6C498A" w14:textId="61882AD8" w:rsidR="00F72667" w:rsidRPr="00F72667" w:rsidRDefault="00F72667" w:rsidP="00F72667">
      <w:pPr>
        <w:spacing w:after="0" w:line="240" w:lineRule="auto"/>
        <w:ind w:firstLine="709"/>
        <w:jc w:val="both"/>
        <w:rPr>
          <w:rFonts w:ascii="Times New Roman" w:hAnsi="Times New Roman"/>
          <w:b/>
          <w:sz w:val="24"/>
          <w:szCs w:val="24"/>
          <w14:ligatures w14:val="standardContextual"/>
        </w:rPr>
      </w:pPr>
      <w:r w:rsidRPr="00F72667">
        <w:rPr>
          <w:rFonts w:ascii="Times New Roman" w:hAnsi="Times New Roman"/>
          <w:b/>
          <w:sz w:val="24"/>
          <w:szCs w:val="24"/>
          <w14:ligatures w14:val="standardContextual"/>
        </w:rPr>
        <w:t>У обучающегося будут сформированы умения самоорганизации как части регулятивных универсальных учебных действий:</w:t>
      </w:r>
    </w:p>
    <w:p w14:paraId="644E0E05" w14:textId="77777777" w:rsidR="00F72667" w:rsidRPr="00F72667" w:rsidRDefault="00F72667" w:rsidP="00F72667">
      <w:pPr>
        <w:suppressAutoHyphens/>
        <w:spacing w:after="0" w:line="240" w:lineRule="auto"/>
        <w:ind w:firstLine="709"/>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ставить и формулировать собственные задачи в образовательной деятельности и жизненных ситуациях;</w:t>
      </w:r>
    </w:p>
    <w:p w14:paraId="217CBC5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самостоятельно выявлять проблемные вопросы, выбирать оптимальный способ и составлять план их решения в конкретных условиях;</w:t>
      </w:r>
    </w:p>
    <w:p w14:paraId="49515BD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делать осознанный выбор в новой ситуации, аргументировать его; брать ответственность за своё решение;</w:t>
      </w:r>
    </w:p>
    <w:p w14:paraId="513D674D"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оценивать приобретённый опыт;</w:t>
      </w:r>
    </w:p>
    <w:p w14:paraId="3BB0DC2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0AFA7C38" w14:textId="3FE08C71" w:rsidR="00F72667" w:rsidRPr="00F72667" w:rsidRDefault="00F72667" w:rsidP="00F72667">
      <w:pPr>
        <w:spacing w:after="0" w:line="240" w:lineRule="auto"/>
        <w:ind w:firstLine="709"/>
        <w:jc w:val="both"/>
        <w:rPr>
          <w:rFonts w:ascii="Times New Roman" w:hAnsi="Times New Roman"/>
          <w:b/>
          <w:sz w:val="24"/>
          <w:szCs w:val="24"/>
          <w14:ligatures w14:val="standardContextual"/>
        </w:rPr>
      </w:pPr>
      <w:r w:rsidRPr="00F72667">
        <w:rPr>
          <w:rFonts w:ascii="Times New Roman" w:hAnsi="Times New Roman"/>
          <w:b/>
          <w:sz w:val="24"/>
          <w:szCs w:val="24"/>
          <w14:ligatures w14:val="standardContextual"/>
        </w:rPr>
        <w:t>У обучающегося будут сформированы умения самоконтроля, принятия себя и других как части регулятивных универсальных учебных действий:</w:t>
      </w:r>
    </w:p>
    <w:p w14:paraId="467C1EB9"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22B389C2"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использовать приёмы рефлексии для анализа и оценки образовательной ситуации, выбора оптимального решения;</w:t>
      </w:r>
    </w:p>
    <w:p w14:paraId="5CB89631"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принимать себя, понимая свои недостатки и достоинства, невозможности контроля всего вокруг;</w:t>
      </w:r>
    </w:p>
    <w:p w14:paraId="3066B0EA"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принимать мотивы и аргументы других людей при анализе и оценке образовательной ситуации; признавать право на ошибку свою и чужую.</w:t>
      </w:r>
    </w:p>
    <w:p w14:paraId="6E9DD60D" w14:textId="24789B14" w:rsidR="00F72667" w:rsidRPr="00F72667" w:rsidRDefault="00F72667" w:rsidP="00F72667">
      <w:pPr>
        <w:spacing w:after="0" w:line="240" w:lineRule="auto"/>
        <w:ind w:firstLine="709"/>
        <w:jc w:val="both"/>
        <w:rPr>
          <w:rFonts w:ascii="Times New Roman" w:hAnsi="Times New Roman"/>
          <w:b/>
          <w:sz w:val="24"/>
          <w:szCs w:val="24"/>
          <w14:ligatures w14:val="standardContextual"/>
        </w:rPr>
      </w:pPr>
      <w:r w:rsidRPr="00F72667">
        <w:rPr>
          <w:rFonts w:ascii="Times New Roman" w:hAnsi="Times New Roman"/>
          <w:b/>
          <w:sz w:val="24"/>
          <w:szCs w:val="24"/>
          <w14:ligatures w14:val="standardContextual"/>
        </w:rPr>
        <w:t>У обучающегося будут сформированы умения совместной деятельности:</w:t>
      </w:r>
    </w:p>
    <w:p w14:paraId="382990C8"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понимать и использовать преимущества командной и индивидуальной работы в конкретной учебной ситуации;</w:t>
      </w:r>
    </w:p>
    <w:p w14:paraId="2DA41D67"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0C08BC9B"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оценивать свой вклад и вклад каждого участника команды в общий результат по совместно разработанным критериям;</w:t>
      </w:r>
    </w:p>
    <w:p w14:paraId="46384506" w14:textId="77777777" w:rsidR="00F72667" w:rsidRPr="00F72667" w:rsidRDefault="00F72667" w:rsidP="00F72667">
      <w:pPr>
        <w:suppressAutoHyphens/>
        <w:spacing w:after="0" w:line="240" w:lineRule="auto"/>
        <w:ind w:firstLine="709"/>
        <w:contextualSpacing/>
        <w:jc w:val="both"/>
        <w:rPr>
          <w:rFonts w:ascii="Times New Roman" w:eastAsia="Calibri"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77BCD24A" w14:textId="41E20171" w:rsidR="00F72667" w:rsidRPr="00F72667" w:rsidRDefault="00F72667" w:rsidP="00F72667">
      <w:pPr>
        <w:spacing w:after="0" w:line="240" w:lineRule="auto"/>
        <w:ind w:firstLine="709"/>
        <w:jc w:val="both"/>
        <w:rPr>
          <w:rFonts w:ascii="Times New Roman" w:hAnsi="Times New Roman"/>
          <w:b/>
          <w:sz w:val="24"/>
          <w:szCs w:val="24"/>
          <w14:ligatures w14:val="standardContextual"/>
        </w:rPr>
      </w:pPr>
      <w:r w:rsidRPr="00F72667">
        <w:rPr>
          <w:rFonts w:ascii="Times New Roman" w:hAnsi="Times New Roman"/>
          <w:b/>
          <w:sz w:val="24"/>
          <w:szCs w:val="24"/>
          <w14:ligatures w14:val="standardContextual"/>
        </w:rPr>
        <w:t>Предметные результаты освоения программы ОБЗР  на уровне среднего общего образования.</w:t>
      </w:r>
    </w:p>
    <w:p w14:paraId="21DC5C4B" w14:textId="3539897E"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127</w:t>
      </w:r>
      <w:r w:rsidRPr="00F72667">
        <w:rPr>
          <w:rFonts w:ascii="Times New Roman" w:eastAsia="Calibri" w:hAnsi="Times New Roman"/>
          <w:kern w:val="2"/>
          <w:sz w:val="24"/>
          <w:szCs w:val="24"/>
          <w:vertAlign w:val="superscript"/>
          <w14:ligatures w14:val="standardContextual"/>
        </w:rPr>
        <w:t>1</w:t>
      </w:r>
      <w:r w:rsidR="006559D9">
        <w:rPr>
          <w:rFonts w:ascii="Times New Roman" w:eastAsia="Calibri" w:hAnsi="Times New Roman"/>
          <w:kern w:val="2"/>
          <w:sz w:val="24"/>
          <w:szCs w:val="24"/>
          <w14:ligatures w14:val="standardContextual"/>
        </w:rPr>
        <w:t>.4.5.1</w:t>
      </w:r>
      <w:r w:rsidRPr="00F72667">
        <w:rPr>
          <w:rFonts w:ascii="Times New Roman" w:eastAsia="Calibri" w:hAnsi="Times New Roman"/>
          <w:kern w:val="2"/>
          <w:sz w:val="24"/>
          <w:szCs w:val="24"/>
          <w14:ligatures w14:val="standardContextual"/>
        </w:rPr>
        <w:t xml:space="preserve"> </w:t>
      </w:r>
      <w:r w:rsidRPr="00F72667">
        <w:rPr>
          <w:rFonts w:ascii="Times New Roman" w:eastAsia="SchoolBookSanPin" w:hAnsi="Times New Roman"/>
          <w:kern w:val="2"/>
          <w:sz w:val="24"/>
          <w:szCs w:val="24"/>
          <w14:ligatures w14:val="standardContextual"/>
        </w:rPr>
        <w:t>Предметные результаты характеризуют сформированность</w:t>
      </w:r>
      <w:r w:rsidRPr="00F72667">
        <w:rPr>
          <w:rFonts w:ascii="Times New Roman" w:eastAsia="SchoolBookSanPin" w:hAnsi="Times New Roman"/>
          <w:kern w:val="2"/>
          <w:sz w:val="24"/>
          <w:szCs w:val="24"/>
          <w14:ligatures w14:val="standardContextual"/>
        </w:rPr>
        <w:br/>
        <w:t>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1DCD6305" w14:textId="7B5C737F"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Предметные результаты, формируемые в ходе изучения ОБЗР, должны обеспечивать:</w:t>
      </w:r>
    </w:p>
    <w:p w14:paraId="6B5C6C0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53A8ADF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2) знание задач и основных принципов организации Единой системы предупреждения и ликвидации последствий чрезвычайных ситуаций, прав </w:t>
      </w:r>
      <w:r w:rsidRPr="00F72667">
        <w:rPr>
          <w:rFonts w:ascii="Times New Roman" w:eastAsia="SchoolBookSanPin" w:hAnsi="Times New Roman"/>
          <w:kern w:val="2"/>
          <w:sz w:val="24"/>
          <w:szCs w:val="24"/>
          <w14:ligatures w14:val="standardContextual"/>
        </w:rPr>
        <w:br/>
        <w:t xml:space="preserve">и обязанностей гражданина в этой области; прав и обязанностей гражданин </w:t>
      </w:r>
      <w:r w:rsidRPr="00F72667">
        <w:rPr>
          <w:rFonts w:ascii="Times New Roman" w:eastAsia="SchoolBookSanPin" w:hAnsi="Times New Roman"/>
          <w:kern w:val="2"/>
          <w:sz w:val="24"/>
          <w:szCs w:val="24"/>
          <w14:ligatures w14:val="standardContextual"/>
        </w:rPr>
        <w:br/>
        <w:t>в области гражданской обороны; знание о действиях по сигналам гражданской обороны;</w:t>
      </w:r>
    </w:p>
    <w:p w14:paraId="0925E45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w:t>
      </w:r>
      <w:r w:rsidRPr="00F72667">
        <w:rPr>
          <w:rFonts w:ascii="Times New Roman" w:eastAsia="SchoolBookSanPin" w:hAnsi="Times New Roman"/>
          <w:kern w:val="2"/>
          <w:sz w:val="24"/>
          <w:szCs w:val="24"/>
          <w14:ligatures w14:val="standardContextual"/>
        </w:rPr>
        <w:br/>
        <w:t xml:space="preserve">о военной службе; </w:t>
      </w:r>
    </w:p>
    <w:p w14:paraId="0DB4FB9A"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14:paraId="7325064E"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14:paraId="6E6FC37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14:paraId="50AB74A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7) сформированность представлений о ценности безопасного поведения </w:t>
      </w:r>
      <w:r w:rsidRPr="00F72667">
        <w:rPr>
          <w:rFonts w:ascii="Times New Roman" w:eastAsia="SchoolBookSanPin" w:hAnsi="Times New Roman"/>
          <w:kern w:val="2"/>
          <w:sz w:val="24"/>
          <w:szCs w:val="24"/>
          <w14:ligatures w14:val="standardContextual"/>
        </w:rPr>
        <w:br/>
        <w:t xml:space="preserve">для личности, общества, государства; знание правил безопасного поведения </w:t>
      </w:r>
      <w:r w:rsidRPr="00F72667">
        <w:rPr>
          <w:rFonts w:ascii="Times New Roman" w:eastAsia="SchoolBookSanPin" w:hAnsi="Times New Roman"/>
          <w:kern w:val="2"/>
          <w:sz w:val="24"/>
          <w:szCs w:val="24"/>
          <w14:ligatures w14:val="standardContextual"/>
        </w:rPr>
        <w:br/>
        <w:t>и способов их применения в собственном поведении;</w:t>
      </w:r>
    </w:p>
    <w:p w14:paraId="5CA6968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14:paraId="7DE8FEBF"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6E81D97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067FF88F"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14:paraId="766F291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2188387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13) знание основ безопасного, конструктивного общения, умение </w:t>
      </w:r>
      <w:r w:rsidRPr="00F72667">
        <w:rPr>
          <w:rFonts w:ascii="Times New Roman" w:eastAsia="SchoolBookSanPin" w:hAnsi="Times New Roman"/>
          <w:kern w:val="2"/>
          <w:sz w:val="24"/>
          <w:szCs w:val="24"/>
          <w14:ligatures w14:val="standardContextual"/>
        </w:rPr>
        <w:br/>
        <w:t xml:space="preserve">различать опасные явления в социальном взаимодействии, в том числе криминогенного характера; умение предупреждать опасные явления </w:t>
      </w:r>
      <w:r w:rsidRPr="00F72667">
        <w:rPr>
          <w:rFonts w:ascii="Times New Roman" w:eastAsia="SchoolBookSanPin" w:hAnsi="Times New Roman"/>
          <w:kern w:val="2"/>
          <w:sz w:val="24"/>
          <w:szCs w:val="24"/>
          <w14:ligatures w14:val="standardContextual"/>
        </w:rPr>
        <w:br/>
        <w:t>и противодействовать им;</w:t>
      </w:r>
    </w:p>
    <w:p w14:paraId="01EAF04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14:paraId="2D11368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w:t>
      </w:r>
      <w:r w:rsidRPr="00F72667">
        <w:rPr>
          <w:rFonts w:ascii="Times New Roman" w:eastAsia="SchoolBookSanPin" w:hAnsi="Times New Roman"/>
          <w:kern w:val="2"/>
          <w:sz w:val="24"/>
          <w:szCs w:val="24"/>
          <w14:ligatures w14:val="standardContextual"/>
        </w:rPr>
        <w:br/>
        <w:t>и действий при угрозе или в случае террористического акта,  проведении контртеррористической операции.</w:t>
      </w:r>
    </w:p>
    <w:p w14:paraId="0865A540" w14:textId="24C7CF5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3E814850" w14:textId="206A0E5B"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 xml:space="preserve">Предметные результаты по модулю </w:t>
      </w:r>
      <w:r w:rsidRPr="00F72667">
        <w:rPr>
          <w:rFonts w:ascii="Times New Roman" w:eastAsia="SchoolBookSanPin" w:hAnsi="Times New Roman"/>
          <w:b/>
          <w:kern w:val="2"/>
          <w:sz w:val="24"/>
          <w:szCs w:val="24"/>
          <w14:ligatures w14:val="standardContextual"/>
        </w:rPr>
        <w:t xml:space="preserve"> № 1. «Безопасное и устойчивое развитие личности, общества, государства»:</w:t>
      </w:r>
    </w:p>
    <w:p w14:paraId="00C00A8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раскрывать правовые основы и принципы обеспечения национальной безопасности Российской Федерации;</w:t>
      </w:r>
    </w:p>
    <w:p w14:paraId="6260418B"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14:paraId="21BF584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характеризовать роль правоохранительных органов и специальных служб в обеспечении национальной безопасности.</w:t>
      </w:r>
    </w:p>
    <w:p w14:paraId="44AB490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Calibri" w:hAnsi="Times New Roman"/>
          <w:kern w:val="2"/>
          <w:sz w:val="24"/>
          <w:szCs w:val="24"/>
          <w14:ligatures w14:val="standardContextual"/>
        </w:rPr>
        <w:t>объяснять роль личности, общества и государства в предупреждении противоправной деятельности</w:t>
      </w:r>
      <w:r w:rsidRPr="00F72667">
        <w:rPr>
          <w:rFonts w:ascii="Times New Roman" w:eastAsia="SchoolBookSanPin" w:hAnsi="Times New Roman"/>
          <w:kern w:val="2"/>
          <w:sz w:val="24"/>
          <w:szCs w:val="24"/>
          <w14:ligatures w14:val="standardContextual"/>
        </w:rPr>
        <w:t>;</w:t>
      </w:r>
    </w:p>
    <w:p w14:paraId="7A1C8CB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характеризовать правовую основу защиты населения и территорий </w:t>
      </w:r>
      <w:r w:rsidRPr="00F72667">
        <w:rPr>
          <w:rFonts w:ascii="Times New Roman" w:eastAsia="SchoolBookSanPin" w:hAnsi="Times New Roman"/>
          <w:kern w:val="2"/>
          <w:sz w:val="24"/>
          <w:szCs w:val="24"/>
          <w14:ligatures w14:val="standardContextual"/>
        </w:rPr>
        <w:br/>
        <w:t>от чрезвычайных ситуаций природного и техногенного характера;</w:t>
      </w:r>
    </w:p>
    <w:p w14:paraId="344E60A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раскрывать назначение, основные задачи и структуру Единой государственной системы предупреждения и ликвидации чрезвычайных ситуаций (РСЧС);</w:t>
      </w:r>
    </w:p>
    <w:p w14:paraId="3DDDE3EB"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047D89A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права и обязанности граждан Российской Федерации в области гражданской обороны;</w:t>
      </w:r>
    </w:p>
    <w:p w14:paraId="5F15EED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уметь действовать при сигнале «Внимание всем!», в том числе при химической и радиационной опасности;</w:t>
      </w:r>
    </w:p>
    <w:p w14:paraId="6778393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14:paraId="0A37088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роль Вооружённых Сил Российской в обеспечении национальной безопасности.</w:t>
      </w:r>
    </w:p>
    <w:p w14:paraId="7C4E38CB" w14:textId="1FB5730E"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 xml:space="preserve">Предметные результаты по модулю </w:t>
      </w:r>
      <w:r w:rsidRPr="00F72667">
        <w:rPr>
          <w:rFonts w:ascii="Times New Roman" w:eastAsia="SchoolBookSanPin" w:hAnsi="Times New Roman"/>
          <w:b/>
          <w:kern w:val="2"/>
          <w:sz w:val="24"/>
          <w:szCs w:val="24"/>
          <w14:ligatures w14:val="standardContextual"/>
        </w:rPr>
        <w:t>№ 2 «Основы военной подготовки»:</w:t>
      </w:r>
    </w:p>
    <w:p w14:paraId="5FE5AE3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строевые приёмы в движении без оружия;</w:t>
      </w:r>
    </w:p>
    <w:p w14:paraId="0959788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выполнять строевые приёмы в движении без оружия;</w:t>
      </w:r>
    </w:p>
    <w:p w14:paraId="4871B93F"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об основах общевойскового боя;</w:t>
      </w:r>
    </w:p>
    <w:p w14:paraId="4DDC766F"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об основных видах общевойскового боя и способах маневра в бою;</w:t>
      </w:r>
    </w:p>
    <w:p w14:paraId="1DB8644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походном, предбоевом и боевом порядке подразделений;</w:t>
      </w:r>
    </w:p>
    <w:p w14:paraId="45EBDD7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способы действий военнослужащего в бою;</w:t>
      </w:r>
    </w:p>
    <w:p w14:paraId="049C311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знать правила и меры безопасности при обращении с оружием; </w:t>
      </w:r>
    </w:p>
    <w:p w14:paraId="771419CA"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приводить примеры нарушений правил и мер безопасности при обращении с оружием и их возможных последствий; </w:t>
      </w:r>
    </w:p>
    <w:p w14:paraId="592E63C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применять меры безопасности при проведении занятий по боевой подготовке и обращении с оружием;</w:t>
      </w:r>
    </w:p>
    <w:p w14:paraId="63B78E6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способы удержания оружия, правила прицеливания и производства меткого выстрела;</w:t>
      </w:r>
    </w:p>
    <w:p w14:paraId="13DF0AF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определять характерные конструктивные особенности образцов стрелкового оружия на примере </w:t>
      </w:r>
      <w:r w:rsidRPr="00F72667">
        <w:rPr>
          <w:rFonts w:ascii="Times New Roman" w:eastAsia="Calibri" w:hAnsi="Times New Roman"/>
          <w:kern w:val="2"/>
          <w:sz w:val="24"/>
          <w:szCs w:val="24"/>
          <w14:ligatures w14:val="standardContextual"/>
        </w:rPr>
        <w:t>автоматов Калашникова АК-74 и АК-12</w:t>
      </w:r>
      <w:r w:rsidRPr="00F72667">
        <w:rPr>
          <w:rFonts w:ascii="Times New Roman" w:eastAsia="SchoolBookSanPin" w:hAnsi="Times New Roman"/>
          <w:kern w:val="2"/>
          <w:sz w:val="24"/>
          <w:szCs w:val="24"/>
          <w14:ligatures w14:val="standardContextual"/>
        </w:rPr>
        <w:t xml:space="preserve">; </w:t>
      </w:r>
    </w:p>
    <w:p w14:paraId="6EB38D40"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современных видах короткоствольного стрелкового оружия;</w:t>
      </w:r>
    </w:p>
    <w:p w14:paraId="793EB7F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иметь представление об истории возникновения и развития робототехнических комплексов; </w:t>
      </w:r>
    </w:p>
    <w:p w14:paraId="7623CE1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конструктивных особенностях БПЛА квадрокоптерного типа;</w:t>
      </w:r>
    </w:p>
    <w:p w14:paraId="56A699C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иметь представление о способах боевого применения БПЛА; </w:t>
      </w:r>
    </w:p>
    <w:p w14:paraId="50665B8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об истории возникновения и развития связи;</w:t>
      </w:r>
    </w:p>
    <w:p w14:paraId="01D1598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назначении радиосвязи и о требованиях, предъявляемых к радиосвязи;</w:t>
      </w:r>
    </w:p>
    <w:p w14:paraId="5763641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видах, предназначении, тактико-технических характеристиках современных переносных радиостанций;</w:t>
      </w:r>
    </w:p>
    <w:p w14:paraId="1B0358A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тактических свойствах местности и их влиянии</w:t>
      </w:r>
      <w:r w:rsidRPr="00F72667">
        <w:rPr>
          <w:rFonts w:ascii="Times New Roman" w:eastAsia="SchoolBookSanPin" w:hAnsi="Times New Roman"/>
          <w:kern w:val="2"/>
          <w:sz w:val="24"/>
          <w:szCs w:val="24"/>
          <w14:ligatures w14:val="standardContextual"/>
        </w:rPr>
        <w:br/>
        <w:t>на боевые действия войск;</w:t>
      </w:r>
    </w:p>
    <w:p w14:paraId="6A6C6258" w14:textId="77777777" w:rsidR="00F72667" w:rsidRPr="00F72667" w:rsidRDefault="00F72667" w:rsidP="00F72667">
      <w:pPr>
        <w:suppressAutoHyphens/>
        <w:spacing w:after="0" w:line="240" w:lineRule="auto"/>
        <w:ind w:firstLine="709"/>
        <w:jc w:val="both"/>
        <w:rPr>
          <w:rFonts w:ascii="Times New Roman" w:eastAsia="SchoolBookSanPin" w:hAnsi="Times New Roman"/>
          <w:strike/>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шанцевом инструменте;</w:t>
      </w:r>
    </w:p>
    <w:p w14:paraId="5B05B0D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позиции отделения и порядке оборудования окопа для стрелка;</w:t>
      </w:r>
    </w:p>
    <w:p w14:paraId="045E375F"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видах оружия массового поражения и их поражающих факторах;</w:t>
      </w:r>
    </w:p>
    <w:p w14:paraId="2D7EF66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способы действий при применении противником оружия массового поражения;</w:t>
      </w:r>
    </w:p>
    <w:p w14:paraId="7ABEA9E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особенности оказания первой помощи в бою;</w:t>
      </w:r>
    </w:p>
    <w:p w14:paraId="7F89B5E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условные зоны оказания первой помощи в бою;</w:t>
      </w:r>
    </w:p>
    <w:p w14:paraId="6114196F"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приемы самопомощи в бою;</w:t>
      </w:r>
    </w:p>
    <w:p w14:paraId="5B20B248" w14:textId="77777777" w:rsidR="00F72667" w:rsidRPr="00F72667" w:rsidRDefault="00F72667" w:rsidP="00F72667">
      <w:pPr>
        <w:suppressAutoHyphens/>
        <w:spacing w:after="0" w:line="240" w:lineRule="auto"/>
        <w:ind w:firstLine="709"/>
        <w:jc w:val="both"/>
        <w:rPr>
          <w:rFonts w:ascii="Times New Roman" w:eastAsia="SchoolBookSanPin" w:hAnsi="Times New Roman"/>
          <w:strike/>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иметь представление о военно-учетных специальностях; </w:t>
      </w:r>
    </w:p>
    <w:p w14:paraId="106450C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особенности прохождение военной службы по призыву и по контракту;</w:t>
      </w:r>
    </w:p>
    <w:p w14:paraId="737B5C8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иметь представления о военно-учебных заведениях; </w:t>
      </w:r>
    </w:p>
    <w:p w14:paraId="5E995B0B"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системе военно-учебных центров при учебных заведениях высшего образования.</w:t>
      </w:r>
    </w:p>
    <w:p w14:paraId="3C46913C" w14:textId="0F0BAA31"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Предметные результаты по модулю</w:t>
      </w:r>
      <w:r w:rsidRPr="00F72667">
        <w:rPr>
          <w:rFonts w:ascii="Times New Roman" w:eastAsia="SchoolBookSanPin" w:hAnsi="Times New Roman"/>
          <w:b/>
          <w:kern w:val="2"/>
          <w:sz w:val="24"/>
          <w:szCs w:val="24"/>
          <w14:ligatures w14:val="standardContextual"/>
        </w:rPr>
        <w:t xml:space="preserve"> № 3 «Культура безопасности жизнедеятельности в современном обществе»:</w:t>
      </w:r>
    </w:p>
    <w:p w14:paraId="7A3E754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14:paraId="4925ED6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приводить примеры решения задач по обеспечению безопасности </w:t>
      </w:r>
      <w:r w:rsidRPr="00F72667">
        <w:rPr>
          <w:rFonts w:ascii="Times New Roman" w:eastAsia="SchoolBookSanPin" w:hAnsi="Times New Roman"/>
          <w:kern w:val="2"/>
          <w:sz w:val="24"/>
          <w:szCs w:val="24"/>
          <w14:ligatures w14:val="standardContextual"/>
        </w:rPr>
        <w:br/>
        <w:t>в повседневной жизни (индивидуальный, групповой и общественно-государственный уровни);</w:t>
      </w:r>
    </w:p>
    <w:p w14:paraId="4F113C5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общие принципы безопасного поведения, приводить примеры;</w:t>
      </w:r>
    </w:p>
    <w:p w14:paraId="6344D11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понятий «виктимное поведение», «безопасное поведение»;</w:t>
      </w:r>
    </w:p>
    <w:p w14:paraId="6216200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понимать влияние поведения человека на его безопасность, приводить примеры; </w:t>
      </w:r>
    </w:p>
    <w:p w14:paraId="05D7304B"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иметь навыки оценки своих действий с точки зрения их влияния </w:t>
      </w:r>
      <w:r w:rsidRPr="00F72667">
        <w:rPr>
          <w:rFonts w:ascii="Times New Roman" w:eastAsia="SchoolBookSanPin" w:hAnsi="Times New Roman"/>
          <w:kern w:val="2"/>
          <w:sz w:val="24"/>
          <w:szCs w:val="24"/>
          <w14:ligatures w14:val="standardContextual"/>
        </w:rPr>
        <w:br/>
        <w:t>на безопасность;</w:t>
      </w:r>
    </w:p>
    <w:p w14:paraId="2B6463DF"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раскрывать суть риск-ориентированного подхода к обеспечению безопасности; </w:t>
      </w:r>
    </w:p>
    <w:p w14:paraId="4558257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приводить примеры реализации риск-ориентированного подхода на уровне личности, общества, государства.</w:t>
      </w:r>
    </w:p>
    <w:p w14:paraId="61A17289" w14:textId="4D8CE5ED"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Предметные результаты по модулю</w:t>
      </w:r>
      <w:r w:rsidRPr="00F72667">
        <w:rPr>
          <w:rFonts w:ascii="Times New Roman" w:eastAsia="SchoolBookSanPin" w:hAnsi="Times New Roman"/>
          <w:b/>
          <w:kern w:val="2"/>
          <w:sz w:val="24"/>
          <w:szCs w:val="24"/>
          <w14:ligatures w14:val="standardContextual"/>
        </w:rPr>
        <w:t xml:space="preserve"> № 4 «Безопасность в быту»:</w:t>
      </w:r>
    </w:p>
    <w:p w14:paraId="09B3CFB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раскрывать источники и классифицировать бытовые опасности, обосновывать зависимость риска (угрозы) их возникновения от поведения человека;</w:t>
      </w:r>
    </w:p>
    <w:p w14:paraId="52350A3B"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знать права и обязанности потребителя, правила совершения покупок, </w:t>
      </w:r>
      <w:r w:rsidRPr="00F72667">
        <w:rPr>
          <w:rFonts w:ascii="Times New Roman" w:eastAsia="SchoolBookSanPin" w:hAnsi="Times New Roman"/>
          <w:kern w:val="2"/>
          <w:sz w:val="24"/>
          <w:szCs w:val="24"/>
          <w14:ligatures w14:val="standardContextual"/>
        </w:rPr>
        <w:br/>
        <w:t>в том числе в Интернете; оценивать их роль в совершении безопасных покупок;</w:t>
      </w:r>
    </w:p>
    <w:p w14:paraId="57D6565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оценивать риски возникновения бытовых отравлений, иметь навыки </w:t>
      </w:r>
      <w:r w:rsidRPr="00F72667">
        <w:rPr>
          <w:rFonts w:ascii="Times New Roman" w:eastAsia="SchoolBookSanPin" w:hAnsi="Times New Roman"/>
          <w:kern w:val="2"/>
          <w:sz w:val="24"/>
          <w:szCs w:val="24"/>
          <w14:ligatures w14:val="standardContextual"/>
        </w:rPr>
        <w:br/>
        <w:t>их профилактики;</w:t>
      </w:r>
    </w:p>
    <w:p w14:paraId="54BB50C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первой помощи при бытовых отравлениях;</w:t>
      </w:r>
    </w:p>
    <w:p w14:paraId="3117925A"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уметь оценивать риски получения бытовых травм;</w:t>
      </w:r>
    </w:p>
    <w:p w14:paraId="7056644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взаимосвязь поведения и риска получить травму;</w:t>
      </w:r>
    </w:p>
    <w:p w14:paraId="3D51F2FA"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правила пожарной безопасности и электробезопасности, понимать влияние соблюдения правил на безопасность в быту;</w:t>
      </w:r>
    </w:p>
    <w:p w14:paraId="0BE32BFA"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безопасного поведения в быту при использовании газового и электрического оборудования;</w:t>
      </w:r>
    </w:p>
    <w:p w14:paraId="251AD06B"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поведения при угрозе и возникновении пожара;</w:t>
      </w:r>
    </w:p>
    <w:p w14:paraId="10BA4E00"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первой помощи при бытовых травмах, ожогах, порядок проведения сердечно-лёгочной реанимации;</w:t>
      </w:r>
    </w:p>
    <w:p w14:paraId="564F012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14:paraId="2FEC4D5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влияние конструктивной коммуникации с соседями на уровень безопасности, приводить примеры;</w:t>
      </w:r>
    </w:p>
    <w:p w14:paraId="176025C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риски противоправных действий, выработать навыки, снижающие криминогенные риски;</w:t>
      </w:r>
    </w:p>
    <w:p w14:paraId="5E96F47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правила поведения при возникновении аварии на коммунальной системе;</w:t>
      </w:r>
    </w:p>
    <w:p w14:paraId="602DBF5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взаимодействия с коммунальными службами.</w:t>
      </w:r>
    </w:p>
    <w:p w14:paraId="56125056" w14:textId="315DA3EB"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Предметные результаты по модулю</w:t>
      </w:r>
      <w:r w:rsidRPr="00F72667">
        <w:rPr>
          <w:rFonts w:ascii="Times New Roman" w:eastAsia="SchoolBookSanPin" w:hAnsi="Times New Roman"/>
          <w:b/>
          <w:kern w:val="2"/>
          <w:sz w:val="24"/>
          <w:szCs w:val="24"/>
          <w14:ligatures w14:val="standardContextual"/>
        </w:rPr>
        <w:t xml:space="preserve"> № 5 «Безопасность </w:t>
      </w:r>
      <w:r w:rsidRPr="00F72667">
        <w:rPr>
          <w:rFonts w:ascii="Times New Roman" w:eastAsia="SchoolBookSanPin" w:hAnsi="Times New Roman"/>
          <w:b/>
          <w:kern w:val="2"/>
          <w:sz w:val="24"/>
          <w:szCs w:val="24"/>
          <w14:ligatures w14:val="standardContextual"/>
        </w:rPr>
        <w:br/>
        <w:t>на транспорте»:</w:t>
      </w:r>
    </w:p>
    <w:p w14:paraId="17A0C40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правила дорожного движения;</w:t>
      </w:r>
    </w:p>
    <w:p w14:paraId="0D8C9FF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характеризовать изменения правил дорожного движения в зависимости </w:t>
      </w:r>
      <w:r w:rsidRPr="00F72667">
        <w:rPr>
          <w:rFonts w:ascii="Times New Roman" w:eastAsia="SchoolBookSanPin" w:hAnsi="Times New Roman"/>
          <w:kern w:val="2"/>
          <w:sz w:val="24"/>
          <w:szCs w:val="24"/>
          <w14:ligatures w14:val="standardContextual"/>
        </w:rPr>
        <w:br/>
        <w:t>от изменения уровня рисков (риск-ориентированный подход);</w:t>
      </w:r>
    </w:p>
    <w:p w14:paraId="66E1069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риски для пешехода при разных условиях, выработать навыки безопасного поведения;</w:t>
      </w:r>
    </w:p>
    <w:p w14:paraId="61C6BC7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понимать влияние действий водителя и пассажира на безопасность дорожного движения, приводить примеры; </w:t>
      </w:r>
    </w:p>
    <w:p w14:paraId="2039643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права, обязанности и иметь представление об ответственности пешехода, пассажира, водителя;</w:t>
      </w:r>
    </w:p>
    <w:p w14:paraId="54C59DC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знаниях и навыках, необходимых водителю;</w:t>
      </w:r>
    </w:p>
    <w:p w14:paraId="3C424C9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правила безопасного поведения при дорожно-транспортных происшествиях разного характера;</w:t>
      </w:r>
    </w:p>
    <w:p w14:paraId="5681BF6F"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оказания первой помощи, навыки пользования огнетушителем;</w:t>
      </w:r>
    </w:p>
    <w:p w14:paraId="4A99D91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источники опасности на различных видах транспорта, приводить примеры;</w:t>
      </w:r>
    </w:p>
    <w:p w14:paraId="0B2A4A6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правила безопасного поведения на транспорте, приводить примеры влияния поведения на безопасность;</w:t>
      </w:r>
    </w:p>
    <w:p w14:paraId="707545B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порядке действий при возникновении опасных</w:t>
      </w:r>
      <w:r w:rsidRPr="00F72667">
        <w:rPr>
          <w:rFonts w:ascii="Times New Roman" w:eastAsia="SchoolBookSanPin" w:hAnsi="Times New Roman"/>
          <w:kern w:val="2"/>
          <w:sz w:val="24"/>
          <w:szCs w:val="24"/>
          <w14:ligatures w14:val="standardContextual"/>
        </w:rPr>
        <w:br/>
        <w:t>и чрезвычайных ситуаций на различных видах транспорта.</w:t>
      </w:r>
    </w:p>
    <w:p w14:paraId="5E0006FF" w14:textId="70663AA5"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Предметные результаты по модулю</w:t>
      </w:r>
      <w:r w:rsidRPr="00F72667">
        <w:rPr>
          <w:rFonts w:ascii="Times New Roman" w:eastAsia="SchoolBookSanPin" w:hAnsi="Times New Roman"/>
          <w:b/>
          <w:kern w:val="2"/>
          <w:sz w:val="24"/>
          <w:szCs w:val="24"/>
          <w14:ligatures w14:val="standardContextual"/>
        </w:rPr>
        <w:t xml:space="preserve"> № 6 «Безопасность </w:t>
      </w:r>
      <w:r w:rsidRPr="00F72667">
        <w:rPr>
          <w:rFonts w:ascii="Times New Roman" w:eastAsia="SchoolBookSanPin" w:hAnsi="Times New Roman"/>
          <w:b/>
          <w:kern w:val="2"/>
          <w:sz w:val="24"/>
          <w:szCs w:val="24"/>
          <w14:ligatures w14:val="standardContextual"/>
        </w:rPr>
        <w:br/>
        <w:t>в общественных местах»:</w:t>
      </w:r>
    </w:p>
    <w:p w14:paraId="4219412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перечислять и классифицировать основные источники опасности </w:t>
      </w:r>
      <w:r w:rsidRPr="00F72667">
        <w:rPr>
          <w:rFonts w:ascii="Times New Roman" w:eastAsia="SchoolBookSanPin" w:hAnsi="Times New Roman"/>
          <w:kern w:val="2"/>
          <w:sz w:val="24"/>
          <w:szCs w:val="24"/>
          <w14:ligatures w14:val="standardContextual"/>
        </w:rPr>
        <w:br/>
        <w:t>в общественных местах;</w:t>
      </w:r>
    </w:p>
    <w:p w14:paraId="5DE61B5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общие правила безопасного поведения в общественных местах, характеризовать их влияние на безопасность;</w:t>
      </w:r>
    </w:p>
    <w:p w14:paraId="5FB390BA"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оценки рисков возникновения толпы, давки;</w:t>
      </w:r>
    </w:p>
    <w:p w14:paraId="06C40B4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14:paraId="29F1AF9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оценивать риски возникновения ситуаций криминогенного характера </w:t>
      </w:r>
      <w:r w:rsidRPr="00F72667">
        <w:rPr>
          <w:rFonts w:ascii="Times New Roman" w:eastAsia="SchoolBookSanPin" w:hAnsi="Times New Roman"/>
          <w:kern w:val="2"/>
          <w:sz w:val="24"/>
          <w:szCs w:val="24"/>
          <w14:ligatures w14:val="standardContextual"/>
        </w:rPr>
        <w:br/>
        <w:t>в общественных местах;</w:t>
      </w:r>
    </w:p>
    <w:p w14:paraId="37E9CC9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безопасного поведения при проявлении агрессии;</w:t>
      </w:r>
    </w:p>
    <w:p w14:paraId="1F5A47B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безопасном поведении для снижения рисков криминогенного характера;</w:t>
      </w:r>
    </w:p>
    <w:p w14:paraId="657E44A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оценивать риски потеряться в общественном месте;</w:t>
      </w:r>
    </w:p>
    <w:p w14:paraId="381C4FE0"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порядок действий в случаях, когда потерялся человек;</w:t>
      </w:r>
    </w:p>
    <w:p w14:paraId="3131075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правила пожарной безопасности в общественных местах;</w:t>
      </w:r>
    </w:p>
    <w:p w14:paraId="40F43D1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особенности поведения при угрозе пожара и пожаре в общественных местах разного типа;</w:t>
      </w:r>
    </w:p>
    <w:p w14:paraId="74D8B86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правила поведения при угрозе обрушения или обрушении зданий или отдельных конструкций;</w:t>
      </w:r>
    </w:p>
    <w:p w14:paraId="39273CD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правилах поведения при угрозе или в случае террористического акта в общественном месте.</w:t>
      </w:r>
    </w:p>
    <w:p w14:paraId="31558322" w14:textId="1CE4C8B3"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Предметные результаты по модулю</w:t>
      </w:r>
      <w:r w:rsidRPr="00F72667">
        <w:rPr>
          <w:rFonts w:ascii="Times New Roman" w:eastAsia="SchoolBookSanPin" w:hAnsi="Times New Roman"/>
          <w:b/>
          <w:kern w:val="2"/>
          <w:sz w:val="24"/>
          <w:szCs w:val="24"/>
          <w14:ligatures w14:val="standardContextual"/>
        </w:rPr>
        <w:t xml:space="preserve"> № 7 «Безопасность </w:t>
      </w:r>
      <w:r w:rsidRPr="00F72667">
        <w:rPr>
          <w:rFonts w:ascii="Times New Roman" w:eastAsia="SchoolBookSanPin" w:hAnsi="Times New Roman"/>
          <w:b/>
          <w:kern w:val="2"/>
          <w:sz w:val="24"/>
          <w:szCs w:val="24"/>
          <w14:ligatures w14:val="standardContextual"/>
        </w:rPr>
        <w:br/>
        <w:t>в природной среде»:</w:t>
      </w:r>
    </w:p>
    <w:p w14:paraId="38947B5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выделять и классифицировать источники опасности в природной среде;</w:t>
      </w:r>
    </w:p>
    <w:p w14:paraId="334C266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особенности безопасного поведения при нахождении в природной среде, в том числе в лесу, на водоёмах, в горах;</w:t>
      </w:r>
    </w:p>
    <w:p w14:paraId="0B69EB9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14:paraId="797F3C0B"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правила безопасного поведения, минимизирующие риски потеряться в природной среде;</w:t>
      </w:r>
    </w:p>
    <w:p w14:paraId="212F637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о порядке действий, если человек потерялся в природной среде;</w:t>
      </w:r>
    </w:p>
    <w:p w14:paraId="320699D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об основных источниках опасности при автономном нахождении в природной среде, способах подачи сигнала о помощи;</w:t>
      </w:r>
    </w:p>
    <w:p w14:paraId="4248213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14:paraId="642E6A6E"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первой помощи при перегреве, переохлаждении, отморожении, навыки транспортировки пострадавших;</w:t>
      </w:r>
    </w:p>
    <w:p w14:paraId="63B5F40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называть и характеризовать природные чрезвычайные ситуации;</w:t>
      </w:r>
    </w:p>
    <w:p w14:paraId="5660546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14:paraId="4892469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раскрывать применение принципов безопасного поведения (предвидеть опасность; по возможности избежать её; при необходимости действовать) </w:t>
      </w:r>
      <w:r w:rsidRPr="00F72667">
        <w:rPr>
          <w:rFonts w:ascii="Times New Roman" w:eastAsia="SchoolBookSanPin" w:hAnsi="Times New Roman"/>
          <w:kern w:val="2"/>
          <w:sz w:val="24"/>
          <w:szCs w:val="24"/>
          <w14:ligatures w14:val="standardContextual"/>
        </w:rPr>
        <w:br/>
        <w:t>для природных чрезвычайных ситуаций;</w:t>
      </w:r>
    </w:p>
    <w:p w14:paraId="2EABB70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указывать причины и признаки возникновения природных пожаров;</w:t>
      </w:r>
    </w:p>
    <w:p w14:paraId="0C9A222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влияние поведения человека на риски возникновения природных пожаров;</w:t>
      </w:r>
    </w:p>
    <w:p w14:paraId="101DD18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безопасных действиях при угрозе и возникновении природного пожара;</w:t>
      </w:r>
    </w:p>
    <w:p w14:paraId="62FBA57E"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называть и характеризовать природные чрезвычайные ситуации, вызванные опасными геологическими явлениями и процессами; </w:t>
      </w:r>
    </w:p>
    <w:p w14:paraId="6B08CC3B"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14:paraId="4B8FDE2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иметь представление о правилах безопасного поведения при природных чрезвычайных ситуациях, вызванных опасными геологическими явлениями </w:t>
      </w:r>
      <w:r w:rsidRPr="00F72667">
        <w:rPr>
          <w:rFonts w:ascii="Times New Roman" w:eastAsia="SchoolBookSanPin" w:hAnsi="Times New Roman"/>
          <w:kern w:val="2"/>
          <w:sz w:val="24"/>
          <w:szCs w:val="24"/>
          <w14:ligatures w14:val="standardContextual"/>
        </w:rPr>
        <w:br/>
        <w:t>и процессами;</w:t>
      </w:r>
    </w:p>
    <w:p w14:paraId="69498B00"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14:paraId="4566783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называть и характеризовать природные чрезвычайные ситуации, вызванные опасными гидрологическими явлениями и процессами;  </w:t>
      </w:r>
    </w:p>
    <w:p w14:paraId="071F6B9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14:paraId="5B6F58DE"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14:paraId="59B134C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14:paraId="7E41D6D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называть и характеризовать природные чрезвычайные ситуации, вызванные опасными метеорологическими явлениями и процессами; </w:t>
      </w:r>
    </w:p>
    <w:p w14:paraId="3EDB99D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14:paraId="09A9E60A"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правила безопасного поведения при природных чрезвычайных ситуациях, вызванных опасными метеорологическими явлениями и процессами;</w:t>
      </w:r>
    </w:p>
    <w:p w14:paraId="55EAB6B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14:paraId="286F92D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источники экологических угроз, обосновывать влияние человеческого фактора на риски их возникновения;</w:t>
      </w:r>
    </w:p>
    <w:p w14:paraId="5B60590E"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значение риск-ориентированного подхода к обеспечению экологической безопасности;</w:t>
      </w:r>
    </w:p>
    <w:p w14:paraId="1A4554F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экологической грамотности и разумного природопользования.</w:t>
      </w:r>
    </w:p>
    <w:p w14:paraId="70D94A44" w14:textId="0FF43F24"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Предметные результаты по модулю</w:t>
      </w:r>
      <w:r w:rsidRPr="00F72667">
        <w:rPr>
          <w:rFonts w:ascii="Times New Roman" w:eastAsia="SchoolBookSanPin" w:hAnsi="Times New Roman"/>
          <w:b/>
          <w:kern w:val="2"/>
          <w:sz w:val="24"/>
          <w:szCs w:val="24"/>
          <w14:ligatures w14:val="standardContextual"/>
        </w:rPr>
        <w:t xml:space="preserve"> № 8 «</w:t>
      </w:r>
      <w:r w:rsidRPr="00F72667">
        <w:rPr>
          <w:rFonts w:ascii="Times New Roman" w:eastAsia="Calibri" w:hAnsi="Times New Roman"/>
          <w:b/>
          <w:kern w:val="2"/>
          <w:sz w:val="24"/>
          <w:szCs w:val="24"/>
          <w:lang w:eastAsia="zh-CN"/>
          <w14:ligatures w14:val="standardContextual"/>
        </w:rPr>
        <w:t>Основы медицинских знаний. Оказание первой помощи</w:t>
      </w:r>
      <w:r w:rsidRPr="00F72667">
        <w:rPr>
          <w:rFonts w:ascii="Times New Roman" w:eastAsia="SchoolBookSanPin" w:hAnsi="Times New Roman"/>
          <w:b/>
          <w:kern w:val="2"/>
          <w:sz w:val="24"/>
          <w:szCs w:val="24"/>
          <w14:ligatures w14:val="standardContextual"/>
        </w:rPr>
        <w:t>»:</w:t>
      </w:r>
    </w:p>
    <w:p w14:paraId="5B02F7EE"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понятий «здоровье», «охрана здоровья», «здоровый образ жизни», «лечение», «профилактика» и выявлять взаимосвязь между ними;</w:t>
      </w:r>
    </w:p>
    <w:p w14:paraId="1BEE4E9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степень влияния биологических, социально-экономических, экологических, психологических факторов на здоровье;</w:t>
      </w:r>
    </w:p>
    <w:p w14:paraId="2049A44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значение здорового образа жизни и его элементов для человека, приводить примеры из собственного опыта;</w:t>
      </w:r>
    </w:p>
    <w:p w14:paraId="442F7B0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инфекционные заболевания, знать основные способы распространения и передачи инфекционных заболеваний;</w:t>
      </w:r>
    </w:p>
    <w:p w14:paraId="6C8F897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соблюдения мер личной профилактики;</w:t>
      </w:r>
    </w:p>
    <w:p w14:paraId="599996D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роль вакцинации в профилактике инфекционных заболеваний, приводить примеры;</w:t>
      </w:r>
    </w:p>
    <w:p w14:paraId="743C6C4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значение национального календаря профилактических прививок и вакцинации населения, роль вакцинации для общества в целом;</w:t>
      </w:r>
    </w:p>
    <w:p w14:paraId="4D12C62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понятия «вакцинация по эпидемиологическим показаниям»;</w:t>
      </w:r>
    </w:p>
    <w:p w14:paraId="6448581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14:paraId="4667BA8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приводить примеры реализации риск-ориентированного подхода </w:t>
      </w:r>
      <w:r w:rsidRPr="00F72667">
        <w:rPr>
          <w:rFonts w:ascii="Times New Roman" w:eastAsia="SchoolBookSanPin" w:hAnsi="Times New Roman"/>
          <w:kern w:val="2"/>
          <w:sz w:val="24"/>
          <w:szCs w:val="24"/>
          <w14:ligatures w14:val="standardContextual"/>
        </w:rPr>
        <w:br/>
        <w:t>к обеспечению безопасности при чрезвычайных ситуациях биолого-социального характера;</w:t>
      </w:r>
    </w:p>
    <w:p w14:paraId="146C916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14:paraId="241328F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характеризовать признаки угрожающих жизни и здоровью состояний (инсульт, сердечный приступ и другие); </w:t>
      </w:r>
    </w:p>
    <w:p w14:paraId="0E181C1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вызова скорой медицинской помощи;</w:t>
      </w:r>
    </w:p>
    <w:p w14:paraId="4DFAA8A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значение образа жизни в профилактике и защите от неинфекционных заболеваний;</w:t>
      </w:r>
    </w:p>
    <w:p w14:paraId="2425B42A"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раскрывать значение диспансеризации для ранней диагностики неинфекционных заболеваний, знать порядок прохождения диспансеризации;</w:t>
      </w:r>
    </w:p>
    <w:p w14:paraId="557D756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понятий «психическое здоровье» и «психологическое благополучие», характеризовать их влияние на жизнь человека;</w:t>
      </w:r>
    </w:p>
    <w:p w14:paraId="490D57C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основные критерии психического здоровья и психологического благополучия;</w:t>
      </w:r>
    </w:p>
    <w:p w14:paraId="1FECDD4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характеризовать факторы, влияющие на психическое здоровье </w:t>
      </w:r>
      <w:r w:rsidRPr="00F72667">
        <w:rPr>
          <w:rFonts w:ascii="Times New Roman" w:eastAsia="SchoolBookSanPin" w:hAnsi="Times New Roman"/>
          <w:kern w:val="2"/>
          <w:sz w:val="24"/>
          <w:szCs w:val="24"/>
          <w14:ligatures w14:val="standardContextual"/>
        </w:rPr>
        <w:br/>
        <w:t>и психологическое благополучие;</w:t>
      </w:r>
    </w:p>
    <w:p w14:paraId="5CF10BC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об основных направления сохранения и укрепления психического здоровья и психологического благополучия;</w:t>
      </w:r>
    </w:p>
    <w:p w14:paraId="265D0910"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характеризовать негативное влияние вредных привычек на умственную </w:t>
      </w:r>
      <w:r w:rsidRPr="00F72667">
        <w:rPr>
          <w:rFonts w:ascii="Times New Roman" w:eastAsia="SchoolBookSanPin" w:hAnsi="Times New Roman"/>
          <w:kern w:val="2"/>
          <w:sz w:val="24"/>
          <w:szCs w:val="24"/>
          <w14:ligatures w14:val="standardContextual"/>
        </w:rPr>
        <w:br/>
        <w:t>и физическую работоспособность, благополучие человека;</w:t>
      </w:r>
    </w:p>
    <w:p w14:paraId="5A3180C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роль раннего выявления психических расстройств и создания благоприятных условий для развития;</w:t>
      </w:r>
    </w:p>
    <w:p w14:paraId="3825531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понятия «инклюзивное обучение»;</w:t>
      </w:r>
    </w:p>
    <w:p w14:paraId="0AF07CAF"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позволяющие минимизировать влияние хронического стресса;</w:t>
      </w:r>
    </w:p>
    <w:p w14:paraId="46EC0051"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признаки психологического неблагополучия и критерии обращения за помощью;</w:t>
      </w:r>
    </w:p>
    <w:p w14:paraId="66D50CD9"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знать правовые основы оказания первой помощи </w:t>
      </w:r>
      <w:r w:rsidRPr="00F72667">
        <w:rPr>
          <w:rFonts w:ascii="Times New Roman" w:eastAsia="SchoolBookSanPin" w:hAnsi="Times New Roman"/>
          <w:kern w:val="2"/>
          <w:sz w:val="24"/>
          <w:szCs w:val="24"/>
          <w14:ligatures w14:val="standardContextual"/>
        </w:rPr>
        <w:br/>
        <w:t>в Российской Федерации;</w:t>
      </w:r>
    </w:p>
    <w:p w14:paraId="165AD07A"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понятий «первая помощь», «скорая медицинская помощь», их соотношение;</w:t>
      </w:r>
    </w:p>
    <w:p w14:paraId="34FCA48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о состояниях, при которых оказывается первая помощь, и действиях при оказании первой помощи;</w:t>
      </w:r>
    </w:p>
    <w:p w14:paraId="5B40781A"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применения алгоритма первой помощи;</w:t>
      </w:r>
    </w:p>
    <w:p w14:paraId="534C6BF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14:paraId="35D6B980" w14:textId="2826FFD4"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Предметные результаты по модулю</w:t>
      </w:r>
      <w:r w:rsidRPr="00F72667">
        <w:rPr>
          <w:rFonts w:ascii="Times New Roman" w:eastAsia="SchoolBookSanPin" w:hAnsi="Times New Roman"/>
          <w:b/>
          <w:kern w:val="2"/>
          <w:sz w:val="24"/>
          <w:szCs w:val="24"/>
          <w14:ligatures w14:val="standardContextual"/>
        </w:rPr>
        <w:t xml:space="preserve"> № 9 «Безопасность в социуме»:</w:t>
      </w:r>
    </w:p>
    <w:p w14:paraId="0997240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понятия «общение»; характеризовать роль общения в жизни человека, приводить примеры межличностного общения и общения в группе;</w:t>
      </w:r>
    </w:p>
    <w:p w14:paraId="064D6FFE"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конструктивного общения;</w:t>
      </w:r>
    </w:p>
    <w:p w14:paraId="63CE222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понятий «социальная группа», «малая группа», «большая группа»;</w:t>
      </w:r>
    </w:p>
    <w:p w14:paraId="760081C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взаимодействие в группе;</w:t>
      </w:r>
    </w:p>
    <w:p w14:paraId="0C7F090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понимать влияние групповых норм и ценностей на комфортное и безопасное взаимодействие в группе, приводить примеры;</w:t>
      </w:r>
    </w:p>
    <w:p w14:paraId="00894C40"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понятия «конфликт»;</w:t>
      </w:r>
    </w:p>
    <w:p w14:paraId="2E3EE16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стадии развития конфликта, приводить примеры;</w:t>
      </w:r>
    </w:p>
    <w:p w14:paraId="3D5A286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факторы, способствующие и препятствующие развитию конфликта;</w:t>
      </w:r>
    </w:p>
    <w:p w14:paraId="46CDB42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конструктивного разрешения конфликта;</w:t>
      </w:r>
    </w:p>
    <w:p w14:paraId="5C860AF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условия привлечения третьей стороны для разрешения конфликта;</w:t>
      </w:r>
    </w:p>
    <w:p w14:paraId="1D5ED5A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способах пресечения опасных проявлений конфликтов;</w:t>
      </w:r>
    </w:p>
    <w:p w14:paraId="5A367B0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раскрывать способы противодействия буллингу, проявлениям насилия;</w:t>
      </w:r>
    </w:p>
    <w:p w14:paraId="771A607B"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способы психологического воздействия;</w:t>
      </w:r>
    </w:p>
    <w:p w14:paraId="49F43D9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особенности убеждающей коммуникации;</w:t>
      </w:r>
    </w:p>
    <w:p w14:paraId="39EB2A0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объяснять смысл понятия «манипуляция»; </w:t>
      </w:r>
    </w:p>
    <w:p w14:paraId="0DB7875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называть характеристики манипулятивного воздействия, приводить </w:t>
      </w:r>
      <w:r w:rsidRPr="00F72667">
        <w:rPr>
          <w:rFonts w:ascii="Times New Roman" w:eastAsia="SchoolBookSanPin" w:hAnsi="Times New Roman"/>
          <w:kern w:val="2"/>
          <w:sz w:val="24"/>
          <w:szCs w:val="24"/>
          <w14:ligatures w14:val="standardContextual"/>
        </w:rPr>
        <w:br/>
        <w:t xml:space="preserve">примеры; </w:t>
      </w:r>
    </w:p>
    <w:p w14:paraId="54D0BF32"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представления о способах противодействия манипуляции;</w:t>
      </w:r>
    </w:p>
    <w:p w14:paraId="6743B4C8"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раскрывать механизмы воздействия на большую группу (заражение, убеждение, внушение, подражание и другие), приводить примеры;</w:t>
      </w:r>
    </w:p>
    <w:p w14:paraId="2B7B51C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деструктивных и псевдопсихологических технологиях и способах противодействия.</w:t>
      </w:r>
    </w:p>
    <w:p w14:paraId="34FCC8BC" w14:textId="7B3120E2"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Предметные результаты по модулю</w:t>
      </w:r>
      <w:r w:rsidRPr="00F72667">
        <w:rPr>
          <w:rFonts w:ascii="Times New Roman" w:eastAsia="SchoolBookSanPin" w:hAnsi="Times New Roman"/>
          <w:b/>
          <w:kern w:val="2"/>
          <w:sz w:val="24"/>
          <w:szCs w:val="24"/>
          <w14:ligatures w14:val="standardContextual"/>
        </w:rPr>
        <w:t xml:space="preserve"> № 10 «Безопасность </w:t>
      </w:r>
      <w:r w:rsidRPr="00F72667">
        <w:rPr>
          <w:rFonts w:ascii="Times New Roman" w:eastAsia="SchoolBookSanPin" w:hAnsi="Times New Roman"/>
          <w:b/>
          <w:kern w:val="2"/>
          <w:sz w:val="24"/>
          <w:szCs w:val="24"/>
          <w14:ligatures w14:val="standardContextual"/>
        </w:rPr>
        <w:br/>
        <w:t>в информационном пространстве»:</w:t>
      </w:r>
    </w:p>
    <w:p w14:paraId="60ADA9CA"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цифровую среду, её влияние на жизнь человека;</w:t>
      </w:r>
    </w:p>
    <w:p w14:paraId="01578DE4"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понятий «цифровая среда», «цифровой след», «персональные данные»;</w:t>
      </w:r>
    </w:p>
    <w:p w14:paraId="16EB1FB3"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раскрыватьих характерные признаки;</w:t>
      </w:r>
    </w:p>
    <w:p w14:paraId="552BCE8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 xml:space="preserve">иметь навыки безопасных действий по снижению рисков, и защите </w:t>
      </w:r>
      <w:r w:rsidRPr="00F72667">
        <w:rPr>
          <w:rFonts w:ascii="Times New Roman" w:eastAsia="SchoolBookSanPin" w:hAnsi="Times New Roman"/>
          <w:kern w:val="2"/>
          <w:sz w:val="24"/>
          <w:szCs w:val="24"/>
          <w14:ligatures w14:val="standardContextual"/>
        </w:rPr>
        <w:br/>
        <w:t>от опасностей цифровой среды;</w:t>
      </w:r>
    </w:p>
    <w:p w14:paraId="0C9ECE60"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понятий «программное обеспечение», «вредоносное программное обеспечение»;</w:t>
      </w:r>
    </w:p>
    <w:p w14:paraId="435FF305"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и классифицировать опасности, анализировать риски, источником которых является вредоносное программное обеспечение;</w:t>
      </w:r>
    </w:p>
    <w:p w14:paraId="52FADEDB"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безопасного использования устройств и программ;</w:t>
      </w:r>
    </w:p>
    <w:p w14:paraId="7D4461CE"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перечислять и классифицировать опасности, связанные с поведением людей в цифровой среде;</w:t>
      </w:r>
    </w:p>
    <w:p w14:paraId="43690B6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14:paraId="2FE75A1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навыки безопасной коммуникации в цифровой среде;</w:t>
      </w:r>
    </w:p>
    <w:p w14:paraId="5977FEDE"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и взаимосвязь понятий «достоверность информации», «информационный пузырь», «фейк»;</w:t>
      </w:r>
    </w:p>
    <w:p w14:paraId="6B7974AB"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способах проверки достоверности, легитимности информации, её соответствия правовым и морально-этическим нормам;</w:t>
      </w:r>
    </w:p>
    <w:p w14:paraId="2D7DC526"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раскрывать правовые основы взаимодействия с цифровой средой, выработать навыки безопасных действий по защите прав в цифровой среде;</w:t>
      </w:r>
    </w:p>
    <w:p w14:paraId="4D01148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права, обязанности и иметь представление об ответственности граждан и юридических лиц в информационном пространстве.</w:t>
      </w:r>
    </w:p>
    <w:p w14:paraId="3D7E4595" w14:textId="26C77923" w:rsidR="00F72667" w:rsidRPr="00F72667" w:rsidRDefault="00F72667" w:rsidP="00F72667">
      <w:pPr>
        <w:suppressAutoHyphens/>
        <w:spacing w:after="0" w:line="240" w:lineRule="auto"/>
        <w:ind w:firstLine="709"/>
        <w:jc w:val="both"/>
        <w:rPr>
          <w:rFonts w:ascii="Times New Roman" w:eastAsia="SchoolBookSanPin" w:hAnsi="Times New Roman"/>
          <w:b/>
          <w:kern w:val="2"/>
          <w:sz w:val="24"/>
          <w:szCs w:val="24"/>
          <w14:ligatures w14:val="standardContextual"/>
        </w:rPr>
      </w:pPr>
      <w:r w:rsidRPr="00F72667">
        <w:rPr>
          <w:rFonts w:ascii="Times New Roman" w:eastAsia="Calibri" w:hAnsi="Times New Roman"/>
          <w:b/>
          <w:kern w:val="2"/>
          <w:sz w:val="24"/>
          <w:szCs w:val="24"/>
          <w14:ligatures w14:val="standardContextual"/>
        </w:rPr>
        <w:t>Предметные результаты по модулю</w:t>
      </w:r>
      <w:r w:rsidRPr="00F72667">
        <w:rPr>
          <w:rFonts w:ascii="Times New Roman" w:eastAsia="SchoolBookSanPin" w:hAnsi="Times New Roman"/>
          <w:b/>
          <w:kern w:val="2"/>
          <w:sz w:val="24"/>
          <w:szCs w:val="24"/>
          <w14:ligatures w14:val="standardContextual"/>
        </w:rPr>
        <w:t xml:space="preserve"> № 11 «Основы противодействия экстремизму и терроризму»:</w:t>
      </w:r>
    </w:p>
    <w:p w14:paraId="30402F3C"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экстремизм и терроризм как угрозу благополучию человека, стабильности общества и государства;</w:t>
      </w:r>
    </w:p>
    <w:p w14:paraId="2960DCE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смысл и взаимосвязь понятий «экстремизм» и «терроризм»; анализировать варианты их проявления и возможные последствия;</w:t>
      </w:r>
    </w:p>
    <w:p w14:paraId="0408388F"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14:paraId="4A6E6BDD"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методах и видах террористической деятельности;</w:t>
      </w:r>
    </w:p>
    <w:p w14:paraId="092CD3AE"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знать уровни террористической опасности, иметь навыки безопасных действий при их объявлении;</w:t>
      </w:r>
    </w:p>
    <w:p w14:paraId="17C17E40"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14:paraId="75150E07" w14:textId="77777777" w:rsidR="00F72667" w:rsidRPr="00F72667" w:rsidRDefault="00F72667" w:rsidP="00F72667">
      <w:pPr>
        <w:suppressAutoHyphens/>
        <w:spacing w:after="0" w:line="240" w:lineRule="auto"/>
        <w:ind w:firstLine="709"/>
        <w:jc w:val="both"/>
        <w:rPr>
          <w:rFonts w:ascii="Times New Roman" w:eastAsia="SchoolBookSanPin"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раскрывать правовые основы, структуру и задачи государственной системы противодействия экстремизму и терроризму;</w:t>
      </w:r>
    </w:p>
    <w:p w14:paraId="43C805E6" w14:textId="77777777" w:rsidR="00F72667" w:rsidRPr="00F72667" w:rsidRDefault="00F72667" w:rsidP="00F72667">
      <w:pPr>
        <w:suppressAutoHyphens/>
        <w:spacing w:after="0" w:line="240" w:lineRule="auto"/>
        <w:ind w:firstLine="709"/>
        <w:jc w:val="both"/>
        <w:rPr>
          <w:rFonts w:ascii="Times New Roman" w:eastAsia="Calibri" w:hAnsi="Times New Roman"/>
          <w:kern w:val="2"/>
          <w:sz w:val="24"/>
          <w:szCs w:val="24"/>
          <w14:ligatures w14:val="standardContextual"/>
        </w:rPr>
      </w:pPr>
      <w:r w:rsidRPr="00F72667">
        <w:rPr>
          <w:rFonts w:ascii="Times New Roman" w:eastAsia="SchoolBookSanPin" w:hAnsi="Times New Roman"/>
          <w:kern w:val="2"/>
          <w:sz w:val="24"/>
          <w:szCs w:val="24"/>
          <w14:ligatures w14:val="standardContextual"/>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14:paraId="69547BB7" w14:textId="19F38367" w:rsidR="00007D69" w:rsidRDefault="00007D69" w:rsidP="001F7652">
      <w:pPr>
        <w:pStyle w:val="aa"/>
        <w:spacing w:line="276" w:lineRule="auto"/>
        <w:ind w:firstLine="709"/>
        <w:jc w:val="both"/>
        <w:rPr>
          <w:rFonts w:ascii="Times New Roman" w:hAnsi="Times New Roman"/>
          <w:i/>
          <w:sz w:val="24"/>
          <w:szCs w:val="24"/>
        </w:rPr>
      </w:pPr>
    </w:p>
    <w:p w14:paraId="2E04D8EA" w14:textId="0B026253" w:rsidR="006559D9" w:rsidRDefault="006559D9" w:rsidP="001F7652">
      <w:pPr>
        <w:pStyle w:val="aa"/>
        <w:spacing w:line="276" w:lineRule="auto"/>
        <w:ind w:firstLine="709"/>
        <w:jc w:val="both"/>
        <w:rPr>
          <w:rFonts w:ascii="Times New Roman" w:hAnsi="Times New Roman"/>
          <w:i/>
          <w:sz w:val="24"/>
          <w:szCs w:val="24"/>
        </w:rPr>
      </w:pPr>
    </w:p>
    <w:p w14:paraId="7582D168" w14:textId="77777777" w:rsidR="006559D9" w:rsidRPr="007C4B44" w:rsidRDefault="006559D9" w:rsidP="001F7652">
      <w:pPr>
        <w:pStyle w:val="aa"/>
        <w:spacing w:line="276" w:lineRule="auto"/>
        <w:ind w:firstLine="709"/>
        <w:jc w:val="both"/>
        <w:rPr>
          <w:rFonts w:ascii="Times New Roman" w:hAnsi="Times New Roman"/>
          <w:i/>
          <w:sz w:val="24"/>
          <w:szCs w:val="24"/>
        </w:rPr>
      </w:pPr>
    </w:p>
    <w:p w14:paraId="3848BCB2" w14:textId="7CA46EEB" w:rsidR="00007D69" w:rsidRDefault="00007D69" w:rsidP="000120A4">
      <w:pPr>
        <w:pStyle w:val="aa"/>
        <w:spacing w:line="276" w:lineRule="auto"/>
        <w:jc w:val="both"/>
        <w:rPr>
          <w:rFonts w:ascii="Times New Roman" w:hAnsi="Times New Roman"/>
          <w:sz w:val="24"/>
          <w:szCs w:val="24"/>
        </w:rPr>
      </w:pPr>
    </w:p>
    <w:p w14:paraId="35CA17F1" w14:textId="77777777" w:rsidR="003D6B66" w:rsidRPr="00290193" w:rsidRDefault="000120A4" w:rsidP="000120A4">
      <w:pPr>
        <w:spacing w:after="0" w:line="240" w:lineRule="auto"/>
        <w:ind w:left="720"/>
        <w:contextualSpacing/>
        <w:jc w:val="center"/>
        <w:rPr>
          <w:rFonts w:ascii="Times New Roman" w:eastAsia="Calibri" w:hAnsi="Times New Roman"/>
          <w:b/>
          <w:sz w:val="24"/>
          <w:szCs w:val="24"/>
          <w:lang w:eastAsia="en-US"/>
        </w:rPr>
      </w:pPr>
      <w:r w:rsidRPr="00290193">
        <w:rPr>
          <w:rFonts w:ascii="Times New Roman" w:eastAsia="Calibri" w:hAnsi="Times New Roman"/>
          <w:b/>
          <w:sz w:val="24"/>
          <w:szCs w:val="24"/>
          <w:lang w:eastAsia="en-US"/>
        </w:rPr>
        <w:t>Тематическое планирование учебного предмета</w:t>
      </w:r>
    </w:p>
    <w:p w14:paraId="1BFBD656" w14:textId="7E5C4B85" w:rsidR="000120A4" w:rsidRPr="00290193" w:rsidRDefault="000120A4" w:rsidP="000120A4">
      <w:pPr>
        <w:spacing w:after="0" w:line="240" w:lineRule="auto"/>
        <w:ind w:left="720"/>
        <w:contextualSpacing/>
        <w:jc w:val="center"/>
        <w:rPr>
          <w:rFonts w:ascii="Times New Roman" w:eastAsia="Calibri" w:hAnsi="Times New Roman"/>
          <w:b/>
          <w:sz w:val="24"/>
          <w:szCs w:val="24"/>
          <w:lang w:eastAsia="en-US"/>
        </w:rPr>
      </w:pPr>
      <w:r w:rsidRPr="00290193">
        <w:rPr>
          <w:rFonts w:ascii="Times New Roman" w:eastAsia="Calibri" w:hAnsi="Times New Roman"/>
          <w:b/>
          <w:sz w:val="24"/>
          <w:szCs w:val="24"/>
          <w:lang w:eastAsia="en-US"/>
        </w:rPr>
        <w:t xml:space="preserve"> «Основы безопасности </w:t>
      </w:r>
      <w:r w:rsidR="003D6B66" w:rsidRPr="00290193">
        <w:rPr>
          <w:rFonts w:ascii="Times New Roman" w:eastAsia="Calibri" w:hAnsi="Times New Roman"/>
          <w:b/>
          <w:sz w:val="24"/>
          <w:szCs w:val="24"/>
          <w:lang w:eastAsia="en-US"/>
        </w:rPr>
        <w:t>и защиты Родины</w:t>
      </w:r>
      <w:r w:rsidRPr="00290193">
        <w:rPr>
          <w:rFonts w:ascii="Times New Roman" w:eastAsia="Calibri" w:hAnsi="Times New Roman"/>
          <w:b/>
          <w:sz w:val="24"/>
          <w:szCs w:val="24"/>
          <w:lang w:eastAsia="en-US"/>
        </w:rPr>
        <w:t xml:space="preserve">» </w:t>
      </w:r>
    </w:p>
    <w:p w14:paraId="275A62F5" w14:textId="77777777" w:rsidR="000120A4" w:rsidRPr="00290193" w:rsidRDefault="000120A4" w:rsidP="000120A4">
      <w:pPr>
        <w:spacing w:after="0" w:line="240" w:lineRule="auto"/>
        <w:ind w:left="540"/>
        <w:contextualSpacing/>
        <w:jc w:val="center"/>
        <w:rPr>
          <w:rFonts w:ascii="Times New Roman" w:eastAsia="SchoolBookSanPin" w:hAnsi="Times New Roman"/>
          <w:b/>
          <w:sz w:val="24"/>
          <w:szCs w:val="24"/>
          <w:lang w:eastAsia="en-US"/>
        </w:rPr>
      </w:pPr>
    </w:p>
    <w:p w14:paraId="517D35DC" w14:textId="2FA45356" w:rsidR="00043025" w:rsidRPr="00290193" w:rsidRDefault="00043025" w:rsidP="00043025">
      <w:pPr>
        <w:spacing w:after="0" w:line="240" w:lineRule="auto"/>
        <w:ind w:firstLine="709"/>
        <w:contextualSpacing/>
        <w:jc w:val="both"/>
        <w:rPr>
          <w:rFonts w:ascii="Times New Roman" w:eastAsia="SchoolBookSanPin" w:hAnsi="Times New Roman"/>
          <w:b/>
          <w:sz w:val="24"/>
          <w:szCs w:val="24"/>
          <w:lang w:eastAsia="en-US"/>
        </w:rPr>
      </w:pPr>
      <w:r w:rsidRPr="00290193">
        <w:rPr>
          <w:rFonts w:ascii="Times New Roman" w:eastAsia="SchoolBookSanPin" w:hAnsi="Times New Roman"/>
          <w:i/>
          <w:sz w:val="24"/>
          <w:szCs w:val="24"/>
          <w:lang w:eastAsia="en-US"/>
        </w:rPr>
        <w:t>*</w:t>
      </w:r>
      <w:r w:rsidRPr="00290193">
        <w:t xml:space="preserve"> </w:t>
      </w:r>
      <w:r w:rsidRPr="00290193">
        <w:rPr>
          <w:rFonts w:ascii="Times New Roman" w:eastAsia="SchoolBookSanPin" w:hAnsi="Times New Roman"/>
          <w:i/>
          <w:sz w:val="24"/>
          <w:szCs w:val="24"/>
          <w:lang w:eastAsia="en-US"/>
        </w:rPr>
        <w:t xml:space="preserve">Тематическое планирование выстроено </w:t>
      </w:r>
      <w:r w:rsidR="008464C8" w:rsidRPr="00290193">
        <w:rPr>
          <w:rFonts w:ascii="Times New Roman" w:eastAsia="SchoolBookSanPin" w:hAnsi="Times New Roman"/>
          <w:i/>
          <w:sz w:val="24"/>
          <w:szCs w:val="24"/>
          <w:lang w:eastAsia="en-US"/>
        </w:rPr>
        <w:t xml:space="preserve">в соответствии с Федеральной рабочей программой по учебному предмету «Основы безопасности и защиты Родины». </w:t>
      </w:r>
    </w:p>
    <w:p w14:paraId="51930FF1" w14:textId="2BE37E9E" w:rsidR="000120A4" w:rsidRPr="000120A4" w:rsidRDefault="000120A4" w:rsidP="000120A4">
      <w:pPr>
        <w:widowControl w:val="0"/>
        <w:spacing w:after="0" w:line="240" w:lineRule="auto"/>
        <w:ind w:firstLine="709"/>
        <w:jc w:val="both"/>
        <w:rPr>
          <w:rFonts w:ascii="Times New Roman" w:eastAsia="SchoolBookSanPin" w:hAnsi="Times New Roman"/>
          <w:sz w:val="24"/>
          <w:szCs w:val="24"/>
          <w:lang w:eastAsia="en-US"/>
        </w:rPr>
      </w:pPr>
      <w:r w:rsidRPr="00290193">
        <w:rPr>
          <w:rFonts w:ascii="Times New Roman" w:eastAsia="SchoolBookSanPin" w:hAnsi="Times New Roman"/>
          <w:sz w:val="24"/>
          <w:szCs w:val="24"/>
          <w:lang w:eastAsia="en-US"/>
        </w:rPr>
        <w:t xml:space="preserve">Распределение часов в тематическом планировании по </w:t>
      </w:r>
      <w:r w:rsidRPr="000120A4">
        <w:rPr>
          <w:rFonts w:ascii="Times New Roman" w:eastAsia="SchoolBookSanPin" w:hAnsi="Times New Roman"/>
          <w:sz w:val="24"/>
          <w:szCs w:val="24"/>
          <w:lang w:eastAsia="en-US"/>
        </w:rPr>
        <w:t xml:space="preserve">каждой теме будет прописано на начало учебного года учителем-предметником в </w:t>
      </w:r>
      <w:r w:rsidRPr="000120A4">
        <w:rPr>
          <w:rFonts w:ascii="Times New Roman" w:eastAsia="SchoolBookSanPin" w:hAnsi="Times New Roman"/>
          <w:b/>
          <w:sz w:val="24"/>
          <w:szCs w:val="24"/>
          <w:lang w:eastAsia="en-US"/>
        </w:rPr>
        <w:t>«рабочей программе учителя»</w:t>
      </w:r>
      <w:r w:rsidRPr="000120A4">
        <w:rPr>
          <w:rFonts w:ascii="Times New Roman" w:eastAsia="SchoolBookSanPin" w:hAnsi="Times New Roman"/>
          <w:sz w:val="24"/>
          <w:szCs w:val="24"/>
          <w:lang w:eastAsia="en-US"/>
        </w:rPr>
        <w:t xml:space="preserve"> на основании распределённых часов по учебному плану на текущий учебный год.</w:t>
      </w:r>
    </w:p>
    <w:p w14:paraId="54BE8176" w14:textId="6AAFE8E4" w:rsidR="00B51F5D" w:rsidRPr="00A91F77" w:rsidRDefault="000120A4" w:rsidP="00B51F5D">
      <w:pPr>
        <w:widowControl w:val="0"/>
        <w:spacing w:after="0" w:line="240" w:lineRule="auto"/>
        <w:ind w:firstLine="709"/>
        <w:jc w:val="both"/>
        <w:rPr>
          <w:rFonts w:ascii="Times New Roman" w:eastAsia="SchoolBookSanPin" w:hAnsi="Times New Roman"/>
          <w:sz w:val="24"/>
          <w:szCs w:val="24"/>
          <w:lang w:eastAsia="en-US"/>
        </w:rPr>
      </w:pPr>
      <w:r w:rsidRPr="000120A4">
        <w:rPr>
          <w:rFonts w:ascii="Times New Roman" w:eastAsia="SchoolBookSanPin" w:hAnsi="Times New Roman"/>
          <w:sz w:val="24"/>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обновлённого ФГОС СОО (пункт 18.2.2, подпункт 3) и включает в себя следующие структурные компоненты:</w:t>
      </w:r>
    </w:p>
    <w:tbl>
      <w:tblPr>
        <w:tblStyle w:val="TableNormal"/>
        <w:tblpPr w:leftFromText="180" w:rightFromText="180" w:vertAnchor="text" w:horzAnchor="margin" w:tblpY="158"/>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7513"/>
        <w:gridCol w:w="1559"/>
      </w:tblGrid>
      <w:tr w:rsidR="000120A4" w:rsidRPr="000120A4" w14:paraId="7E203FE3" w14:textId="77777777" w:rsidTr="00B502FB">
        <w:trPr>
          <w:trHeight w:val="575"/>
        </w:trPr>
        <w:tc>
          <w:tcPr>
            <w:tcW w:w="846" w:type="dxa"/>
          </w:tcPr>
          <w:p w14:paraId="136C29B9" w14:textId="77777777" w:rsidR="000120A4" w:rsidRPr="000120A4" w:rsidRDefault="000120A4" w:rsidP="000120A4">
            <w:pPr>
              <w:spacing w:line="237" w:lineRule="auto"/>
              <w:ind w:left="142" w:right="354" w:firstLine="96"/>
              <w:jc w:val="center"/>
              <w:rPr>
                <w:rFonts w:ascii="Times New Roman" w:hAnsi="Times New Roman"/>
                <w:lang w:eastAsia="en-US"/>
              </w:rPr>
            </w:pPr>
            <w:r w:rsidRPr="000120A4">
              <w:rPr>
                <w:rFonts w:ascii="Times New Roman" w:hAnsi="Times New Roman"/>
                <w:lang w:eastAsia="en-US"/>
              </w:rPr>
              <w:t>№</w:t>
            </w:r>
            <w:r w:rsidRPr="000120A4">
              <w:rPr>
                <w:rFonts w:ascii="Times New Roman" w:hAnsi="Times New Roman"/>
                <w:spacing w:val="-57"/>
                <w:lang w:eastAsia="en-US"/>
              </w:rPr>
              <w:t xml:space="preserve"> </w:t>
            </w:r>
            <w:r w:rsidRPr="000120A4">
              <w:rPr>
                <w:rFonts w:ascii="Times New Roman" w:hAnsi="Times New Roman"/>
                <w:lang w:eastAsia="en-US"/>
              </w:rPr>
              <w:t>п/п</w:t>
            </w:r>
          </w:p>
        </w:tc>
        <w:tc>
          <w:tcPr>
            <w:tcW w:w="7513" w:type="dxa"/>
          </w:tcPr>
          <w:p w14:paraId="37895907" w14:textId="70929662" w:rsidR="000120A4" w:rsidRPr="000120A4" w:rsidRDefault="000120A4" w:rsidP="000120A4">
            <w:pPr>
              <w:spacing w:line="273" w:lineRule="exact"/>
              <w:ind w:left="142"/>
              <w:jc w:val="center"/>
              <w:rPr>
                <w:rFonts w:ascii="Times New Roman" w:hAnsi="Times New Roman"/>
                <w:lang w:val="ru-RU" w:eastAsia="en-US"/>
              </w:rPr>
            </w:pPr>
            <w:r w:rsidRPr="000120A4">
              <w:rPr>
                <w:rFonts w:ascii="Times New Roman" w:hAnsi="Times New Roman"/>
                <w:lang w:val="ru-RU" w:eastAsia="en-US"/>
              </w:rPr>
              <w:t>Наименование</w:t>
            </w:r>
            <w:r w:rsidRPr="000120A4">
              <w:rPr>
                <w:rFonts w:ascii="Times New Roman" w:hAnsi="Times New Roman"/>
                <w:spacing w:val="-2"/>
                <w:lang w:val="ru-RU" w:eastAsia="en-US"/>
              </w:rPr>
              <w:t xml:space="preserve"> </w:t>
            </w:r>
            <w:r w:rsidR="00A91F77">
              <w:rPr>
                <w:rFonts w:ascii="Times New Roman" w:hAnsi="Times New Roman"/>
                <w:spacing w:val="-2"/>
                <w:lang w:val="ru-RU" w:eastAsia="en-US"/>
              </w:rPr>
              <w:t xml:space="preserve">разделов и </w:t>
            </w:r>
            <w:r w:rsidR="00A91F77">
              <w:rPr>
                <w:rFonts w:ascii="Times New Roman" w:hAnsi="Times New Roman"/>
                <w:lang w:val="ru-RU" w:eastAsia="en-US"/>
              </w:rPr>
              <w:t>тем</w:t>
            </w:r>
          </w:p>
          <w:p w14:paraId="2B292B93" w14:textId="77777777" w:rsidR="000120A4" w:rsidRPr="000120A4" w:rsidRDefault="000120A4" w:rsidP="000120A4">
            <w:pPr>
              <w:spacing w:line="273" w:lineRule="exact"/>
              <w:ind w:left="142"/>
              <w:jc w:val="center"/>
              <w:rPr>
                <w:rFonts w:ascii="Times New Roman" w:hAnsi="Times New Roman"/>
                <w:lang w:val="ru-RU" w:eastAsia="en-US"/>
              </w:rPr>
            </w:pPr>
            <w:r w:rsidRPr="000120A4">
              <w:rPr>
                <w:rFonts w:ascii="Times New Roman" w:hAnsi="Times New Roman"/>
                <w:lang w:val="ru-RU" w:eastAsia="en-US"/>
              </w:rPr>
              <w:t>(с учётом рабочей программы воспитания)</w:t>
            </w:r>
          </w:p>
        </w:tc>
        <w:tc>
          <w:tcPr>
            <w:tcW w:w="1559" w:type="dxa"/>
          </w:tcPr>
          <w:p w14:paraId="65796B8F" w14:textId="000B6D7B" w:rsidR="000120A4" w:rsidRPr="000120A4" w:rsidRDefault="00B502FB" w:rsidP="000120A4">
            <w:pPr>
              <w:spacing w:line="237" w:lineRule="auto"/>
              <w:ind w:left="142" w:right="27" w:hanging="72"/>
              <w:jc w:val="center"/>
              <w:rPr>
                <w:rFonts w:ascii="Times New Roman" w:hAnsi="Times New Roman"/>
                <w:lang w:val="ru-RU" w:eastAsia="en-US"/>
              </w:rPr>
            </w:pPr>
            <w:r>
              <w:rPr>
                <w:rFonts w:ascii="Times New Roman" w:hAnsi="Times New Roman"/>
                <w:spacing w:val="-1"/>
                <w:lang w:val="ru-RU" w:eastAsia="en-US"/>
              </w:rPr>
              <w:t>Кол-</w:t>
            </w:r>
            <w:r w:rsidR="000120A4" w:rsidRPr="000120A4">
              <w:rPr>
                <w:rFonts w:ascii="Times New Roman" w:hAnsi="Times New Roman"/>
                <w:spacing w:val="-1"/>
                <w:lang w:val="ru-RU" w:eastAsia="en-US"/>
              </w:rPr>
              <w:t>во часов, отводимых на освоение каждой темы</w:t>
            </w:r>
          </w:p>
        </w:tc>
      </w:tr>
      <w:tr w:rsidR="00142F20" w:rsidRPr="000120A4" w14:paraId="4F951496" w14:textId="77777777" w:rsidTr="00B502FB">
        <w:trPr>
          <w:trHeight w:val="219"/>
        </w:trPr>
        <w:tc>
          <w:tcPr>
            <w:tcW w:w="846" w:type="dxa"/>
          </w:tcPr>
          <w:p w14:paraId="554C0CDE" w14:textId="77777777" w:rsidR="00142F20" w:rsidRPr="005E77F5" w:rsidRDefault="00142F20" w:rsidP="000120A4">
            <w:pPr>
              <w:spacing w:line="237" w:lineRule="auto"/>
              <w:ind w:left="142" w:right="354" w:firstLine="96"/>
              <w:jc w:val="center"/>
              <w:rPr>
                <w:rFonts w:ascii="Times New Roman" w:hAnsi="Times New Roman"/>
                <w:lang w:val="ru-RU" w:eastAsia="en-US"/>
              </w:rPr>
            </w:pPr>
          </w:p>
        </w:tc>
        <w:tc>
          <w:tcPr>
            <w:tcW w:w="7513" w:type="dxa"/>
          </w:tcPr>
          <w:p w14:paraId="32F111EF" w14:textId="77777777" w:rsidR="00142F20" w:rsidRDefault="00142F20" w:rsidP="000120A4">
            <w:pPr>
              <w:spacing w:line="273" w:lineRule="exact"/>
              <w:ind w:left="142"/>
              <w:jc w:val="center"/>
              <w:rPr>
                <w:lang w:val="ru-RU"/>
              </w:rPr>
            </w:pPr>
            <w:r w:rsidRPr="00117134">
              <w:rPr>
                <w:rFonts w:ascii="Times New Roman" w:hAnsi="Times New Roman"/>
                <w:b/>
                <w:lang w:val="ru-RU" w:eastAsia="en-US"/>
              </w:rPr>
              <w:t xml:space="preserve">Модуль 1 </w:t>
            </w:r>
            <w:r w:rsidRPr="00C64361">
              <w:rPr>
                <w:lang w:val="ru-RU"/>
              </w:rPr>
              <w:t xml:space="preserve"> </w:t>
            </w:r>
          </w:p>
          <w:p w14:paraId="6196892C" w14:textId="4B5C673B" w:rsidR="00142F20" w:rsidRPr="00117134" w:rsidRDefault="00142F20" w:rsidP="00B502FB">
            <w:pPr>
              <w:spacing w:line="273" w:lineRule="exact"/>
              <w:ind w:left="142"/>
              <w:rPr>
                <w:rFonts w:ascii="Times New Roman" w:hAnsi="Times New Roman"/>
                <w:b/>
                <w:lang w:val="ru-RU" w:eastAsia="en-US"/>
              </w:rPr>
            </w:pPr>
            <w:r w:rsidRPr="00C64361">
              <w:rPr>
                <w:rFonts w:ascii="Times New Roman" w:hAnsi="Times New Roman"/>
                <w:b/>
                <w:lang w:val="ru-RU" w:eastAsia="en-US"/>
              </w:rPr>
              <w:t>«Безопасное и устойчивое развитие личности, общества, государства»</w:t>
            </w:r>
          </w:p>
        </w:tc>
        <w:tc>
          <w:tcPr>
            <w:tcW w:w="1559" w:type="dxa"/>
            <w:vMerge w:val="restart"/>
          </w:tcPr>
          <w:p w14:paraId="671945BB" w14:textId="77777777" w:rsidR="00142F20" w:rsidRPr="00C64361" w:rsidRDefault="00142F20" w:rsidP="000120A4">
            <w:pPr>
              <w:spacing w:line="237" w:lineRule="auto"/>
              <w:ind w:left="142" w:right="27" w:hanging="72"/>
              <w:jc w:val="center"/>
              <w:rPr>
                <w:rFonts w:ascii="Times New Roman" w:hAnsi="Times New Roman"/>
                <w:spacing w:val="-1"/>
                <w:lang w:val="ru-RU" w:eastAsia="en-US"/>
              </w:rPr>
            </w:pPr>
          </w:p>
        </w:tc>
      </w:tr>
      <w:tr w:rsidR="00142F20" w:rsidRPr="000120A4" w14:paraId="512F7E1E" w14:textId="77777777" w:rsidTr="00B502FB">
        <w:trPr>
          <w:trHeight w:val="297"/>
        </w:trPr>
        <w:tc>
          <w:tcPr>
            <w:tcW w:w="846" w:type="dxa"/>
          </w:tcPr>
          <w:p w14:paraId="363FD9BB" w14:textId="335A45BA" w:rsidR="00142F20" w:rsidRPr="00B502FB"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4A90B4EC" w14:textId="75F7D211" w:rsidR="00142F20" w:rsidRPr="00C64361" w:rsidRDefault="00142F20" w:rsidP="00117134">
            <w:pPr>
              <w:spacing w:line="274" w:lineRule="exact"/>
              <w:ind w:left="142" w:right="149"/>
              <w:jc w:val="both"/>
              <w:rPr>
                <w:rFonts w:ascii="Times New Roman" w:hAnsi="Times New Roman"/>
                <w:lang w:val="ru-RU" w:eastAsia="en-US"/>
              </w:rPr>
            </w:pPr>
            <w:r w:rsidRPr="00C64361">
              <w:rPr>
                <w:rFonts w:ascii="Times New Roman" w:hAnsi="Times New Roman"/>
                <w:lang w:val="ru-RU" w:eastAsia="en-US"/>
              </w:rPr>
              <w:t>Взаимодействие личности, общества и государства в обеспечении национальной безопасности</w:t>
            </w:r>
          </w:p>
        </w:tc>
        <w:tc>
          <w:tcPr>
            <w:tcW w:w="1559" w:type="dxa"/>
            <w:vMerge/>
          </w:tcPr>
          <w:p w14:paraId="2C79A158" w14:textId="77777777" w:rsidR="00142F20" w:rsidRPr="00117134" w:rsidRDefault="00142F20" w:rsidP="000120A4">
            <w:pPr>
              <w:spacing w:line="273" w:lineRule="exact"/>
              <w:ind w:left="142"/>
              <w:jc w:val="center"/>
              <w:rPr>
                <w:rFonts w:ascii="Times New Roman" w:hAnsi="Times New Roman"/>
                <w:lang w:val="ru-RU" w:eastAsia="en-US"/>
              </w:rPr>
            </w:pPr>
          </w:p>
        </w:tc>
      </w:tr>
      <w:tr w:rsidR="00142F20" w:rsidRPr="000120A4" w14:paraId="1FA0939C" w14:textId="77777777" w:rsidTr="00B502FB">
        <w:trPr>
          <w:trHeight w:val="297"/>
        </w:trPr>
        <w:tc>
          <w:tcPr>
            <w:tcW w:w="846" w:type="dxa"/>
          </w:tcPr>
          <w:p w14:paraId="4797E69A" w14:textId="77777777" w:rsidR="00142F20" w:rsidRPr="00C64361"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29766ED3" w14:textId="0E29360C" w:rsidR="00142F20" w:rsidRPr="00C64361" w:rsidRDefault="00142F20" w:rsidP="00117134">
            <w:pPr>
              <w:spacing w:line="274" w:lineRule="exact"/>
              <w:ind w:left="142" w:right="149"/>
              <w:jc w:val="both"/>
              <w:rPr>
                <w:rFonts w:ascii="Times New Roman" w:hAnsi="Times New Roman"/>
                <w:lang w:val="ru-RU" w:eastAsia="en-US"/>
              </w:rPr>
            </w:pPr>
            <w:r w:rsidRPr="00B502FB">
              <w:rPr>
                <w:rFonts w:ascii="Times New Roman" w:hAnsi="Times New Roman"/>
                <w:lang w:val="ru-RU" w:eastAsia="en-US"/>
              </w:rPr>
              <w:t>Роль личности, общества и государства в предупреждении и ликвидации чрезвычайных ситуаций</w:t>
            </w:r>
          </w:p>
        </w:tc>
        <w:tc>
          <w:tcPr>
            <w:tcW w:w="1559" w:type="dxa"/>
            <w:vMerge/>
          </w:tcPr>
          <w:p w14:paraId="3F865611" w14:textId="77777777" w:rsidR="00142F20" w:rsidRPr="00C64361" w:rsidRDefault="00142F20" w:rsidP="000120A4">
            <w:pPr>
              <w:spacing w:line="273" w:lineRule="exact"/>
              <w:ind w:left="142"/>
              <w:jc w:val="center"/>
              <w:rPr>
                <w:rFonts w:ascii="Times New Roman" w:hAnsi="Times New Roman"/>
                <w:lang w:val="ru-RU" w:eastAsia="en-US"/>
              </w:rPr>
            </w:pPr>
          </w:p>
        </w:tc>
      </w:tr>
      <w:tr w:rsidR="00142F20" w:rsidRPr="000120A4" w14:paraId="1D6139F3" w14:textId="77777777" w:rsidTr="00B502FB">
        <w:trPr>
          <w:trHeight w:val="297"/>
        </w:trPr>
        <w:tc>
          <w:tcPr>
            <w:tcW w:w="846" w:type="dxa"/>
          </w:tcPr>
          <w:p w14:paraId="39D0A884" w14:textId="77777777" w:rsidR="00142F20" w:rsidRPr="00B502FB"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14DDA5E6" w14:textId="097E3C14" w:rsidR="00142F20" w:rsidRPr="00B502FB" w:rsidRDefault="00142F20" w:rsidP="00117134">
            <w:pPr>
              <w:spacing w:line="274" w:lineRule="exact"/>
              <w:ind w:left="142" w:right="149"/>
              <w:jc w:val="both"/>
              <w:rPr>
                <w:rFonts w:ascii="Times New Roman" w:hAnsi="Times New Roman"/>
                <w:lang w:val="ru-RU" w:eastAsia="en-US"/>
              </w:rPr>
            </w:pPr>
            <w:r w:rsidRPr="00B502FB">
              <w:rPr>
                <w:rFonts w:ascii="Times New Roman" w:hAnsi="Times New Roman"/>
                <w:lang w:val="ru-RU" w:eastAsia="en-US"/>
              </w:rPr>
              <w:t>Оборона страны как обязательное условие благополучного развития страны</w:t>
            </w:r>
          </w:p>
        </w:tc>
        <w:tc>
          <w:tcPr>
            <w:tcW w:w="1559" w:type="dxa"/>
            <w:vMerge/>
          </w:tcPr>
          <w:p w14:paraId="16322925" w14:textId="77777777" w:rsidR="00142F20" w:rsidRPr="00B502FB" w:rsidRDefault="00142F20" w:rsidP="000120A4">
            <w:pPr>
              <w:spacing w:line="273" w:lineRule="exact"/>
              <w:ind w:left="142"/>
              <w:jc w:val="center"/>
              <w:rPr>
                <w:rFonts w:ascii="Times New Roman" w:hAnsi="Times New Roman"/>
                <w:lang w:val="ru-RU" w:eastAsia="en-US"/>
              </w:rPr>
            </w:pPr>
          </w:p>
        </w:tc>
      </w:tr>
      <w:tr w:rsidR="00142F20" w:rsidRPr="000120A4" w14:paraId="2D78B811" w14:textId="77777777" w:rsidTr="00B502FB">
        <w:trPr>
          <w:trHeight w:val="297"/>
        </w:trPr>
        <w:tc>
          <w:tcPr>
            <w:tcW w:w="846" w:type="dxa"/>
          </w:tcPr>
          <w:p w14:paraId="36F831D1" w14:textId="77777777" w:rsidR="00142F20" w:rsidRPr="00071E74" w:rsidRDefault="00142F20" w:rsidP="00071E74">
            <w:pPr>
              <w:spacing w:line="273" w:lineRule="exact"/>
              <w:ind w:left="502"/>
              <w:rPr>
                <w:rFonts w:ascii="Times New Roman" w:hAnsi="Times New Roman"/>
                <w:lang w:val="ru-RU" w:eastAsia="en-US"/>
              </w:rPr>
            </w:pPr>
          </w:p>
        </w:tc>
        <w:tc>
          <w:tcPr>
            <w:tcW w:w="7513" w:type="dxa"/>
          </w:tcPr>
          <w:p w14:paraId="6A9BE4AF" w14:textId="535C7DDD" w:rsidR="00142F20" w:rsidRPr="00117134" w:rsidRDefault="00142F20" w:rsidP="00117134">
            <w:pPr>
              <w:spacing w:line="274" w:lineRule="exact"/>
              <w:ind w:left="142" w:right="149"/>
              <w:jc w:val="center"/>
              <w:rPr>
                <w:rFonts w:ascii="Times New Roman" w:hAnsi="Times New Roman"/>
                <w:b/>
                <w:lang w:val="ru-RU" w:eastAsia="en-US"/>
              </w:rPr>
            </w:pPr>
            <w:r w:rsidRPr="00117134">
              <w:rPr>
                <w:rFonts w:ascii="Times New Roman" w:hAnsi="Times New Roman"/>
                <w:b/>
                <w:lang w:val="ru-RU" w:eastAsia="en-US"/>
              </w:rPr>
              <w:t>Модуль 2</w:t>
            </w:r>
            <w:r w:rsidRPr="00B502FB">
              <w:rPr>
                <w:lang w:val="ru-RU"/>
              </w:rPr>
              <w:t xml:space="preserve"> </w:t>
            </w:r>
            <w:r w:rsidRPr="00B502FB">
              <w:rPr>
                <w:rFonts w:ascii="Times New Roman" w:hAnsi="Times New Roman"/>
                <w:b/>
                <w:lang w:val="ru-RU" w:eastAsia="en-US"/>
              </w:rPr>
              <w:t>«Основы военной подготовки»</w:t>
            </w:r>
          </w:p>
        </w:tc>
        <w:tc>
          <w:tcPr>
            <w:tcW w:w="1559" w:type="dxa"/>
            <w:vMerge/>
          </w:tcPr>
          <w:p w14:paraId="79A0EB88" w14:textId="77777777" w:rsidR="00142F20" w:rsidRPr="00117134" w:rsidRDefault="00142F20" w:rsidP="000120A4">
            <w:pPr>
              <w:spacing w:line="273" w:lineRule="exact"/>
              <w:ind w:left="142"/>
              <w:jc w:val="center"/>
              <w:rPr>
                <w:rFonts w:ascii="Times New Roman" w:hAnsi="Times New Roman"/>
                <w:lang w:eastAsia="en-US"/>
              </w:rPr>
            </w:pPr>
          </w:p>
        </w:tc>
      </w:tr>
      <w:tr w:rsidR="00142F20" w:rsidRPr="000120A4" w14:paraId="2FDD0FE4" w14:textId="77777777" w:rsidTr="00B502FB">
        <w:trPr>
          <w:trHeight w:val="273"/>
        </w:trPr>
        <w:tc>
          <w:tcPr>
            <w:tcW w:w="846" w:type="dxa"/>
          </w:tcPr>
          <w:p w14:paraId="260613E0" w14:textId="2931BCD9" w:rsidR="00142F20" w:rsidRPr="00C64361" w:rsidRDefault="00142F20" w:rsidP="000A01F3">
            <w:pPr>
              <w:pStyle w:val="ad"/>
              <w:numPr>
                <w:ilvl w:val="0"/>
                <w:numId w:val="145"/>
              </w:numPr>
              <w:spacing w:line="253" w:lineRule="exact"/>
              <w:rPr>
                <w:rFonts w:ascii="Times New Roman" w:hAnsi="Times New Roman"/>
                <w:lang w:eastAsia="en-US"/>
              </w:rPr>
            </w:pPr>
          </w:p>
        </w:tc>
        <w:tc>
          <w:tcPr>
            <w:tcW w:w="7513" w:type="dxa"/>
          </w:tcPr>
          <w:p w14:paraId="52353D15" w14:textId="50DF9406" w:rsidR="00142F20" w:rsidRPr="00EC198E" w:rsidRDefault="00142F20" w:rsidP="00EC198E">
            <w:pPr>
              <w:spacing w:line="253" w:lineRule="exact"/>
              <w:ind w:left="142"/>
              <w:jc w:val="both"/>
              <w:rPr>
                <w:rFonts w:ascii="Times New Roman" w:hAnsi="Times New Roman"/>
                <w:lang w:val="ru-RU" w:eastAsia="en-US"/>
              </w:rPr>
            </w:pPr>
            <w:r w:rsidRPr="00071E74">
              <w:rPr>
                <w:rFonts w:ascii="Times New Roman" w:hAnsi="Times New Roman"/>
                <w:lang w:val="ru-RU" w:eastAsia="en-US"/>
              </w:rPr>
              <w:t>Строевые приемы и движение без оружия (строевая подготовка)</w:t>
            </w:r>
          </w:p>
        </w:tc>
        <w:tc>
          <w:tcPr>
            <w:tcW w:w="1559" w:type="dxa"/>
            <w:vMerge/>
          </w:tcPr>
          <w:p w14:paraId="5F753E1F" w14:textId="77777777" w:rsidR="00142F20" w:rsidRPr="00EC198E" w:rsidRDefault="00142F20" w:rsidP="000120A4">
            <w:pPr>
              <w:spacing w:line="253" w:lineRule="exact"/>
              <w:ind w:left="142"/>
              <w:jc w:val="center"/>
              <w:rPr>
                <w:rFonts w:ascii="Times New Roman" w:hAnsi="Times New Roman"/>
                <w:lang w:val="ru-RU" w:eastAsia="en-US"/>
              </w:rPr>
            </w:pPr>
          </w:p>
        </w:tc>
      </w:tr>
      <w:tr w:rsidR="00142F20" w:rsidRPr="000120A4" w14:paraId="14AA6AA9" w14:textId="77777777" w:rsidTr="00B502FB">
        <w:trPr>
          <w:trHeight w:val="273"/>
        </w:trPr>
        <w:tc>
          <w:tcPr>
            <w:tcW w:w="846" w:type="dxa"/>
          </w:tcPr>
          <w:p w14:paraId="2606A1B3" w14:textId="77777777" w:rsidR="00142F20" w:rsidRPr="00543750" w:rsidRDefault="00142F20" w:rsidP="000A01F3">
            <w:pPr>
              <w:pStyle w:val="ad"/>
              <w:numPr>
                <w:ilvl w:val="0"/>
                <w:numId w:val="145"/>
              </w:numPr>
              <w:spacing w:line="253" w:lineRule="exact"/>
              <w:rPr>
                <w:rFonts w:ascii="Times New Roman" w:hAnsi="Times New Roman"/>
                <w:lang w:val="ru-RU" w:eastAsia="en-US"/>
              </w:rPr>
            </w:pPr>
          </w:p>
        </w:tc>
        <w:tc>
          <w:tcPr>
            <w:tcW w:w="7513" w:type="dxa"/>
          </w:tcPr>
          <w:p w14:paraId="67761D34" w14:textId="509C99BB" w:rsidR="00142F20" w:rsidRPr="00071E74" w:rsidRDefault="00142F20" w:rsidP="00EC198E">
            <w:pPr>
              <w:spacing w:line="253" w:lineRule="exact"/>
              <w:ind w:left="142"/>
              <w:jc w:val="both"/>
              <w:rPr>
                <w:rFonts w:ascii="Times New Roman" w:hAnsi="Times New Roman"/>
                <w:lang w:val="ru-RU" w:eastAsia="en-US"/>
              </w:rPr>
            </w:pPr>
            <w:r w:rsidRPr="00071E74">
              <w:rPr>
                <w:rFonts w:ascii="Times New Roman" w:hAnsi="Times New Roman"/>
                <w:lang w:val="ru-RU" w:eastAsia="en-US"/>
              </w:rPr>
              <w:t>Основные виды тактических действий войск (тактическая подготовка)</w:t>
            </w:r>
          </w:p>
        </w:tc>
        <w:tc>
          <w:tcPr>
            <w:tcW w:w="1559" w:type="dxa"/>
            <w:vMerge/>
          </w:tcPr>
          <w:p w14:paraId="394B312D" w14:textId="77777777" w:rsidR="00142F20" w:rsidRPr="00071E74" w:rsidRDefault="00142F20" w:rsidP="000120A4">
            <w:pPr>
              <w:spacing w:line="253" w:lineRule="exact"/>
              <w:ind w:left="142"/>
              <w:jc w:val="center"/>
              <w:rPr>
                <w:rFonts w:ascii="Times New Roman" w:hAnsi="Times New Roman"/>
                <w:lang w:val="ru-RU" w:eastAsia="en-US"/>
              </w:rPr>
            </w:pPr>
          </w:p>
        </w:tc>
      </w:tr>
      <w:tr w:rsidR="00142F20" w:rsidRPr="000120A4" w14:paraId="25167EBA" w14:textId="77777777" w:rsidTr="00B502FB">
        <w:trPr>
          <w:trHeight w:val="273"/>
        </w:trPr>
        <w:tc>
          <w:tcPr>
            <w:tcW w:w="846" w:type="dxa"/>
          </w:tcPr>
          <w:p w14:paraId="3E2ED832" w14:textId="77777777" w:rsidR="00142F20" w:rsidRPr="00543750" w:rsidRDefault="00142F20" w:rsidP="000A01F3">
            <w:pPr>
              <w:pStyle w:val="ad"/>
              <w:numPr>
                <w:ilvl w:val="0"/>
                <w:numId w:val="145"/>
              </w:numPr>
              <w:spacing w:line="253" w:lineRule="exact"/>
              <w:rPr>
                <w:rFonts w:ascii="Times New Roman" w:hAnsi="Times New Roman"/>
                <w:lang w:val="ru-RU" w:eastAsia="en-US"/>
              </w:rPr>
            </w:pPr>
          </w:p>
        </w:tc>
        <w:tc>
          <w:tcPr>
            <w:tcW w:w="7513" w:type="dxa"/>
          </w:tcPr>
          <w:p w14:paraId="2628D2B4" w14:textId="4AA0F5C8" w:rsidR="00142F20" w:rsidRPr="00071E74" w:rsidRDefault="00142F20" w:rsidP="00EC198E">
            <w:pPr>
              <w:spacing w:line="253" w:lineRule="exact"/>
              <w:ind w:left="142"/>
              <w:jc w:val="both"/>
              <w:rPr>
                <w:rFonts w:ascii="Times New Roman" w:hAnsi="Times New Roman"/>
                <w:lang w:val="ru-RU" w:eastAsia="en-US"/>
              </w:rPr>
            </w:pPr>
            <w:r w:rsidRPr="00071E74">
              <w:rPr>
                <w:rFonts w:ascii="Times New Roman" w:hAnsi="Times New Roman"/>
                <w:lang w:val="ru-RU" w:eastAsia="en-US"/>
              </w:rPr>
              <w:t>Требования безопасности при обращении с оружием и боеприпасами (огневая подготовка)</w:t>
            </w:r>
          </w:p>
        </w:tc>
        <w:tc>
          <w:tcPr>
            <w:tcW w:w="1559" w:type="dxa"/>
            <w:vMerge/>
          </w:tcPr>
          <w:p w14:paraId="07280362" w14:textId="77777777" w:rsidR="00142F20" w:rsidRPr="00071E74" w:rsidRDefault="00142F20" w:rsidP="000120A4">
            <w:pPr>
              <w:spacing w:line="253" w:lineRule="exact"/>
              <w:ind w:left="142"/>
              <w:jc w:val="center"/>
              <w:rPr>
                <w:rFonts w:ascii="Times New Roman" w:hAnsi="Times New Roman"/>
                <w:lang w:val="ru-RU" w:eastAsia="en-US"/>
              </w:rPr>
            </w:pPr>
          </w:p>
        </w:tc>
      </w:tr>
      <w:tr w:rsidR="00142F20" w:rsidRPr="000120A4" w14:paraId="54DA52E5" w14:textId="77777777" w:rsidTr="00B502FB">
        <w:trPr>
          <w:trHeight w:val="273"/>
        </w:trPr>
        <w:tc>
          <w:tcPr>
            <w:tcW w:w="846" w:type="dxa"/>
          </w:tcPr>
          <w:p w14:paraId="3E252E0F" w14:textId="77777777" w:rsidR="00142F20" w:rsidRPr="00543750" w:rsidRDefault="00142F20" w:rsidP="000A01F3">
            <w:pPr>
              <w:pStyle w:val="ad"/>
              <w:numPr>
                <w:ilvl w:val="0"/>
                <w:numId w:val="145"/>
              </w:numPr>
              <w:spacing w:line="253" w:lineRule="exact"/>
              <w:rPr>
                <w:rFonts w:ascii="Times New Roman" w:hAnsi="Times New Roman"/>
                <w:lang w:val="ru-RU" w:eastAsia="en-US"/>
              </w:rPr>
            </w:pPr>
          </w:p>
        </w:tc>
        <w:tc>
          <w:tcPr>
            <w:tcW w:w="7513" w:type="dxa"/>
          </w:tcPr>
          <w:p w14:paraId="3364CBEB" w14:textId="7080847F" w:rsidR="00142F20" w:rsidRPr="00071E74" w:rsidRDefault="00142F20" w:rsidP="00EC198E">
            <w:pPr>
              <w:spacing w:line="253" w:lineRule="exact"/>
              <w:ind w:left="142"/>
              <w:jc w:val="both"/>
              <w:rPr>
                <w:rFonts w:ascii="Times New Roman" w:hAnsi="Times New Roman"/>
                <w:lang w:val="ru-RU" w:eastAsia="en-US"/>
              </w:rPr>
            </w:pPr>
            <w:r>
              <w:rPr>
                <w:rFonts w:ascii="Times New Roman" w:hAnsi="Times New Roman"/>
                <w:lang w:val="ru-RU" w:eastAsia="en-US"/>
              </w:rPr>
              <w:t>Виды, назначение и тактико-</w:t>
            </w:r>
            <w:r w:rsidRPr="00071E74">
              <w:rPr>
                <w:rFonts w:ascii="Times New Roman" w:hAnsi="Times New Roman"/>
                <w:lang w:val="ru-RU" w:eastAsia="en-US"/>
              </w:rPr>
              <w:t>технические</w:t>
            </w:r>
            <w:r w:rsidRPr="00071E74">
              <w:rPr>
                <w:lang w:val="ru-RU"/>
              </w:rPr>
              <w:t xml:space="preserve"> </w:t>
            </w:r>
            <w:r w:rsidRPr="00071E74">
              <w:rPr>
                <w:rFonts w:ascii="Times New Roman" w:hAnsi="Times New Roman"/>
                <w:lang w:val="ru-RU" w:eastAsia="en-US"/>
              </w:rPr>
              <w:t>характеристики современного стрелкового оружия (огневая подготовка)</w:t>
            </w:r>
          </w:p>
        </w:tc>
        <w:tc>
          <w:tcPr>
            <w:tcW w:w="1559" w:type="dxa"/>
            <w:vMerge/>
          </w:tcPr>
          <w:p w14:paraId="3CEFC160" w14:textId="77777777" w:rsidR="00142F20" w:rsidRPr="00071E74" w:rsidRDefault="00142F20" w:rsidP="000120A4">
            <w:pPr>
              <w:spacing w:line="253" w:lineRule="exact"/>
              <w:ind w:left="142"/>
              <w:jc w:val="center"/>
              <w:rPr>
                <w:rFonts w:ascii="Times New Roman" w:hAnsi="Times New Roman"/>
                <w:lang w:val="ru-RU" w:eastAsia="en-US"/>
              </w:rPr>
            </w:pPr>
          </w:p>
        </w:tc>
      </w:tr>
      <w:tr w:rsidR="00142F20" w:rsidRPr="000120A4" w14:paraId="0FE021D4" w14:textId="77777777" w:rsidTr="00B502FB">
        <w:trPr>
          <w:trHeight w:val="273"/>
        </w:trPr>
        <w:tc>
          <w:tcPr>
            <w:tcW w:w="846" w:type="dxa"/>
          </w:tcPr>
          <w:p w14:paraId="7F147094" w14:textId="77777777" w:rsidR="00142F20" w:rsidRPr="00543750" w:rsidRDefault="00142F20" w:rsidP="000A01F3">
            <w:pPr>
              <w:pStyle w:val="ad"/>
              <w:numPr>
                <w:ilvl w:val="0"/>
                <w:numId w:val="145"/>
              </w:numPr>
              <w:spacing w:line="253" w:lineRule="exact"/>
              <w:rPr>
                <w:rFonts w:ascii="Times New Roman" w:hAnsi="Times New Roman"/>
                <w:lang w:val="ru-RU" w:eastAsia="en-US"/>
              </w:rPr>
            </w:pPr>
          </w:p>
        </w:tc>
        <w:tc>
          <w:tcPr>
            <w:tcW w:w="7513" w:type="dxa"/>
          </w:tcPr>
          <w:p w14:paraId="4E2FE948" w14:textId="36DD3216" w:rsidR="00142F20" w:rsidRDefault="00142F20" w:rsidP="00EC198E">
            <w:pPr>
              <w:spacing w:line="253" w:lineRule="exact"/>
              <w:ind w:left="142"/>
              <w:jc w:val="both"/>
              <w:rPr>
                <w:rFonts w:ascii="Times New Roman" w:hAnsi="Times New Roman"/>
                <w:lang w:eastAsia="en-US"/>
              </w:rPr>
            </w:pPr>
            <w:r w:rsidRPr="00ED1DCE">
              <w:rPr>
                <w:rFonts w:ascii="Times New Roman" w:hAnsi="Times New Roman"/>
                <w:lang w:val="ru-RU" w:eastAsia="en-US"/>
              </w:rPr>
              <w:t>Беспилотные летательные аппараты (БПЛА) – эффективное средство в условиях военных действий. Морские беспилотные аппараты (основы технической подготовки и связи)</w:t>
            </w:r>
          </w:p>
        </w:tc>
        <w:tc>
          <w:tcPr>
            <w:tcW w:w="1559" w:type="dxa"/>
            <w:vMerge/>
          </w:tcPr>
          <w:p w14:paraId="1F155164" w14:textId="77777777" w:rsidR="00142F20" w:rsidRPr="00071E74" w:rsidRDefault="00142F20" w:rsidP="000120A4">
            <w:pPr>
              <w:spacing w:line="253" w:lineRule="exact"/>
              <w:ind w:left="142"/>
              <w:jc w:val="center"/>
              <w:rPr>
                <w:rFonts w:ascii="Times New Roman" w:hAnsi="Times New Roman"/>
                <w:lang w:eastAsia="en-US"/>
              </w:rPr>
            </w:pPr>
          </w:p>
        </w:tc>
      </w:tr>
      <w:tr w:rsidR="00142F20" w:rsidRPr="000120A4" w14:paraId="1821F827" w14:textId="77777777" w:rsidTr="00B502FB">
        <w:trPr>
          <w:trHeight w:val="273"/>
        </w:trPr>
        <w:tc>
          <w:tcPr>
            <w:tcW w:w="846" w:type="dxa"/>
          </w:tcPr>
          <w:p w14:paraId="1C0B35B7" w14:textId="77777777" w:rsidR="00142F20" w:rsidRPr="00C64361" w:rsidRDefault="00142F20" w:rsidP="000A01F3">
            <w:pPr>
              <w:pStyle w:val="ad"/>
              <w:numPr>
                <w:ilvl w:val="0"/>
                <w:numId w:val="145"/>
              </w:numPr>
              <w:spacing w:line="253" w:lineRule="exact"/>
              <w:rPr>
                <w:rFonts w:ascii="Times New Roman" w:hAnsi="Times New Roman"/>
                <w:lang w:eastAsia="en-US"/>
              </w:rPr>
            </w:pPr>
          </w:p>
        </w:tc>
        <w:tc>
          <w:tcPr>
            <w:tcW w:w="7513" w:type="dxa"/>
          </w:tcPr>
          <w:p w14:paraId="75187183" w14:textId="2A64A3A1" w:rsidR="00142F20" w:rsidRPr="006858F0" w:rsidRDefault="00142F20" w:rsidP="00EC198E">
            <w:pPr>
              <w:spacing w:line="253" w:lineRule="exact"/>
              <w:ind w:left="142"/>
              <w:jc w:val="both"/>
              <w:rPr>
                <w:rFonts w:ascii="Times New Roman" w:hAnsi="Times New Roman"/>
                <w:lang w:val="ru-RU" w:eastAsia="en-US"/>
              </w:rPr>
            </w:pPr>
            <w:r w:rsidRPr="006858F0">
              <w:rPr>
                <w:rFonts w:ascii="Times New Roman" w:hAnsi="Times New Roman"/>
                <w:lang w:val="ru-RU" w:eastAsia="en-US"/>
              </w:rPr>
              <w:t>Предназначение, общее</w:t>
            </w:r>
            <w:r>
              <w:rPr>
                <w:rFonts w:ascii="Times New Roman" w:hAnsi="Times New Roman"/>
                <w:lang w:val="ru-RU" w:eastAsia="en-US"/>
              </w:rPr>
              <w:t xml:space="preserve"> устройство и тактико-</w:t>
            </w:r>
            <w:r w:rsidRPr="006858F0">
              <w:rPr>
                <w:rFonts w:ascii="Times New Roman" w:hAnsi="Times New Roman"/>
                <w:lang w:val="ru-RU" w:eastAsia="en-US"/>
              </w:rPr>
              <w:t>технические характеристики переносных радиостанций (основы технической подготовки и связи)</w:t>
            </w:r>
          </w:p>
        </w:tc>
        <w:tc>
          <w:tcPr>
            <w:tcW w:w="1559" w:type="dxa"/>
            <w:vMerge/>
          </w:tcPr>
          <w:p w14:paraId="45C7AC18" w14:textId="77777777" w:rsidR="00142F20" w:rsidRPr="006858F0" w:rsidRDefault="00142F20" w:rsidP="000120A4">
            <w:pPr>
              <w:spacing w:line="253" w:lineRule="exact"/>
              <w:ind w:left="142"/>
              <w:jc w:val="center"/>
              <w:rPr>
                <w:rFonts w:ascii="Times New Roman" w:hAnsi="Times New Roman"/>
                <w:lang w:val="ru-RU" w:eastAsia="en-US"/>
              </w:rPr>
            </w:pPr>
          </w:p>
        </w:tc>
      </w:tr>
      <w:tr w:rsidR="00142F20" w:rsidRPr="000120A4" w14:paraId="3640CA0B" w14:textId="77777777" w:rsidTr="00B502FB">
        <w:trPr>
          <w:trHeight w:val="273"/>
        </w:trPr>
        <w:tc>
          <w:tcPr>
            <w:tcW w:w="846" w:type="dxa"/>
          </w:tcPr>
          <w:p w14:paraId="260B546B" w14:textId="77777777" w:rsidR="00142F20" w:rsidRPr="00543750" w:rsidRDefault="00142F20" w:rsidP="000A01F3">
            <w:pPr>
              <w:pStyle w:val="ad"/>
              <w:numPr>
                <w:ilvl w:val="0"/>
                <w:numId w:val="145"/>
              </w:numPr>
              <w:spacing w:line="253" w:lineRule="exact"/>
              <w:rPr>
                <w:rFonts w:ascii="Times New Roman" w:hAnsi="Times New Roman"/>
                <w:lang w:val="ru-RU" w:eastAsia="en-US"/>
              </w:rPr>
            </w:pPr>
          </w:p>
        </w:tc>
        <w:tc>
          <w:tcPr>
            <w:tcW w:w="7513" w:type="dxa"/>
          </w:tcPr>
          <w:p w14:paraId="1BB24C7D" w14:textId="0D4452C0" w:rsidR="00142F20" w:rsidRPr="006858F0" w:rsidRDefault="00142F20" w:rsidP="00EC198E">
            <w:pPr>
              <w:spacing w:line="253" w:lineRule="exact"/>
              <w:ind w:left="142"/>
              <w:jc w:val="both"/>
              <w:rPr>
                <w:rFonts w:ascii="Times New Roman" w:hAnsi="Times New Roman"/>
                <w:lang w:val="ru-RU" w:eastAsia="en-US"/>
              </w:rPr>
            </w:pPr>
            <w:r w:rsidRPr="006858F0">
              <w:rPr>
                <w:rFonts w:ascii="Times New Roman" w:hAnsi="Times New Roman"/>
                <w:lang w:val="ru-RU" w:eastAsia="en-US"/>
              </w:rPr>
              <w:t>Пе</w:t>
            </w:r>
            <w:r>
              <w:rPr>
                <w:rFonts w:ascii="Times New Roman" w:hAnsi="Times New Roman"/>
                <w:lang w:val="ru-RU" w:eastAsia="en-US"/>
              </w:rPr>
              <w:t>рвая помощь на поле боя (военно-</w:t>
            </w:r>
            <w:r w:rsidRPr="006858F0">
              <w:rPr>
                <w:rFonts w:ascii="Times New Roman" w:hAnsi="Times New Roman"/>
                <w:lang w:val="ru-RU" w:eastAsia="en-US"/>
              </w:rPr>
              <w:t>медицинская подготовка. Тактическая медицина)</w:t>
            </w:r>
          </w:p>
        </w:tc>
        <w:tc>
          <w:tcPr>
            <w:tcW w:w="1559" w:type="dxa"/>
            <w:vMerge/>
          </w:tcPr>
          <w:p w14:paraId="222D130E" w14:textId="77777777" w:rsidR="00142F20" w:rsidRPr="006858F0" w:rsidRDefault="00142F20" w:rsidP="000120A4">
            <w:pPr>
              <w:spacing w:line="253" w:lineRule="exact"/>
              <w:ind w:left="142"/>
              <w:jc w:val="center"/>
              <w:rPr>
                <w:rFonts w:ascii="Times New Roman" w:hAnsi="Times New Roman"/>
                <w:lang w:val="ru-RU" w:eastAsia="en-US"/>
              </w:rPr>
            </w:pPr>
          </w:p>
        </w:tc>
      </w:tr>
      <w:tr w:rsidR="00142F20" w:rsidRPr="000120A4" w14:paraId="0B031B91" w14:textId="77777777" w:rsidTr="00B502FB">
        <w:trPr>
          <w:trHeight w:val="273"/>
        </w:trPr>
        <w:tc>
          <w:tcPr>
            <w:tcW w:w="846" w:type="dxa"/>
          </w:tcPr>
          <w:p w14:paraId="06A15536" w14:textId="77777777" w:rsidR="00142F20" w:rsidRPr="00C64361" w:rsidRDefault="00142F20" w:rsidP="000A01F3">
            <w:pPr>
              <w:pStyle w:val="ad"/>
              <w:numPr>
                <w:ilvl w:val="0"/>
                <w:numId w:val="145"/>
              </w:numPr>
              <w:spacing w:line="253" w:lineRule="exact"/>
              <w:rPr>
                <w:rFonts w:ascii="Times New Roman" w:hAnsi="Times New Roman"/>
                <w:lang w:eastAsia="en-US"/>
              </w:rPr>
            </w:pPr>
          </w:p>
        </w:tc>
        <w:tc>
          <w:tcPr>
            <w:tcW w:w="7513" w:type="dxa"/>
          </w:tcPr>
          <w:p w14:paraId="764EAEF0" w14:textId="58CCB30F" w:rsidR="00142F20" w:rsidRPr="006858F0" w:rsidRDefault="00142F20" w:rsidP="00EC198E">
            <w:pPr>
              <w:spacing w:line="253" w:lineRule="exact"/>
              <w:ind w:left="142"/>
              <w:jc w:val="both"/>
              <w:rPr>
                <w:rFonts w:ascii="Times New Roman" w:hAnsi="Times New Roman"/>
                <w:lang w:eastAsia="en-US"/>
              </w:rPr>
            </w:pPr>
            <w:r w:rsidRPr="006858F0">
              <w:rPr>
                <w:rFonts w:ascii="Times New Roman" w:hAnsi="Times New Roman"/>
                <w:lang w:val="ru-RU" w:eastAsia="en-US"/>
              </w:rPr>
              <w:t>Особенности прохождения военной службы по призыву и по контракту. Во</w:t>
            </w:r>
            <w:r>
              <w:rPr>
                <w:rFonts w:ascii="Times New Roman" w:hAnsi="Times New Roman"/>
                <w:lang w:val="ru-RU" w:eastAsia="en-US"/>
              </w:rPr>
              <w:t>енно-учебные заведения и военно-</w:t>
            </w:r>
            <w:r w:rsidRPr="006858F0">
              <w:rPr>
                <w:rFonts w:ascii="Times New Roman" w:hAnsi="Times New Roman"/>
                <w:lang w:val="ru-RU" w:eastAsia="en-US"/>
              </w:rPr>
              <w:t>учебные центры (тактическая подготовка)</w:t>
            </w:r>
          </w:p>
        </w:tc>
        <w:tc>
          <w:tcPr>
            <w:tcW w:w="1559" w:type="dxa"/>
            <w:vMerge/>
          </w:tcPr>
          <w:p w14:paraId="439A217A" w14:textId="77777777" w:rsidR="00142F20" w:rsidRPr="006858F0" w:rsidRDefault="00142F20" w:rsidP="000120A4">
            <w:pPr>
              <w:spacing w:line="253" w:lineRule="exact"/>
              <w:ind w:left="142"/>
              <w:jc w:val="center"/>
              <w:rPr>
                <w:rFonts w:ascii="Times New Roman" w:hAnsi="Times New Roman"/>
                <w:lang w:eastAsia="en-US"/>
              </w:rPr>
            </w:pPr>
          </w:p>
        </w:tc>
      </w:tr>
      <w:tr w:rsidR="00142F20" w:rsidRPr="000120A4" w14:paraId="3088AD43" w14:textId="77777777" w:rsidTr="00B502FB">
        <w:trPr>
          <w:trHeight w:val="273"/>
        </w:trPr>
        <w:tc>
          <w:tcPr>
            <w:tcW w:w="846" w:type="dxa"/>
          </w:tcPr>
          <w:p w14:paraId="1C6633EC" w14:textId="77777777" w:rsidR="00142F20" w:rsidRPr="00817CBD" w:rsidRDefault="00142F20" w:rsidP="00817CBD">
            <w:pPr>
              <w:spacing w:line="253" w:lineRule="exact"/>
              <w:ind w:left="502"/>
              <w:rPr>
                <w:rFonts w:ascii="Times New Roman" w:hAnsi="Times New Roman"/>
                <w:lang w:val="ru-RU" w:eastAsia="en-US"/>
              </w:rPr>
            </w:pPr>
          </w:p>
        </w:tc>
        <w:tc>
          <w:tcPr>
            <w:tcW w:w="7513" w:type="dxa"/>
          </w:tcPr>
          <w:p w14:paraId="69270349" w14:textId="77777777" w:rsidR="00142F20" w:rsidRDefault="00142F20" w:rsidP="00EC198E">
            <w:pPr>
              <w:spacing w:line="253" w:lineRule="exact"/>
              <w:ind w:left="142"/>
              <w:jc w:val="center"/>
              <w:rPr>
                <w:lang w:val="ru-RU"/>
              </w:rPr>
            </w:pPr>
            <w:r w:rsidRPr="00EC198E">
              <w:rPr>
                <w:rFonts w:ascii="Times New Roman" w:hAnsi="Times New Roman"/>
                <w:b/>
                <w:lang w:val="ru-RU" w:eastAsia="en-US"/>
              </w:rPr>
              <w:t>Модуль 3</w:t>
            </w:r>
            <w:r w:rsidRPr="00E52DD9">
              <w:rPr>
                <w:lang w:val="ru-RU"/>
              </w:rPr>
              <w:t xml:space="preserve"> </w:t>
            </w:r>
          </w:p>
          <w:p w14:paraId="17E29C55" w14:textId="1F99C4FE" w:rsidR="00142F20" w:rsidRPr="00EC198E" w:rsidRDefault="00142F20" w:rsidP="00EC198E">
            <w:pPr>
              <w:spacing w:line="253" w:lineRule="exact"/>
              <w:ind w:left="142"/>
              <w:jc w:val="center"/>
              <w:rPr>
                <w:rFonts w:ascii="Times New Roman" w:hAnsi="Times New Roman"/>
                <w:b/>
                <w:lang w:val="ru-RU" w:eastAsia="en-US"/>
              </w:rPr>
            </w:pPr>
            <w:r w:rsidRPr="00E52DD9">
              <w:rPr>
                <w:rFonts w:ascii="Times New Roman" w:hAnsi="Times New Roman"/>
                <w:b/>
                <w:lang w:val="ru-RU" w:eastAsia="en-US"/>
              </w:rPr>
              <w:t>«Культура безопасности жизнедеятельности в современном обществе»</w:t>
            </w:r>
          </w:p>
        </w:tc>
        <w:tc>
          <w:tcPr>
            <w:tcW w:w="1559" w:type="dxa"/>
            <w:vMerge/>
          </w:tcPr>
          <w:p w14:paraId="6B943A2C" w14:textId="77777777" w:rsidR="00142F20" w:rsidRPr="00E52DD9" w:rsidRDefault="00142F20" w:rsidP="000120A4">
            <w:pPr>
              <w:spacing w:line="253" w:lineRule="exact"/>
              <w:ind w:left="142"/>
              <w:jc w:val="center"/>
              <w:rPr>
                <w:rFonts w:ascii="Times New Roman" w:hAnsi="Times New Roman"/>
                <w:lang w:val="ru-RU" w:eastAsia="en-US"/>
              </w:rPr>
            </w:pPr>
          </w:p>
        </w:tc>
      </w:tr>
      <w:tr w:rsidR="00142F20" w:rsidRPr="000120A4" w14:paraId="7B8C140E" w14:textId="77777777" w:rsidTr="00B502FB">
        <w:trPr>
          <w:trHeight w:val="167"/>
        </w:trPr>
        <w:tc>
          <w:tcPr>
            <w:tcW w:w="846" w:type="dxa"/>
          </w:tcPr>
          <w:p w14:paraId="4EB7757E" w14:textId="7426A739" w:rsidR="00142F20" w:rsidRPr="00E52DD9"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6F23508A" w14:textId="4804C650" w:rsidR="00142F20" w:rsidRPr="00E52DD9" w:rsidRDefault="00142F20" w:rsidP="00EC198E">
            <w:pPr>
              <w:spacing w:before="2" w:line="257" w:lineRule="exact"/>
              <w:ind w:left="142"/>
              <w:jc w:val="both"/>
              <w:rPr>
                <w:rFonts w:ascii="Times New Roman" w:hAnsi="Times New Roman"/>
                <w:lang w:val="ru-RU" w:eastAsia="en-US"/>
              </w:rPr>
            </w:pPr>
            <w:r w:rsidRPr="00E52DD9">
              <w:rPr>
                <w:rFonts w:ascii="Times New Roman" w:hAnsi="Times New Roman"/>
                <w:lang w:val="ru-RU" w:eastAsia="en-US"/>
              </w:rPr>
              <w:t>Современные представления о культуре безопасности</w:t>
            </w:r>
          </w:p>
        </w:tc>
        <w:tc>
          <w:tcPr>
            <w:tcW w:w="1559" w:type="dxa"/>
            <w:vMerge/>
          </w:tcPr>
          <w:p w14:paraId="38D5C24F" w14:textId="77777777" w:rsidR="00142F20" w:rsidRPr="00E52DD9" w:rsidRDefault="00142F20" w:rsidP="000120A4">
            <w:pPr>
              <w:spacing w:line="273" w:lineRule="exact"/>
              <w:ind w:left="142"/>
              <w:jc w:val="center"/>
              <w:rPr>
                <w:rFonts w:ascii="Times New Roman" w:hAnsi="Times New Roman"/>
                <w:lang w:val="ru-RU" w:eastAsia="en-US"/>
              </w:rPr>
            </w:pPr>
          </w:p>
        </w:tc>
      </w:tr>
      <w:tr w:rsidR="00142F20" w:rsidRPr="000120A4" w14:paraId="5E67E244" w14:textId="77777777" w:rsidTr="00B502FB">
        <w:trPr>
          <w:trHeight w:val="167"/>
        </w:trPr>
        <w:tc>
          <w:tcPr>
            <w:tcW w:w="846" w:type="dxa"/>
          </w:tcPr>
          <w:p w14:paraId="2A1129F0" w14:textId="77777777" w:rsidR="00142F20" w:rsidRPr="00543750"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6F82A397" w14:textId="6D25F991" w:rsidR="00142F20" w:rsidRPr="00E52DD9" w:rsidRDefault="00142F20" w:rsidP="00EC198E">
            <w:pPr>
              <w:spacing w:before="2" w:line="257" w:lineRule="exact"/>
              <w:ind w:left="142"/>
              <w:jc w:val="both"/>
              <w:rPr>
                <w:rFonts w:ascii="Times New Roman" w:hAnsi="Times New Roman"/>
                <w:lang w:val="ru-RU" w:eastAsia="en-US"/>
              </w:rPr>
            </w:pPr>
            <w:r w:rsidRPr="00E52DD9">
              <w:rPr>
                <w:rFonts w:ascii="Times New Roman" w:hAnsi="Times New Roman"/>
                <w:lang w:val="ru-RU" w:eastAsia="en-US"/>
              </w:rPr>
              <w:t xml:space="preserve">Влияние </w:t>
            </w:r>
            <w:r>
              <w:rPr>
                <w:rFonts w:ascii="Times New Roman" w:hAnsi="Times New Roman"/>
                <w:lang w:val="ru-RU" w:eastAsia="en-US"/>
              </w:rPr>
              <w:t>поведения на безопасность. Риск-</w:t>
            </w:r>
            <w:r w:rsidRPr="00E52DD9">
              <w:rPr>
                <w:rFonts w:ascii="Times New Roman" w:hAnsi="Times New Roman"/>
                <w:lang w:val="ru-RU" w:eastAsia="en-US"/>
              </w:rPr>
              <w:t>ориентированный подход к обеспечению безопасности на уровне личности,</w:t>
            </w:r>
            <w:r>
              <w:rPr>
                <w:rFonts w:ascii="Times New Roman" w:hAnsi="Times New Roman"/>
                <w:lang w:val="ru-RU" w:eastAsia="en-US"/>
              </w:rPr>
              <w:t>общества и государства</w:t>
            </w:r>
          </w:p>
        </w:tc>
        <w:tc>
          <w:tcPr>
            <w:tcW w:w="1559" w:type="dxa"/>
            <w:vMerge/>
          </w:tcPr>
          <w:p w14:paraId="01CADC08" w14:textId="77777777" w:rsidR="00142F20" w:rsidRPr="00E52DD9" w:rsidRDefault="00142F20" w:rsidP="000120A4">
            <w:pPr>
              <w:spacing w:line="273" w:lineRule="exact"/>
              <w:ind w:left="142"/>
              <w:jc w:val="center"/>
              <w:rPr>
                <w:rFonts w:ascii="Times New Roman" w:hAnsi="Times New Roman"/>
                <w:lang w:val="ru-RU" w:eastAsia="en-US"/>
              </w:rPr>
            </w:pPr>
          </w:p>
        </w:tc>
      </w:tr>
      <w:tr w:rsidR="00142F20" w:rsidRPr="000120A4" w14:paraId="5C6BC7E8" w14:textId="77777777" w:rsidTr="00B502FB">
        <w:trPr>
          <w:trHeight w:val="167"/>
        </w:trPr>
        <w:tc>
          <w:tcPr>
            <w:tcW w:w="846" w:type="dxa"/>
          </w:tcPr>
          <w:p w14:paraId="104F333D" w14:textId="77777777" w:rsidR="00142F20" w:rsidRPr="00E52DD9" w:rsidRDefault="00142F20" w:rsidP="006706E8">
            <w:pPr>
              <w:pStyle w:val="ad"/>
              <w:spacing w:line="273" w:lineRule="exact"/>
              <w:ind w:left="862"/>
              <w:rPr>
                <w:rFonts w:ascii="Times New Roman" w:hAnsi="Times New Roman"/>
                <w:lang w:val="ru-RU" w:eastAsia="en-US"/>
              </w:rPr>
            </w:pPr>
          </w:p>
        </w:tc>
        <w:tc>
          <w:tcPr>
            <w:tcW w:w="7513" w:type="dxa"/>
          </w:tcPr>
          <w:p w14:paraId="496D6F0C" w14:textId="1EEDFA0B" w:rsidR="00142F20" w:rsidRPr="00EC198E" w:rsidRDefault="00142F20" w:rsidP="00EC198E">
            <w:pPr>
              <w:spacing w:before="2" w:line="257" w:lineRule="exact"/>
              <w:ind w:left="142"/>
              <w:jc w:val="center"/>
              <w:rPr>
                <w:rFonts w:ascii="Times New Roman" w:hAnsi="Times New Roman"/>
                <w:b/>
                <w:lang w:val="ru-RU" w:eastAsia="en-US"/>
              </w:rPr>
            </w:pPr>
            <w:r w:rsidRPr="00EC198E">
              <w:rPr>
                <w:rFonts w:ascii="Times New Roman" w:hAnsi="Times New Roman"/>
                <w:b/>
                <w:lang w:val="ru-RU" w:eastAsia="en-US"/>
              </w:rPr>
              <w:t>Модуль 4</w:t>
            </w:r>
            <w:r>
              <w:rPr>
                <w:rFonts w:ascii="Times New Roman" w:hAnsi="Times New Roman"/>
                <w:b/>
                <w:lang w:val="ru-RU" w:eastAsia="en-US"/>
              </w:rPr>
              <w:t xml:space="preserve"> «Безопасность в быту»</w:t>
            </w:r>
          </w:p>
        </w:tc>
        <w:tc>
          <w:tcPr>
            <w:tcW w:w="1559" w:type="dxa"/>
            <w:vMerge/>
          </w:tcPr>
          <w:p w14:paraId="0649E891" w14:textId="77777777" w:rsidR="00142F20" w:rsidRPr="000120A4" w:rsidRDefault="00142F20" w:rsidP="000120A4">
            <w:pPr>
              <w:spacing w:line="273" w:lineRule="exact"/>
              <w:ind w:left="142"/>
              <w:jc w:val="center"/>
              <w:rPr>
                <w:rFonts w:ascii="Times New Roman" w:hAnsi="Times New Roman"/>
                <w:lang w:eastAsia="en-US"/>
              </w:rPr>
            </w:pPr>
          </w:p>
        </w:tc>
      </w:tr>
      <w:tr w:rsidR="00142F20" w:rsidRPr="000120A4" w14:paraId="2C835494" w14:textId="77777777" w:rsidTr="00B502FB">
        <w:trPr>
          <w:trHeight w:val="167"/>
        </w:trPr>
        <w:tc>
          <w:tcPr>
            <w:tcW w:w="846" w:type="dxa"/>
          </w:tcPr>
          <w:p w14:paraId="35EBFE12" w14:textId="09EA201C" w:rsidR="00142F20" w:rsidRPr="00C64361"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397EC86A" w14:textId="02BE98FB" w:rsidR="00142F20" w:rsidRPr="00B51F5D" w:rsidRDefault="00142F20" w:rsidP="00EC198E">
            <w:pPr>
              <w:spacing w:before="2" w:line="257" w:lineRule="exact"/>
              <w:ind w:left="142"/>
              <w:jc w:val="both"/>
              <w:rPr>
                <w:rFonts w:ascii="Times New Roman" w:hAnsi="Times New Roman"/>
                <w:lang w:val="ru-RU" w:eastAsia="en-US"/>
              </w:rPr>
            </w:pPr>
            <w:r w:rsidRPr="00B51F5D">
              <w:rPr>
                <w:rFonts w:ascii="Times New Roman" w:hAnsi="Times New Roman"/>
                <w:lang w:val="ru-RU" w:eastAsia="en-US"/>
              </w:rPr>
              <w:t>Источники опасности в быту. Профилактика и первая помощь при отравлениях</w:t>
            </w:r>
          </w:p>
        </w:tc>
        <w:tc>
          <w:tcPr>
            <w:tcW w:w="1559" w:type="dxa"/>
            <w:vMerge/>
          </w:tcPr>
          <w:p w14:paraId="4FDB561C" w14:textId="77777777" w:rsidR="00142F20" w:rsidRPr="00B51F5D" w:rsidRDefault="00142F20" w:rsidP="000120A4">
            <w:pPr>
              <w:spacing w:line="273" w:lineRule="exact"/>
              <w:ind w:left="142"/>
              <w:jc w:val="center"/>
              <w:rPr>
                <w:rFonts w:ascii="Times New Roman" w:hAnsi="Times New Roman"/>
                <w:lang w:val="ru-RU" w:eastAsia="en-US"/>
              </w:rPr>
            </w:pPr>
          </w:p>
        </w:tc>
      </w:tr>
      <w:tr w:rsidR="00142F20" w:rsidRPr="000120A4" w14:paraId="1C1FE865" w14:textId="77777777" w:rsidTr="00B502FB">
        <w:trPr>
          <w:trHeight w:val="167"/>
        </w:trPr>
        <w:tc>
          <w:tcPr>
            <w:tcW w:w="846" w:type="dxa"/>
          </w:tcPr>
          <w:p w14:paraId="486C7AA4" w14:textId="77777777" w:rsidR="00142F20" w:rsidRPr="00543750"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04A9AF50" w14:textId="002E0C1A" w:rsidR="00142F20" w:rsidRPr="00B51F5D" w:rsidRDefault="00142F20" w:rsidP="00EC198E">
            <w:pPr>
              <w:spacing w:before="2" w:line="257" w:lineRule="exact"/>
              <w:ind w:left="142"/>
              <w:jc w:val="both"/>
              <w:rPr>
                <w:rFonts w:ascii="Times New Roman" w:hAnsi="Times New Roman"/>
                <w:lang w:val="ru-RU" w:eastAsia="en-US"/>
              </w:rPr>
            </w:pPr>
            <w:r w:rsidRPr="00B51F5D">
              <w:rPr>
                <w:rFonts w:ascii="Times New Roman" w:hAnsi="Times New Roman"/>
                <w:lang w:val="ru-RU" w:eastAsia="en-US"/>
              </w:rPr>
              <w:t>Безопасное поведение в местах общего пользования</w:t>
            </w:r>
          </w:p>
        </w:tc>
        <w:tc>
          <w:tcPr>
            <w:tcW w:w="1559" w:type="dxa"/>
            <w:vMerge/>
          </w:tcPr>
          <w:p w14:paraId="7CB73958" w14:textId="77777777" w:rsidR="00142F20" w:rsidRPr="00B51F5D" w:rsidRDefault="00142F20" w:rsidP="000120A4">
            <w:pPr>
              <w:spacing w:line="273" w:lineRule="exact"/>
              <w:ind w:left="142"/>
              <w:jc w:val="center"/>
              <w:rPr>
                <w:rFonts w:ascii="Times New Roman" w:hAnsi="Times New Roman"/>
                <w:lang w:val="ru-RU" w:eastAsia="en-US"/>
              </w:rPr>
            </w:pPr>
          </w:p>
        </w:tc>
      </w:tr>
      <w:tr w:rsidR="00142F20" w:rsidRPr="000120A4" w14:paraId="4DD5D135" w14:textId="77777777" w:rsidTr="00B502FB">
        <w:trPr>
          <w:trHeight w:val="167"/>
        </w:trPr>
        <w:tc>
          <w:tcPr>
            <w:tcW w:w="846" w:type="dxa"/>
          </w:tcPr>
          <w:p w14:paraId="1EEACB88" w14:textId="77777777" w:rsidR="00142F20" w:rsidRPr="00817CBD" w:rsidRDefault="00142F20" w:rsidP="00817CBD">
            <w:pPr>
              <w:spacing w:line="273" w:lineRule="exact"/>
              <w:ind w:left="502"/>
              <w:rPr>
                <w:rFonts w:ascii="Times New Roman" w:hAnsi="Times New Roman"/>
                <w:lang w:val="ru-RU" w:eastAsia="en-US"/>
              </w:rPr>
            </w:pPr>
          </w:p>
        </w:tc>
        <w:tc>
          <w:tcPr>
            <w:tcW w:w="7513" w:type="dxa"/>
          </w:tcPr>
          <w:p w14:paraId="308EEB43" w14:textId="568AFB24" w:rsidR="00142F20" w:rsidRPr="00EC198E" w:rsidRDefault="00142F20" w:rsidP="00817CBD">
            <w:pPr>
              <w:spacing w:before="2" w:line="257" w:lineRule="exact"/>
              <w:ind w:left="142"/>
              <w:jc w:val="center"/>
              <w:rPr>
                <w:rFonts w:ascii="Times New Roman" w:hAnsi="Times New Roman"/>
                <w:b/>
                <w:lang w:val="ru-RU" w:eastAsia="en-US"/>
              </w:rPr>
            </w:pPr>
            <w:r w:rsidRPr="00EC198E">
              <w:rPr>
                <w:rFonts w:ascii="Times New Roman" w:hAnsi="Times New Roman"/>
                <w:b/>
                <w:lang w:val="ru-RU" w:eastAsia="en-US"/>
              </w:rPr>
              <w:t>Модуль 5</w:t>
            </w:r>
            <w:r w:rsidRPr="00B51F5D">
              <w:rPr>
                <w:lang w:val="ru-RU"/>
              </w:rPr>
              <w:t xml:space="preserve"> </w:t>
            </w:r>
            <w:r w:rsidRPr="00B51F5D">
              <w:rPr>
                <w:rFonts w:ascii="Times New Roman" w:hAnsi="Times New Roman"/>
                <w:b/>
                <w:lang w:val="ru-RU" w:eastAsia="en-US"/>
              </w:rPr>
              <w:t>«Безопасность на транспорте»</w:t>
            </w:r>
          </w:p>
        </w:tc>
        <w:tc>
          <w:tcPr>
            <w:tcW w:w="1559" w:type="dxa"/>
            <w:vMerge/>
          </w:tcPr>
          <w:p w14:paraId="75E42E6C" w14:textId="77777777" w:rsidR="00142F20" w:rsidRPr="000120A4" w:rsidRDefault="00142F20" w:rsidP="000120A4">
            <w:pPr>
              <w:spacing w:line="273" w:lineRule="exact"/>
              <w:ind w:left="142"/>
              <w:jc w:val="center"/>
              <w:rPr>
                <w:rFonts w:ascii="Times New Roman" w:hAnsi="Times New Roman"/>
                <w:lang w:eastAsia="en-US"/>
              </w:rPr>
            </w:pPr>
          </w:p>
        </w:tc>
      </w:tr>
      <w:tr w:rsidR="00142F20" w:rsidRPr="000120A4" w14:paraId="282C4D42" w14:textId="77777777" w:rsidTr="00B502FB">
        <w:trPr>
          <w:trHeight w:val="167"/>
        </w:trPr>
        <w:tc>
          <w:tcPr>
            <w:tcW w:w="846" w:type="dxa"/>
          </w:tcPr>
          <w:p w14:paraId="271A3456" w14:textId="75DE82F2" w:rsidR="00142F20" w:rsidRPr="00C64361"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335689DB" w14:textId="39AA32B1" w:rsidR="00142F20" w:rsidRPr="00EC198E" w:rsidRDefault="00142F20" w:rsidP="00EC198E">
            <w:pPr>
              <w:spacing w:before="2" w:line="257" w:lineRule="exact"/>
              <w:ind w:left="142"/>
              <w:jc w:val="both"/>
              <w:rPr>
                <w:rFonts w:ascii="Times New Roman" w:hAnsi="Times New Roman"/>
                <w:lang w:val="ru-RU" w:eastAsia="en-US"/>
              </w:rPr>
            </w:pPr>
            <w:r>
              <w:rPr>
                <w:rFonts w:ascii="Times New Roman" w:hAnsi="Times New Roman"/>
                <w:lang w:val="ru-RU" w:eastAsia="en-US"/>
              </w:rPr>
              <w:t xml:space="preserve">Безопасность дорожногодвижения </w:t>
            </w:r>
          </w:p>
        </w:tc>
        <w:tc>
          <w:tcPr>
            <w:tcW w:w="1559" w:type="dxa"/>
            <w:vMerge/>
          </w:tcPr>
          <w:p w14:paraId="19F35C65" w14:textId="77777777" w:rsidR="00142F20" w:rsidRPr="00EC198E" w:rsidRDefault="00142F20" w:rsidP="000120A4">
            <w:pPr>
              <w:spacing w:line="273" w:lineRule="exact"/>
              <w:ind w:left="142"/>
              <w:jc w:val="center"/>
              <w:rPr>
                <w:rFonts w:ascii="Times New Roman" w:hAnsi="Times New Roman"/>
                <w:lang w:val="ru-RU" w:eastAsia="en-US"/>
              </w:rPr>
            </w:pPr>
          </w:p>
        </w:tc>
      </w:tr>
      <w:tr w:rsidR="00142F20" w:rsidRPr="000120A4" w14:paraId="3D9BCCE7" w14:textId="77777777" w:rsidTr="00B502FB">
        <w:trPr>
          <w:trHeight w:val="167"/>
        </w:trPr>
        <w:tc>
          <w:tcPr>
            <w:tcW w:w="846" w:type="dxa"/>
          </w:tcPr>
          <w:p w14:paraId="007248A1" w14:textId="77777777" w:rsidR="00142F20" w:rsidRPr="00C64361" w:rsidRDefault="00142F20" w:rsidP="000A01F3">
            <w:pPr>
              <w:pStyle w:val="ad"/>
              <w:numPr>
                <w:ilvl w:val="0"/>
                <w:numId w:val="145"/>
              </w:numPr>
              <w:spacing w:line="273" w:lineRule="exact"/>
              <w:rPr>
                <w:rFonts w:ascii="Times New Roman" w:hAnsi="Times New Roman"/>
                <w:lang w:eastAsia="en-US"/>
              </w:rPr>
            </w:pPr>
          </w:p>
        </w:tc>
        <w:tc>
          <w:tcPr>
            <w:tcW w:w="7513" w:type="dxa"/>
          </w:tcPr>
          <w:p w14:paraId="3B5903C2" w14:textId="15794B04" w:rsidR="00142F20" w:rsidRPr="00817CBD" w:rsidRDefault="00142F20" w:rsidP="00EC198E">
            <w:pPr>
              <w:spacing w:before="2" w:line="257" w:lineRule="exact"/>
              <w:ind w:left="142"/>
              <w:jc w:val="both"/>
              <w:rPr>
                <w:rFonts w:ascii="Times New Roman" w:hAnsi="Times New Roman"/>
                <w:lang w:val="ru-RU" w:eastAsia="en-US"/>
              </w:rPr>
            </w:pPr>
            <w:r>
              <w:rPr>
                <w:rFonts w:ascii="Times New Roman" w:hAnsi="Times New Roman"/>
                <w:lang w:val="ru-RU" w:eastAsia="en-US"/>
              </w:rPr>
              <w:t>Порядок действий при дорожно-транспортных происшествиях.</w:t>
            </w:r>
          </w:p>
        </w:tc>
        <w:tc>
          <w:tcPr>
            <w:tcW w:w="1559" w:type="dxa"/>
            <w:vMerge/>
          </w:tcPr>
          <w:p w14:paraId="60F1F6F4" w14:textId="77777777" w:rsidR="00142F20" w:rsidRPr="00817CBD" w:rsidRDefault="00142F20" w:rsidP="000120A4">
            <w:pPr>
              <w:spacing w:line="273" w:lineRule="exact"/>
              <w:ind w:left="142"/>
              <w:jc w:val="center"/>
              <w:rPr>
                <w:rFonts w:ascii="Times New Roman" w:hAnsi="Times New Roman"/>
                <w:lang w:val="ru-RU" w:eastAsia="en-US"/>
              </w:rPr>
            </w:pPr>
          </w:p>
        </w:tc>
      </w:tr>
      <w:tr w:rsidR="00142F20" w:rsidRPr="000120A4" w14:paraId="34FD2C70" w14:textId="77777777" w:rsidTr="00B502FB">
        <w:trPr>
          <w:trHeight w:val="167"/>
        </w:trPr>
        <w:tc>
          <w:tcPr>
            <w:tcW w:w="846" w:type="dxa"/>
          </w:tcPr>
          <w:p w14:paraId="30FB8951" w14:textId="77777777" w:rsidR="00142F20" w:rsidRPr="00543750"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3CCFA3FF" w14:textId="49048966" w:rsidR="00142F20" w:rsidRPr="00817CBD" w:rsidRDefault="00142F20" w:rsidP="00EC198E">
            <w:pPr>
              <w:spacing w:before="2" w:line="257" w:lineRule="exact"/>
              <w:ind w:left="142"/>
              <w:jc w:val="both"/>
              <w:rPr>
                <w:rFonts w:ascii="Times New Roman" w:hAnsi="Times New Roman"/>
                <w:lang w:val="ru-RU" w:eastAsia="en-US"/>
              </w:rPr>
            </w:pPr>
            <w:r>
              <w:rPr>
                <w:rFonts w:ascii="Times New Roman" w:hAnsi="Times New Roman"/>
                <w:lang w:val="ru-RU" w:eastAsia="en-US"/>
              </w:rPr>
              <w:t>Безопасное поведение на разных видах транспорта.</w:t>
            </w:r>
          </w:p>
        </w:tc>
        <w:tc>
          <w:tcPr>
            <w:tcW w:w="1559" w:type="dxa"/>
            <w:vMerge w:val="restart"/>
          </w:tcPr>
          <w:p w14:paraId="798F0578" w14:textId="77777777" w:rsidR="00142F20" w:rsidRDefault="00142F20" w:rsidP="007365DE">
            <w:pPr>
              <w:spacing w:line="273" w:lineRule="exact"/>
              <w:rPr>
                <w:rFonts w:ascii="Times New Roman" w:hAnsi="Times New Roman"/>
                <w:lang w:val="ru-RU" w:eastAsia="en-US"/>
              </w:rPr>
            </w:pPr>
          </w:p>
          <w:p w14:paraId="04D330A0" w14:textId="77777777" w:rsidR="00142F20" w:rsidRPr="00817CBD" w:rsidRDefault="00142F20" w:rsidP="00543750">
            <w:pPr>
              <w:spacing w:line="273" w:lineRule="exact"/>
              <w:rPr>
                <w:rFonts w:ascii="Times New Roman" w:hAnsi="Times New Roman"/>
                <w:lang w:val="ru-RU" w:eastAsia="en-US"/>
              </w:rPr>
            </w:pPr>
          </w:p>
        </w:tc>
      </w:tr>
      <w:tr w:rsidR="00142F20" w:rsidRPr="000120A4" w14:paraId="62E955C4" w14:textId="77777777" w:rsidTr="00B502FB">
        <w:trPr>
          <w:trHeight w:val="167"/>
        </w:trPr>
        <w:tc>
          <w:tcPr>
            <w:tcW w:w="846" w:type="dxa"/>
          </w:tcPr>
          <w:p w14:paraId="48B730C0" w14:textId="77777777" w:rsidR="00142F20" w:rsidRPr="006706E8" w:rsidRDefault="00142F20" w:rsidP="006706E8">
            <w:pPr>
              <w:spacing w:line="273" w:lineRule="exact"/>
              <w:ind w:left="502"/>
              <w:rPr>
                <w:rFonts w:ascii="Times New Roman" w:hAnsi="Times New Roman"/>
                <w:lang w:val="ru-RU" w:eastAsia="en-US"/>
              </w:rPr>
            </w:pPr>
          </w:p>
        </w:tc>
        <w:tc>
          <w:tcPr>
            <w:tcW w:w="7513" w:type="dxa"/>
          </w:tcPr>
          <w:p w14:paraId="36D601A7" w14:textId="43F97862" w:rsidR="00142F20" w:rsidRPr="00EC198E" w:rsidRDefault="00142F20" w:rsidP="00EC198E">
            <w:pPr>
              <w:spacing w:before="2" w:line="257" w:lineRule="exact"/>
              <w:ind w:left="142"/>
              <w:jc w:val="center"/>
              <w:rPr>
                <w:rFonts w:ascii="Times New Roman" w:hAnsi="Times New Roman"/>
                <w:b/>
                <w:lang w:val="ru-RU" w:eastAsia="en-US"/>
              </w:rPr>
            </w:pPr>
            <w:r w:rsidRPr="00EC198E">
              <w:rPr>
                <w:rFonts w:ascii="Times New Roman" w:hAnsi="Times New Roman"/>
                <w:b/>
                <w:lang w:val="ru-RU" w:eastAsia="en-US"/>
              </w:rPr>
              <w:t>Модуль 6</w:t>
            </w:r>
            <w:r>
              <w:rPr>
                <w:rFonts w:ascii="Times New Roman" w:hAnsi="Times New Roman"/>
                <w:b/>
                <w:lang w:val="ru-RU" w:eastAsia="en-US"/>
              </w:rPr>
              <w:t xml:space="preserve"> «Безопасность в общественных местах»</w:t>
            </w:r>
          </w:p>
        </w:tc>
        <w:tc>
          <w:tcPr>
            <w:tcW w:w="1559" w:type="dxa"/>
            <w:vMerge/>
          </w:tcPr>
          <w:p w14:paraId="4B0A3D95" w14:textId="77777777" w:rsidR="00142F20" w:rsidRPr="00EC198E" w:rsidRDefault="00142F20" w:rsidP="00543750">
            <w:pPr>
              <w:spacing w:line="273" w:lineRule="exact"/>
              <w:rPr>
                <w:rFonts w:ascii="Times New Roman" w:hAnsi="Times New Roman"/>
                <w:lang w:val="ru-RU" w:eastAsia="en-US"/>
              </w:rPr>
            </w:pPr>
          </w:p>
        </w:tc>
      </w:tr>
      <w:tr w:rsidR="00142F20" w:rsidRPr="000120A4" w14:paraId="0230827D" w14:textId="77777777" w:rsidTr="00B502FB">
        <w:trPr>
          <w:trHeight w:val="167"/>
        </w:trPr>
        <w:tc>
          <w:tcPr>
            <w:tcW w:w="846" w:type="dxa"/>
          </w:tcPr>
          <w:p w14:paraId="294BA36A" w14:textId="77777777" w:rsidR="00142F20" w:rsidRPr="00C64361"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55C8ECAD" w14:textId="79E1BF60" w:rsidR="00142F20" w:rsidRPr="00EC198E" w:rsidRDefault="00142F20" w:rsidP="00AF4F00">
            <w:pPr>
              <w:spacing w:before="2" w:line="257" w:lineRule="exact"/>
              <w:ind w:left="142"/>
              <w:jc w:val="both"/>
              <w:rPr>
                <w:rFonts w:ascii="Times New Roman" w:hAnsi="Times New Roman"/>
                <w:lang w:val="ru-RU" w:eastAsia="en-US"/>
              </w:rPr>
            </w:pPr>
            <w:r>
              <w:rPr>
                <w:rFonts w:ascii="Times New Roman" w:hAnsi="Times New Roman"/>
                <w:lang w:val="ru-RU" w:eastAsia="en-US"/>
              </w:rPr>
              <w:t>Безопасность в общественных местах. Опасности социально-психологического характера.</w:t>
            </w:r>
          </w:p>
        </w:tc>
        <w:tc>
          <w:tcPr>
            <w:tcW w:w="1559" w:type="dxa"/>
            <w:vMerge/>
          </w:tcPr>
          <w:p w14:paraId="182C9A84" w14:textId="77777777" w:rsidR="00142F20" w:rsidRPr="00EC198E" w:rsidRDefault="00142F20" w:rsidP="00543750">
            <w:pPr>
              <w:spacing w:line="273" w:lineRule="exact"/>
              <w:rPr>
                <w:rFonts w:ascii="Times New Roman" w:hAnsi="Times New Roman"/>
                <w:lang w:val="ru-RU" w:eastAsia="en-US"/>
              </w:rPr>
            </w:pPr>
          </w:p>
        </w:tc>
      </w:tr>
      <w:tr w:rsidR="00142F20" w:rsidRPr="000120A4" w14:paraId="24684492" w14:textId="77777777" w:rsidTr="00B502FB">
        <w:trPr>
          <w:trHeight w:val="167"/>
        </w:trPr>
        <w:tc>
          <w:tcPr>
            <w:tcW w:w="846" w:type="dxa"/>
          </w:tcPr>
          <w:p w14:paraId="12E306BA" w14:textId="77777777" w:rsidR="00142F20" w:rsidRPr="006706E8"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2A85CC83" w14:textId="495280A4" w:rsidR="00142F20" w:rsidRPr="006706E8" w:rsidRDefault="00142F20" w:rsidP="00C94E13">
            <w:pPr>
              <w:spacing w:before="2" w:line="257" w:lineRule="exact"/>
              <w:ind w:left="142"/>
              <w:jc w:val="both"/>
              <w:rPr>
                <w:rFonts w:ascii="Times New Roman" w:hAnsi="Times New Roman"/>
                <w:lang w:val="ru-RU" w:eastAsia="en-US"/>
              </w:rPr>
            </w:pPr>
            <w:r>
              <w:rPr>
                <w:rFonts w:ascii="Times New Roman" w:hAnsi="Times New Roman"/>
                <w:lang w:val="ru-RU" w:eastAsia="en-US"/>
              </w:rPr>
              <w:t>Безопасность в общественных местах. Опасности криминального характера.</w:t>
            </w:r>
          </w:p>
        </w:tc>
        <w:tc>
          <w:tcPr>
            <w:tcW w:w="1559" w:type="dxa"/>
            <w:vMerge/>
          </w:tcPr>
          <w:p w14:paraId="6A03873E" w14:textId="77777777" w:rsidR="00142F20" w:rsidRPr="006706E8" w:rsidRDefault="00142F20" w:rsidP="00543750">
            <w:pPr>
              <w:spacing w:line="273" w:lineRule="exact"/>
              <w:rPr>
                <w:rFonts w:ascii="Times New Roman" w:hAnsi="Times New Roman"/>
                <w:lang w:val="ru-RU" w:eastAsia="en-US"/>
              </w:rPr>
            </w:pPr>
          </w:p>
        </w:tc>
      </w:tr>
      <w:tr w:rsidR="00142F20" w:rsidRPr="000120A4" w14:paraId="677AC034" w14:textId="77777777" w:rsidTr="00B502FB">
        <w:trPr>
          <w:trHeight w:val="167"/>
        </w:trPr>
        <w:tc>
          <w:tcPr>
            <w:tcW w:w="846" w:type="dxa"/>
          </w:tcPr>
          <w:p w14:paraId="6A5F7A0C" w14:textId="77777777" w:rsidR="00142F20" w:rsidRPr="006706E8"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6BDA10C6" w14:textId="11A892F9" w:rsidR="00142F20" w:rsidRPr="006706E8" w:rsidRDefault="00142F20" w:rsidP="00AF4F00">
            <w:pPr>
              <w:spacing w:before="2" w:line="257" w:lineRule="exact"/>
              <w:ind w:left="142"/>
              <w:jc w:val="both"/>
              <w:rPr>
                <w:rFonts w:ascii="Times New Roman" w:hAnsi="Times New Roman"/>
                <w:lang w:val="ru-RU" w:eastAsia="en-US"/>
              </w:rPr>
            </w:pPr>
            <w:r>
              <w:rPr>
                <w:rFonts w:ascii="Times New Roman" w:hAnsi="Times New Roman"/>
                <w:lang w:val="ru-RU" w:eastAsia="en-US"/>
              </w:rPr>
              <w:t>Безапасность в общественных местах. Дествия при пожаре, обрушении конструкций, угрозе или совершении террористического акта.</w:t>
            </w:r>
          </w:p>
        </w:tc>
        <w:tc>
          <w:tcPr>
            <w:tcW w:w="1559" w:type="dxa"/>
            <w:vMerge/>
          </w:tcPr>
          <w:p w14:paraId="27C263C8" w14:textId="77777777" w:rsidR="00142F20" w:rsidRPr="006706E8" w:rsidRDefault="00142F20" w:rsidP="00543750">
            <w:pPr>
              <w:spacing w:line="273" w:lineRule="exact"/>
              <w:rPr>
                <w:rFonts w:ascii="Times New Roman" w:hAnsi="Times New Roman"/>
                <w:lang w:val="ru-RU" w:eastAsia="en-US"/>
              </w:rPr>
            </w:pPr>
          </w:p>
        </w:tc>
      </w:tr>
      <w:tr w:rsidR="00142F20" w:rsidRPr="000120A4" w14:paraId="0936F70D" w14:textId="77777777" w:rsidTr="00B502FB">
        <w:trPr>
          <w:trHeight w:val="167"/>
        </w:trPr>
        <w:tc>
          <w:tcPr>
            <w:tcW w:w="846" w:type="dxa"/>
          </w:tcPr>
          <w:p w14:paraId="281199FD" w14:textId="77777777" w:rsidR="00142F20" w:rsidRPr="00543750" w:rsidRDefault="00142F20" w:rsidP="00AC05D2">
            <w:pPr>
              <w:spacing w:line="273" w:lineRule="exact"/>
              <w:ind w:left="502"/>
              <w:rPr>
                <w:rFonts w:ascii="Times New Roman" w:hAnsi="Times New Roman"/>
                <w:lang w:val="ru-RU" w:eastAsia="en-US"/>
              </w:rPr>
            </w:pPr>
          </w:p>
        </w:tc>
        <w:tc>
          <w:tcPr>
            <w:tcW w:w="7513" w:type="dxa"/>
          </w:tcPr>
          <w:p w14:paraId="464D4079" w14:textId="4E4FD4AB" w:rsidR="00142F20" w:rsidRPr="00AC05D2" w:rsidRDefault="00142F20" w:rsidP="00AC05D2">
            <w:pPr>
              <w:spacing w:before="2" w:line="257" w:lineRule="exact"/>
              <w:ind w:left="142"/>
              <w:jc w:val="center"/>
              <w:rPr>
                <w:rFonts w:ascii="Times New Roman" w:hAnsi="Times New Roman"/>
                <w:b/>
                <w:lang w:val="ru-RU" w:eastAsia="en-US"/>
              </w:rPr>
            </w:pPr>
            <w:r w:rsidRPr="00AC05D2">
              <w:rPr>
                <w:rFonts w:ascii="Times New Roman" w:hAnsi="Times New Roman"/>
                <w:b/>
                <w:lang w:val="ru-RU" w:eastAsia="en-US"/>
              </w:rPr>
              <w:t>Модуль 7.  «Безопасность в природной среде»</w:t>
            </w:r>
          </w:p>
        </w:tc>
        <w:tc>
          <w:tcPr>
            <w:tcW w:w="1559" w:type="dxa"/>
            <w:vMerge/>
          </w:tcPr>
          <w:p w14:paraId="1CAF3953" w14:textId="77777777" w:rsidR="00142F20" w:rsidRPr="00AC05D2" w:rsidRDefault="00142F20" w:rsidP="00543750">
            <w:pPr>
              <w:spacing w:line="273" w:lineRule="exact"/>
              <w:rPr>
                <w:rFonts w:ascii="Times New Roman" w:hAnsi="Times New Roman"/>
                <w:lang w:val="ru-RU" w:eastAsia="en-US"/>
              </w:rPr>
            </w:pPr>
          </w:p>
        </w:tc>
      </w:tr>
      <w:tr w:rsidR="00142F20" w:rsidRPr="000120A4" w14:paraId="2CA5E065" w14:textId="77777777" w:rsidTr="00B502FB">
        <w:trPr>
          <w:trHeight w:val="167"/>
        </w:trPr>
        <w:tc>
          <w:tcPr>
            <w:tcW w:w="846" w:type="dxa"/>
          </w:tcPr>
          <w:p w14:paraId="36F980F4" w14:textId="77777777" w:rsidR="00142F20" w:rsidRPr="00AC05D2"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1CD4DA13" w14:textId="105F9E06" w:rsidR="00142F20" w:rsidRPr="00AC05D2" w:rsidRDefault="00142F20" w:rsidP="00AF4F00">
            <w:pPr>
              <w:spacing w:before="2" w:line="257" w:lineRule="exact"/>
              <w:ind w:left="142"/>
              <w:jc w:val="both"/>
              <w:rPr>
                <w:rFonts w:ascii="Times New Roman" w:hAnsi="Times New Roman"/>
                <w:lang w:val="ru-RU" w:eastAsia="en-US"/>
              </w:rPr>
            </w:pPr>
            <w:r>
              <w:rPr>
                <w:rFonts w:ascii="Times New Roman" w:hAnsi="Times New Roman"/>
                <w:lang w:val="ru-RU" w:eastAsia="en-US"/>
              </w:rPr>
              <w:t>Безопасность в природной среде.</w:t>
            </w:r>
          </w:p>
        </w:tc>
        <w:tc>
          <w:tcPr>
            <w:tcW w:w="1559" w:type="dxa"/>
            <w:vMerge/>
          </w:tcPr>
          <w:p w14:paraId="2CBEBEAE" w14:textId="16345469" w:rsidR="00142F20" w:rsidRPr="00AC05D2" w:rsidRDefault="00142F20" w:rsidP="00543750">
            <w:pPr>
              <w:spacing w:line="273" w:lineRule="exact"/>
              <w:rPr>
                <w:rFonts w:ascii="Times New Roman" w:hAnsi="Times New Roman"/>
                <w:lang w:val="ru-RU" w:eastAsia="en-US"/>
              </w:rPr>
            </w:pPr>
          </w:p>
        </w:tc>
      </w:tr>
      <w:tr w:rsidR="00142F20" w:rsidRPr="000120A4" w14:paraId="5D690ED0" w14:textId="77777777" w:rsidTr="00B502FB">
        <w:trPr>
          <w:trHeight w:val="167"/>
        </w:trPr>
        <w:tc>
          <w:tcPr>
            <w:tcW w:w="846" w:type="dxa"/>
          </w:tcPr>
          <w:p w14:paraId="101C6EFB" w14:textId="77777777" w:rsidR="00142F20" w:rsidRPr="00AC05D2" w:rsidRDefault="00142F20" w:rsidP="000A01F3">
            <w:pPr>
              <w:pStyle w:val="ad"/>
              <w:numPr>
                <w:ilvl w:val="0"/>
                <w:numId w:val="145"/>
              </w:numPr>
              <w:spacing w:line="273" w:lineRule="exact"/>
              <w:rPr>
                <w:rFonts w:ascii="Times New Roman" w:hAnsi="Times New Roman"/>
                <w:lang w:eastAsia="en-US"/>
              </w:rPr>
            </w:pPr>
          </w:p>
        </w:tc>
        <w:tc>
          <w:tcPr>
            <w:tcW w:w="7513" w:type="dxa"/>
          </w:tcPr>
          <w:p w14:paraId="2DDA5F2A" w14:textId="15EA48D7" w:rsidR="00142F20" w:rsidRDefault="00142F20" w:rsidP="00AF4F00">
            <w:pPr>
              <w:spacing w:before="2" w:line="257" w:lineRule="exact"/>
              <w:ind w:left="142"/>
              <w:jc w:val="both"/>
              <w:rPr>
                <w:rFonts w:ascii="Times New Roman" w:hAnsi="Times New Roman"/>
                <w:lang w:eastAsia="en-US"/>
              </w:rPr>
            </w:pPr>
            <w:r>
              <w:rPr>
                <w:rFonts w:ascii="Times New Roman" w:hAnsi="Times New Roman"/>
                <w:lang w:val="ru-RU" w:eastAsia="en-US"/>
              </w:rPr>
              <w:t>Выживание  автономной условиях.</w:t>
            </w:r>
          </w:p>
        </w:tc>
        <w:tc>
          <w:tcPr>
            <w:tcW w:w="1559" w:type="dxa"/>
            <w:vMerge/>
          </w:tcPr>
          <w:p w14:paraId="2D8188C7" w14:textId="77777777" w:rsidR="00142F20" w:rsidRPr="00AC05D2" w:rsidRDefault="00142F20" w:rsidP="00543750">
            <w:pPr>
              <w:spacing w:line="273" w:lineRule="exact"/>
              <w:rPr>
                <w:rFonts w:ascii="Times New Roman" w:hAnsi="Times New Roman"/>
                <w:lang w:eastAsia="en-US"/>
              </w:rPr>
            </w:pPr>
          </w:p>
        </w:tc>
      </w:tr>
      <w:tr w:rsidR="00142F20" w:rsidRPr="000120A4" w14:paraId="0A2E0DA8" w14:textId="77777777" w:rsidTr="00B502FB">
        <w:trPr>
          <w:trHeight w:val="167"/>
        </w:trPr>
        <w:tc>
          <w:tcPr>
            <w:tcW w:w="846" w:type="dxa"/>
          </w:tcPr>
          <w:p w14:paraId="0517D4BE" w14:textId="77777777" w:rsidR="00142F20" w:rsidRPr="00AC05D2" w:rsidRDefault="00142F20" w:rsidP="000A01F3">
            <w:pPr>
              <w:pStyle w:val="ad"/>
              <w:numPr>
                <w:ilvl w:val="0"/>
                <w:numId w:val="145"/>
              </w:numPr>
              <w:spacing w:line="273" w:lineRule="exact"/>
              <w:rPr>
                <w:rFonts w:ascii="Times New Roman" w:hAnsi="Times New Roman"/>
                <w:lang w:eastAsia="en-US"/>
              </w:rPr>
            </w:pPr>
          </w:p>
        </w:tc>
        <w:tc>
          <w:tcPr>
            <w:tcW w:w="7513" w:type="dxa"/>
          </w:tcPr>
          <w:p w14:paraId="7E493478" w14:textId="4FC70D8E" w:rsidR="00142F20" w:rsidRPr="005D595F" w:rsidRDefault="00142F20" w:rsidP="00AF4F00">
            <w:pPr>
              <w:spacing w:before="2" w:line="257" w:lineRule="exact"/>
              <w:ind w:left="142"/>
              <w:jc w:val="both"/>
              <w:rPr>
                <w:rFonts w:ascii="Times New Roman" w:hAnsi="Times New Roman"/>
                <w:lang w:val="ru-RU" w:eastAsia="en-US"/>
              </w:rPr>
            </w:pPr>
            <w:r>
              <w:rPr>
                <w:rFonts w:ascii="Times New Roman" w:hAnsi="Times New Roman"/>
                <w:lang w:val="ru-RU" w:eastAsia="en-US"/>
              </w:rPr>
              <w:t>Природные чрезвычайные ситуации. Природные пожары.</w:t>
            </w:r>
          </w:p>
        </w:tc>
        <w:tc>
          <w:tcPr>
            <w:tcW w:w="1559" w:type="dxa"/>
            <w:vMerge/>
          </w:tcPr>
          <w:p w14:paraId="596EC951" w14:textId="77777777" w:rsidR="00142F20" w:rsidRPr="005D595F" w:rsidRDefault="00142F20" w:rsidP="00543750">
            <w:pPr>
              <w:spacing w:line="273" w:lineRule="exact"/>
              <w:rPr>
                <w:rFonts w:ascii="Times New Roman" w:hAnsi="Times New Roman"/>
                <w:lang w:val="ru-RU" w:eastAsia="en-US"/>
              </w:rPr>
            </w:pPr>
          </w:p>
        </w:tc>
      </w:tr>
      <w:tr w:rsidR="00142F20" w:rsidRPr="000120A4" w14:paraId="226C5CA8" w14:textId="77777777" w:rsidTr="00B502FB">
        <w:trPr>
          <w:trHeight w:val="167"/>
        </w:trPr>
        <w:tc>
          <w:tcPr>
            <w:tcW w:w="846" w:type="dxa"/>
          </w:tcPr>
          <w:p w14:paraId="18DBB142" w14:textId="77777777" w:rsidR="00142F20" w:rsidRPr="005D595F"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3F2C0220" w14:textId="6DB0DE86" w:rsidR="00142F20" w:rsidRPr="005D595F" w:rsidRDefault="00142F20" w:rsidP="00AF4F00">
            <w:pPr>
              <w:spacing w:before="2" w:line="257" w:lineRule="exact"/>
              <w:ind w:left="142"/>
              <w:jc w:val="both"/>
              <w:rPr>
                <w:rFonts w:ascii="Times New Roman" w:hAnsi="Times New Roman"/>
                <w:lang w:val="ru-RU" w:eastAsia="en-US"/>
              </w:rPr>
            </w:pPr>
            <w:r>
              <w:rPr>
                <w:rFonts w:ascii="Times New Roman" w:hAnsi="Times New Roman"/>
                <w:lang w:val="ru-RU" w:eastAsia="en-US"/>
              </w:rPr>
              <w:t>Природные чрезвычайные ситуации. Опасные геологические явления и процессы: землетряения, извержение вулканов, оползни, сели, камнепады.</w:t>
            </w:r>
          </w:p>
        </w:tc>
        <w:tc>
          <w:tcPr>
            <w:tcW w:w="1559" w:type="dxa"/>
            <w:vMerge/>
          </w:tcPr>
          <w:p w14:paraId="165A549A" w14:textId="3555B51D" w:rsidR="00142F20" w:rsidRPr="005D595F" w:rsidRDefault="00142F20" w:rsidP="007365DE">
            <w:pPr>
              <w:spacing w:line="273" w:lineRule="exact"/>
              <w:rPr>
                <w:rFonts w:ascii="Times New Roman" w:hAnsi="Times New Roman"/>
                <w:lang w:val="ru-RU" w:eastAsia="en-US"/>
              </w:rPr>
            </w:pPr>
          </w:p>
        </w:tc>
      </w:tr>
      <w:tr w:rsidR="00142F20" w:rsidRPr="000120A4" w14:paraId="676437F8" w14:textId="77777777" w:rsidTr="00B502FB">
        <w:trPr>
          <w:trHeight w:val="167"/>
        </w:trPr>
        <w:tc>
          <w:tcPr>
            <w:tcW w:w="846" w:type="dxa"/>
          </w:tcPr>
          <w:p w14:paraId="61137F2C" w14:textId="77777777" w:rsidR="00142F20" w:rsidRPr="00543750"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4402A23C" w14:textId="35335C1C"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Природные чрезвычайные ситуации. Опасные гидрологические явления и процессы: паводки, половодья, цунами, сели, лавины</w:t>
            </w:r>
          </w:p>
        </w:tc>
        <w:tc>
          <w:tcPr>
            <w:tcW w:w="1559" w:type="dxa"/>
            <w:vMerge/>
          </w:tcPr>
          <w:p w14:paraId="3416BD2D" w14:textId="77777777" w:rsidR="00142F20" w:rsidRPr="004F3157" w:rsidRDefault="00142F20" w:rsidP="007365DE">
            <w:pPr>
              <w:spacing w:line="273" w:lineRule="exact"/>
              <w:rPr>
                <w:rFonts w:ascii="Times New Roman" w:hAnsi="Times New Roman"/>
                <w:lang w:val="ru-RU" w:eastAsia="en-US"/>
              </w:rPr>
            </w:pPr>
          </w:p>
        </w:tc>
      </w:tr>
      <w:tr w:rsidR="00142F20" w:rsidRPr="000120A4" w14:paraId="7CC220AB" w14:textId="77777777" w:rsidTr="00B502FB">
        <w:trPr>
          <w:trHeight w:val="167"/>
        </w:trPr>
        <w:tc>
          <w:tcPr>
            <w:tcW w:w="846" w:type="dxa"/>
          </w:tcPr>
          <w:p w14:paraId="6E205C7F" w14:textId="77777777" w:rsidR="00142F20" w:rsidRPr="004F3157"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6A8968F3" w14:textId="2367F3D8"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Природные чрезвычайные ситуации. Опасные метеорологические явления и процессы: ливни, град, мороз, жар</w:t>
            </w:r>
          </w:p>
        </w:tc>
        <w:tc>
          <w:tcPr>
            <w:tcW w:w="1559" w:type="dxa"/>
            <w:vMerge/>
          </w:tcPr>
          <w:p w14:paraId="348C1303" w14:textId="77777777" w:rsidR="00142F20" w:rsidRPr="004F3157" w:rsidRDefault="00142F20" w:rsidP="007365DE">
            <w:pPr>
              <w:spacing w:line="273" w:lineRule="exact"/>
              <w:rPr>
                <w:rFonts w:ascii="Times New Roman" w:hAnsi="Times New Roman"/>
                <w:lang w:val="ru-RU" w:eastAsia="en-US"/>
              </w:rPr>
            </w:pPr>
          </w:p>
        </w:tc>
      </w:tr>
      <w:tr w:rsidR="00142F20" w:rsidRPr="000120A4" w14:paraId="068E8B9A" w14:textId="77777777" w:rsidTr="00B502FB">
        <w:trPr>
          <w:trHeight w:val="167"/>
        </w:trPr>
        <w:tc>
          <w:tcPr>
            <w:tcW w:w="846" w:type="dxa"/>
          </w:tcPr>
          <w:p w14:paraId="2953AA10" w14:textId="77777777" w:rsidR="00142F20" w:rsidRPr="004F3157"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09AFF597" w14:textId="5F326912"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Экологическая грамотность и разумное природопользование</w:t>
            </w:r>
          </w:p>
        </w:tc>
        <w:tc>
          <w:tcPr>
            <w:tcW w:w="1559" w:type="dxa"/>
            <w:vMerge/>
          </w:tcPr>
          <w:p w14:paraId="3E6D6A29" w14:textId="77777777" w:rsidR="00142F20" w:rsidRPr="004F3157" w:rsidRDefault="00142F20" w:rsidP="007365DE">
            <w:pPr>
              <w:spacing w:line="273" w:lineRule="exact"/>
              <w:rPr>
                <w:rFonts w:ascii="Times New Roman" w:hAnsi="Times New Roman"/>
                <w:lang w:val="ru-RU" w:eastAsia="en-US"/>
              </w:rPr>
            </w:pPr>
          </w:p>
        </w:tc>
      </w:tr>
      <w:tr w:rsidR="00142F20" w:rsidRPr="000120A4" w14:paraId="5B3BB2AD" w14:textId="77777777" w:rsidTr="00B502FB">
        <w:trPr>
          <w:trHeight w:val="167"/>
        </w:trPr>
        <w:tc>
          <w:tcPr>
            <w:tcW w:w="846" w:type="dxa"/>
          </w:tcPr>
          <w:p w14:paraId="271108B0" w14:textId="77777777" w:rsidR="00142F20" w:rsidRPr="004F3157" w:rsidRDefault="00142F20" w:rsidP="004F3157">
            <w:pPr>
              <w:spacing w:line="273" w:lineRule="exact"/>
              <w:ind w:left="502"/>
              <w:rPr>
                <w:rFonts w:ascii="Times New Roman" w:hAnsi="Times New Roman"/>
                <w:lang w:val="ru-RU" w:eastAsia="en-US"/>
              </w:rPr>
            </w:pPr>
          </w:p>
        </w:tc>
        <w:tc>
          <w:tcPr>
            <w:tcW w:w="7513" w:type="dxa"/>
          </w:tcPr>
          <w:p w14:paraId="5387187C" w14:textId="61B7CDA7" w:rsidR="00142F20" w:rsidRPr="004F3157" w:rsidRDefault="00142F20" w:rsidP="004F3157">
            <w:pPr>
              <w:spacing w:before="2" w:line="257" w:lineRule="exact"/>
              <w:ind w:left="142"/>
              <w:jc w:val="center"/>
              <w:rPr>
                <w:rFonts w:ascii="Times New Roman" w:hAnsi="Times New Roman"/>
                <w:b/>
                <w:lang w:val="ru-RU" w:eastAsia="en-US"/>
              </w:rPr>
            </w:pPr>
            <w:r w:rsidRPr="004F3157">
              <w:rPr>
                <w:rFonts w:ascii="Times New Roman" w:hAnsi="Times New Roman"/>
                <w:b/>
                <w:lang w:val="ru-RU" w:eastAsia="en-US"/>
              </w:rPr>
              <w:t>Модуль № 8 «Основы медицинских знаний. Оказание первой помощи»</w:t>
            </w:r>
          </w:p>
        </w:tc>
        <w:tc>
          <w:tcPr>
            <w:tcW w:w="1559" w:type="dxa"/>
            <w:vMerge/>
          </w:tcPr>
          <w:p w14:paraId="00C33101" w14:textId="77777777" w:rsidR="00142F20" w:rsidRPr="004F3157" w:rsidRDefault="00142F20" w:rsidP="007365DE">
            <w:pPr>
              <w:spacing w:line="273" w:lineRule="exact"/>
              <w:rPr>
                <w:rFonts w:ascii="Times New Roman" w:hAnsi="Times New Roman"/>
                <w:lang w:val="ru-RU" w:eastAsia="en-US"/>
              </w:rPr>
            </w:pPr>
          </w:p>
        </w:tc>
      </w:tr>
      <w:tr w:rsidR="00142F20" w:rsidRPr="000120A4" w14:paraId="3173AFBD" w14:textId="77777777" w:rsidTr="00B502FB">
        <w:trPr>
          <w:trHeight w:val="167"/>
        </w:trPr>
        <w:tc>
          <w:tcPr>
            <w:tcW w:w="846" w:type="dxa"/>
          </w:tcPr>
          <w:p w14:paraId="3C689CFE" w14:textId="77777777" w:rsidR="00142F20" w:rsidRPr="004F3157"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145B955E" w14:textId="1433F7B1"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Факторы, влияющие на здоровье человека. Здоровый образ жизни</w:t>
            </w:r>
          </w:p>
        </w:tc>
        <w:tc>
          <w:tcPr>
            <w:tcW w:w="1559" w:type="dxa"/>
            <w:vMerge/>
          </w:tcPr>
          <w:p w14:paraId="187DE981" w14:textId="77777777" w:rsidR="00142F20" w:rsidRPr="004F3157" w:rsidRDefault="00142F20" w:rsidP="007365DE">
            <w:pPr>
              <w:spacing w:line="273" w:lineRule="exact"/>
              <w:rPr>
                <w:rFonts w:ascii="Times New Roman" w:hAnsi="Times New Roman"/>
                <w:lang w:val="ru-RU" w:eastAsia="en-US"/>
              </w:rPr>
            </w:pPr>
          </w:p>
        </w:tc>
      </w:tr>
      <w:tr w:rsidR="00142F20" w:rsidRPr="000120A4" w14:paraId="2E62599B" w14:textId="77777777" w:rsidTr="00B502FB">
        <w:trPr>
          <w:trHeight w:val="167"/>
        </w:trPr>
        <w:tc>
          <w:tcPr>
            <w:tcW w:w="846" w:type="dxa"/>
          </w:tcPr>
          <w:p w14:paraId="7A37500B" w14:textId="77777777" w:rsidR="00142F20" w:rsidRPr="004F3157"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3706C14A" w14:textId="51E5C756"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Инфекционные заболевания. Значение вакцинации в борьбе</w:t>
            </w:r>
            <w:r w:rsidRPr="004F3157">
              <w:rPr>
                <w:lang w:val="ru-RU"/>
              </w:rPr>
              <w:t xml:space="preserve"> </w:t>
            </w:r>
            <w:r w:rsidRPr="004F3157">
              <w:rPr>
                <w:rFonts w:ascii="Times New Roman" w:hAnsi="Times New Roman"/>
                <w:lang w:val="ru-RU" w:eastAsia="en-US"/>
              </w:rPr>
              <w:t>с инфекционными заболеваниями</w:t>
            </w:r>
          </w:p>
        </w:tc>
        <w:tc>
          <w:tcPr>
            <w:tcW w:w="1559" w:type="dxa"/>
            <w:vMerge/>
          </w:tcPr>
          <w:p w14:paraId="19320123" w14:textId="77777777" w:rsidR="00142F20" w:rsidRPr="004F3157" w:rsidRDefault="00142F20" w:rsidP="007365DE">
            <w:pPr>
              <w:spacing w:line="273" w:lineRule="exact"/>
              <w:rPr>
                <w:rFonts w:ascii="Times New Roman" w:hAnsi="Times New Roman"/>
                <w:lang w:val="ru-RU" w:eastAsia="en-US"/>
              </w:rPr>
            </w:pPr>
          </w:p>
        </w:tc>
      </w:tr>
      <w:tr w:rsidR="00142F20" w:rsidRPr="000120A4" w14:paraId="7869A0BF" w14:textId="77777777" w:rsidTr="00B502FB">
        <w:trPr>
          <w:trHeight w:val="167"/>
        </w:trPr>
        <w:tc>
          <w:tcPr>
            <w:tcW w:w="846" w:type="dxa"/>
          </w:tcPr>
          <w:p w14:paraId="3444C070" w14:textId="77777777" w:rsidR="00142F20" w:rsidRPr="004F3157"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4C974AA0" w14:textId="2BB5C16D"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Неинфекционные заболевания. Факторы риска и меры профилактики. Роль</w:t>
            </w:r>
            <w:r w:rsidRPr="004F3157">
              <w:rPr>
                <w:lang w:val="ru-RU"/>
              </w:rPr>
              <w:t xml:space="preserve"> </w:t>
            </w:r>
            <w:r w:rsidRPr="004F3157">
              <w:rPr>
                <w:rFonts w:ascii="Times New Roman" w:hAnsi="Times New Roman"/>
                <w:lang w:val="ru-RU" w:eastAsia="en-US"/>
              </w:rPr>
              <w:t>диспансеризации для сохранения здоровья</w:t>
            </w:r>
          </w:p>
        </w:tc>
        <w:tc>
          <w:tcPr>
            <w:tcW w:w="1559" w:type="dxa"/>
            <w:vMerge/>
          </w:tcPr>
          <w:p w14:paraId="6316AFF8" w14:textId="77777777" w:rsidR="00142F20" w:rsidRPr="004F3157" w:rsidRDefault="00142F20" w:rsidP="007365DE">
            <w:pPr>
              <w:spacing w:line="273" w:lineRule="exact"/>
              <w:rPr>
                <w:rFonts w:ascii="Times New Roman" w:hAnsi="Times New Roman"/>
                <w:lang w:val="ru-RU" w:eastAsia="en-US"/>
              </w:rPr>
            </w:pPr>
          </w:p>
        </w:tc>
      </w:tr>
      <w:tr w:rsidR="00142F20" w:rsidRPr="000120A4" w14:paraId="0FB1AF81" w14:textId="77777777" w:rsidTr="00B502FB">
        <w:trPr>
          <w:trHeight w:val="167"/>
        </w:trPr>
        <w:tc>
          <w:tcPr>
            <w:tcW w:w="846" w:type="dxa"/>
          </w:tcPr>
          <w:p w14:paraId="3917E5E1" w14:textId="77777777" w:rsidR="00142F20" w:rsidRPr="004F3157"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64DAC666" w14:textId="706D2E89"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Психическое здоровье и психологическое благополучие</w:t>
            </w:r>
          </w:p>
        </w:tc>
        <w:tc>
          <w:tcPr>
            <w:tcW w:w="1559" w:type="dxa"/>
            <w:vMerge/>
          </w:tcPr>
          <w:p w14:paraId="37FA12D8" w14:textId="77777777" w:rsidR="00142F20" w:rsidRPr="004F3157" w:rsidRDefault="00142F20" w:rsidP="007365DE">
            <w:pPr>
              <w:spacing w:line="273" w:lineRule="exact"/>
              <w:rPr>
                <w:rFonts w:ascii="Times New Roman" w:hAnsi="Times New Roman"/>
                <w:lang w:val="ru-RU" w:eastAsia="en-US"/>
              </w:rPr>
            </w:pPr>
          </w:p>
        </w:tc>
      </w:tr>
      <w:tr w:rsidR="00142F20" w:rsidRPr="000120A4" w14:paraId="4D8FBBB3" w14:textId="77777777" w:rsidTr="00B502FB">
        <w:trPr>
          <w:trHeight w:val="167"/>
        </w:trPr>
        <w:tc>
          <w:tcPr>
            <w:tcW w:w="846" w:type="dxa"/>
          </w:tcPr>
          <w:p w14:paraId="669892F2" w14:textId="77777777" w:rsidR="00142F20" w:rsidRPr="004F3157"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064A38B1" w14:textId="3624B4E9" w:rsidR="00142F20" w:rsidRPr="004F3157" w:rsidRDefault="00142F20" w:rsidP="00AF4F00">
            <w:pPr>
              <w:spacing w:before="2" w:line="257" w:lineRule="exact"/>
              <w:ind w:left="142"/>
              <w:jc w:val="both"/>
              <w:rPr>
                <w:rFonts w:ascii="Times New Roman" w:hAnsi="Times New Roman"/>
                <w:lang w:val="ru-RU" w:eastAsia="en-US"/>
              </w:rPr>
            </w:pPr>
            <w:r w:rsidRPr="004F3157">
              <w:rPr>
                <w:rFonts w:ascii="Times New Roman" w:hAnsi="Times New Roman"/>
                <w:lang w:val="ru-RU" w:eastAsia="en-US"/>
              </w:rPr>
              <w:t>Первая помощь пострадавшему</w:t>
            </w:r>
          </w:p>
        </w:tc>
        <w:tc>
          <w:tcPr>
            <w:tcW w:w="1559" w:type="dxa"/>
            <w:vMerge/>
          </w:tcPr>
          <w:p w14:paraId="686D8B8E" w14:textId="77777777" w:rsidR="00142F20" w:rsidRPr="004F3157" w:rsidRDefault="00142F20" w:rsidP="007365DE">
            <w:pPr>
              <w:spacing w:line="273" w:lineRule="exact"/>
              <w:rPr>
                <w:rFonts w:ascii="Times New Roman" w:hAnsi="Times New Roman"/>
                <w:lang w:val="ru-RU" w:eastAsia="en-US"/>
              </w:rPr>
            </w:pPr>
          </w:p>
        </w:tc>
      </w:tr>
      <w:tr w:rsidR="00142F20" w:rsidRPr="000120A4" w14:paraId="7E8B7081" w14:textId="77777777" w:rsidTr="00B502FB">
        <w:trPr>
          <w:trHeight w:val="167"/>
        </w:trPr>
        <w:tc>
          <w:tcPr>
            <w:tcW w:w="846" w:type="dxa"/>
          </w:tcPr>
          <w:p w14:paraId="2D7F344A" w14:textId="77777777" w:rsidR="00142F20" w:rsidRPr="004F3157" w:rsidRDefault="00142F20" w:rsidP="004F3157">
            <w:pPr>
              <w:spacing w:line="273" w:lineRule="exact"/>
              <w:ind w:left="502"/>
              <w:jc w:val="center"/>
              <w:rPr>
                <w:rFonts w:ascii="Times New Roman" w:hAnsi="Times New Roman"/>
                <w:b/>
                <w:lang w:val="ru-RU" w:eastAsia="en-US"/>
              </w:rPr>
            </w:pPr>
          </w:p>
        </w:tc>
        <w:tc>
          <w:tcPr>
            <w:tcW w:w="7513" w:type="dxa"/>
          </w:tcPr>
          <w:p w14:paraId="0405BF39" w14:textId="07E100F5" w:rsidR="00142F20" w:rsidRPr="004F3157" w:rsidRDefault="00142F20" w:rsidP="004F3157">
            <w:pPr>
              <w:spacing w:before="2" w:line="257" w:lineRule="exact"/>
              <w:ind w:left="142"/>
              <w:jc w:val="center"/>
              <w:rPr>
                <w:rFonts w:ascii="Times New Roman" w:hAnsi="Times New Roman"/>
                <w:b/>
                <w:lang w:val="ru-RU" w:eastAsia="en-US"/>
              </w:rPr>
            </w:pPr>
            <w:r w:rsidRPr="004F3157">
              <w:rPr>
                <w:rFonts w:ascii="Times New Roman" w:hAnsi="Times New Roman"/>
                <w:b/>
                <w:lang w:val="ru-RU" w:eastAsia="en-US"/>
              </w:rPr>
              <w:t>Модуль № 9 «Безопасность в социуме»</w:t>
            </w:r>
          </w:p>
        </w:tc>
        <w:tc>
          <w:tcPr>
            <w:tcW w:w="1559" w:type="dxa"/>
            <w:vMerge/>
          </w:tcPr>
          <w:p w14:paraId="6B8593FE" w14:textId="77777777" w:rsidR="00142F20" w:rsidRPr="004F3157" w:rsidRDefault="00142F20" w:rsidP="007365DE">
            <w:pPr>
              <w:spacing w:line="273" w:lineRule="exact"/>
              <w:rPr>
                <w:rFonts w:ascii="Times New Roman" w:hAnsi="Times New Roman"/>
                <w:lang w:val="ru-RU" w:eastAsia="en-US"/>
              </w:rPr>
            </w:pPr>
          </w:p>
        </w:tc>
      </w:tr>
      <w:tr w:rsidR="00142F20" w:rsidRPr="000120A4" w14:paraId="2561E255" w14:textId="77777777" w:rsidTr="00B502FB">
        <w:trPr>
          <w:trHeight w:val="167"/>
        </w:trPr>
        <w:tc>
          <w:tcPr>
            <w:tcW w:w="846" w:type="dxa"/>
          </w:tcPr>
          <w:p w14:paraId="406A1B91" w14:textId="77777777" w:rsidR="00142F20" w:rsidRPr="004F3157" w:rsidRDefault="00142F20" w:rsidP="000A01F3">
            <w:pPr>
              <w:pStyle w:val="ad"/>
              <w:numPr>
                <w:ilvl w:val="0"/>
                <w:numId w:val="145"/>
              </w:numPr>
              <w:spacing w:line="273" w:lineRule="exact"/>
              <w:rPr>
                <w:rFonts w:ascii="Times New Roman" w:hAnsi="Times New Roman"/>
                <w:lang w:eastAsia="en-US"/>
              </w:rPr>
            </w:pPr>
          </w:p>
        </w:tc>
        <w:tc>
          <w:tcPr>
            <w:tcW w:w="7513" w:type="dxa"/>
          </w:tcPr>
          <w:p w14:paraId="41B069CF" w14:textId="27953DFE"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Общение в жизни человека. Межличностное общение, общение в группе</w:t>
            </w:r>
          </w:p>
        </w:tc>
        <w:tc>
          <w:tcPr>
            <w:tcW w:w="1559" w:type="dxa"/>
            <w:vMerge/>
          </w:tcPr>
          <w:p w14:paraId="27D805C3" w14:textId="77777777" w:rsidR="00142F20" w:rsidRPr="004700A1" w:rsidRDefault="00142F20" w:rsidP="007365DE">
            <w:pPr>
              <w:spacing w:line="273" w:lineRule="exact"/>
              <w:rPr>
                <w:rFonts w:ascii="Times New Roman" w:hAnsi="Times New Roman"/>
                <w:lang w:val="ru-RU" w:eastAsia="en-US"/>
              </w:rPr>
            </w:pPr>
          </w:p>
        </w:tc>
      </w:tr>
      <w:tr w:rsidR="00142F20" w:rsidRPr="000120A4" w14:paraId="58F5DB39" w14:textId="77777777" w:rsidTr="00B502FB">
        <w:trPr>
          <w:trHeight w:val="167"/>
        </w:trPr>
        <w:tc>
          <w:tcPr>
            <w:tcW w:w="846" w:type="dxa"/>
          </w:tcPr>
          <w:p w14:paraId="20CC15F1" w14:textId="77777777" w:rsidR="00142F20" w:rsidRPr="004700A1"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5072880E" w14:textId="6344D1E1"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Конфликты и способы их разрешения</w:t>
            </w:r>
          </w:p>
        </w:tc>
        <w:tc>
          <w:tcPr>
            <w:tcW w:w="1559" w:type="dxa"/>
            <w:vMerge/>
          </w:tcPr>
          <w:p w14:paraId="54DA6231" w14:textId="77777777" w:rsidR="00142F20" w:rsidRPr="004700A1" w:rsidRDefault="00142F20" w:rsidP="007365DE">
            <w:pPr>
              <w:spacing w:line="273" w:lineRule="exact"/>
              <w:rPr>
                <w:rFonts w:ascii="Times New Roman" w:hAnsi="Times New Roman"/>
                <w:lang w:val="ru-RU" w:eastAsia="en-US"/>
              </w:rPr>
            </w:pPr>
          </w:p>
        </w:tc>
      </w:tr>
      <w:tr w:rsidR="00142F20" w:rsidRPr="000120A4" w14:paraId="194ED53C" w14:textId="77777777" w:rsidTr="00B502FB">
        <w:trPr>
          <w:trHeight w:val="167"/>
        </w:trPr>
        <w:tc>
          <w:tcPr>
            <w:tcW w:w="846" w:type="dxa"/>
          </w:tcPr>
          <w:p w14:paraId="2F206836" w14:textId="77777777" w:rsidR="00142F20" w:rsidRPr="004700A1"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094AB244" w14:textId="30FE76FF"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Конструктивные и деструктивные способы психологического воздействия</w:t>
            </w:r>
          </w:p>
        </w:tc>
        <w:tc>
          <w:tcPr>
            <w:tcW w:w="1559" w:type="dxa"/>
            <w:vMerge/>
          </w:tcPr>
          <w:p w14:paraId="11A59B98" w14:textId="77777777" w:rsidR="00142F20" w:rsidRPr="004700A1" w:rsidRDefault="00142F20" w:rsidP="007365DE">
            <w:pPr>
              <w:spacing w:line="273" w:lineRule="exact"/>
              <w:rPr>
                <w:rFonts w:ascii="Times New Roman" w:hAnsi="Times New Roman"/>
                <w:lang w:val="ru-RU" w:eastAsia="en-US"/>
              </w:rPr>
            </w:pPr>
          </w:p>
        </w:tc>
      </w:tr>
      <w:tr w:rsidR="00142F20" w:rsidRPr="000120A4" w14:paraId="032A4A66" w14:textId="77777777" w:rsidTr="00B502FB">
        <w:trPr>
          <w:trHeight w:val="167"/>
        </w:trPr>
        <w:tc>
          <w:tcPr>
            <w:tcW w:w="846" w:type="dxa"/>
          </w:tcPr>
          <w:p w14:paraId="1DB6FA05" w14:textId="77777777" w:rsidR="00142F20" w:rsidRPr="00543750"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0FA256AE" w14:textId="74051183"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Психологические механизмы воздействия на большие группы людей</w:t>
            </w:r>
          </w:p>
        </w:tc>
        <w:tc>
          <w:tcPr>
            <w:tcW w:w="1559" w:type="dxa"/>
            <w:vMerge/>
          </w:tcPr>
          <w:p w14:paraId="61E401EA" w14:textId="77777777" w:rsidR="00142F20" w:rsidRPr="004700A1" w:rsidRDefault="00142F20" w:rsidP="007365DE">
            <w:pPr>
              <w:spacing w:line="273" w:lineRule="exact"/>
              <w:rPr>
                <w:rFonts w:ascii="Times New Roman" w:hAnsi="Times New Roman"/>
                <w:lang w:val="ru-RU" w:eastAsia="en-US"/>
              </w:rPr>
            </w:pPr>
          </w:p>
        </w:tc>
      </w:tr>
      <w:tr w:rsidR="00142F20" w:rsidRPr="000120A4" w14:paraId="6DFFF930" w14:textId="77777777" w:rsidTr="00B502FB">
        <w:trPr>
          <w:trHeight w:val="167"/>
        </w:trPr>
        <w:tc>
          <w:tcPr>
            <w:tcW w:w="846" w:type="dxa"/>
          </w:tcPr>
          <w:p w14:paraId="5D2FFCB7" w14:textId="77777777" w:rsidR="00142F20" w:rsidRPr="004700A1" w:rsidRDefault="00142F20" w:rsidP="004700A1">
            <w:pPr>
              <w:spacing w:line="273" w:lineRule="exact"/>
              <w:ind w:left="502"/>
              <w:rPr>
                <w:rFonts w:ascii="Times New Roman" w:hAnsi="Times New Roman"/>
                <w:lang w:val="ru-RU" w:eastAsia="en-US"/>
              </w:rPr>
            </w:pPr>
          </w:p>
        </w:tc>
        <w:tc>
          <w:tcPr>
            <w:tcW w:w="7513" w:type="dxa"/>
          </w:tcPr>
          <w:p w14:paraId="14FEE6ED" w14:textId="435B720A" w:rsidR="00142F20" w:rsidRPr="004700A1" w:rsidRDefault="00142F20" w:rsidP="004700A1">
            <w:pPr>
              <w:spacing w:before="2" w:line="257" w:lineRule="exact"/>
              <w:ind w:left="142"/>
              <w:jc w:val="center"/>
              <w:rPr>
                <w:rFonts w:ascii="Times New Roman" w:hAnsi="Times New Roman"/>
                <w:b/>
                <w:lang w:val="ru-RU" w:eastAsia="en-US"/>
              </w:rPr>
            </w:pPr>
            <w:r w:rsidRPr="004700A1">
              <w:rPr>
                <w:rFonts w:ascii="Times New Roman" w:hAnsi="Times New Roman"/>
                <w:b/>
                <w:lang w:val="ru-RU" w:eastAsia="en-US"/>
              </w:rPr>
              <w:t>Модуль № 10 «Безопасность в информационном пространстве»</w:t>
            </w:r>
          </w:p>
        </w:tc>
        <w:tc>
          <w:tcPr>
            <w:tcW w:w="1559" w:type="dxa"/>
            <w:vMerge/>
          </w:tcPr>
          <w:p w14:paraId="11EDE1E6" w14:textId="77777777" w:rsidR="00142F20" w:rsidRPr="004700A1" w:rsidRDefault="00142F20" w:rsidP="007365DE">
            <w:pPr>
              <w:spacing w:line="273" w:lineRule="exact"/>
              <w:rPr>
                <w:rFonts w:ascii="Times New Roman" w:hAnsi="Times New Roman"/>
                <w:lang w:val="ru-RU" w:eastAsia="en-US"/>
              </w:rPr>
            </w:pPr>
          </w:p>
        </w:tc>
      </w:tr>
      <w:tr w:rsidR="00142F20" w:rsidRPr="000120A4" w14:paraId="5A7CE966" w14:textId="77777777" w:rsidTr="00B502FB">
        <w:trPr>
          <w:trHeight w:val="167"/>
        </w:trPr>
        <w:tc>
          <w:tcPr>
            <w:tcW w:w="846" w:type="dxa"/>
          </w:tcPr>
          <w:p w14:paraId="5E924B9C" w14:textId="77777777" w:rsidR="00142F20" w:rsidRPr="004700A1"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2D6B79BD" w14:textId="1B493E39"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Безопасность в цифровой среде</w:t>
            </w:r>
          </w:p>
        </w:tc>
        <w:tc>
          <w:tcPr>
            <w:tcW w:w="1559" w:type="dxa"/>
            <w:vMerge/>
          </w:tcPr>
          <w:p w14:paraId="0F2A07E1" w14:textId="77777777" w:rsidR="00142F20" w:rsidRPr="004700A1" w:rsidRDefault="00142F20" w:rsidP="007365DE">
            <w:pPr>
              <w:spacing w:line="273" w:lineRule="exact"/>
              <w:rPr>
                <w:rFonts w:ascii="Times New Roman" w:hAnsi="Times New Roman"/>
                <w:lang w:val="ru-RU" w:eastAsia="en-US"/>
              </w:rPr>
            </w:pPr>
          </w:p>
        </w:tc>
      </w:tr>
      <w:tr w:rsidR="00142F20" w:rsidRPr="000120A4" w14:paraId="199A6DA7" w14:textId="77777777" w:rsidTr="00B502FB">
        <w:trPr>
          <w:trHeight w:val="167"/>
        </w:trPr>
        <w:tc>
          <w:tcPr>
            <w:tcW w:w="846" w:type="dxa"/>
          </w:tcPr>
          <w:p w14:paraId="24C59B66" w14:textId="77777777" w:rsidR="00142F20" w:rsidRPr="004700A1" w:rsidRDefault="00142F20" w:rsidP="000A01F3">
            <w:pPr>
              <w:pStyle w:val="ad"/>
              <w:numPr>
                <w:ilvl w:val="0"/>
                <w:numId w:val="145"/>
              </w:numPr>
              <w:spacing w:line="273" w:lineRule="exact"/>
              <w:rPr>
                <w:rFonts w:ascii="Times New Roman" w:hAnsi="Times New Roman"/>
                <w:lang w:eastAsia="en-US"/>
              </w:rPr>
            </w:pPr>
          </w:p>
        </w:tc>
        <w:tc>
          <w:tcPr>
            <w:tcW w:w="7513" w:type="dxa"/>
          </w:tcPr>
          <w:p w14:paraId="4BE75E0A" w14:textId="2A382CD9"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Опасности, связанные с использованием программного обеспечения</w:t>
            </w:r>
          </w:p>
        </w:tc>
        <w:tc>
          <w:tcPr>
            <w:tcW w:w="1559" w:type="dxa"/>
            <w:vMerge/>
          </w:tcPr>
          <w:p w14:paraId="060F7223" w14:textId="77777777" w:rsidR="00142F20" w:rsidRPr="004700A1" w:rsidRDefault="00142F20" w:rsidP="007365DE">
            <w:pPr>
              <w:spacing w:line="273" w:lineRule="exact"/>
              <w:rPr>
                <w:rFonts w:ascii="Times New Roman" w:hAnsi="Times New Roman"/>
                <w:lang w:val="ru-RU" w:eastAsia="en-US"/>
              </w:rPr>
            </w:pPr>
          </w:p>
        </w:tc>
      </w:tr>
      <w:tr w:rsidR="00142F20" w:rsidRPr="000120A4" w14:paraId="1262E16D" w14:textId="77777777" w:rsidTr="00B502FB">
        <w:trPr>
          <w:trHeight w:val="167"/>
        </w:trPr>
        <w:tc>
          <w:tcPr>
            <w:tcW w:w="846" w:type="dxa"/>
          </w:tcPr>
          <w:p w14:paraId="79FE5F40" w14:textId="77777777" w:rsidR="00142F20" w:rsidRPr="00543750"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2E9925B1" w14:textId="1B29B9A0"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Опасности, связанные с коммуникацией в цифровой среде</w:t>
            </w:r>
          </w:p>
        </w:tc>
        <w:tc>
          <w:tcPr>
            <w:tcW w:w="1559" w:type="dxa"/>
            <w:vMerge/>
          </w:tcPr>
          <w:p w14:paraId="4447D27D" w14:textId="77777777" w:rsidR="00142F20" w:rsidRPr="004700A1" w:rsidRDefault="00142F20" w:rsidP="007365DE">
            <w:pPr>
              <w:spacing w:line="273" w:lineRule="exact"/>
              <w:rPr>
                <w:rFonts w:ascii="Times New Roman" w:hAnsi="Times New Roman"/>
                <w:lang w:val="ru-RU" w:eastAsia="en-US"/>
              </w:rPr>
            </w:pPr>
          </w:p>
        </w:tc>
      </w:tr>
      <w:tr w:rsidR="00142F20" w:rsidRPr="000120A4" w14:paraId="01B688D3" w14:textId="77777777" w:rsidTr="00B502FB">
        <w:trPr>
          <w:trHeight w:val="167"/>
        </w:trPr>
        <w:tc>
          <w:tcPr>
            <w:tcW w:w="846" w:type="dxa"/>
          </w:tcPr>
          <w:p w14:paraId="05F0D43E" w14:textId="77777777" w:rsidR="00142F20" w:rsidRPr="00543750"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030AF198" w14:textId="2CC6892C"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Достоверность информации в цифровой среде</w:t>
            </w:r>
          </w:p>
        </w:tc>
        <w:tc>
          <w:tcPr>
            <w:tcW w:w="1559" w:type="dxa"/>
            <w:vMerge/>
          </w:tcPr>
          <w:p w14:paraId="55E307FE" w14:textId="77777777" w:rsidR="00142F20" w:rsidRPr="004700A1" w:rsidRDefault="00142F20" w:rsidP="007365DE">
            <w:pPr>
              <w:spacing w:line="273" w:lineRule="exact"/>
              <w:rPr>
                <w:rFonts w:ascii="Times New Roman" w:hAnsi="Times New Roman"/>
                <w:lang w:val="ru-RU" w:eastAsia="en-US"/>
              </w:rPr>
            </w:pPr>
          </w:p>
        </w:tc>
      </w:tr>
      <w:tr w:rsidR="00142F20" w:rsidRPr="000120A4" w14:paraId="58A3C7E3" w14:textId="77777777" w:rsidTr="00B502FB">
        <w:trPr>
          <w:trHeight w:val="167"/>
        </w:trPr>
        <w:tc>
          <w:tcPr>
            <w:tcW w:w="846" w:type="dxa"/>
          </w:tcPr>
          <w:p w14:paraId="5C96CA0C" w14:textId="77777777" w:rsidR="00142F20" w:rsidRPr="004700A1"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1FD227BF" w14:textId="4C8B10B3" w:rsidR="00142F20" w:rsidRPr="004700A1" w:rsidRDefault="00142F20" w:rsidP="00AF4F00">
            <w:pPr>
              <w:spacing w:before="2" w:line="257" w:lineRule="exact"/>
              <w:ind w:left="142"/>
              <w:jc w:val="both"/>
              <w:rPr>
                <w:rFonts w:ascii="Times New Roman" w:hAnsi="Times New Roman"/>
                <w:lang w:val="ru-RU" w:eastAsia="en-US"/>
              </w:rPr>
            </w:pPr>
            <w:r w:rsidRPr="004700A1">
              <w:rPr>
                <w:rFonts w:ascii="Times New Roman" w:hAnsi="Times New Roman"/>
                <w:lang w:val="ru-RU" w:eastAsia="en-US"/>
              </w:rPr>
              <w:t>Защита прав в цифровом пространстве</w:t>
            </w:r>
          </w:p>
        </w:tc>
        <w:tc>
          <w:tcPr>
            <w:tcW w:w="1559" w:type="dxa"/>
            <w:vMerge/>
          </w:tcPr>
          <w:p w14:paraId="5C4B87C0" w14:textId="77777777" w:rsidR="00142F20" w:rsidRPr="004700A1" w:rsidRDefault="00142F20" w:rsidP="007365DE">
            <w:pPr>
              <w:spacing w:line="273" w:lineRule="exact"/>
              <w:rPr>
                <w:rFonts w:ascii="Times New Roman" w:hAnsi="Times New Roman"/>
                <w:lang w:val="ru-RU" w:eastAsia="en-US"/>
              </w:rPr>
            </w:pPr>
          </w:p>
        </w:tc>
      </w:tr>
      <w:tr w:rsidR="00142F20" w:rsidRPr="000120A4" w14:paraId="34FEB222" w14:textId="77777777" w:rsidTr="00B502FB">
        <w:trPr>
          <w:trHeight w:val="167"/>
        </w:trPr>
        <w:tc>
          <w:tcPr>
            <w:tcW w:w="846" w:type="dxa"/>
          </w:tcPr>
          <w:p w14:paraId="0D40618B" w14:textId="77777777" w:rsidR="00142F20" w:rsidRPr="001947DF" w:rsidRDefault="00142F20" w:rsidP="001947DF">
            <w:pPr>
              <w:spacing w:line="273" w:lineRule="exact"/>
              <w:ind w:left="502"/>
              <w:rPr>
                <w:rFonts w:ascii="Times New Roman" w:hAnsi="Times New Roman"/>
                <w:lang w:val="ru-RU" w:eastAsia="en-US"/>
              </w:rPr>
            </w:pPr>
          </w:p>
        </w:tc>
        <w:tc>
          <w:tcPr>
            <w:tcW w:w="7513" w:type="dxa"/>
          </w:tcPr>
          <w:p w14:paraId="79EAD394" w14:textId="16D70F56" w:rsidR="00142F20" w:rsidRPr="001947DF" w:rsidRDefault="00142F20" w:rsidP="001947DF">
            <w:pPr>
              <w:spacing w:before="2" w:line="257" w:lineRule="exact"/>
              <w:ind w:left="142"/>
              <w:jc w:val="center"/>
              <w:rPr>
                <w:rFonts w:ascii="Times New Roman" w:hAnsi="Times New Roman"/>
                <w:b/>
                <w:lang w:val="ru-RU" w:eastAsia="en-US"/>
              </w:rPr>
            </w:pPr>
            <w:r w:rsidRPr="001947DF">
              <w:rPr>
                <w:rFonts w:ascii="Times New Roman" w:hAnsi="Times New Roman"/>
                <w:b/>
                <w:lang w:val="ru-RU" w:eastAsia="en-US"/>
              </w:rPr>
              <w:t>Модуль № 11 «Основы противодействия экстремизму и терроризму»</w:t>
            </w:r>
          </w:p>
        </w:tc>
        <w:tc>
          <w:tcPr>
            <w:tcW w:w="1559" w:type="dxa"/>
            <w:vMerge/>
          </w:tcPr>
          <w:p w14:paraId="40C3DCE9" w14:textId="77777777" w:rsidR="00142F20" w:rsidRPr="004700A1" w:rsidRDefault="00142F20" w:rsidP="007365DE">
            <w:pPr>
              <w:spacing w:line="273" w:lineRule="exact"/>
              <w:rPr>
                <w:rFonts w:ascii="Times New Roman" w:hAnsi="Times New Roman"/>
                <w:lang w:val="ru-RU" w:eastAsia="en-US"/>
              </w:rPr>
            </w:pPr>
          </w:p>
        </w:tc>
      </w:tr>
      <w:tr w:rsidR="00142F20" w:rsidRPr="000120A4" w14:paraId="296B186A" w14:textId="77777777" w:rsidTr="00B502FB">
        <w:trPr>
          <w:trHeight w:val="167"/>
        </w:trPr>
        <w:tc>
          <w:tcPr>
            <w:tcW w:w="846" w:type="dxa"/>
          </w:tcPr>
          <w:p w14:paraId="20BC7EF8" w14:textId="77777777" w:rsidR="00142F20" w:rsidRPr="004700A1"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7A5FABF5" w14:textId="60A02699" w:rsidR="00142F20" w:rsidRPr="004700A1" w:rsidRDefault="00142F20" w:rsidP="00AF4F00">
            <w:pPr>
              <w:spacing w:before="2" w:line="257" w:lineRule="exact"/>
              <w:ind w:left="142"/>
              <w:jc w:val="both"/>
              <w:rPr>
                <w:rFonts w:ascii="Times New Roman" w:hAnsi="Times New Roman"/>
                <w:lang w:val="ru-RU" w:eastAsia="en-US"/>
              </w:rPr>
            </w:pPr>
            <w:r w:rsidRPr="008A55FC">
              <w:rPr>
                <w:rFonts w:ascii="Times New Roman" w:hAnsi="Times New Roman"/>
                <w:lang w:val="ru-RU" w:eastAsia="en-US"/>
              </w:rPr>
              <w:t>Экстремизм и терроризм как угроза устойчивого развития общества</w:t>
            </w:r>
          </w:p>
        </w:tc>
        <w:tc>
          <w:tcPr>
            <w:tcW w:w="1559" w:type="dxa"/>
            <w:vMerge/>
          </w:tcPr>
          <w:p w14:paraId="4354DB3A" w14:textId="77777777" w:rsidR="00142F20" w:rsidRPr="004700A1" w:rsidRDefault="00142F20" w:rsidP="007365DE">
            <w:pPr>
              <w:spacing w:line="273" w:lineRule="exact"/>
              <w:rPr>
                <w:rFonts w:ascii="Times New Roman" w:hAnsi="Times New Roman"/>
                <w:lang w:val="ru-RU" w:eastAsia="en-US"/>
              </w:rPr>
            </w:pPr>
          </w:p>
        </w:tc>
      </w:tr>
      <w:tr w:rsidR="00142F20" w:rsidRPr="000120A4" w14:paraId="1CDFF587" w14:textId="77777777" w:rsidTr="00B502FB">
        <w:trPr>
          <w:trHeight w:val="167"/>
        </w:trPr>
        <w:tc>
          <w:tcPr>
            <w:tcW w:w="846" w:type="dxa"/>
          </w:tcPr>
          <w:p w14:paraId="0B721B4D" w14:textId="77777777" w:rsidR="00142F20" w:rsidRPr="008A55FC"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338E08C7" w14:textId="283FAC08" w:rsidR="00142F20" w:rsidRPr="008A55FC" w:rsidRDefault="00142F20" w:rsidP="00AF4F00">
            <w:pPr>
              <w:spacing w:before="2" w:line="257" w:lineRule="exact"/>
              <w:ind w:left="142"/>
              <w:jc w:val="both"/>
              <w:rPr>
                <w:rFonts w:ascii="Times New Roman" w:hAnsi="Times New Roman"/>
                <w:lang w:val="ru-RU" w:eastAsia="en-US"/>
              </w:rPr>
            </w:pPr>
            <w:r w:rsidRPr="008A55FC">
              <w:rPr>
                <w:rFonts w:ascii="Times New Roman" w:hAnsi="Times New Roman"/>
                <w:lang w:val="ru-RU" w:eastAsia="en-US"/>
              </w:rPr>
              <w:t>Правила безопасного поведения при угрозе и совершении террористического акта</w:t>
            </w:r>
          </w:p>
        </w:tc>
        <w:tc>
          <w:tcPr>
            <w:tcW w:w="1559" w:type="dxa"/>
            <w:vMerge/>
          </w:tcPr>
          <w:p w14:paraId="6AF38FC9" w14:textId="77777777" w:rsidR="00142F20" w:rsidRPr="008A55FC" w:rsidRDefault="00142F20" w:rsidP="007365DE">
            <w:pPr>
              <w:spacing w:line="273" w:lineRule="exact"/>
              <w:rPr>
                <w:rFonts w:ascii="Times New Roman" w:hAnsi="Times New Roman"/>
                <w:lang w:val="ru-RU" w:eastAsia="en-US"/>
              </w:rPr>
            </w:pPr>
          </w:p>
        </w:tc>
      </w:tr>
      <w:tr w:rsidR="00142F20" w:rsidRPr="000120A4" w14:paraId="139252F8" w14:textId="77777777" w:rsidTr="00B502FB">
        <w:trPr>
          <w:trHeight w:val="167"/>
        </w:trPr>
        <w:tc>
          <w:tcPr>
            <w:tcW w:w="846" w:type="dxa"/>
          </w:tcPr>
          <w:p w14:paraId="3AF285EB" w14:textId="77777777" w:rsidR="00142F20" w:rsidRPr="008A55FC" w:rsidRDefault="00142F20" w:rsidP="000A01F3">
            <w:pPr>
              <w:pStyle w:val="ad"/>
              <w:numPr>
                <w:ilvl w:val="0"/>
                <w:numId w:val="145"/>
              </w:numPr>
              <w:spacing w:line="273" w:lineRule="exact"/>
              <w:rPr>
                <w:rFonts w:ascii="Times New Roman" w:hAnsi="Times New Roman"/>
                <w:lang w:val="ru-RU" w:eastAsia="en-US"/>
              </w:rPr>
            </w:pPr>
          </w:p>
        </w:tc>
        <w:tc>
          <w:tcPr>
            <w:tcW w:w="7513" w:type="dxa"/>
          </w:tcPr>
          <w:p w14:paraId="0508509B" w14:textId="2079DA8C" w:rsidR="00142F20" w:rsidRPr="008A55FC" w:rsidRDefault="00142F20" w:rsidP="00AF4F00">
            <w:pPr>
              <w:spacing w:before="2" w:line="257" w:lineRule="exact"/>
              <w:ind w:left="142"/>
              <w:jc w:val="both"/>
              <w:rPr>
                <w:rFonts w:ascii="Times New Roman" w:hAnsi="Times New Roman"/>
                <w:lang w:val="ru-RU" w:eastAsia="en-US"/>
              </w:rPr>
            </w:pPr>
            <w:r w:rsidRPr="008A55FC">
              <w:rPr>
                <w:rFonts w:ascii="Times New Roman" w:hAnsi="Times New Roman"/>
                <w:lang w:val="ru-RU" w:eastAsia="en-US"/>
              </w:rPr>
              <w:t>Противодействие экстремизму и терроризму</w:t>
            </w:r>
          </w:p>
        </w:tc>
        <w:tc>
          <w:tcPr>
            <w:tcW w:w="1559" w:type="dxa"/>
            <w:vMerge/>
          </w:tcPr>
          <w:p w14:paraId="2B0901AF" w14:textId="77777777" w:rsidR="00142F20" w:rsidRPr="008A55FC" w:rsidRDefault="00142F20" w:rsidP="007365DE">
            <w:pPr>
              <w:spacing w:line="273" w:lineRule="exact"/>
              <w:rPr>
                <w:rFonts w:ascii="Times New Roman" w:hAnsi="Times New Roman"/>
                <w:lang w:val="ru-RU" w:eastAsia="en-US"/>
              </w:rPr>
            </w:pPr>
          </w:p>
        </w:tc>
      </w:tr>
      <w:tr w:rsidR="00142F20" w:rsidRPr="000120A4" w14:paraId="544FF6CA" w14:textId="77777777" w:rsidTr="00B502FB">
        <w:trPr>
          <w:trHeight w:val="167"/>
        </w:trPr>
        <w:tc>
          <w:tcPr>
            <w:tcW w:w="846" w:type="dxa"/>
          </w:tcPr>
          <w:p w14:paraId="591EEC95" w14:textId="77777777" w:rsidR="00142F20" w:rsidRPr="008A55FC" w:rsidRDefault="00142F20" w:rsidP="008A55FC">
            <w:pPr>
              <w:spacing w:line="273" w:lineRule="exact"/>
              <w:ind w:left="502"/>
              <w:rPr>
                <w:rFonts w:ascii="Times New Roman" w:hAnsi="Times New Roman"/>
                <w:lang w:val="ru-RU" w:eastAsia="en-US"/>
              </w:rPr>
            </w:pPr>
          </w:p>
        </w:tc>
        <w:tc>
          <w:tcPr>
            <w:tcW w:w="7513" w:type="dxa"/>
          </w:tcPr>
          <w:p w14:paraId="1266FBA7" w14:textId="557BEC5E" w:rsidR="00142F20" w:rsidRPr="008A55FC" w:rsidRDefault="00142F20" w:rsidP="00AF4F00">
            <w:pPr>
              <w:spacing w:before="2" w:line="257" w:lineRule="exact"/>
              <w:ind w:left="142"/>
              <w:jc w:val="both"/>
              <w:rPr>
                <w:rFonts w:ascii="Times New Roman" w:hAnsi="Times New Roman"/>
                <w:b/>
                <w:lang w:val="ru-RU" w:eastAsia="en-US"/>
              </w:rPr>
            </w:pPr>
            <w:r w:rsidRPr="008A55FC">
              <w:rPr>
                <w:rFonts w:ascii="Times New Roman" w:hAnsi="Times New Roman"/>
                <w:b/>
                <w:lang w:val="ru-RU" w:eastAsia="en-US"/>
              </w:rPr>
              <w:t>Общее количество часов по ФРП = 68 часов</w:t>
            </w:r>
          </w:p>
        </w:tc>
        <w:tc>
          <w:tcPr>
            <w:tcW w:w="1559" w:type="dxa"/>
            <w:vMerge/>
          </w:tcPr>
          <w:p w14:paraId="13D1023F" w14:textId="77777777" w:rsidR="00142F20" w:rsidRPr="008A55FC" w:rsidRDefault="00142F20" w:rsidP="007365DE">
            <w:pPr>
              <w:spacing w:line="273" w:lineRule="exact"/>
              <w:rPr>
                <w:rFonts w:ascii="Times New Roman" w:hAnsi="Times New Roman"/>
                <w:lang w:val="ru-RU" w:eastAsia="en-US"/>
              </w:rPr>
            </w:pPr>
          </w:p>
        </w:tc>
      </w:tr>
    </w:tbl>
    <w:p w14:paraId="3AB873B3" w14:textId="32B12D4F" w:rsidR="007A52D3" w:rsidRDefault="007A52D3" w:rsidP="001F7652">
      <w:pPr>
        <w:pStyle w:val="aa"/>
        <w:spacing w:line="276" w:lineRule="auto"/>
        <w:ind w:firstLine="709"/>
        <w:jc w:val="both"/>
        <w:rPr>
          <w:rFonts w:ascii="Times New Roman" w:hAnsi="Times New Roman"/>
          <w:sz w:val="24"/>
          <w:szCs w:val="24"/>
        </w:rPr>
      </w:pPr>
    </w:p>
    <w:p w14:paraId="52240CC2" w14:textId="36A87905" w:rsidR="00C94E13" w:rsidRDefault="00C94E13" w:rsidP="001F7652">
      <w:pPr>
        <w:pStyle w:val="aa"/>
        <w:spacing w:line="276" w:lineRule="auto"/>
        <w:ind w:firstLine="709"/>
        <w:jc w:val="both"/>
        <w:rPr>
          <w:rFonts w:ascii="Times New Roman" w:hAnsi="Times New Roman"/>
          <w:sz w:val="24"/>
          <w:szCs w:val="24"/>
        </w:rPr>
      </w:pPr>
    </w:p>
    <w:p w14:paraId="78378091" w14:textId="044C2D05" w:rsidR="006559D9" w:rsidRDefault="006559D9" w:rsidP="001F7652">
      <w:pPr>
        <w:pStyle w:val="aa"/>
        <w:spacing w:line="276" w:lineRule="auto"/>
        <w:ind w:firstLine="709"/>
        <w:jc w:val="both"/>
        <w:rPr>
          <w:rFonts w:ascii="Times New Roman" w:hAnsi="Times New Roman"/>
          <w:sz w:val="24"/>
          <w:szCs w:val="24"/>
        </w:rPr>
      </w:pPr>
    </w:p>
    <w:p w14:paraId="7967D37B" w14:textId="1F291E81" w:rsidR="006559D9" w:rsidRDefault="006559D9" w:rsidP="001F7652">
      <w:pPr>
        <w:pStyle w:val="aa"/>
        <w:spacing w:line="276" w:lineRule="auto"/>
        <w:ind w:firstLine="709"/>
        <w:jc w:val="both"/>
        <w:rPr>
          <w:rFonts w:ascii="Times New Roman" w:hAnsi="Times New Roman"/>
          <w:sz w:val="24"/>
          <w:szCs w:val="24"/>
        </w:rPr>
      </w:pPr>
    </w:p>
    <w:p w14:paraId="0784086B" w14:textId="6F43A445" w:rsidR="006559D9" w:rsidRDefault="006559D9" w:rsidP="001F7652">
      <w:pPr>
        <w:pStyle w:val="aa"/>
        <w:spacing w:line="276" w:lineRule="auto"/>
        <w:ind w:firstLine="709"/>
        <w:jc w:val="both"/>
        <w:rPr>
          <w:rFonts w:ascii="Times New Roman" w:hAnsi="Times New Roman"/>
          <w:sz w:val="24"/>
          <w:szCs w:val="24"/>
        </w:rPr>
      </w:pPr>
    </w:p>
    <w:p w14:paraId="1101DC23" w14:textId="77777777" w:rsidR="006559D9" w:rsidRDefault="006559D9" w:rsidP="001F7652">
      <w:pPr>
        <w:pStyle w:val="aa"/>
        <w:spacing w:line="276" w:lineRule="auto"/>
        <w:ind w:firstLine="709"/>
        <w:jc w:val="both"/>
        <w:rPr>
          <w:rFonts w:ascii="Times New Roman" w:hAnsi="Times New Roman"/>
          <w:sz w:val="24"/>
          <w:szCs w:val="24"/>
        </w:rPr>
      </w:pPr>
    </w:p>
    <w:p w14:paraId="44F4B586" w14:textId="77777777" w:rsidR="00C94E13" w:rsidRDefault="00C94E13" w:rsidP="001F7652">
      <w:pPr>
        <w:pStyle w:val="aa"/>
        <w:spacing w:line="276" w:lineRule="auto"/>
        <w:ind w:firstLine="709"/>
        <w:jc w:val="both"/>
        <w:rPr>
          <w:rFonts w:ascii="Times New Roman" w:hAnsi="Times New Roman"/>
          <w:sz w:val="24"/>
          <w:szCs w:val="24"/>
        </w:rPr>
      </w:pPr>
    </w:p>
    <w:p w14:paraId="0A9AFAB5" w14:textId="77777777" w:rsidR="007A52D3" w:rsidRPr="007A52D3" w:rsidRDefault="007A52D3" w:rsidP="007A52D3">
      <w:pPr>
        <w:spacing w:after="0" w:line="276" w:lineRule="auto"/>
        <w:ind w:right="6"/>
        <w:jc w:val="both"/>
        <w:rPr>
          <w:rFonts w:ascii="Times New Roman" w:eastAsiaTheme="minorEastAsia" w:hAnsi="Times New Roman" w:cstheme="minorBidi"/>
          <w:sz w:val="24"/>
          <w:szCs w:val="24"/>
        </w:rPr>
      </w:pPr>
    </w:p>
    <w:p w14:paraId="561BD210" w14:textId="1404CE51" w:rsidR="007A52D3" w:rsidRPr="00290193" w:rsidRDefault="007A52D3" w:rsidP="00290193">
      <w:pPr>
        <w:tabs>
          <w:tab w:val="left" w:pos="1843"/>
        </w:tabs>
        <w:spacing w:after="0" w:line="276" w:lineRule="auto"/>
        <w:ind w:right="6"/>
        <w:jc w:val="both"/>
        <w:rPr>
          <w:rFonts w:ascii="Times New Roman" w:eastAsiaTheme="minorEastAsia" w:hAnsi="Times New Roman" w:cstheme="minorBidi"/>
          <w:b/>
          <w:color w:val="FF0000"/>
          <w:sz w:val="24"/>
          <w:szCs w:val="24"/>
          <w:highlight w:val="yellow"/>
        </w:rPr>
      </w:pPr>
    </w:p>
    <w:p w14:paraId="04569BF0" w14:textId="77777777" w:rsidR="007A52D3" w:rsidRPr="007A52D3" w:rsidRDefault="007A52D3" w:rsidP="007A52D3">
      <w:pPr>
        <w:spacing w:after="0" w:line="276" w:lineRule="auto"/>
        <w:ind w:right="6" w:firstLine="567"/>
        <w:jc w:val="center"/>
        <w:rPr>
          <w:rFonts w:ascii="Times New Roman" w:eastAsiaTheme="minorEastAsia" w:hAnsi="Times New Roman" w:cstheme="minorBidi"/>
          <w:b/>
          <w:sz w:val="24"/>
          <w:szCs w:val="24"/>
        </w:rPr>
      </w:pPr>
    </w:p>
    <w:p w14:paraId="09A8FDCA" w14:textId="77777777" w:rsidR="007A52D3" w:rsidRPr="007A52D3" w:rsidRDefault="007A52D3" w:rsidP="007A52D3">
      <w:pPr>
        <w:spacing w:after="0" w:line="276" w:lineRule="auto"/>
        <w:ind w:right="6" w:firstLine="567"/>
        <w:jc w:val="center"/>
        <w:rPr>
          <w:rFonts w:ascii="Times New Roman" w:eastAsiaTheme="minorEastAsia" w:hAnsi="Times New Roman" w:cstheme="minorBidi"/>
          <w:b/>
          <w:sz w:val="24"/>
          <w:szCs w:val="24"/>
        </w:rPr>
      </w:pPr>
    </w:p>
    <w:p w14:paraId="331CD951" w14:textId="77777777" w:rsidR="007A52D3" w:rsidRPr="007A52D3" w:rsidRDefault="007A52D3" w:rsidP="007A52D3">
      <w:pPr>
        <w:spacing w:after="0" w:line="276" w:lineRule="auto"/>
        <w:ind w:right="6" w:firstLine="567"/>
        <w:jc w:val="center"/>
        <w:rPr>
          <w:rFonts w:ascii="Times New Roman" w:eastAsiaTheme="minorEastAsia" w:hAnsi="Times New Roman" w:cstheme="minorBidi"/>
          <w:b/>
          <w:sz w:val="24"/>
          <w:szCs w:val="24"/>
        </w:rPr>
      </w:pPr>
      <w:r w:rsidRPr="007A52D3">
        <w:rPr>
          <w:rFonts w:ascii="Times New Roman" w:eastAsiaTheme="minorEastAsia" w:hAnsi="Times New Roman" w:cstheme="minorBidi"/>
          <w:b/>
          <w:sz w:val="24"/>
          <w:szCs w:val="24"/>
        </w:rPr>
        <w:t>Рабочие программы учебных курсов внеурочной деятельности</w:t>
      </w:r>
    </w:p>
    <w:p w14:paraId="74C9D555" w14:textId="77777777" w:rsidR="007A52D3" w:rsidRPr="007A52D3" w:rsidRDefault="007A52D3" w:rsidP="007A52D3">
      <w:pPr>
        <w:spacing w:after="0" w:line="276" w:lineRule="auto"/>
        <w:ind w:right="6" w:firstLine="567"/>
        <w:jc w:val="both"/>
        <w:rPr>
          <w:rFonts w:ascii="Times New Roman" w:eastAsiaTheme="minorEastAsia" w:hAnsi="Times New Roman" w:cstheme="minorBidi"/>
          <w:b/>
          <w:sz w:val="24"/>
          <w:szCs w:val="24"/>
        </w:rPr>
      </w:pPr>
    </w:p>
    <w:p w14:paraId="7E0A2712" w14:textId="77777777" w:rsidR="007A52D3" w:rsidRPr="006B1B94" w:rsidRDefault="007A52D3" w:rsidP="007A52D3">
      <w:pPr>
        <w:spacing w:after="0" w:line="276" w:lineRule="auto"/>
        <w:ind w:right="6"/>
        <w:jc w:val="both"/>
        <w:rPr>
          <w:rFonts w:ascii="Times New Roman" w:eastAsiaTheme="minorEastAsia" w:hAnsi="Times New Roman" w:cstheme="minorBidi"/>
          <w:sz w:val="24"/>
          <w:szCs w:val="24"/>
        </w:rPr>
      </w:pPr>
      <w:r w:rsidRPr="007A52D3">
        <w:rPr>
          <w:rFonts w:ascii="Times New Roman" w:eastAsiaTheme="minorEastAsia" w:hAnsi="Times New Roman" w:cstheme="minorBidi"/>
          <w:sz w:val="24"/>
          <w:szCs w:val="24"/>
        </w:rPr>
        <w:t xml:space="preserve">        Внеурочная деятельность на текущий 2024-2025 учебный год пролонгирует реализацию планируемых результатов по обязательным </w:t>
      </w:r>
      <w:r w:rsidRPr="006B1B94">
        <w:rPr>
          <w:rFonts w:ascii="Times New Roman" w:eastAsiaTheme="minorEastAsia" w:hAnsi="Times New Roman" w:cstheme="minorBidi"/>
          <w:sz w:val="24"/>
          <w:szCs w:val="24"/>
        </w:rPr>
        <w:t xml:space="preserve">курсам «Разговоры о важном», «Профориентация» и «Функциональная грамотность». </w:t>
      </w:r>
    </w:p>
    <w:p w14:paraId="6689CDDB" w14:textId="77777777" w:rsidR="007A52D3" w:rsidRPr="007A52D3" w:rsidRDefault="007A52D3" w:rsidP="007A52D3">
      <w:pPr>
        <w:spacing w:after="0" w:line="276" w:lineRule="auto"/>
        <w:ind w:right="6" w:firstLine="567"/>
        <w:jc w:val="both"/>
        <w:rPr>
          <w:rFonts w:ascii="Times New Roman" w:eastAsiaTheme="minorEastAsia" w:hAnsi="Times New Roman" w:cstheme="minorBidi"/>
          <w:sz w:val="24"/>
          <w:szCs w:val="24"/>
        </w:rPr>
      </w:pPr>
      <w:r w:rsidRPr="007A52D3">
        <w:rPr>
          <w:rFonts w:ascii="Times New Roman" w:eastAsiaTheme="minorEastAsia" w:hAnsi="Times New Roman" w:cstheme="minorBidi"/>
          <w:sz w:val="24"/>
          <w:szCs w:val="24"/>
        </w:rPr>
        <w:t>Рабочие программы внеурочной деятельности на уровне начального общего образования являются приложением к настоящей ООП.</w:t>
      </w:r>
    </w:p>
    <w:p w14:paraId="4FAB2F30" w14:textId="77777777" w:rsidR="007A52D3" w:rsidRPr="007A52D3" w:rsidRDefault="007A52D3" w:rsidP="007A52D3">
      <w:pPr>
        <w:tabs>
          <w:tab w:val="left" w:pos="4285"/>
        </w:tabs>
        <w:spacing w:after="0" w:line="276" w:lineRule="auto"/>
        <w:ind w:right="6" w:firstLine="567"/>
        <w:jc w:val="center"/>
        <w:rPr>
          <w:rFonts w:ascii="Times New Roman" w:eastAsiaTheme="minorEastAsia" w:hAnsi="Times New Roman" w:cstheme="minorBidi"/>
          <w:color w:val="FF0000"/>
          <w:sz w:val="24"/>
          <w:szCs w:val="24"/>
        </w:rPr>
      </w:pPr>
    </w:p>
    <w:p w14:paraId="753E1C1A" w14:textId="77777777" w:rsidR="007A52D3" w:rsidRPr="007A52D3" w:rsidRDefault="007A52D3" w:rsidP="007A52D3">
      <w:pPr>
        <w:tabs>
          <w:tab w:val="left" w:pos="4285"/>
        </w:tabs>
        <w:spacing w:after="0" w:line="276" w:lineRule="auto"/>
        <w:ind w:right="6" w:firstLine="567"/>
        <w:jc w:val="center"/>
        <w:rPr>
          <w:rFonts w:ascii="Times New Roman" w:eastAsiaTheme="minorEastAsia" w:hAnsi="Times New Roman" w:cstheme="minorBidi"/>
          <w:b/>
          <w:sz w:val="24"/>
          <w:szCs w:val="24"/>
        </w:rPr>
      </w:pPr>
      <w:r w:rsidRPr="007A52D3">
        <w:rPr>
          <w:rFonts w:ascii="Times New Roman" w:eastAsiaTheme="minorEastAsia" w:hAnsi="Times New Roman" w:cstheme="minorBidi"/>
          <w:b/>
          <w:sz w:val="24"/>
          <w:szCs w:val="24"/>
        </w:rPr>
        <w:t xml:space="preserve">Перечень рабочих программ внеурочной деятельности </w:t>
      </w:r>
    </w:p>
    <w:p w14:paraId="6AC8FF37" w14:textId="77777777" w:rsidR="007A52D3" w:rsidRPr="007A52D3" w:rsidRDefault="007A52D3" w:rsidP="007A52D3">
      <w:pPr>
        <w:tabs>
          <w:tab w:val="left" w:pos="4285"/>
        </w:tabs>
        <w:spacing w:after="0" w:line="276" w:lineRule="auto"/>
        <w:ind w:right="6" w:firstLine="567"/>
        <w:jc w:val="center"/>
        <w:rPr>
          <w:rFonts w:ascii="Times New Roman" w:eastAsiaTheme="minorEastAsia" w:hAnsi="Times New Roman" w:cstheme="minorBidi"/>
          <w:b/>
          <w:sz w:val="24"/>
          <w:szCs w:val="24"/>
        </w:rPr>
      </w:pPr>
      <w:r w:rsidRPr="007A52D3">
        <w:rPr>
          <w:rFonts w:ascii="Times New Roman" w:eastAsiaTheme="minorEastAsia" w:hAnsi="Times New Roman" w:cstheme="minorBidi"/>
          <w:b/>
          <w:sz w:val="24"/>
          <w:szCs w:val="24"/>
        </w:rPr>
        <w:t>на 2024-2025 учебный год:</w:t>
      </w:r>
    </w:p>
    <w:tbl>
      <w:tblPr>
        <w:tblStyle w:val="af"/>
        <w:tblW w:w="0" w:type="auto"/>
        <w:tblLook w:val="04A0" w:firstRow="1" w:lastRow="0" w:firstColumn="1" w:lastColumn="0" w:noHBand="0" w:noVBand="1"/>
      </w:tblPr>
      <w:tblGrid>
        <w:gridCol w:w="1664"/>
        <w:gridCol w:w="7680"/>
      </w:tblGrid>
      <w:tr w:rsidR="007A52D3" w:rsidRPr="007A52D3" w14:paraId="18AA7BBA" w14:textId="77777777" w:rsidTr="00DE2E19">
        <w:tc>
          <w:tcPr>
            <w:tcW w:w="4672" w:type="dxa"/>
          </w:tcPr>
          <w:p w14:paraId="3BF3BEDE" w14:textId="28D857D6" w:rsidR="007A52D3" w:rsidRPr="00E92290" w:rsidRDefault="007A52D3" w:rsidP="007A52D3">
            <w:pPr>
              <w:spacing w:line="276" w:lineRule="auto"/>
              <w:ind w:right="6"/>
              <w:jc w:val="both"/>
              <w:rPr>
                <w:rFonts w:ascii="Times New Roman" w:eastAsiaTheme="minorEastAsia" w:hAnsi="Times New Roman" w:cstheme="minorBidi"/>
                <w:sz w:val="24"/>
                <w:szCs w:val="24"/>
              </w:rPr>
            </w:pPr>
            <w:r w:rsidRPr="00E92290">
              <w:rPr>
                <w:rFonts w:ascii="Times New Roman" w:eastAsiaTheme="minorEastAsia" w:hAnsi="Times New Roman" w:cstheme="minorBidi"/>
                <w:sz w:val="24"/>
                <w:szCs w:val="24"/>
              </w:rPr>
              <w:t>Рабочая программа по курсу «Разговоры о важном» 10-11  классы</w:t>
            </w:r>
          </w:p>
        </w:tc>
        <w:tc>
          <w:tcPr>
            <w:tcW w:w="4673" w:type="dxa"/>
          </w:tcPr>
          <w:p w14:paraId="07CCDE07" w14:textId="1323ABB5" w:rsidR="00375333" w:rsidRDefault="00375333" w:rsidP="00375333">
            <w:r>
              <w:t xml:space="preserve"> </w:t>
            </w:r>
            <w:hyperlink r:id="rId18" w:history="1">
              <w:r w:rsidRPr="00CB46CE">
                <w:rPr>
                  <w:rStyle w:val="a9"/>
                </w:rPr>
                <w:t>https://hangishyurtssh.educhr.ru/index.php?component=custom_pages&amp;page_id=30037576&amp;msg=6&amp;_fake_hash_value=documents</w:t>
              </w:r>
            </w:hyperlink>
            <w:r>
              <w:t xml:space="preserve"> </w:t>
            </w:r>
          </w:p>
          <w:p w14:paraId="10EE150E" w14:textId="01A6C135" w:rsidR="007A52D3" w:rsidRPr="007A52D3" w:rsidRDefault="007A52D3" w:rsidP="007A52D3">
            <w:pPr>
              <w:spacing w:line="276" w:lineRule="auto"/>
              <w:ind w:right="6"/>
              <w:jc w:val="both"/>
              <w:rPr>
                <w:rFonts w:ascii="Times New Roman" w:eastAsiaTheme="minorEastAsia" w:hAnsi="Times New Roman" w:cstheme="minorBidi"/>
                <w:color w:val="FF0000"/>
                <w:sz w:val="24"/>
                <w:szCs w:val="24"/>
              </w:rPr>
            </w:pPr>
            <w:r w:rsidRPr="007A52D3">
              <w:rPr>
                <w:rFonts w:ascii="Times New Roman" w:eastAsiaTheme="minorEastAsia" w:hAnsi="Times New Roman" w:cstheme="minorBidi"/>
                <w:color w:val="FF0000"/>
                <w:sz w:val="24"/>
                <w:szCs w:val="24"/>
              </w:rPr>
              <w:t xml:space="preserve">  </w:t>
            </w:r>
          </w:p>
        </w:tc>
      </w:tr>
      <w:tr w:rsidR="007A52D3" w:rsidRPr="007A52D3" w14:paraId="742115BC" w14:textId="77777777" w:rsidTr="00DE2E19">
        <w:tc>
          <w:tcPr>
            <w:tcW w:w="4672" w:type="dxa"/>
          </w:tcPr>
          <w:p w14:paraId="5F59468A" w14:textId="365406C0" w:rsidR="007A52D3" w:rsidRPr="00E92290" w:rsidRDefault="007A52D3" w:rsidP="007A52D3">
            <w:pPr>
              <w:spacing w:line="276" w:lineRule="auto"/>
              <w:ind w:right="6"/>
              <w:jc w:val="both"/>
              <w:rPr>
                <w:rFonts w:ascii="Times New Roman" w:eastAsiaTheme="minorEastAsia" w:hAnsi="Times New Roman" w:cstheme="minorBidi"/>
                <w:sz w:val="24"/>
                <w:szCs w:val="24"/>
              </w:rPr>
            </w:pPr>
            <w:r w:rsidRPr="00E92290">
              <w:rPr>
                <w:rFonts w:ascii="Times New Roman" w:eastAsiaTheme="minorEastAsia" w:hAnsi="Times New Roman" w:cstheme="minorBidi"/>
                <w:sz w:val="24"/>
                <w:szCs w:val="24"/>
              </w:rPr>
              <w:t>Рабочая программа профориентационного курса 10-11 классы</w:t>
            </w:r>
          </w:p>
        </w:tc>
        <w:tc>
          <w:tcPr>
            <w:tcW w:w="4673" w:type="dxa"/>
          </w:tcPr>
          <w:p w14:paraId="21E04A8C" w14:textId="77777777" w:rsidR="00322CCB" w:rsidRDefault="007C5928" w:rsidP="00322CCB">
            <w:hyperlink r:id="rId19" w:history="1">
              <w:r w:rsidR="00322CCB" w:rsidRPr="009B5A0A">
                <w:rPr>
                  <w:rStyle w:val="a9"/>
                </w:rPr>
                <w:t>https://hangishyurtssh.educhr.ru/index.php?component=custom_pages&amp;page_id=30037577&amp;msg=6&amp;_fake_hash_value=documents</w:t>
              </w:r>
            </w:hyperlink>
          </w:p>
          <w:p w14:paraId="3498A59E" w14:textId="77777777" w:rsidR="00322CCB" w:rsidRPr="00347C18" w:rsidRDefault="00322CCB" w:rsidP="00322CCB"/>
          <w:p w14:paraId="7EF41045" w14:textId="2F5927FB" w:rsidR="007A52D3" w:rsidRPr="007A52D3" w:rsidRDefault="007A52D3" w:rsidP="007A52D3">
            <w:pPr>
              <w:spacing w:line="276" w:lineRule="auto"/>
              <w:ind w:right="6"/>
              <w:jc w:val="both"/>
              <w:rPr>
                <w:rFonts w:ascii="Times New Roman" w:eastAsiaTheme="minorEastAsia" w:hAnsi="Times New Roman" w:cstheme="minorBidi"/>
                <w:color w:val="FF0000"/>
                <w:sz w:val="24"/>
                <w:szCs w:val="24"/>
              </w:rPr>
            </w:pPr>
          </w:p>
        </w:tc>
      </w:tr>
      <w:tr w:rsidR="007A52D3" w:rsidRPr="00E92290" w14:paraId="05E7E244" w14:textId="77777777" w:rsidTr="00DE2E19">
        <w:tc>
          <w:tcPr>
            <w:tcW w:w="4672" w:type="dxa"/>
          </w:tcPr>
          <w:p w14:paraId="344BB214" w14:textId="44344010" w:rsidR="007A52D3" w:rsidRPr="00E92290" w:rsidRDefault="007A52D3" w:rsidP="007A52D3">
            <w:pPr>
              <w:spacing w:line="276" w:lineRule="auto"/>
              <w:ind w:right="6"/>
              <w:jc w:val="both"/>
              <w:rPr>
                <w:rFonts w:ascii="Times New Roman" w:eastAsiaTheme="minorEastAsia" w:hAnsi="Times New Roman" w:cstheme="minorBidi"/>
                <w:sz w:val="24"/>
                <w:szCs w:val="24"/>
              </w:rPr>
            </w:pPr>
            <w:r w:rsidRPr="00E92290">
              <w:rPr>
                <w:rFonts w:ascii="Times New Roman" w:eastAsiaTheme="minorEastAsia" w:hAnsi="Times New Roman" w:cstheme="minorBidi"/>
                <w:sz w:val="24"/>
                <w:szCs w:val="24"/>
              </w:rPr>
              <w:t xml:space="preserve">Рабочая программа по функциональной грамотности 10-11 классы </w:t>
            </w:r>
          </w:p>
        </w:tc>
        <w:tc>
          <w:tcPr>
            <w:tcW w:w="4673" w:type="dxa"/>
          </w:tcPr>
          <w:p w14:paraId="6E4808D5" w14:textId="77777777" w:rsidR="00375333" w:rsidRDefault="00375333" w:rsidP="00375333">
            <w:pPr>
              <w:rPr>
                <w:lang w:val="en-US"/>
              </w:rPr>
            </w:pPr>
            <w:r w:rsidRPr="00B450FB">
              <w:rPr>
                <w:rFonts w:ascii="Times New Roman" w:eastAsiaTheme="minorEastAsia" w:hAnsi="Times New Roman" w:cstheme="minorBidi"/>
                <w:color w:val="FF0000"/>
                <w:sz w:val="24"/>
                <w:szCs w:val="24"/>
              </w:rPr>
              <w:t xml:space="preserve"> </w:t>
            </w:r>
            <w:r w:rsidR="007A52D3" w:rsidRPr="00B450FB">
              <w:rPr>
                <w:rFonts w:ascii="Times New Roman" w:eastAsiaTheme="minorEastAsia" w:hAnsi="Times New Roman" w:cstheme="minorBidi"/>
                <w:color w:val="FF0000"/>
                <w:sz w:val="24"/>
                <w:szCs w:val="24"/>
              </w:rPr>
              <w:t xml:space="preserve">  </w:t>
            </w:r>
            <w:hyperlink r:id="rId20" w:history="1">
              <w:r w:rsidRPr="00B537CC">
                <w:rPr>
                  <w:rStyle w:val="a9"/>
                  <w:lang w:val="en-US"/>
                </w:rPr>
                <w:t>file:///C:/Users/User/Downloads/index%20(31).pdf</w:t>
              </w:r>
            </w:hyperlink>
          </w:p>
          <w:p w14:paraId="56FB6894" w14:textId="00068F12" w:rsidR="007A52D3" w:rsidRPr="00375333" w:rsidRDefault="007A52D3" w:rsidP="007A52D3">
            <w:pPr>
              <w:spacing w:line="276" w:lineRule="auto"/>
              <w:ind w:right="6"/>
              <w:jc w:val="both"/>
              <w:rPr>
                <w:rFonts w:ascii="Times New Roman" w:eastAsiaTheme="minorEastAsia" w:hAnsi="Times New Roman" w:cstheme="minorBidi"/>
                <w:color w:val="FF0000"/>
                <w:sz w:val="24"/>
                <w:szCs w:val="24"/>
                <w:lang w:val="en-US"/>
              </w:rPr>
            </w:pPr>
          </w:p>
        </w:tc>
      </w:tr>
    </w:tbl>
    <w:p w14:paraId="57FD805D" w14:textId="06BBB414" w:rsidR="00051A55" w:rsidRPr="00375333" w:rsidRDefault="00051A55" w:rsidP="00E92290">
      <w:pPr>
        <w:pStyle w:val="aa"/>
        <w:spacing w:line="276" w:lineRule="auto"/>
        <w:jc w:val="both"/>
        <w:rPr>
          <w:rFonts w:ascii="Times New Roman" w:hAnsi="Times New Roman"/>
          <w:sz w:val="24"/>
          <w:szCs w:val="24"/>
          <w:lang w:val="en-US"/>
        </w:rPr>
      </w:pPr>
    </w:p>
    <w:p w14:paraId="6545F2DA" w14:textId="3CFB371F" w:rsidR="00051A55" w:rsidRPr="00375333" w:rsidRDefault="00051A55" w:rsidP="001F7652">
      <w:pPr>
        <w:pStyle w:val="aa"/>
        <w:spacing w:line="276" w:lineRule="auto"/>
        <w:ind w:firstLine="709"/>
        <w:jc w:val="both"/>
        <w:rPr>
          <w:rFonts w:ascii="Times New Roman" w:hAnsi="Times New Roman"/>
          <w:sz w:val="24"/>
          <w:szCs w:val="24"/>
          <w:lang w:val="en-US"/>
        </w:rPr>
      </w:pPr>
    </w:p>
    <w:p w14:paraId="1ED099CA" w14:textId="0D1D6BDE" w:rsidR="00051A55" w:rsidRPr="00375333" w:rsidRDefault="00051A55" w:rsidP="00CC4FB3">
      <w:pPr>
        <w:pStyle w:val="aa"/>
        <w:spacing w:line="276" w:lineRule="auto"/>
        <w:jc w:val="both"/>
        <w:rPr>
          <w:rFonts w:ascii="Times New Roman" w:hAnsi="Times New Roman"/>
          <w:sz w:val="24"/>
          <w:szCs w:val="24"/>
          <w:lang w:val="en-US"/>
        </w:rPr>
      </w:pPr>
    </w:p>
    <w:p w14:paraId="3CBFCE0F" w14:textId="77777777" w:rsidR="00E815F4" w:rsidRPr="00375333" w:rsidRDefault="00E815F4" w:rsidP="00CC4FB3">
      <w:pPr>
        <w:pStyle w:val="aa"/>
        <w:spacing w:line="276" w:lineRule="auto"/>
        <w:jc w:val="both"/>
        <w:rPr>
          <w:rFonts w:ascii="Times New Roman" w:hAnsi="Times New Roman"/>
          <w:sz w:val="24"/>
          <w:szCs w:val="24"/>
          <w:lang w:val="en-US"/>
        </w:rPr>
      </w:pPr>
    </w:p>
    <w:p w14:paraId="318A4C4F" w14:textId="2524C539" w:rsidR="00DA0F76" w:rsidRPr="00C0764A" w:rsidRDefault="006C6C09" w:rsidP="00C0764A">
      <w:pPr>
        <w:pStyle w:val="2"/>
        <w:spacing w:before="0" w:line="240" w:lineRule="auto"/>
        <w:ind w:firstLine="709"/>
        <w:jc w:val="center"/>
        <w:rPr>
          <w:rFonts w:ascii="Times New Roman" w:hAnsi="Times New Roman" w:cs="Times New Roman"/>
          <w:b/>
          <w:color w:val="auto"/>
          <w:sz w:val="24"/>
        </w:rPr>
      </w:pPr>
      <w:bookmarkStart w:id="186" w:name="_Toc138712890"/>
      <w:bookmarkStart w:id="187" w:name="_Toc142198900"/>
      <w:r w:rsidRPr="00C0764A">
        <w:rPr>
          <w:rFonts w:ascii="Times New Roman" w:hAnsi="Times New Roman" w:cs="Times New Roman"/>
          <w:b/>
          <w:color w:val="auto"/>
          <w:sz w:val="24"/>
        </w:rPr>
        <w:t>2.3</w:t>
      </w:r>
      <w:r w:rsidR="00DA0F76" w:rsidRPr="00C0764A">
        <w:rPr>
          <w:rFonts w:ascii="Times New Roman" w:hAnsi="Times New Roman" w:cs="Times New Roman"/>
          <w:b/>
          <w:color w:val="auto"/>
          <w:sz w:val="24"/>
        </w:rPr>
        <w:t xml:space="preserve">. </w:t>
      </w:r>
      <w:r w:rsidR="009B6BCC" w:rsidRPr="00C0764A">
        <w:rPr>
          <w:rFonts w:ascii="Times New Roman" w:hAnsi="Times New Roman" w:cs="Times New Roman"/>
          <w:b/>
          <w:color w:val="auto"/>
          <w:sz w:val="24"/>
        </w:rPr>
        <w:t>Р</w:t>
      </w:r>
      <w:r w:rsidR="00DA0F76" w:rsidRPr="00C0764A">
        <w:rPr>
          <w:rFonts w:ascii="Times New Roman" w:hAnsi="Times New Roman" w:cs="Times New Roman"/>
          <w:b/>
          <w:color w:val="auto"/>
          <w:sz w:val="24"/>
        </w:rPr>
        <w:t>абочая программа воспитания</w:t>
      </w:r>
      <w:bookmarkEnd w:id="186"/>
      <w:bookmarkEnd w:id="187"/>
    </w:p>
    <w:p w14:paraId="219E3CD8" w14:textId="77777777" w:rsidR="00DA0F76" w:rsidRPr="001F7652" w:rsidRDefault="00DA0F76" w:rsidP="00C0764A">
      <w:pPr>
        <w:pStyle w:val="aa"/>
        <w:ind w:firstLine="709"/>
        <w:jc w:val="both"/>
        <w:rPr>
          <w:rFonts w:ascii="Times New Roman" w:hAnsi="Times New Roman"/>
          <w:sz w:val="24"/>
          <w:szCs w:val="24"/>
        </w:rPr>
      </w:pPr>
    </w:p>
    <w:p w14:paraId="12C82C82" w14:textId="4A36C8A2" w:rsidR="00DA0F76" w:rsidRPr="001F7652" w:rsidRDefault="00C37BAD" w:rsidP="00C0764A">
      <w:pPr>
        <w:pStyle w:val="aa"/>
        <w:ind w:firstLine="709"/>
        <w:jc w:val="center"/>
        <w:rPr>
          <w:rFonts w:ascii="Times New Roman" w:hAnsi="Times New Roman"/>
          <w:b/>
          <w:bCs/>
          <w:sz w:val="24"/>
          <w:szCs w:val="24"/>
        </w:rPr>
      </w:pPr>
      <w:bookmarkStart w:id="188" w:name="Par2452"/>
      <w:bookmarkEnd w:id="188"/>
      <w:r w:rsidRPr="001F7652">
        <w:rPr>
          <w:rFonts w:ascii="Times New Roman" w:hAnsi="Times New Roman"/>
          <w:b/>
          <w:bCs/>
          <w:sz w:val="24"/>
          <w:szCs w:val="24"/>
        </w:rPr>
        <w:t xml:space="preserve">2.3.1. </w:t>
      </w:r>
      <w:r w:rsidR="00051A55">
        <w:rPr>
          <w:rFonts w:ascii="Times New Roman" w:hAnsi="Times New Roman"/>
          <w:b/>
          <w:bCs/>
          <w:sz w:val="24"/>
          <w:szCs w:val="24"/>
        </w:rPr>
        <w:t>Целевой раздел</w:t>
      </w:r>
    </w:p>
    <w:p w14:paraId="246022D6" w14:textId="1989E7A8"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Содержание воспитания обучающихся в </w:t>
      </w:r>
      <w:r w:rsidR="00137F1E" w:rsidRPr="00E92290">
        <w:rPr>
          <w:rFonts w:ascii="Times New Roman" w:hAnsi="Times New Roman"/>
          <w:sz w:val="24"/>
          <w:szCs w:val="24"/>
        </w:rPr>
        <w:t>МБОУ «</w:t>
      </w:r>
      <w:r w:rsidR="00E92290" w:rsidRPr="00E92290">
        <w:rPr>
          <w:rFonts w:ascii="Times New Roman" w:hAnsi="Times New Roman"/>
          <w:sz w:val="24"/>
          <w:szCs w:val="24"/>
        </w:rPr>
        <w:t>Хангиш</w:t>
      </w:r>
      <w:r w:rsidR="00137F1E" w:rsidRPr="00E92290">
        <w:rPr>
          <w:rFonts w:ascii="Times New Roman" w:hAnsi="Times New Roman"/>
          <w:sz w:val="24"/>
          <w:szCs w:val="24"/>
        </w:rPr>
        <w:t>-Юртовская СШ»</w:t>
      </w:r>
      <w:r w:rsidRPr="00E92290">
        <w:rPr>
          <w:rFonts w:ascii="Times New Roman" w:hAnsi="Times New Roman"/>
          <w:sz w:val="24"/>
          <w:szCs w:val="24"/>
        </w:rPr>
        <w:t xml:space="preserve"> </w:t>
      </w:r>
      <w:r w:rsidRPr="001F7652">
        <w:rPr>
          <w:rFonts w:ascii="Times New Roman" w:hAnsi="Times New Roman"/>
          <w:sz w:val="24"/>
          <w:szCs w:val="24"/>
        </w:rPr>
        <w:t>определяется содержанием российских базовых (гражданских, национальных) норм и ценностей, которые закреплены в Конституции Российской Федерации</w:t>
      </w:r>
      <w:r w:rsidR="00D752E6">
        <w:rPr>
          <w:rFonts w:ascii="Times New Roman" w:hAnsi="Times New Roman"/>
          <w:sz w:val="24"/>
          <w:szCs w:val="24"/>
        </w:rPr>
        <w:t xml:space="preserve"> и Конституции Чеченской Республики</w:t>
      </w:r>
      <w:r w:rsidRPr="001F7652">
        <w:rPr>
          <w:rFonts w:ascii="Times New Roman" w:hAnsi="Times New Roman"/>
          <w:sz w:val="24"/>
          <w:szCs w:val="24"/>
        </w:rPr>
        <w:t>.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7253AA5" w14:textId="77227556"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Воспитательная деятельность в </w:t>
      </w:r>
      <w:r w:rsidR="00B10D14">
        <w:rPr>
          <w:rFonts w:ascii="Times New Roman" w:hAnsi="Times New Roman"/>
          <w:sz w:val="24"/>
          <w:szCs w:val="24"/>
        </w:rPr>
        <w:t>школе</w:t>
      </w:r>
      <w:r w:rsidRPr="001F7652">
        <w:rPr>
          <w:rFonts w:ascii="Times New Roman" w:hAnsi="Times New Roman"/>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D7DF871" w14:textId="77777777" w:rsidR="002E67B8" w:rsidRDefault="002E67B8" w:rsidP="00C0764A">
      <w:pPr>
        <w:pStyle w:val="aa"/>
        <w:ind w:firstLine="709"/>
        <w:jc w:val="center"/>
        <w:rPr>
          <w:rFonts w:ascii="Times New Roman" w:hAnsi="Times New Roman"/>
          <w:b/>
          <w:bCs/>
          <w:sz w:val="24"/>
          <w:szCs w:val="24"/>
        </w:rPr>
      </w:pPr>
    </w:p>
    <w:p w14:paraId="0A4789B0" w14:textId="3FAF97BF" w:rsidR="00DA0F76" w:rsidRDefault="00DA0F76" w:rsidP="00C0764A">
      <w:pPr>
        <w:pStyle w:val="aa"/>
        <w:ind w:firstLine="709"/>
        <w:jc w:val="center"/>
        <w:rPr>
          <w:rFonts w:ascii="Times New Roman" w:hAnsi="Times New Roman"/>
          <w:sz w:val="24"/>
          <w:szCs w:val="24"/>
        </w:rPr>
      </w:pPr>
      <w:r w:rsidRPr="001F7652">
        <w:rPr>
          <w:rFonts w:ascii="Times New Roman" w:hAnsi="Times New Roman"/>
          <w:b/>
          <w:bCs/>
          <w:sz w:val="24"/>
          <w:szCs w:val="24"/>
        </w:rPr>
        <w:t>Цель и задачи воспитания обучающихся</w:t>
      </w:r>
    </w:p>
    <w:p w14:paraId="4E5D53C7" w14:textId="77777777" w:rsidR="00D65DDD" w:rsidRPr="001F7652" w:rsidRDefault="00D65DDD" w:rsidP="00C0764A">
      <w:pPr>
        <w:pStyle w:val="aa"/>
        <w:ind w:firstLine="709"/>
        <w:jc w:val="center"/>
        <w:rPr>
          <w:rFonts w:ascii="Times New Roman" w:hAnsi="Times New Roman"/>
          <w:sz w:val="24"/>
          <w:szCs w:val="24"/>
        </w:rPr>
      </w:pPr>
    </w:p>
    <w:p w14:paraId="7579CBD3" w14:textId="6E4FD3B5"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b/>
          <w:bCs/>
          <w:sz w:val="24"/>
          <w:szCs w:val="24"/>
        </w:rPr>
        <w:t>Цель воспитания</w:t>
      </w:r>
      <w:r w:rsidRPr="001F7652">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44202107" w14:textId="0779B2F4"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b/>
          <w:bCs/>
          <w:sz w:val="24"/>
          <w:szCs w:val="24"/>
        </w:rPr>
        <w:t>Задачи воспитания</w:t>
      </w:r>
      <w:r w:rsidRPr="001F7652">
        <w:rPr>
          <w:rFonts w:ascii="Times New Roman" w:hAnsi="Times New Roman"/>
          <w:sz w:val="24"/>
          <w:szCs w:val="24"/>
        </w:rPr>
        <w:t xml:space="preserve"> обучающихся в образовательной организации:</w:t>
      </w:r>
    </w:p>
    <w:p w14:paraId="1F9FDF57" w14:textId="77777777" w:rsidR="00DA0F76" w:rsidRPr="001F7652" w:rsidRDefault="00DA0F76" w:rsidP="00C0764A">
      <w:pPr>
        <w:pStyle w:val="aa"/>
        <w:numPr>
          <w:ilvl w:val="0"/>
          <w:numId w:val="64"/>
        </w:numPr>
        <w:ind w:left="0" w:firstLine="709"/>
        <w:jc w:val="both"/>
        <w:rPr>
          <w:rFonts w:ascii="Times New Roman" w:hAnsi="Times New Roman"/>
          <w:sz w:val="24"/>
          <w:szCs w:val="24"/>
        </w:rPr>
      </w:pPr>
      <w:r w:rsidRPr="001F7652">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347BF42" w14:textId="77777777" w:rsidR="00DA0F76" w:rsidRPr="001F7652" w:rsidRDefault="00DA0F76" w:rsidP="00C0764A">
      <w:pPr>
        <w:pStyle w:val="aa"/>
        <w:numPr>
          <w:ilvl w:val="0"/>
          <w:numId w:val="64"/>
        </w:numPr>
        <w:ind w:left="0" w:firstLine="709"/>
        <w:jc w:val="both"/>
        <w:rPr>
          <w:rFonts w:ascii="Times New Roman" w:hAnsi="Times New Roman"/>
          <w:sz w:val="24"/>
          <w:szCs w:val="24"/>
        </w:rPr>
      </w:pPr>
      <w:r w:rsidRPr="001F7652">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14:paraId="028118BA" w14:textId="77777777" w:rsidR="00DA0F76" w:rsidRPr="001F7652" w:rsidRDefault="00DA0F76" w:rsidP="00C0764A">
      <w:pPr>
        <w:pStyle w:val="aa"/>
        <w:numPr>
          <w:ilvl w:val="0"/>
          <w:numId w:val="64"/>
        </w:numPr>
        <w:ind w:left="0" w:firstLine="709"/>
        <w:jc w:val="both"/>
        <w:rPr>
          <w:rFonts w:ascii="Times New Roman" w:hAnsi="Times New Roman"/>
          <w:sz w:val="24"/>
          <w:szCs w:val="24"/>
        </w:rPr>
      </w:pPr>
      <w:r w:rsidRPr="001F7652">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D9E5191" w14:textId="36F06A2C" w:rsidR="00DA0F76" w:rsidRPr="001F7652" w:rsidRDefault="00DA0F76" w:rsidP="00C0764A">
      <w:pPr>
        <w:pStyle w:val="aa"/>
        <w:numPr>
          <w:ilvl w:val="0"/>
          <w:numId w:val="64"/>
        </w:numPr>
        <w:ind w:left="0" w:firstLine="709"/>
        <w:jc w:val="both"/>
        <w:rPr>
          <w:rFonts w:ascii="Times New Roman" w:hAnsi="Times New Roman"/>
          <w:sz w:val="24"/>
          <w:szCs w:val="24"/>
        </w:rPr>
      </w:pPr>
      <w:r w:rsidRPr="001F7652">
        <w:rPr>
          <w:rFonts w:ascii="Times New Roman" w:hAnsi="Times New Roman"/>
          <w:sz w:val="24"/>
          <w:szCs w:val="24"/>
        </w:rPr>
        <w:t>достижение личностных результатов освоения общеобразовательных программ в соответствии с ФГОС СОО.</w:t>
      </w:r>
    </w:p>
    <w:p w14:paraId="2DABF1C9" w14:textId="4025ED28"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Личностные результаты освоения обучающимися образовательных программ включают:</w:t>
      </w:r>
    </w:p>
    <w:p w14:paraId="386768CA" w14:textId="77777777" w:rsidR="00DA0F76" w:rsidRPr="001F7652" w:rsidRDefault="00DA0F76" w:rsidP="00C0764A">
      <w:pPr>
        <w:pStyle w:val="aa"/>
        <w:numPr>
          <w:ilvl w:val="0"/>
          <w:numId w:val="65"/>
        </w:numPr>
        <w:ind w:left="0" w:firstLine="709"/>
        <w:jc w:val="both"/>
        <w:rPr>
          <w:rFonts w:ascii="Times New Roman" w:hAnsi="Times New Roman"/>
          <w:sz w:val="24"/>
          <w:szCs w:val="24"/>
        </w:rPr>
      </w:pPr>
      <w:r w:rsidRPr="001F7652">
        <w:rPr>
          <w:rFonts w:ascii="Times New Roman" w:hAnsi="Times New Roman"/>
          <w:sz w:val="24"/>
          <w:szCs w:val="24"/>
        </w:rPr>
        <w:t>осознание российской гражданской идентичности;</w:t>
      </w:r>
    </w:p>
    <w:p w14:paraId="722BCCC5" w14:textId="77777777" w:rsidR="00DA0F76" w:rsidRPr="001F7652" w:rsidRDefault="00DA0F76" w:rsidP="00C0764A">
      <w:pPr>
        <w:pStyle w:val="aa"/>
        <w:numPr>
          <w:ilvl w:val="0"/>
          <w:numId w:val="65"/>
        </w:numPr>
        <w:ind w:left="0" w:firstLine="709"/>
        <w:jc w:val="both"/>
        <w:rPr>
          <w:rFonts w:ascii="Times New Roman" w:hAnsi="Times New Roman"/>
          <w:sz w:val="24"/>
          <w:szCs w:val="24"/>
        </w:rPr>
      </w:pPr>
      <w:r w:rsidRPr="001F7652">
        <w:rPr>
          <w:rFonts w:ascii="Times New Roman" w:hAnsi="Times New Roman"/>
          <w:sz w:val="24"/>
          <w:szCs w:val="24"/>
        </w:rPr>
        <w:t>сформированность ценностей самостоятельности и инициативы;</w:t>
      </w:r>
    </w:p>
    <w:p w14:paraId="155B9509" w14:textId="77777777" w:rsidR="00DA0F76" w:rsidRPr="001F7652" w:rsidRDefault="00DA0F76" w:rsidP="00C0764A">
      <w:pPr>
        <w:pStyle w:val="aa"/>
        <w:numPr>
          <w:ilvl w:val="0"/>
          <w:numId w:val="65"/>
        </w:numPr>
        <w:ind w:left="0" w:firstLine="709"/>
        <w:jc w:val="both"/>
        <w:rPr>
          <w:rFonts w:ascii="Times New Roman" w:hAnsi="Times New Roman"/>
          <w:sz w:val="24"/>
          <w:szCs w:val="24"/>
        </w:rPr>
      </w:pPr>
      <w:r w:rsidRPr="001F7652">
        <w:rPr>
          <w:rFonts w:ascii="Times New Roman" w:hAnsi="Times New Roman"/>
          <w:sz w:val="24"/>
          <w:szCs w:val="24"/>
        </w:rPr>
        <w:t>готовность обучающихся к саморазвитию, самостоятельности и личностному самоопределению;</w:t>
      </w:r>
    </w:p>
    <w:p w14:paraId="75712A4C" w14:textId="77777777" w:rsidR="00DA0F76" w:rsidRPr="001F7652" w:rsidRDefault="00DA0F76" w:rsidP="00C0764A">
      <w:pPr>
        <w:pStyle w:val="aa"/>
        <w:numPr>
          <w:ilvl w:val="0"/>
          <w:numId w:val="65"/>
        </w:numPr>
        <w:ind w:left="0" w:firstLine="709"/>
        <w:jc w:val="both"/>
        <w:rPr>
          <w:rFonts w:ascii="Times New Roman" w:hAnsi="Times New Roman"/>
          <w:sz w:val="24"/>
          <w:szCs w:val="24"/>
        </w:rPr>
      </w:pPr>
      <w:r w:rsidRPr="001F7652">
        <w:rPr>
          <w:rFonts w:ascii="Times New Roman" w:hAnsi="Times New Roman"/>
          <w:sz w:val="24"/>
          <w:szCs w:val="24"/>
        </w:rPr>
        <w:t>наличие мотивации к целенаправленной социально значимой деятельности;</w:t>
      </w:r>
    </w:p>
    <w:p w14:paraId="11709003" w14:textId="77777777" w:rsidR="00DA0F76" w:rsidRPr="001F7652" w:rsidRDefault="00DA0F76" w:rsidP="00C0764A">
      <w:pPr>
        <w:pStyle w:val="aa"/>
        <w:numPr>
          <w:ilvl w:val="0"/>
          <w:numId w:val="65"/>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265173DF" w14:textId="03D1E0F6"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40940446" w14:textId="75DEE27E" w:rsidR="002E67B8" w:rsidRDefault="002E67B8" w:rsidP="00C0764A">
      <w:pPr>
        <w:pStyle w:val="aa"/>
        <w:ind w:firstLine="709"/>
        <w:rPr>
          <w:rFonts w:ascii="Times New Roman" w:hAnsi="Times New Roman"/>
          <w:b/>
          <w:bCs/>
          <w:sz w:val="24"/>
          <w:szCs w:val="24"/>
        </w:rPr>
      </w:pPr>
    </w:p>
    <w:p w14:paraId="2A345931" w14:textId="77777777" w:rsidR="00C0764A" w:rsidRDefault="00C0764A" w:rsidP="00C0764A">
      <w:pPr>
        <w:pStyle w:val="aa"/>
        <w:ind w:firstLine="709"/>
        <w:jc w:val="center"/>
        <w:rPr>
          <w:rFonts w:ascii="Times New Roman" w:hAnsi="Times New Roman"/>
          <w:b/>
          <w:bCs/>
          <w:sz w:val="24"/>
          <w:szCs w:val="24"/>
        </w:rPr>
      </w:pPr>
    </w:p>
    <w:p w14:paraId="3ABADDA7" w14:textId="77777777" w:rsidR="00C0764A" w:rsidRDefault="00C0764A" w:rsidP="00C0764A">
      <w:pPr>
        <w:pStyle w:val="aa"/>
        <w:ind w:firstLine="709"/>
        <w:jc w:val="center"/>
        <w:rPr>
          <w:rFonts w:ascii="Times New Roman" w:hAnsi="Times New Roman"/>
          <w:b/>
          <w:bCs/>
          <w:sz w:val="24"/>
          <w:szCs w:val="24"/>
        </w:rPr>
      </w:pPr>
    </w:p>
    <w:p w14:paraId="1DD6EF01" w14:textId="111DAE78" w:rsidR="00DA0F76" w:rsidRDefault="00D752E6" w:rsidP="00C0764A">
      <w:pPr>
        <w:pStyle w:val="aa"/>
        <w:ind w:firstLine="709"/>
        <w:jc w:val="center"/>
        <w:rPr>
          <w:rFonts w:ascii="Times New Roman" w:hAnsi="Times New Roman"/>
          <w:b/>
          <w:bCs/>
          <w:sz w:val="24"/>
          <w:szCs w:val="24"/>
        </w:rPr>
      </w:pPr>
      <w:r>
        <w:rPr>
          <w:rFonts w:ascii="Times New Roman" w:hAnsi="Times New Roman"/>
          <w:b/>
          <w:bCs/>
          <w:sz w:val="24"/>
          <w:szCs w:val="24"/>
        </w:rPr>
        <w:t>Направления воспитания</w:t>
      </w:r>
    </w:p>
    <w:p w14:paraId="57437012" w14:textId="77777777" w:rsidR="00D752E6" w:rsidRPr="001F7652" w:rsidRDefault="00D752E6" w:rsidP="00C0764A">
      <w:pPr>
        <w:pStyle w:val="aa"/>
        <w:ind w:firstLine="709"/>
        <w:jc w:val="center"/>
        <w:rPr>
          <w:rFonts w:ascii="Times New Roman" w:hAnsi="Times New Roman"/>
          <w:b/>
          <w:bCs/>
          <w:sz w:val="24"/>
          <w:szCs w:val="24"/>
        </w:rPr>
      </w:pPr>
    </w:p>
    <w:p w14:paraId="599BCDA8" w14:textId="23DB302E"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Программа воспитания реализуется в единстве учебной и воспитательной деятельности </w:t>
      </w:r>
      <w:r w:rsidR="00D65DDD">
        <w:rPr>
          <w:rFonts w:ascii="Times New Roman" w:hAnsi="Times New Roman"/>
          <w:sz w:val="24"/>
          <w:szCs w:val="24"/>
        </w:rPr>
        <w:t>школы</w:t>
      </w:r>
      <w:r w:rsidRPr="001F7652">
        <w:rPr>
          <w:rFonts w:ascii="Times New Roman" w:hAnsi="Times New Roman"/>
          <w:sz w:val="24"/>
          <w:szCs w:val="24"/>
        </w:rPr>
        <w:t xml:space="preserve">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92D8D22" w14:textId="46BE318C"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Гражданского воспитания</w:t>
      </w:r>
      <w:r w:rsidRPr="001F7652">
        <w:rPr>
          <w:rFonts w:ascii="Times New Roman" w:hAnsi="Times New Roman"/>
          <w:sz w:val="24"/>
          <w:szCs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38C28CA" w14:textId="097F9377"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Патриотического воспитания</w:t>
      </w:r>
      <w:r w:rsidRPr="001F7652">
        <w:rPr>
          <w:rFonts w:ascii="Times New Roman" w:hAnsi="Times New Roman"/>
          <w:sz w:val="24"/>
          <w:szCs w:val="24"/>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305CC9C" w14:textId="7E48FA45"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Духовно-нравственного воспитания</w:t>
      </w:r>
      <w:r w:rsidRPr="001F7652">
        <w:rPr>
          <w:rFonts w:ascii="Times New Roman" w:hAnsi="Times New Roman"/>
          <w:sz w:val="24"/>
          <w:szCs w:val="24"/>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08766FE" w14:textId="50B61231"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Эстетического воспитания</w:t>
      </w:r>
      <w:r w:rsidRPr="001F7652">
        <w:rPr>
          <w:rFonts w:ascii="Times New Roman" w:hAnsi="Times New Roman"/>
          <w:sz w:val="24"/>
          <w:szCs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58714D0" w14:textId="73E4B5A5"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Физического воспитания</w:t>
      </w:r>
      <w:r w:rsidRPr="001F7652">
        <w:rPr>
          <w:rFonts w:ascii="Times New Roman" w:hAnsi="Times New Roman"/>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7A3630D2" w14:textId="28195E99"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Трудового воспитания</w:t>
      </w:r>
      <w:r w:rsidRPr="001F7652">
        <w:rPr>
          <w:rFonts w:ascii="Times New Roman" w:hAnsi="Times New Roman"/>
          <w:sz w:val="24"/>
          <w:szCs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BFBF083" w14:textId="704EDD89"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Экологического воспитания</w:t>
      </w:r>
      <w:r w:rsidRPr="001F7652">
        <w:rPr>
          <w:rFonts w:ascii="Times New Roman" w:hAnsi="Times New Roman"/>
          <w:sz w:val="24"/>
          <w:szCs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7C30CE66" w14:textId="0C588CBC" w:rsidR="00D752E6"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Ценности научного познания</w:t>
      </w:r>
      <w:r w:rsidRPr="001F7652">
        <w:rPr>
          <w:rFonts w:ascii="Times New Roman" w:hAnsi="Times New Roman"/>
          <w:sz w:val="24"/>
          <w:szCs w:val="24"/>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w:t>
      </w:r>
      <w:r w:rsidR="00D752E6">
        <w:rPr>
          <w:rFonts w:ascii="Times New Roman" w:hAnsi="Times New Roman"/>
          <w:sz w:val="24"/>
          <w:szCs w:val="24"/>
        </w:rPr>
        <w:t>ов и общественных потребностей.</w:t>
      </w:r>
    </w:p>
    <w:p w14:paraId="3B32C733" w14:textId="31E609BB" w:rsidR="00D65DDD" w:rsidRDefault="00D65DDD" w:rsidP="001F7652">
      <w:pPr>
        <w:pStyle w:val="aa"/>
        <w:spacing w:line="276" w:lineRule="auto"/>
        <w:ind w:firstLine="709"/>
        <w:jc w:val="center"/>
        <w:rPr>
          <w:rFonts w:ascii="Times New Roman" w:hAnsi="Times New Roman"/>
          <w:b/>
          <w:bCs/>
          <w:sz w:val="24"/>
          <w:szCs w:val="24"/>
        </w:rPr>
      </w:pPr>
    </w:p>
    <w:p w14:paraId="2A8A7FA5" w14:textId="0A471431" w:rsidR="00D65DDD" w:rsidRDefault="00DA0F76" w:rsidP="00C0764A">
      <w:pPr>
        <w:pStyle w:val="aa"/>
        <w:ind w:firstLine="709"/>
        <w:jc w:val="center"/>
        <w:rPr>
          <w:rFonts w:ascii="Times New Roman" w:hAnsi="Times New Roman"/>
          <w:b/>
          <w:bCs/>
          <w:sz w:val="24"/>
          <w:szCs w:val="24"/>
        </w:rPr>
      </w:pPr>
      <w:r w:rsidRPr="001F7652">
        <w:rPr>
          <w:rFonts w:ascii="Times New Roman" w:hAnsi="Times New Roman"/>
          <w:b/>
          <w:bCs/>
          <w:sz w:val="24"/>
          <w:szCs w:val="24"/>
        </w:rPr>
        <w:t>Целевые о</w:t>
      </w:r>
      <w:r w:rsidR="00D65DDD">
        <w:rPr>
          <w:rFonts w:ascii="Times New Roman" w:hAnsi="Times New Roman"/>
          <w:b/>
          <w:bCs/>
          <w:sz w:val="24"/>
          <w:szCs w:val="24"/>
        </w:rPr>
        <w:t>риентиры результатов воспитания</w:t>
      </w:r>
    </w:p>
    <w:p w14:paraId="63DE55A5" w14:textId="77777777" w:rsidR="00D65DDD" w:rsidRPr="001F7652" w:rsidRDefault="00D65DDD" w:rsidP="00C0764A">
      <w:pPr>
        <w:pStyle w:val="aa"/>
        <w:ind w:firstLine="709"/>
        <w:jc w:val="center"/>
        <w:rPr>
          <w:rFonts w:ascii="Times New Roman" w:hAnsi="Times New Roman"/>
          <w:b/>
          <w:bCs/>
          <w:sz w:val="24"/>
          <w:szCs w:val="24"/>
        </w:rPr>
      </w:pPr>
    </w:p>
    <w:p w14:paraId="25078F8A" w14:textId="2A1A4A3B"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Требования к личностным результатам освоения обучающимися ООП СОО установлены ФГОС СОО.</w:t>
      </w:r>
    </w:p>
    <w:p w14:paraId="2E1A7474" w14:textId="557F4D61"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14:paraId="47F25F61" w14:textId="0FC86885"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6699C2C4" w14:textId="77777777" w:rsidR="00D65DDD" w:rsidRDefault="00D65DDD" w:rsidP="00C0764A">
      <w:pPr>
        <w:pStyle w:val="aa"/>
        <w:ind w:firstLine="709"/>
        <w:jc w:val="both"/>
        <w:rPr>
          <w:rFonts w:ascii="Times New Roman" w:hAnsi="Times New Roman"/>
          <w:b/>
          <w:sz w:val="24"/>
          <w:szCs w:val="24"/>
        </w:rPr>
      </w:pPr>
    </w:p>
    <w:p w14:paraId="50138CC1" w14:textId="2902AC53" w:rsidR="00D65DDD" w:rsidRPr="00D65DDD" w:rsidRDefault="00DA0F76" w:rsidP="00C0764A">
      <w:pPr>
        <w:pStyle w:val="aa"/>
        <w:ind w:firstLine="709"/>
        <w:jc w:val="both"/>
        <w:rPr>
          <w:rFonts w:ascii="Times New Roman" w:hAnsi="Times New Roman"/>
          <w:b/>
          <w:sz w:val="24"/>
          <w:szCs w:val="24"/>
        </w:rPr>
      </w:pPr>
      <w:r w:rsidRPr="00D65DDD">
        <w:rPr>
          <w:rFonts w:ascii="Times New Roman" w:hAnsi="Times New Roman"/>
          <w:b/>
          <w:sz w:val="24"/>
          <w:szCs w:val="24"/>
        </w:rPr>
        <w:t xml:space="preserve">Целевые ориентиры результатов воспитания на уровне </w:t>
      </w:r>
      <w:r w:rsidR="00C37BAD" w:rsidRPr="00D65DDD">
        <w:rPr>
          <w:rFonts w:ascii="Times New Roman" w:hAnsi="Times New Roman"/>
          <w:b/>
          <w:sz w:val="24"/>
          <w:szCs w:val="24"/>
        </w:rPr>
        <w:t>среднего</w:t>
      </w:r>
      <w:r w:rsidRPr="00D65DDD">
        <w:rPr>
          <w:rFonts w:ascii="Times New Roman" w:hAnsi="Times New Roman"/>
          <w:b/>
          <w:sz w:val="24"/>
          <w:szCs w:val="24"/>
        </w:rPr>
        <w:t xml:space="preserve"> общего образовани</w:t>
      </w:r>
      <w:r w:rsidR="00C37BAD" w:rsidRPr="00D65DDD">
        <w:rPr>
          <w:rFonts w:ascii="Times New Roman" w:hAnsi="Times New Roman"/>
          <w:b/>
          <w:sz w:val="24"/>
          <w:szCs w:val="24"/>
        </w:rPr>
        <w:t>я:</w:t>
      </w:r>
    </w:p>
    <w:p w14:paraId="6EABAC0B" w14:textId="338C0C38"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t>Гражданское воспитание:</w:t>
      </w:r>
    </w:p>
    <w:p w14:paraId="4AF42665"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371C909"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0F3A17AB"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2AAB3D8"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ориентированный на активное гражданское участие на основе уважения закона и правопорядка, прав и свобод сограждан;</w:t>
      </w:r>
    </w:p>
    <w:p w14:paraId="29C22C34"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19268C5A"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14:paraId="25BF43FA"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p>
    <w:p w14:paraId="76E31AC7" w14:textId="226C09C3"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sz w:val="24"/>
          <w:szCs w:val="24"/>
          <w:lang w:eastAsia="en-US"/>
        </w:rPr>
        <w:t>Патриотическое воспитание:</w:t>
      </w:r>
    </w:p>
    <w:p w14:paraId="01874C71"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свою национальную, этническую принадлежность, приверженность к родной культуре, любовь к своему народу;</w:t>
      </w:r>
    </w:p>
    <w:p w14:paraId="3E8C402D"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сознающий причастность к многонациональному народу Российской Федерации, Российскому Отечеству, российскую культурную идентичность;</w:t>
      </w:r>
    </w:p>
    <w:p w14:paraId="2586CFDF"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3FE174EE"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44A0B1D7"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p>
    <w:p w14:paraId="474F9CE9" w14:textId="33CE5F84"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Духовно-нравственное воспитание:</w:t>
      </w:r>
    </w:p>
    <w:p w14:paraId="5443774D"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B44AAF3"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545F0E48"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DB3D079"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56519682"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307F04A"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7291ACFD" w14:textId="531A41F1" w:rsidR="00D65DDD" w:rsidRDefault="00D65DDD" w:rsidP="00C0764A">
      <w:pPr>
        <w:spacing w:after="0" w:line="240" w:lineRule="auto"/>
        <w:ind w:firstLine="709"/>
        <w:jc w:val="both"/>
        <w:rPr>
          <w:rFonts w:ascii="Times New Roman" w:eastAsia="SchoolBookSanPin" w:hAnsi="Times New Roman"/>
          <w:sz w:val="28"/>
          <w:szCs w:val="28"/>
          <w:lang w:eastAsia="en-US"/>
        </w:rPr>
      </w:pPr>
    </w:p>
    <w:p w14:paraId="31609E82" w14:textId="4A3CCE79" w:rsidR="00C0764A" w:rsidRDefault="00C0764A" w:rsidP="00C0764A">
      <w:pPr>
        <w:spacing w:after="0" w:line="240" w:lineRule="auto"/>
        <w:ind w:firstLine="709"/>
        <w:jc w:val="both"/>
        <w:rPr>
          <w:rFonts w:ascii="Times New Roman" w:eastAsia="SchoolBookSanPin" w:hAnsi="Times New Roman"/>
          <w:sz w:val="28"/>
          <w:szCs w:val="28"/>
          <w:lang w:eastAsia="en-US"/>
        </w:rPr>
      </w:pPr>
    </w:p>
    <w:p w14:paraId="19C9CE5A" w14:textId="77777777" w:rsidR="00C0764A" w:rsidRDefault="00C0764A" w:rsidP="00C0764A">
      <w:pPr>
        <w:spacing w:after="0" w:line="240" w:lineRule="auto"/>
        <w:ind w:firstLine="709"/>
        <w:jc w:val="both"/>
        <w:rPr>
          <w:rFonts w:ascii="Times New Roman" w:eastAsia="SchoolBookSanPin" w:hAnsi="Times New Roman"/>
          <w:sz w:val="28"/>
          <w:szCs w:val="28"/>
          <w:lang w:eastAsia="en-US"/>
        </w:rPr>
      </w:pPr>
    </w:p>
    <w:p w14:paraId="329A1269" w14:textId="2ED8E343"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Эстетическое воспитание:</w:t>
      </w:r>
    </w:p>
    <w:p w14:paraId="5BC12394"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понимание ценности отечественного и мирового искусства, российского и мирового художественного наследия;</w:t>
      </w:r>
    </w:p>
    <w:p w14:paraId="1B7ED203"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6B4B907C"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4CF2C541"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78525A83"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p>
    <w:p w14:paraId="18863126" w14:textId="2C23E69A"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Физическое воспитание, формирование культуры здоровья  и эмоционального благополучия:</w:t>
      </w:r>
    </w:p>
    <w:p w14:paraId="6F182CCF"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0D7BEF46"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соблюдающий правила личной и общественной безопасности, в том числе безопасного поведения в информационной среде;</w:t>
      </w:r>
    </w:p>
    <w:p w14:paraId="6696FD76"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49867813"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46B9536F"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4EC29DB1"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787A866A" w14:textId="77777777" w:rsidR="00D65DDD" w:rsidRDefault="00D65DDD" w:rsidP="00C0764A">
      <w:pPr>
        <w:spacing w:after="0" w:line="240" w:lineRule="auto"/>
        <w:ind w:firstLine="709"/>
        <w:jc w:val="both"/>
        <w:rPr>
          <w:rFonts w:ascii="Times New Roman" w:eastAsia="SchoolBookSanPin" w:hAnsi="Times New Roman"/>
          <w:sz w:val="28"/>
          <w:szCs w:val="28"/>
          <w:lang w:eastAsia="en-US"/>
        </w:rPr>
      </w:pPr>
    </w:p>
    <w:p w14:paraId="1B287D5F" w14:textId="4A0B7E46"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t>Трудовое воспитание:</w:t>
      </w:r>
    </w:p>
    <w:p w14:paraId="7B5E78D4"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724E5C9E"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43440020"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22C5A6AA"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139795D6"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395BF08F"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14:paraId="087BC5F9" w14:textId="0D2F6BFE" w:rsidR="00D65DDD" w:rsidRDefault="00D65DDD" w:rsidP="00C0764A">
      <w:pPr>
        <w:spacing w:after="0" w:line="240" w:lineRule="auto"/>
        <w:ind w:firstLine="709"/>
        <w:jc w:val="both"/>
        <w:rPr>
          <w:rFonts w:ascii="Times New Roman" w:eastAsia="SchoolBookSanPin" w:hAnsi="Times New Roman"/>
          <w:sz w:val="24"/>
          <w:szCs w:val="28"/>
          <w:lang w:eastAsia="en-US"/>
        </w:rPr>
      </w:pPr>
    </w:p>
    <w:p w14:paraId="6F4E9483" w14:textId="77777777" w:rsidR="00C0764A" w:rsidRPr="00D65DDD" w:rsidRDefault="00C0764A" w:rsidP="00C0764A">
      <w:pPr>
        <w:spacing w:after="0" w:line="240" w:lineRule="auto"/>
        <w:ind w:firstLine="709"/>
        <w:jc w:val="both"/>
        <w:rPr>
          <w:rFonts w:ascii="Times New Roman" w:eastAsia="SchoolBookSanPin" w:hAnsi="Times New Roman"/>
          <w:sz w:val="24"/>
          <w:szCs w:val="28"/>
          <w:lang w:eastAsia="en-US"/>
        </w:rPr>
      </w:pPr>
    </w:p>
    <w:p w14:paraId="1728722C" w14:textId="31C5B349" w:rsidR="00D65DDD" w:rsidRPr="00D65DDD" w:rsidRDefault="00D65DDD" w:rsidP="00C0764A">
      <w:pPr>
        <w:spacing w:after="0" w:line="240" w:lineRule="auto"/>
        <w:ind w:firstLine="709"/>
        <w:jc w:val="both"/>
        <w:rPr>
          <w:rFonts w:ascii="Times New Roman" w:eastAsia="SchoolBookSanPin" w:hAnsi="Times New Roman"/>
          <w:b/>
          <w:bCs/>
          <w:sz w:val="24"/>
          <w:szCs w:val="28"/>
          <w:lang w:eastAsia="en-US"/>
        </w:rPr>
      </w:pPr>
      <w:r w:rsidRPr="00D65DDD">
        <w:rPr>
          <w:rFonts w:ascii="Times New Roman" w:eastAsia="SchoolBookSanPin" w:hAnsi="Times New Roman"/>
          <w:b/>
          <w:bCs/>
          <w:sz w:val="24"/>
          <w:szCs w:val="28"/>
          <w:lang w:eastAsia="en-US"/>
        </w:rPr>
        <w:t>Экологическое воспитание:</w:t>
      </w:r>
    </w:p>
    <w:p w14:paraId="05B0BBC2"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681FB6AC"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выражающий деятельное неприятие действий, приносящих вред природе;</w:t>
      </w:r>
    </w:p>
    <w:p w14:paraId="23AFE357"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применяющий знания естественных и социальных наук для разумного, бережливого природопользования в быту, общественном пространстве;</w:t>
      </w:r>
    </w:p>
    <w:p w14:paraId="2DB147F0"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4813D17A"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p>
    <w:p w14:paraId="05219909" w14:textId="44A6A4FA"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t>Ценности научного познания:</w:t>
      </w:r>
    </w:p>
    <w:p w14:paraId="74F88F63"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деятельно выражающий познавательные интересы в разных предметных областях с учётом своих интересов, способностей, достижений;</w:t>
      </w:r>
    </w:p>
    <w:p w14:paraId="7EA1ADBD"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1B9337B4"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демонстрирующий навыки критического мышления, определения достоверной научной информации и критики антинаучных представлений;</w:t>
      </w:r>
    </w:p>
    <w:p w14:paraId="79CCBA98"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5A4A69E6" w14:textId="77777777" w:rsidR="00DA0F76" w:rsidRPr="001F7652" w:rsidRDefault="00DA0F76" w:rsidP="00C0764A">
      <w:pPr>
        <w:pStyle w:val="aa"/>
        <w:ind w:firstLine="709"/>
        <w:jc w:val="both"/>
        <w:rPr>
          <w:rFonts w:ascii="Times New Roman" w:hAnsi="Times New Roman"/>
          <w:sz w:val="24"/>
          <w:szCs w:val="24"/>
        </w:rPr>
      </w:pPr>
    </w:p>
    <w:p w14:paraId="73CD6FCC" w14:textId="19ECA437" w:rsidR="00DA0F76" w:rsidRPr="001F7652" w:rsidRDefault="00095C35" w:rsidP="00C0764A">
      <w:pPr>
        <w:pStyle w:val="aa"/>
        <w:ind w:firstLine="709"/>
        <w:jc w:val="center"/>
        <w:rPr>
          <w:rFonts w:ascii="Times New Roman" w:hAnsi="Times New Roman"/>
          <w:sz w:val="24"/>
          <w:szCs w:val="24"/>
        </w:rPr>
      </w:pPr>
      <w:bookmarkStart w:id="189" w:name="Par2524"/>
      <w:bookmarkEnd w:id="189"/>
      <w:r w:rsidRPr="001F7652">
        <w:rPr>
          <w:rFonts w:ascii="Times New Roman" w:hAnsi="Times New Roman"/>
          <w:b/>
          <w:bCs/>
          <w:sz w:val="24"/>
          <w:szCs w:val="24"/>
        </w:rPr>
        <w:t xml:space="preserve">2.3.2. </w:t>
      </w:r>
      <w:r w:rsidR="00DA0F76" w:rsidRPr="001F7652">
        <w:rPr>
          <w:rFonts w:ascii="Times New Roman" w:hAnsi="Times New Roman"/>
          <w:b/>
          <w:bCs/>
          <w:sz w:val="24"/>
          <w:szCs w:val="24"/>
        </w:rPr>
        <w:t>Содержательный раздел</w:t>
      </w:r>
      <w:r w:rsidR="00DA0F76" w:rsidRPr="001F7652">
        <w:rPr>
          <w:rFonts w:ascii="Times New Roman" w:hAnsi="Times New Roman"/>
          <w:sz w:val="24"/>
          <w:szCs w:val="24"/>
        </w:rPr>
        <w:t>.</w:t>
      </w:r>
    </w:p>
    <w:p w14:paraId="6F0D2B56" w14:textId="77777777" w:rsidR="0061391A" w:rsidRDefault="0061391A" w:rsidP="00C0764A">
      <w:pPr>
        <w:pStyle w:val="aa"/>
        <w:ind w:firstLine="709"/>
        <w:jc w:val="both"/>
        <w:rPr>
          <w:rFonts w:ascii="Times New Roman" w:hAnsi="Times New Roman"/>
          <w:b/>
          <w:bCs/>
          <w:sz w:val="24"/>
          <w:szCs w:val="24"/>
        </w:rPr>
      </w:pPr>
    </w:p>
    <w:p w14:paraId="56E06705" w14:textId="6B42719B" w:rsidR="00B76E41" w:rsidRPr="001F7652" w:rsidRDefault="00DA0F76" w:rsidP="00C0764A">
      <w:pPr>
        <w:pStyle w:val="aa"/>
        <w:ind w:firstLine="709"/>
        <w:jc w:val="both"/>
        <w:rPr>
          <w:rFonts w:ascii="Times New Roman" w:hAnsi="Times New Roman"/>
          <w:b/>
          <w:bCs/>
          <w:sz w:val="24"/>
          <w:szCs w:val="24"/>
        </w:rPr>
      </w:pPr>
      <w:r w:rsidRPr="001F7652">
        <w:rPr>
          <w:rFonts w:ascii="Times New Roman" w:hAnsi="Times New Roman"/>
          <w:b/>
          <w:bCs/>
          <w:sz w:val="24"/>
          <w:szCs w:val="24"/>
        </w:rPr>
        <w:t>Уклад образовательной организации.</w:t>
      </w:r>
    </w:p>
    <w:p w14:paraId="179BF34C" w14:textId="48ADB1B2" w:rsidR="00402E20" w:rsidRPr="007973CD" w:rsidRDefault="00137F1E" w:rsidP="00C0764A">
      <w:pPr>
        <w:pStyle w:val="aa"/>
        <w:ind w:firstLine="709"/>
        <w:jc w:val="both"/>
        <w:rPr>
          <w:rFonts w:ascii="Times New Roman" w:hAnsi="Times New Roman"/>
          <w:sz w:val="24"/>
          <w:szCs w:val="24"/>
        </w:rPr>
      </w:pPr>
      <w:r w:rsidRPr="007973CD">
        <w:rPr>
          <w:rFonts w:ascii="Times New Roman" w:hAnsi="Times New Roman"/>
          <w:sz w:val="24"/>
          <w:szCs w:val="24"/>
        </w:rPr>
        <w:t>МБОУ «</w:t>
      </w:r>
      <w:r w:rsidR="00B25E3E" w:rsidRPr="007973CD">
        <w:rPr>
          <w:rFonts w:ascii="Times New Roman" w:hAnsi="Times New Roman"/>
          <w:sz w:val="24"/>
          <w:szCs w:val="24"/>
        </w:rPr>
        <w:t>Хангиш</w:t>
      </w:r>
      <w:r w:rsidRPr="007973CD">
        <w:rPr>
          <w:rFonts w:ascii="Times New Roman" w:hAnsi="Times New Roman"/>
          <w:sz w:val="24"/>
          <w:szCs w:val="24"/>
        </w:rPr>
        <w:t>-Юртовская СШ»</w:t>
      </w:r>
      <w:r w:rsidR="00B76E41" w:rsidRPr="007973CD">
        <w:rPr>
          <w:rFonts w:ascii="Times New Roman" w:hAnsi="Times New Roman"/>
          <w:sz w:val="24"/>
          <w:szCs w:val="24"/>
        </w:rPr>
        <w:t xml:space="preserve"> </w:t>
      </w:r>
      <w:r w:rsidR="00B76E41" w:rsidRPr="001F7652">
        <w:rPr>
          <w:rFonts w:ascii="Times New Roman" w:hAnsi="Times New Roman"/>
          <w:sz w:val="24"/>
          <w:szCs w:val="24"/>
        </w:rPr>
        <w:t xml:space="preserve">функционирует как самостоятельная образовательная организация </w:t>
      </w:r>
      <w:r w:rsidR="00B25E3E" w:rsidRPr="007973CD">
        <w:rPr>
          <w:rFonts w:ascii="Times New Roman" w:hAnsi="Times New Roman"/>
          <w:sz w:val="24"/>
          <w:szCs w:val="24"/>
        </w:rPr>
        <w:t>с 1993г.</w:t>
      </w:r>
    </w:p>
    <w:p w14:paraId="1C193664" w14:textId="75846C22" w:rsidR="00402E20" w:rsidRPr="001F7652" w:rsidRDefault="00402E20"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Современный мир постоянно развивается. Общемировые тенденции, научно- технический прогресс, глобализация и другие процессы предъявляют к современному человеку новые требования. Для того чтобы быть успешным, человек должен предвидеть тенденции времени, понимать, какие требования предъявляются к современным и будущим профессиям, как меняется рынок труда и какие общемировые инновации влияют на характер этих требований. Какие новые передовые технологии будут востребованы в будущем. В связи с этим возникают новые требования к образованию и воспитанию.  </w:t>
      </w:r>
    </w:p>
    <w:p w14:paraId="0F1CB58D" w14:textId="0ED0111B" w:rsidR="00AA4096" w:rsidRPr="001F7652" w:rsidRDefault="00402E20" w:rsidP="00C0764A">
      <w:pPr>
        <w:pStyle w:val="af1"/>
        <w:spacing w:before="0" w:beforeAutospacing="0" w:after="0" w:afterAutospacing="0"/>
        <w:ind w:firstLine="709"/>
        <w:jc w:val="both"/>
      </w:pPr>
      <w:r w:rsidRPr="001F7652">
        <w:rPr>
          <w:b/>
          <w:bCs/>
        </w:rPr>
        <w:t xml:space="preserve">Целью образовательной организации является </w:t>
      </w:r>
      <w:r w:rsidRPr="001F7652">
        <w:t xml:space="preserve">обеспечение подготовки </w:t>
      </w:r>
      <w:r w:rsidR="005D4B9C" w:rsidRPr="005D4B9C">
        <w:t xml:space="preserve">квалифицированных </w:t>
      </w:r>
      <w:r w:rsidRPr="005D4B9C">
        <w:t xml:space="preserve">кадров, обладающих знаниями, навыками, личностными качествами и компетенциями, отвечающими требованиям экономики 21 века, целям и задачам социально – экономического развития и структуры рынка </w:t>
      </w:r>
      <w:r w:rsidR="005D4B9C" w:rsidRPr="005D4B9C">
        <w:t>Чеченской Республики</w:t>
      </w:r>
      <w:r w:rsidRPr="005D4B9C">
        <w:t xml:space="preserve"> и Российской Федерации в целом. </w:t>
      </w:r>
    </w:p>
    <w:p w14:paraId="62BA76BD" w14:textId="77777777" w:rsidR="00AA4096" w:rsidRPr="001F7652" w:rsidRDefault="00402E20" w:rsidP="00C0764A">
      <w:pPr>
        <w:pStyle w:val="af1"/>
        <w:spacing w:before="0" w:beforeAutospacing="0" w:after="0" w:afterAutospacing="0"/>
        <w:ind w:firstLine="709"/>
        <w:jc w:val="both"/>
      </w:pPr>
      <w:r w:rsidRPr="001F7652">
        <w:rPr>
          <w:b/>
          <w:bCs/>
        </w:rPr>
        <w:t xml:space="preserve">Целью воспитательной работы </w:t>
      </w:r>
      <w:r w:rsidR="00AA4096" w:rsidRPr="001F7652">
        <w:rPr>
          <w:b/>
          <w:bCs/>
        </w:rPr>
        <w:t xml:space="preserve">- </w:t>
      </w:r>
      <w:r w:rsidR="00AA4096" w:rsidRPr="001F7652">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p w14:paraId="187EF40C" w14:textId="1C952FB8" w:rsidR="00DA0F76" w:rsidRPr="007973CD" w:rsidRDefault="007973CD" w:rsidP="00C0764A">
      <w:pPr>
        <w:pStyle w:val="af1"/>
        <w:spacing w:before="0" w:beforeAutospacing="0" w:after="0" w:afterAutospacing="0"/>
        <w:ind w:firstLine="709"/>
        <w:jc w:val="both"/>
        <w:rPr>
          <w:rFonts w:eastAsiaTheme="minorEastAsia"/>
        </w:rPr>
      </w:pPr>
      <w:r>
        <w:t xml:space="preserve"> </w:t>
      </w:r>
    </w:p>
    <w:p w14:paraId="3831CE6F" w14:textId="340F3363" w:rsidR="007352A6" w:rsidRPr="001F7652" w:rsidRDefault="00AA4096" w:rsidP="00C0764A">
      <w:pPr>
        <w:pStyle w:val="af1"/>
        <w:spacing w:before="0" w:beforeAutospacing="0" w:after="0" w:afterAutospacing="0"/>
        <w:ind w:firstLine="709"/>
        <w:jc w:val="both"/>
        <w:rPr>
          <w:rFonts w:eastAsiaTheme="minorEastAsia"/>
        </w:rPr>
      </w:pPr>
      <w:r w:rsidRPr="007973CD">
        <w:t xml:space="preserve">В </w:t>
      </w:r>
      <w:r w:rsidR="005D4B9C" w:rsidRPr="007973CD">
        <w:t xml:space="preserve">школе </w:t>
      </w:r>
      <w:r w:rsidRPr="007973CD">
        <w:t xml:space="preserve">реализуются проекты </w:t>
      </w:r>
      <w:r w:rsidRPr="007973CD">
        <w:rPr>
          <w:rFonts w:eastAsia="№Е"/>
        </w:rPr>
        <w:t>«Мой будущий трек» (встречи с представителями различных профессий, мастер-классы и т.д</w:t>
      </w:r>
    </w:p>
    <w:p w14:paraId="60E91199" w14:textId="101DD71A" w:rsidR="00DA0F76" w:rsidRPr="001F7652" w:rsidRDefault="00DA0F76" w:rsidP="00C0764A">
      <w:pPr>
        <w:pStyle w:val="aa"/>
        <w:ind w:firstLine="709"/>
        <w:jc w:val="both"/>
        <w:rPr>
          <w:rFonts w:ascii="Times New Roman" w:hAnsi="Times New Roman"/>
          <w:b/>
          <w:bCs/>
          <w:sz w:val="24"/>
          <w:szCs w:val="24"/>
        </w:rPr>
      </w:pPr>
      <w:r w:rsidRPr="001F7652">
        <w:rPr>
          <w:rFonts w:ascii="Times New Roman" w:hAnsi="Times New Roman"/>
          <w:b/>
          <w:bCs/>
          <w:sz w:val="24"/>
          <w:szCs w:val="24"/>
        </w:rPr>
        <w:t>Виды, формы и содержание воспитательной деятельности.</w:t>
      </w:r>
    </w:p>
    <w:p w14:paraId="6855116B" w14:textId="2B2592AA"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Виды, формы и содержание воспитательной деятельности планируются, представляются по модулям</w:t>
      </w:r>
      <w:r w:rsidR="00D752E6">
        <w:rPr>
          <w:rFonts w:ascii="Times New Roman" w:hAnsi="Times New Roman"/>
          <w:sz w:val="24"/>
          <w:szCs w:val="24"/>
        </w:rPr>
        <w:t xml:space="preserve"> и реализуются посредством календарного плана воспитательной работы на текущий учебный год</w:t>
      </w:r>
      <w:r w:rsidRPr="001F7652">
        <w:rPr>
          <w:rFonts w:ascii="Times New Roman" w:hAnsi="Times New Roman"/>
          <w:sz w:val="24"/>
          <w:szCs w:val="24"/>
        </w:rPr>
        <w:t>.</w:t>
      </w:r>
    </w:p>
    <w:p w14:paraId="7218DD61" w14:textId="13B07B6A" w:rsidR="009F10DF" w:rsidRPr="00C0764A" w:rsidRDefault="009F10DF" w:rsidP="00C0764A">
      <w:pPr>
        <w:pStyle w:val="aa"/>
        <w:ind w:firstLine="709"/>
        <w:jc w:val="both"/>
        <w:rPr>
          <w:rFonts w:ascii="Times New Roman" w:hAnsi="Times New Roman"/>
          <w:sz w:val="24"/>
          <w:szCs w:val="24"/>
        </w:rPr>
      </w:pPr>
      <w:r w:rsidRPr="00C0764A">
        <w:rPr>
          <w:rFonts w:ascii="Times New Roman" w:hAnsi="Times New Roman"/>
          <w:sz w:val="24"/>
          <w:szCs w:val="24"/>
        </w:rPr>
        <w:t>В соответствии с федеральной рабочей программой воспитания структура Рабочей программы воспитания школы в обязательном (инвариантном</w:t>
      </w:r>
      <w:r w:rsidR="00D90BEC" w:rsidRPr="00C0764A">
        <w:rPr>
          <w:rFonts w:ascii="Times New Roman" w:hAnsi="Times New Roman"/>
          <w:sz w:val="24"/>
          <w:szCs w:val="24"/>
        </w:rPr>
        <w:t>) порядке (п.130.3.2.2 ФОП СОО) включает 11 модулей</w:t>
      </w:r>
      <w:r w:rsidRPr="00C0764A">
        <w:rPr>
          <w:rFonts w:ascii="Times New Roman" w:hAnsi="Times New Roman"/>
          <w:sz w:val="24"/>
          <w:szCs w:val="24"/>
        </w:rPr>
        <w:t>:</w:t>
      </w:r>
    </w:p>
    <w:p w14:paraId="04F0E026" w14:textId="2AC8A7C8" w:rsidR="009F10DF" w:rsidRDefault="009F10DF" w:rsidP="00C0764A">
      <w:pPr>
        <w:pStyle w:val="aa"/>
        <w:ind w:firstLine="709"/>
        <w:rPr>
          <w:rFonts w:ascii="Times New Roman" w:hAnsi="Times New Roman"/>
          <w:sz w:val="24"/>
          <w:szCs w:val="24"/>
        </w:rPr>
      </w:pPr>
      <w:r>
        <w:rPr>
          <w:rFonts w:ascii="Times New Roman" w:hAnsi="Times New Roman"/>
          <w:sz w:val="24"/>
          <w:szCs w:val="24"/>
        </w:rPr>
        <w:t>«Урочная деятельность»</w:t>
      </w:r>
    </w:p>
    <w:p w14:paraId="6ED973AD" w14:textId="6E41DE16" w:rsidR="009F10DF" w:rsidRDefault="009F10DF" w:rsidP="00C0764A">
      <w:pPr>
        <w:pStyle w:val="aa"/>
        <w:ind w:firstLine="709"/>
        <w:rPr>
          <w:rFonts w:ascii="Times New Roman" w:hAnsi="Times New Roman"/>
          <w:sz w:val="24"/>
          <w:szCs w:val="24"/>
        </w:rPr>
      </w:pPr>
      <w:r>
        <w:rPr>
          <w:rFonts w:ascii="Times New Roman" w:hAnsi="Times New Roman"/>
          <w:sz w:val="24"/>
          <w:szCs w:val="24"/>
        </w:rPr>
        <w:t>«Внеурочная деятельность»</w:t>
      </w:r>
    </w:p>
    <w:p w14:paraId="6FF1E993" w14:textId="26551897" w:rsidR="009F10DF" w:rsidRDefault="009F10DF" w:rsidP="00C0764A">
      <w:pPr>
        <w:pStyle w:val="aa"/>
        <w:ind w:firstLine="709"/>
        <w:rPr>
          <w:rFonts w:ascii="Times New Roman" w:hAnsi="Times New Roman"/>
          <w:sz w:val="24"/>
          <w:szCs w:val="24"/>
        </w:rPr>
      </w:pPr>
      <w:r>
        <w:rPr>
          <w:rFonts w:ascii="Times New Roman" w:hAnsi="Times New Roman"/>
          <w:sz w:val="24"/>
          <w:szCs w:val="24"/>
        </w:rPr>
        <w:t>«Классное руководство»</w:t>
      </w:r>
    </w:p>
    <w:p w14:paraId="299D261C" w14:textId="2FB65A18" w:rsidR="009F10DF" w:rsidRDefault="009F10DF" w:rsidP="00C0764A">
      <w:pPr>
        <w:pStyle w:val="aa"/>
        <w:ind w:firstLine="709"/>
        <w:rPr>
          <w:rFonts w:ascii="Times New Roman" w:hAnsi="Times New Roman"/>
          <w:sz w:val="24"/>
          <w:szCs w:val="24"/>
        </w:rPr>
      </w:pPr>
      <w:r>
        <w:rPr>
          <w:rFonts w:ascii="Times New Roman" w:hAnsi="Times New Roman"/>
          <w:sz w:val="24"/>
          <w:szCs w:val="24"/>
        </w:rPr>
        <w:t>«Основные школьные дела»</w:t>
      </w:r>
    </w:p>
    <w:p w14:paraId="01AB13EE" w14:textId="77D1DE03" w:rsidR="009F10DF" w:rsidRDefault="009F10DF" w:rsidP="00C0764A">
      <w:pPr>
        <w:pStyle w:val="aa"/>
        <w:ind w:firstLine="709"/>
        <w:rPr>
          <w:rFonts w:ascii="Times New Roman" w:hAnsi="Times New Roman"/>
          <w:sz w:val="24"/>
          <w:szCs w:val="24"/>
        </w:rPr>
      </w:pPr>
      <w:r>
        <w:rPr>
          <w:rFonts w:ascii="Times New Roman" w:hAnsi="Times New Roman"/>
          <w:sz w:val="24"/>
          <w:szCs w:val="24"/>
        </w:rPr>
        <w:t>«Внешкольные мероприятия»</w:t>
      </w:r>
    </w:p>
    <w:p w14:paraId="11FAE5FE" w14:textId="438EDDB4" w:rsidR="009F10DF" w:rsidRDefault="009F10DF" w:rsidP="00C0764A">
      <w:pPr>
        <w:pStyle w:val="aa"/>
        <w:ind w:firstLine="709"/>
        <w:rPr>
          <w:rFonts w:ascii="Times New Roman" w:hAnsi="Times New Roman"/>
          <w:sz w:val="24"/>
          <w:szCs w:val="24"/>
        </w:rPr>
      </w:pPr>
      <w:r w:rsidRPr="009F10DF">
        <w:rPr>
          <w:rFonts w:ascii="Times New Roman" w:hAnsi="Times New Roman"/>
          <w:sz w:val="24"/>
          <w:szCs w:val="24"/>
        </w:rPr>
        <w:t>«Организация предметно-пространственной среды»</w:t>
      </w:r>
    </w:p>
    <w:p w14:paraId="5ADC1290" w14:textId="3FFC0174" w:rsidR="009F10DF" w:rsidRDefault="00D90BEC" w:rsidP="00C0764A">
      <w:pPr>
        <w:pStyle w:val="aa"/>
        <w:ind w:firstLine="709"/>
        <w:rPr>
          <w:rFonts w:ascii="Times New Roman" w:hAnsi="Times New Roman"/>
          <w:sz w:val="24"/>
          <w:szCs w:val="24"/>
        </w:rPr>
      </w:pPr>
      <w:r>
        <w:rPr>
          <w:rFonts w:ascii="Times New Roman" w:hAnsi="Times New Roman"/>
          <w:sz w:val="24"/>
          <w:szCs w:val="24"/>
        </w:rPr>
        <w:t xml:space="preserve"> </w:t>
      </w:r>
      <w:r w:rsidRPr="00D90BEC">
        <w:rPr>
          <w:rFonts w:ascii="Times New Roman" w:hAnsi="Times New Roman"/>
          <w:sz w:val="24"/>
          <w:szCs w:val="24"/>
        </w:rPr>
        <w:t>«Взаимодействие с родителями (законными представителями)»</w:t>
      </w:r>
      <w:r>
        <w:rPr>
          <w:rFonts w:ascii="Times New Roman" w:hAnsi="Times New Roman"/>
          <w:sz w:val="24"/>
          <w:szCs w:val="24"/>
        </w:rPr>
        <w:t xml:space="preserve"> </w:t>
      </w:r>
    </w:p>
    <w:p w14:paraId="78F4E214" w14:textId="772A9652" w:rsidR="009F10DF" w:rsidRDefault="00D90BEC" w:rsidP="00C0764A">
      <w:pPr>
        <w:pStyle w:val="aa"/>
        <w:ind w:firstLine="709"/>
        <w:rPr>
          <w:rFonts w:ascii="Times New Roman" w:eastAsia="SchoolBookSanPin" w:hAnsi="Times New Roman"/>
          <w:bCs/>
          <w:sz w:val="24"/>
          <w:szCs w:val="28"/>
        </w:rPr>
      </w:pPr>
      <w:r>
        <w:rPr>
          <w:rFonts w:ascii="Times New Roman" w:eastAsia="SchoolBookSanPin" w:hAnsi="Times New Roman"/>
          <w:sz w:val="24"/>
          <w:szCs w:val="28"/>
        </w:rPr>
        <w:t xml:space="preserve"> </w:t>
      </w:r>
      <w:r w:rsidRPr="00D90BEC">
        <w:rPr>
          <w:rFonts w:ascii="Times New Roman" w:eastAsia="SchoolBookSanPin" w:hAnsi="Times New Roman"/>
          <w:sz w:val="24"/>
          <w:szCs w:val="28"/>
        </w:rPr>
        <w:t>«</w:t>
      </w:r>
      <w:r w:rsidRPr="00D90BEC">
        <w:rPr>
          <w:rFonts w:ascii="Times New Roman" w:eastAsia="SchoolBookSanPin" w:hAnsi="Times New Roman"/>
          <w:bCs/>
          <w:sz w:val="24"/>
          <w:szCs w:val="28"/>
        </w:rPr>
        <w:t>Самоуправление»</w:t>
      </w:r>
    </w:p>
    <w:p w14:paraId="067F2E6C" w14:textId="52C5568E" w:rsidR="00D90BEC" w:rsidRDefault="00D90BEC" w:rsidP="00C0764A">
      <w:pPr>
        <w:pStyle w:val="aa"/>
        <w:ind w:firstLine="709"/>
        <w:rPr>
          <w:rFonts w:ascii="Times New Roman" w:eastAsia="SchoolBookSanPin" w:hAnsi="Times New Roman"/>
          <w:bCs/>
          <w:sz w:val="28"/>
          <w:szCs w:val="28"/>
        </w:rPr>
      </w:pPr>
      <w:r w:rsidRPr="00D90BEC">
        <w:rPr>
          <w:rFonts w:ascii="Times New Roman" w:eastAsia="SchoolBookSanPin" w:hAnsi="Times New Roman"/>
          <w:bCs/>
          <w:sz w:val="24"/>
          <w:szCs w:val="28"/>
        </w:rPr>
        <w:t>«Профилактика и безопасность»</w:t>
      </w:r>
    </w:p>
    <w:p w14:paraId="695F16BA" w14:textId="0435F597" w:rsidR="00D90BEC" w:rsidRDefault="00D90BEC" w:rsidP="00C0764A">
      <w:pPr>
        <w:pStyle w:val="aa"/>
        <w:ind w:firstLine="709"/>
        <w:rPr>
          <w:rFonts w:ascii="Times New Roman" w:hAnsi="Times New Roman"/>
          <w:sz w:val="24"/>
          <w:szCs w:val="24"/>
        </w:rPr>
      </w:pPr>
      <w:r w:rsidRPr="00D90BEC">
        <w:rPr>
          <w:rFonts w:ascii="Times New Roman" w:hAnsi="Times New Roman"/>
          <w:sz w:val="24"/>
          <w:szCs w:val="24"/>
        </w:rPr>
        <w:t>«Социальное партнёрство»</w:t>
      </w:r>
    </w:p>
    <w:p w14:paraId="1DAD3131" w14:textId="395FC011" w:rsidR="00D90BEC" w:rsidRDefault="00D90BEC" w:rsidP="00C0764A">
      <w:pPr>
        <w:pStyle w:val="aa"/>
        <w:ind w:firstLine="709"/>
        <w:rPr>
          <w:rFonts w:ascii="Times New Roman" w:hAnsi="Times New Roman"/>
          <w:sz w:val="24"/>
          <w:szCs w:val="24"/>
        </w:rPr>
      </w:pPr>
      <w:r w:rsidRPr="00D90BEC">
        <w:rPr>
          <w:rFonts w:ascii="Times New Roman" w:hAnsi="Times New Roman"/>
          <w:sz w:val="24"/>
          <w:szCs w:val="24"/>
        </w:rPr>
        <w:t>«Профориентация»</w:t>
      </w:r>
    </w:p>
    <w:p w14:paraId="6288DBAB" w14:textId="7315C0A0" w:rsidR="00D90BEC" w:rsidRDefault="00AA5246" w:rsidP="00C0764A">
      <w:pPr>
        <w:pStyle w:val="aa"/>
        <w:ind w:firstLine="851"/>
        <w:jc w:val="both"/>
        <w:rPr>
          <w:rFonts w:ascii="Times New Roman" w:hAnsi="Times New Roman"/>
          <w:sz w:val="24"/>
          <w:szCs w:val="24"/>
        </w:rPr>
      </w:pPr>
      <w:r>
        <w:rPr>
          <w:rFonts w:ascii="Times New Roman" w:hAnsi="Times New Roman"/>
          <w:sz w:val="24"/>
          <w:szCs w:val="24"/>
        </w:rPr>
        <w:t xml:space="preserve"> С учётом региональной политики Чеченской Республики и реализацией Единой концепции духовно-нравственного воспитания и развития подрастающего поколения Чеченской Республики вариативным модулем включена программа по его реализации. </w:t>
      </w:r>
    </w:p>
    <w:p w14:paraId="084A8014" w14:textId="21A54D56" w:rsidR="00D90BEC" w:rsidRDefault="00AA5246" w:rsidP="00C0764A">
      <w:pPr>
        <w:pStyle w:val="aa"/>
        <w:ind w:firstLine="709"/>
        <w:jc w:val="both"/>
        <w:rPr>
          <w:rFonts w:ascii="Times New Roman" w:hAnsi="Times New Roman"/>
          <w:sz w:val="24"/>
          <w:szCs w:val="24"/>
        </w:rPr>
      </w:pPr>
      <w:r>
        <w:rPr>
          <w:rFonts w:ascii="Times New Roman" w:hAnsi="Times New Roman"/>
          <w:sz w:val="24"/>
          <w:szCs w:val="24"/>
        </w:rPr>
        <w:t xml:space="preserve">Таким образом последовательность модулей в Рабочей программе воспитания и в календарном плане воспитательной работы </w:t>
      </w:r>
      <w:r w:rsidR="004A4B4B">
        <w:rPr>
          <w:rFonts w:ascii="Times New Roman" w:hAnsi="Times New Roman"/>
          <w:sz w:val="24"/>
          <w:szCs w:val="24"/>
        </w:rPr>
        <w:t>расположена в соответствующей значимости в воспитательной деятельности школы в следующем порядке:</w:t>
      </w:r>
    </w:p>
    <w:p w14:paraId="5406062D" w14:textId="77777777" w:rsidR="00D90BEC" w:rsidRDefault="00D90BEC" w:rsidP="00C0764A">
      <w:pPr>
        <w:pStyle w:val="aa"/>
        <w:ind w:firstLine="709"/>
        <w:rPr>
          <w:rFonts w:ascii="Times New Roman" w:hAnsi="Times New Roman"/>
          <w:sz w:val="24"/>
          <w:szCs w:val="24"/>
        </w:rPr>
      </w:pPr>
    </w:p>
    <w:p w14:paraId="426B2CB2" w14:textId="0537FE99" w:rsidR="005D4B9C" w:rsidRPr="0061391A" w:rsidRDefault="005D4B9C" w:rsidP="00C0764A">
      <w:pPr>
        <w:pStyle w:val="aa"/>
        <w:ind w:firstLine="709"/>
        <w:jc w:val="center"/>
        <w:rPr>
          <w:rFonts w:ascii="Times New Roman" w:hAnsi="Times New Roman"/>
          <w:b/>
          <w:sz w:val="24"/>
          <w:szCs w:val="24"/>
        </w:rPr>
      </w:pPr>
      <w:r w:rsidRPr="0061391A">
        <w:rPr>
          <w:rFonts w:ascii="Times New Roman" w:hAnsi="Times New Roman"/>
          <w:b/>
          <w:bCs/>
          <w:color w:val="000000"/>
          <w:w w:val="0"/>
          <w:sz w:val="24"/>
          <w:szCs w:val="28"/>
        </w:rPr>
        <w:t xml:space="preserve">Модуль 1. </w:t>
      </w:r>
      <w:r w:rsidR="00283973">
        <w:rPr>
          <w:rFonts w:ascii="Times New Roman" w:hAnsi="Times New Roman"/>
          <w:b/>
          <w:bCs/>
          <w:color w:val="000000"/>
          <w:w w:val="0"/>
          <w:sz w:val="24"/>
          <w:szCs w:val="28"/>
        </w:rPr>
        <w:t>Д</w:t>
      </w:r>
      <w:r w:rsidRPr="0061391A">
        <w:rPr>
          <w:rFonts w:ascii="Times New Roman" w:hAnsi="Times New Roman"/>
          <w:b/>
          <w:bCs/>
          <w:color w:val="000000"/>
          <w:w w:val="0"/>
          <w:sz w:val="24"/>
          <w:szCs w:val="28"/>
        </w:rPr>
        <w:t>уховно-нравственно</w:t>
      </w:r>
      <w:r w:rsidR="00283973">
        <w:rPr>
          <w:rFonts w:ascii="Times New Roman" w:hAnsi="Times New Roman"/>
          <w:b/>
          <w:bCs/>
          <w:color w:val="000000"/>
          <w:w w:val="0"/>
          <w:sz w:val="24"/>
          <w:szCs w:val="28"/>
        </w:rPr>
        <w:t xml:space="preserve">е </w:t>
      </w:r>
      <w:r w:rsidRPr="0061391A">
        <w:rPr>
          <w:rFonts w:ascii="Times New Roman" w:hAnsi="Times New Roman"/>
          <w:b/>
          <w:bCs/>
          <w:color w:val="000000"/>
          <w:w w:val="0"/>
          <w:sz w:val="24"/>
          <w:szCs w:val="28"/>
        </w:rPr>
        <w:t>воспитани</w:t>
      </w:r>
      <w:r w:rsidR="00283973">
        <w:rPr>
          <w:rFonts w:ascii="Times New Roman" w:hAnsi="Times New Roman"/>
          <w:b/>
          <w:bCs/>
          <w:color w:val="000000"/>
          <w:w w:val="0"/>
          <w:sz w:val="24"/>
          <w:szCs w:val="28"/>
        </w:rPr>
        <w:t>е и развитие</w:t>
      </w:r>
      <w:r w:rsidRPr="0061391A">
        <w:rPr>
          <w:rFonts w:ascii="Times New Roman" w:hAnsi="Times New Roman"/>
          <w:b/>
          <w:bCs/>
          <w:color w:val="000000"/>
          <w:w w:val="0"/>
          <w:sz w:val="24"/>
          <w:szCs w:val="28"/>
        </w:rPr>
        <w:t xml:space="preserve"> подрастающего поколения Чеченской Республики</w:t>
      </w:r>
    </w:p>
    <w:p w14:paraId="24EB6DB6" w14:textId="77777777" w:rsidR="005D4B9C" w:rsidRPr="005D4B9C" w:rsidRDefault="005D4B9C" w:rsidP="00C0764A">
      <w:pPr>
        <w:pStyle w:val="aa"/>
        <w:ind w:firstLine="709"/>
        <w:jc w:val="center"/>
        <w:rPr>
          <w:rFonts w:ascii="Times New Roman" w:hAnsi="Times New Roman"/>
          <w:sz w:val="24"/>
          <w:szCs w:val="24"/>
        </w:rPr>
      </w:pPr>
    </w:p>
    <w:p w14:paraId="6601B03B" w14:textId="77777777" w:rsidR="005D4B9C" w:rsidRPr="005D4B9C" w:rsidRDefault="005D4B9C" w:rsidP="00283973">
      <w:pPr>
        <w:pStyle w:val="aa"/>
        <w:tabs>
          <w:tab w:val="left" w:pos="1503"/>
        </w:tabs>
        <w:ind w:firstLine="709"/>
        <w:jc w:val="both"/>
        <w:rPr>
          <w:rFonts w:ascii="Times New Roman" w:hAnsi="Times New Roman"/>
          <w:sz w:val="24"/>
          <w:szCs w:val="24"/>
        </w:rPr>
      </w:pPr>
      <w:r>
        <w:rPr>
          <w:rFonts w:ascii="Times New Roman" w:hAnsi="Times New Roman"/>
          <w:sz w:val="24"/>
          <w:szCs w:val="24"/>
        </w:rPr>
        <w:tab/>
      </w:r>
      <w:r w:rsidRPr="005D4B9C">
        <w:rPr>
          <w:rFonts w:ascii="Times New Roman" w:hAnsi="Times New Roman"/>
          <w:sz w:val="24"/>
          <w:szCs w:val="24"/>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14:paraId="69D2A23F" w14:textId="77777777" w:rsidR="005D4B9C" w:rsidRPr="005D4B9C" w:rsidRDefault="005D4B9C" w:rsidP="00283973">
      <w:pPr>
        <w:pStyle w:val="aa"/>
        <w:tabs>
          <w:tab w:val="left" w:pos="1503"/>
        </w:tabs>
        <w:ind w:firstLine="709"/>
        <w:jc w:val="both"/>
        <w:rPr>
          <w:rFonts w:ascii="Times New Roman" w:hAnsi="Times New Roman"/>
          <w:sz w:val="24"/>
          <w:szCs w:val="24"/>
        </w:rPr>
      </w:pPr>
      <w:r w:rsidRPr="005D4B9C">
        <w:rPr>
          <w:rFonts w:ascii="Times New Roman" w:hAnsi="Times New Roman"/>
          <w:sz w:val="24"/>
          <w:szCs w:val="24"/>
        </w:rPr>
        <w:t>- формирование гражданского общества на основе духовно-нравственных ценностей, гуманизма и патриотизма;</w:t>
      </w:r>
    </w:p>
    <w:p w14:paraId="50A72A6B" w14:textId="77777777" w:rsidR="005D4B9C" w:rsidRPr="005D4B9C" w:rsidRDefault="005D4B9C" w:rsidP="00283973">
      <w:pPr>
        <w:pStyle w:val="aa"/>
        <w:tabs>
          <w:tab w:val="left" w:pos="1503"/>
        </w:tabs>
        <w:ind w:firstLine="709"/>
        <w:jc w:val="both"/>
        <w:rPr>
          <w:rFonts w:ascii="Times New Roman" w:hAnsi="Times New Roman"/>
          <w:sz w:val="24"/>
          <w:szCs w:val="24"/>
        </w:rPr>
      </w:pPr>
      <w:r w:rsidRPr="005D4B9C">
        <w:rPr>
          <w:rFonts w:ascii="Times New Roman" w:hAnsi="Times New Roman"/>
          <w:sz w:val="24"/>
          <w:szCs w:val="24"/>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38133B6A" w14:textId="77777777" w:rsidR="005D4B9C" w:rsidRPr="005D4B9C" w:rsidRDefault="005D4B9C" w:rsidP="00283973">
      <w:pPr>
        <w:pStyle w:val="aa"/>
        <w:tabs>
          <w:tab w:val="left" w:pos="1503"/>
        </w:tabs>
        <w:ind w:firstLine="709"/>
        <w:jc w:val="both"/>
        <w:rPr>
          <w:rFonts w:ascii="Times New Roman" w:hAnsi="Times New Roman"/>
          <w:sz w:val="24"/>
          <w:szCs w:val="24"/>
        </w:rPr>
      </w:pPr>
      <w:r w:rsidRPr="005D4B9C">
        <w:rPr>
          <w:rFonts w:ascii="Times New Roman" w:hAnsi="Times New Roman"/>
          <w:sz w:val="24"/>
          <w:szCs w:val="24"/>
        </w:rPr>
        <w:t>- создание единого центра (координационно-консультативного института) по реализации мер,</w:t>
      </w:r>
    </w:p>
    <w:p w14:paraId="54DB249A" w14:textId="77777777" w:rsidR="005D4B9C" w:rsidRPr="005D4B9C" w:rsidRDefault="005D4B9C" w:rsidP="00283973">
      <w:pPr>
        <w:pStyle w:val="aa"/>
        <w:tabs>
          <w:tab w:val="left" w:pos="1503"/>
        </w:tabs>
        <w:ind w:firstLine="709"/>
        <w:jc w:val="both"/>
        <w:rPr>
          <w:rFonts w:ascii="Times New Roman" w:hAnsi="Times New Roman"/>
          <w:sz w:val="24"/>
          <w:szCs w:val="24"/>
        </w:rPr>
      </w:pPr>
      <w:r w:rsidRPr="005D4B9C">
        <w:rPr>
          <w:rFonts w:ascii="Times New Roman" w:hAnsi="Times New Roman"/>
          <w:sz w:val="24"/>
          <w:szCs w:val="24"/>
        </w:rPr>
        <w:t>направленных на духовное возрождение общества;</w:t>
      </w:r>
    </w:p>
    <w:p w14:paraId="761812A4" w14:textId="77777777" w:rsidR="005D4B9C" w:rsidRPr="005D4B9C" w:rsidRDefault="005D4B9C" w:rsidP="00283973">
      <w:pPr>
        <w:pStyle w:val="aa"/>
        <w:tabs>
          <w:tab w:val="left" w:pos="1503"/>
        </w:tabs>
        <w:ind w:firstLine="709"/>
        <w:jc w:val="both"/>
        <w:rPr>
          <w:rFonts w:ascii="Times New Roman" w:hAnsi="Times New Roman"/>
          <w:sz w:val="24"/>
          <w:szCs w:val="24"/>
        </w:rPr>
      </w:pPr>
      <w:r w:rsidRPr="005D4B9C">
        <w:rPr>
          <w:rFonts w:ascii="Times New Roman" w:hAnsi="Times New Roman"/>
          <w:sz w:val="24"/>
          <w:szCs w:val="24"/>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14:paraId="14901099" w14:textId="77777777" w:rsidR="005D4B9C" w:rsidRPr="005D4B9C" w:rsidRDefault="005D4B9C" w:rsidP="00283973">
      <w:pPr>
        <w:pStyle w:val="aa"/>
        <w:tabs>
          <w:tab w:val="left" w:pos="1503"/>
        </w:tabs>
        <w:ind w:firstLine="709"/>
        <w:jc w:val="both"/>
        <w:rPr>
          <w:rFonts w:ascii="Times New Roman" w:hAnsi="Times New Roman"/>
          <w:sz w:val="24"/>
          <w:szCs w:val="24"/>
        </w:rPr>
      </w:pPr>
      <w:r w:rsidRPr="005D4B9C">
        <w:rPr>
          <w:rFonts w:ascii="Times New Roman" w:hAnsi="Times New Roman"/>
          <w:sz w:val="24"/>
          <w:szCs w:val="24"/>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75D96A29" w14:textId="77777777" w:rsidR="005D4B9C" w:rsidRPr="005D4B9C" w:rsidRDefault="005D4B9C" w:rsidP="00283973">
      <w:pPr>
        <w:pStyle w:val="aa"/>
        <w:tabs>
          <w:tab w:val="left" w:pos="1503"/>
        </w:tabs>
        <w:ind w:firstLine="709"/>
        <w:jc w:val="both"/>
        <w:rPr>
          <w:rFonts w:ascii="Times New Roman" w:hAnsi="Times New Roman"/>
          <w:sz w:val="24"/>
          <w:szCs w:val="24"/>
        </w:rPr>
      </w:pPr>
      <w:r w:rsidRPr="005D4B9C">
        <w:rPr>
          <w:rFonts w:ascii="Times New Roman" w:hAnsi="Times New Roman"/>
          <w:sz w:val="24"/>
          <w:szCs w:val="24"/>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34C3A621" w14:textId="6EFC3026" w:rsidR="005D4B9C" w:rsidRPr="005D4B9C" w:rsidRDefault="005D4B9C" w:rsidP="00283973">
      <w:pPr>
        <w:pStyle w:val="aa"/>
        <w:tabs>
          <w:tab w:val="left" w:pos="1503"/>
        </w:tabs>
        <w:ind w:firstLine="709"/>
        <w:jc w:val="both"/>
        <w:rPr>
          <w:rFonts w:ascii="Times New Roman" w:hAnsi="Times New Roman"/>
          <w:sz w:val="24"/>
          <w:szCs w:val="24"/>
        </w:rPr>
      </w:pPr>
      <w:r w:rsidRPr="005D4B9C">
        <w:rPr>
          <w:rFonts w:ascii="Times New Roman" w:hAnsi="Times New Roman"/>
          <w:sz w:val="24"/>
          <w:szCs w:val="24"/>
        </w:rPr>
        <w:t>- формирование ответственного</w:t>
      </w:r>
      <w:r w:rsidRPr="005D4B9C">
        <w:t xml:space="preserve"> </w:t>
      </w:r>
      <w:r w:rsidRPr="005D4B9C">
        <w:rPr>
          <w:rFonts w:ascii="Times New Roman" w:hAnsi="Times New Roman"/>
          <w:sz w:val="24"/>
          <w:szCs w:val="24"/>
        </w:rPr>
        <w:t>поведения, умения противостоять чуждым идеям и асоциальным проявлениям;</w:t>
      </w:r>
    </w:p>
    <w:p w14:paraId="50C90F43" w14:textId="77777777" w:rsidR="005D4B9C" w:rsidRPr="005D4B9C" w:rsidRDefault="005D4B9C" w:rsidP="00283973">
      <w:pPr>
        <w:pStyle w:val="aa"/>
        <w:tabs>
          <w:tab w:val="left" w:pos="1503"/>
        </w:tabs>
        <w:ind w:firstLine="709"/>
        <w:jc w:val="both"/>
        <w:rPr>
          <w:rFonts w:ascii="Times New Roman" w:hAnsi="Times New Roman"/>
          <w:sz w:val="24"/>
          <w:szCs w:val="24"/>
        </w:rPr>
      </w:pPr>
      <w:r w:rsidRPr="005D4B9C">
        <w:rPr>
          <w:rFonts w:ascii="Times New Roman" w:hAnsi="Times New Roman"/>
          <w:sz w:val="24"/>
          <w:szCs w:val="24"/>
        </w:rPr>
        <w:t>-развитие навыков здорового образа жизни, самодисциплины;</w:t>
      </w:r>
    </w:p>
    <w:p w14:paraId="4C5B5DEC" w14:textId="77777777" w:rsidR="005D4B9C" w:rsidRPr="005D4B9C" w:rsidRDefault="005D4B9C" w:rsidP="00283973">
      <w:pPr>
        <w:pStyle w:val="aa"/>
        <w:tabs>
          <w:tab w:val="left" w:pos="1503"/>
        </w:tabs>
        <w:ind w:firstLine="709"/>
        <w:jc w:val="both"/>
        <w:rPr>
          <w:rFonts w:ascii="Times New Roman" w:hAnsi="Times New Roman"/>
          <w:sz w:val="24"/>
          <w:szCs w:val="24"/>
        </w:rPr>
      </w:pPr>
      <w:r w:rsidRPr="005D4B9C">
        <w:rPr>
          <w:rFonts w:ascii="Times New Roman" w:hAnsi="Times New Roman"/>
          <w:sz w:val="24"/>
          <w:szCs w:val="24"/>
        </w:rPr>
        <w:t>-формирование любви к Родине и гордости за свою страну;</w:t>
      </w:r>
    </w:p>
    <w:p w14:paraId="7B0BBCB4" w14:textId="682F05BE" w:rsidR="005D4B9C" w:rsidRPr="005D4B9C" w:rsidRDefault="005D4B9C" w:rsidP="00283973">
      <w:pPr>
        <w:pStyle w:val="aa"/>
        <w:tabs>
          <w:tab w:val="left" w:pos="1503"/>
        </w:tabs>
        <w:ind w:firstLine="709"/>
        <w:jc w:val="both"/>
        <w:rPr>
          <w:rFonts w:ascii="Times New Roman" w:hAnsi="Times New Roman"/>
          <w:sz w:val="24"/>
          <w:szCs w:val="24"/>
        </w:rPr>
      </w:pPr>
      <w:r w:rsidRPr="005D4B9C">
        <w:rPr>
          <w:rFonts w:ascii="Times New Roman" w:hAnsi="Times New Roman"/>
          <w:sz w:val="24"/>
          <w:szCs w:val="24"/>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14:paraId="1B90AD86" w14:textId="6086EBDF" w:rsidR="005D4B9C" w:rsidRPr="005D4B9C" w:rsidRDefault="005D4B9C" w:rsidP="00C0764A">
      <w:pPr>
        <w:pStyle w:val="aa"/>
        <w:tabs>
          <w:tab w:val="left" w:pos="1503"/>
        </w:tabs>
        <w:rPr>
          <w:rFonts w:ascii="Times New Roman" w:hAnsi="Times New Roman"/>
          <w:sz w:val="24"/>
          <w:szCs w:val="24"/>
        </w:rPr>
      </w:pPr>
    </w:p>
    <w:p w14:paraId="2323DE1F" w14:textId="0AFA2970" w:rsidR="005D4B9C" w:rsidRPr="0061391A" w:rsidRDefault="005D4B9C" w:rsidP="0061391A">
      <w:pPr>
        <w:pStyle w:val="aa"/>
        <w:ind w:firstLine="709"/>
        <w:jc w:val="center"/>
        <w:rPr>
          <w:rFonts w:ascii="Times New Roman" w:hAnsi="Times New Roman"/>
          <w:b/>
          <w:sz w:val="24"/>
          <w:szCs w:val="24"/>
        </w:rPr>
      </w:pPr>
      <w:r w:rsidRPr="0061391A">
        <w:rPr>
          <w:rFonts w:ascii="Times New Roman" w:hAnsi="Times New Roman"/>
          <w:b/>
          <w:sz w:val="24"/>
          <w:szCs w:val="24"/>
        </w:rPr>
        <w:t>Модуль 2 «Классное руководство»</w:t>
      </w:r>
    </w:p>
    <w:p w14:paraId="3A145E77" w14:textId="77777777" w:rsidR="005D4B9C" w:rsidRPr="001F7652" w:rsidRDefault="005D4B9C" w:rsidP="0061391A">
      <w:pPr>
        <w:pStyle w:val="aa"/>
        <w:ind w:firstLine="709"/>
        <w:jc w:val="center"/>
        <w:rPr>
          <w:rFonts w:ascii="Times New Roman" w:hAnsi="Times New Roman"/>
          <w:sz w:val="24"/>
          <w:szCs w:val="24"/>
        </w:rPr>
      </w:pPr>
    </w:p>
    <w:p w14:paraId="320D191D" w14:textId="77777777" w:rsidR="005D4B9C" w:rsidRPr="001F7652" w:rsidRDefault="005D4B9C" w:rsidP="0061391A">
      <w:pPr>
        <w:pStyle w:val="aa"/>
        <w:ind w:firstLine="709"/>
        <w:jc w:val="both"/>
        <w:rPr>
          <w:rFonts w:ascii="Times New Roman" w:hAnsi="Times New Roman"/>
          <w:sz w:val="24"/>
          <w:szCs w:val="24"/>
        </w:rPr>
      </w:pPr>
      <w:r w:rsidRPr="001F765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3B893CCF"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1AEEB1C9"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522724AA"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42B673E3"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6C88950B"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4ECAAF12"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50AB2AEB"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519A49FE"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7158033"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7EE3DFB8"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070A82B8" w14:textId="77777777" w:rsidR="005D4B9C" w:rsidRPr="001F7652" w:rsidRDefault="005D4B9C" w:rsidP="00D73F91">
      <w:pPr>
        <w:pStyle w:val="aa"/>
        <w:numPr>
          <w:ilvl w:val="0"/>
          <w:numId w:val="67"/>
        </w:numPr>
        <w:ind w:left="0" w:firstLine="709"/>
        <w:jc w:val="both"/>
        <w:rPr>
          <w:rFonts w:ascii="Times New Roman" w:hAnsi="Times New Roman"/>
          <w:sz w:val="24"/>
          <w:szCs w:val="24"/>
        </w:rPr>
      </w:pPr>
      <w:r w:rsidRPr="001F7652">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39457D79" w14:textId="77777777" w:rsidR="005D4B9C" w:rsidRPr="00DA0F76" w:rsidRDefault="005D4B9C" w:rsidP="00D73F91">
      <w:pPr>
        <w:pStyle w:val="aa"/>
        <w:numPr>
          <w:ilvl w:val="0"/>
          <w:numId w:val="67"/>
        </w:numPr>
        <w:ind w:left="0" w:firstLine="709"/>
        <w:jc w:val="both"/>
        <w:rPr>
          <w:rFonts w:ascii="Times New Roman" w:hAnsi="Times New Roman"/>
          <w:sz w:val="24"/>
          <w:szCs w:val="24"/>
        </w:rPr>
      </w:pPr>
      <w:r w:rsidRPr="00DA0F76">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9EB6060" w14:textId="77777777" w:rsidR="005D4B9C" w:rsidRPr="00DA0F76" w:rsidRDefault="005D4B9C" w:rsidP="00D73F91">
      <w:pPr>
        <w:pStyle w:val="aa"/>
        <w:numPr>
          <w:ilvl w:val="0"/>
          <w:numId w:val="67"/>
        </w:numPr>
        <w:ind w:left="0" w:firstLine="709"/>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483D1B8B" w14:textId="7E7F4555" w:rsidR="005D4B9C" w:rsidRPr="005D4B9C" w:rsidRDefault="005D4B9C" w:rsidP="00D73F91">
      <w:pPr>
        <w:pStyle w:val="aa"/>
        <w:numPr>
          <w:ilvl w:val="0"/>
          <w:numId w:val="67"/>
        </w:numPr>
        <w:ind w:left="0" w:firstLine="709"/>
        <w:jc w:val="both"/>
        <w:rPr>
          <w:rFonts w:ascii="Times New Roman" w:hAnsi="Times New Roman"/>
          <w:sz w:val="24"/>
          <w:szCs w:val="24"/>
        </w:rPr>
      </w:pPr>
      <w:r w:rsidRPr="00DA0F76">
        <w:rPr>
          <w:rFonts w:ascii="Times New Roman" w:hAnsi="Times New Roman"/>
          <w:sz w:val="24"/>
          <w:szCs w:val="24"/>
        </w:rPr>
        <w:t>проведение в классе праздников, конкурсов, соревнований и других мероприятий.</w:t>
      </w:r>
    </w:p>
    <w:p w14:paraId="31B342E2" w14:textId="77777777" w:rsidR="0061391A" w:rsidRDefault="0061391A" w:rsidP="0061391A">
      <w:pPr>
        <w:pStyle w:val="aa"/>
        <w:ind w:firstLine="709"/>
        <w:jc w:val="center"/>
        <w:rPr>
          <w:rFonts w:ascii="Times New Roman" w:hAnsi="Times New Roman"/>
          <w:sz w:val="24"/>
          <w:szCs w:val="24"/>
        </w:rPr>
      </w:pPr>
    </w:p>
    <w:p w14:paraId="5D48D1B1" w14:textId="3F7CCC37" w:rsidR="00DA0F76" w:rsidRPr="0061391A" w:rsidRDefault="00DA0F76" w:rsidP="0061391A">
      <w:pPr>
        <w:pStyle w:val="aa"/>
        <w:ind w:firstLine="709"/>
        <w:jc w:val="center"/>
        <w:rPr>
          <w:rFonts w:ascii="Times New Roman" w:hAnsi="Times New Roman"/>
          <w:b/>
          <w:sz w:val="24"/>
          <w:szCs w:val="24"/>
        </w:rPr>
      </w:pPr>
      <w:r w:rsidRPr="0061391A">
        <w:rPr>
          <w:rFonts w:ascii="Times New Roman" w:hAnsi="Times New Roman"/>
          <w:b/>
          <w:sz w:val="24"/>
          <w:szCs w:val="24"/>
        </w:rPr>
        <w:t xml:space="preserve">Модуль </w:t>
      </w:r>
      <w:r w:rsidR="005D4B9C" w:rsidRPr="0061391A">
        <w:rPr>
          <w:rFonts w:ascii="Times New Roman" w:hAnsi="Times New Roman"/>
          <w:b/>
          <w:sz w:val="24"/>
          <w:szCs w:val="24"/>
        </w:rPr>
        <w:t>3 «</w:t>
      </w:r>
      <w:r w:rsidRPr="0061391A">
        <w:rPr>
          <w:rFonts w:ascii="Times New Roman" w:hAnsi="Times New Roman"/>
          <w:b/>
          <w:sz w:val="24"/>
          <w:szCs w:val="24"/>
        </w:rPr>
        <w:t>Урочная деятельность</w:t>
      </w:r>
      <w:r w:rsidR="005D4B9C" w:rsidRPr="0061391A">
        <w:rPr>
          <w:rFonts w:ascii="Times New Roman" w:hAnsi="Times New Roman"/>
          <w:b/>
          <w:sz w:val="24"/>
          <w:szCs w:val="24"/>
        </w:rPr>
        <w:t>»</w:t>
      </w:r>
    </w:p>
    <w:p w14:paraId="28F42BB3" w14:textId="77777777" w:rsidR="005D4B9C" w:rsidRPr="001F7652" w:rsidRDefault="005D4B9C" w:rsidP="0061391A">
      <w:pPr>
        <w:pStyle w:val="aa"/>
        <w:ind w:firstLine="709"/>
        <w:jc w:val="center"/>
        <w:rPr>
          <w:rFonts w:ascii="Times New Roman" w:hAnsi="Times New Roman"/>
          <w:sz w:val="24"/>
          <w:szCs w:val="24"/>
        </w:rPr>
      </w:pPr>
    </w:p>
    <w:p w14:paraId="4DA1693D" w14:textId="1029A2A7" w:rsidR="00DA0F76" w:rsidRPr="001F7652" w:rsidRDefault="00DA0F76" w:rsidP="0061391A">
      <w:pPr>
        <w:pStyle w:val="aa"/>
        <w:ind w:firstLine="709"/>
        <w:jc w:val="both"/>
        <w:rPr>
          <w:rFonts w:ascii="Times New Roman" w:hAnsi="Times New Roman"/>
          <w:sz w:val="24"/>
          <w:szCs w:val="24"/>
        </w:rPr>
      </w:pPr>
      <w:r w:rsidRPr="001F7652">
        <w:rPr>
          <w:rFonts w:ascii="Times New Roman" w:hAnsi="Times New Roman"/>
          <w:sz w:val="24"/>
          <w:szCs w:val="24"/>
        </w:rPr>
        <w:t xml:space="preserve">Реализация воспитательного потенциала уроков </w:t>
      </w:r>
      <w:r w:rsidR="00B554B4" w:rsidRPr="001F7652">
        <w:rPr>
          <w:rFonts w:ascii="Times New Roman" w:hAnsi="Times New Roman"/>
          <w:sz w:val="24"/>
          <w:szCs w:val="24"/>
        </w:rPr>
        <w:t>п</w:t>
      </w:r>
      <w:r w:rsidRPr="001F7652">
        <w:rPr>
          <w:rFonts w:ascii="Times New Roman" w:hAnsi="Times New Roman"/>
          <w:sz w:val="24"/>
          <w:szCs w:val="24"/>
        </w:rPr>
        <w:t>редусматрива</w:t>
      </w:r>
      <w:r w:rsidR="00B554B4" w:rsidRPr="001F7652">
        <w:rPr>
          <w:rFonts w:ascii="Times New Roman" w:hAnsi="Times New Roman"/>
          <w:sz w:val="24"/>
          <w:szCs w:val="24"/>
        </w:rPr>
        <w:t>ет</w:t>
      </w:r>
      <w:r w:rsidRPr="001F7652">
        <w:rPr>
          <w:rFonts w:ascii="Times New Roman" w:hAnsi="Times New Roman"/>
          <w:sz w:val="24"/>
          <w:szCs w:val="24"/>
        </w:rPr>
        <w:t>:</w:t>
      </w:r>
    </w:p>
    <w:p w14:paraId="444F1F41"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3294077"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09AD166"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E600A6C"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57CBF4E"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3DC3E6A8"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F749446" w14:textId="77777777" w:rsidR="00DA0F76" w:rsidRPr="001F7652" w:rsidRDefault="00DA0F76" w:rsidP="00D73F91">
      <w:pPr>
        <w:pStyle w:val="aa"/>
        <w:numPr>
          <w:ilvl w:val="0"/>
          <w:numId w:val="66"/>
        </w:numPr>
        <w:ind w:left="0" w:firstLine="709"/>
        <w:jc w:val="both"/>
        <w:rPr>
          <w:rFonts w:ascii="Times New Roman" w:hAnsi="Times New Roman"/>
          <w:sz w:val="24"/>
          <w:szCs w:val="24"/>
        </w:rPr>
      </w:pPr>
      <w:r w:rsidRPr="001F7652">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566901B8" w14:textId="2677712B" w:rsidR="00DA0F76" w:rsidRPr="0061391A" w:rsidRDefault="00DA0F76" w:rsidP="0061391A">
      <w:pPr>
        <w:pStyle w:val="aa"/>
        <w:ind w:firstLine="709"/>
        <w:jc w:val="center"/>
        <w:rPr>
          <w:rFonts w:ascii="Times New Roman" w:hAnsi="Times New Roman"/>
          <w:b/>
          <w:sz w:val="24"/>
          <w:szCs w:val="24"/>
        </w:rPr>
      </w:pPr>
      <w:r w:rsidRPr="0061391A">
        <w:rPr>
          <w:rFonts w:ascii="Times New Roman" w:hAnsi="Times New Roman"/>
          <w:b/>
          <w:sz w:val="24"/>
          <w:szCs w:val="24"/>
        </w:rPr>
        <w:t xml:space="preserve">Модуль </w:t>
      </w:r>
      <w:r w:rsidR="005D4B9C" w:rsidRPr="0061391A">
        <w:rPr>
          <w:rFonts w:ascii="Times New Roman" w:hAnsi="Times New Roman"/>
          <w:b/>
          <w:sz w:val="24"/>
          <w:szCs w:val="24"/>
        </w:rPr>
        <w:t>4 «</w:t>
      </w:r>
      <w:r w:rsidRPr="0061391A">
        <w:rPr>
          <w:rFonts w:ascii="Times New Roman" w:hAnsi="Times New Roman"/>
          <w:b/>
          <w:sz w:val="24"/>
          <w:szCs w:val="24"/>
        </w:rPr>
        <w:t>Внеурочная деятельность</w:t>
      </w:r>
      <w:r w:rsidR="00663FBB" w:rsidRPr="0061391A">
        <w:rPr>
          <w:rFonts w:ascii="Times New Roman" w:hAnsi="Times New Roman"/>
          <w:b/>
          <w:sz w:val="24"/>
          <w:szCs w:val="24"/>
        </w:rPr>
        <w:t>»</w:t>
      </w:r>
    </w:p>
    <w:p w14:paraId="4F3D47FA" w14:textId="77777777" w:rsidR="005A1E44" w:rsidRPr="001F7652" w:rsidRDefault="005A1E44" w:rsidP="0061391A">
      <w:pPr>
        <w:pStyle w:val="aa"/>
        <w:ind w:firstLine="709"/>
        <w:jc w:val="center"/>
        <w:rPr>
          <w:rFonts w:ascii="Times New Roman" w:hAnsi="Times New Roman"/>
          <w:sz w:val="24"/>
          <w:szCs w:val="24"/>
        </w:rPr>
      </w:pPr>
    </w:p>
    <w:p w14:paraId="00E77F31" w14:textId="76AF693B" w:rsidR="00B554B4" w:rsidRPr="001F7652" w:rsidRDefault="00B554B4" w:rsidP="00441E61">
      <w:pPr>
        <w:pStyle w:val="aa"/>
        <w:ind w:firstLine="709"/>
        <w:jc w:val="both"/>
        <w:rPr>
          <w:rFonts w:ascii="Times New Roman" w:hAnsi="Times New Roman"/>
          <w:sz w:val="24"/>
          <w:szCs w:val="24"/>
        </w:rPr>
      </w:pPr>
      <w:r w:rsidRPr="001F7652">
        <w:rPr>
          <w:rFonts w:ascii="Times New Roman" w:hAnsi="Times New Roman"/>
          <w:sz w:val="24"/>
          <w:szCs w:val="24"/>
        </w:rPr>
        <w:t xml:space="preserve">Внеурочная деятельность в </w:t>
      </w:r>
      <w:r w:rsidR="00137F1E">
        <w:rPr>
          <w:rFonts w:ascii="Times New Roman" w:hAnsi="Times New Roman"/>
          <w:sz w:val="24"/>
          <w:szCs w:val="24"/>
        </w:rPr>
        <w:t>МБОУ «</w:t>
      </w:r>
      <w:r w:rsidR="00B25E3E">
        <w:rPr>
          <w:rFonts w:ascii="Times New Roman" w:hAnsi="Times New Roman"/>
          <w:sz w:val="24"/>
          <w:szCs w:val="24"/>
        </w:rPr>
        <w:t>Хангиш</w:t>
      </w:r>
      <w:r w:rsidR="00137F1E">
        <w:rPr>
          <w:rFonts w:ascii="Times New Roman" w:hAnsi="Times New Roman"/>
          <w:sz w:val="24"/>
          <w:szCs w:val="24"/>
        </w:rPr>
        <w:t>-Юртовская СШ»</w:t>
      </w:r>
      <w:r w:rsidRPr="00600152">
        <w:rPr>
          <w:rFonts w:ascii="Times New Roman" w:hAnsi="Times New Roman"/>
          <w:sz w:val="24"/>
          <w:szCs w:val="24"/>
        </w:rPr>
        <w:t xml:space="preserve"> </w:t>
      </w:r>
      <w:r w:rsidRPr="001F7652">
        <w:rPr>
          <w:rFonts w:ascii="Times New Roman" w:hAnsi="Times New Roman"/>
          <w:sz w:val="24"/>
          <w:szCs w:val="24"/>
        </w:rPr>
        <w:t xml:space="preserve">выведена за рамки учебного плана и находит отражение в  образовательной программе </w:t>
      </w:r>
      <w:r w:rsidR="00663FBB">
        <w:rPr>
          <w:rFonts w:ascii="Times New Roman" w:hAnsi="Times New Roman"/>
          <w:sz w:val="24"/>
          <w:szCs w:val="24"/>
        </w:rPr>
        <w:t>школы</w:t>
      </w:r>
      <w:r w:rsidRPr="001F7652">
        <w:rPr>
          <w:rFonts w:ascii="Times New Roman" w:hAnsi="Times New Roman"/>
          <w:sz w:val="24"/>
          <w:szCs w:val="24"/>
        </w:rPr>
        <w:t xml:space="preserve">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14:paraId="77E8551F" w14:textId="7DAD55FD" w:rsidR="00B554B4" w:rsidRPr="005A1E44" w:rsidRDefault="00B554B4" w:rsidP="00441E61">
      <w:pPr>
        <w:spacing w:line="240" w:lineRule="auto"/>
        <w:ind w:firstLine="709"/>
        <w:jc w:val="both"/>
        <w:rPr>
          <w:rFonts w:ascii="Times New Roman" w:hAnsi="Times New Roman"/>
          <w:color w:val="FF0000"/>
          <w:sz w:val="24"/>
          <w:szCs w:val="24"/>
        </w:rPr>
      </w:pPr>
      <w:r w:rsidRPr="000B6D29">
        <w:rPr>
          <w:rFonts w:ascii="Times New Roman" w:hAnsi="Times New Roman"/>
          <w:sz w:val="24"/>
          <w:szCs w:val="24"/>
        </w:rPr>
        <w:t>Внеурочная деятельность реализуется по направлениям: спортивно-оздоровительное</w:t>
      </w:r>
      <w:r w:rsidR="006267A0" w:rsidRPr="000B6D29">
        <w:rPr>
          <w:rFonts w:ascii="Times New Roman" w:eastAsia="Calibri" w:hAnsi="Times New Roman"/>
          <w:sz w:val="24"/>
          <w:szCs w:val="24"/>
        </w:rPr>
        <w:t xml:space="preserve"> </w:t>
      </w:r>
      <w:r w:rsidR="006267A0" w:rsidRPr="00B25E3E">
        <w:rPr>
          <w:rFonts w:ascii="Times New Roman" w:eastAsia="Calibri" w:hAnsi="Times New Roman"/>
          <w:sz w:val="24"/>
          <w:szCs w:val="24"/>
        </w:rPr>
        <w:t>(секция «Спортивные игры» и др.)</w:t>
      </w:r>
      <w:r w:rsidRPr="00B25E3E">
        <w:rPr>
          <w:rFonts w:ascii="Times New Roman" w:hAnsi="Times New Roman"/>
          <w:sz w:val="24"/>
          <w:szCs w:val="24"/>
        </w:rPr>
        <w:t>, общеинтеллектуальное</w:t>
      </w:r>
      <w:r w:rsidR="006267A0" w:rsidRPr="00B25E3E">
        <w:rPr>
          <w:rFonts w:ascii="Times New Roman" w:hAnsi="Times New Roman"/>
          <w:sz w:val="24"/>
          <w:szCs w:val="24"/>
        </w:rPr>
        <w:t xml:space="preserve"> (интенсив «Функциональная грамотность», к</w:t>
      </w:r>
      <w:r w:rsidR="006267A0" w:rsidRPr="00B25E3E">
        <w:rPr>
          <w:rFonts w:ascii="Times New Roman" w:eastAsia="Calibri" w:hAnsi="Times New Roman"/>
          <w:sz w:val="24"/>
          <w:szCs w:val="24"/>
          <w:lang w:eastAsia="en-US"/>
        </w:rPr>
        <w:t xml:space="preserve">ружок «Решение естественно-научных и математических задач повышенной сложности» и др.), </w:t>
      </w:r>
      <w:r w:rsidRPr="00B25E3E">
        <w:rPr>
          <w:rFonts w:ascii="Times New Roman" w:hAnsi="Times New Roman"/>
          <w:sz w:val="24"/>
          <w:szCs w:val="24"/>
        </w:rPr>
        <w:t>духовно-нравственное</w:t>
      </w:r>
      <w:r w:rsidR="006267A0" w:rsidRPr="00B25E3E">
        <w:rPr>
          <w:rFonts w:ascii="Times New Roman" w:hAnsi="Times New Roman"/>
          <w:sz w:val="24"/>
          <w:szCs w:val="24"/>
        </w:rPr>
        <w:t xml:space="preserve"> (</w:t>
      </w:r>
      <w:r w:rsidR="006267A0" w:rsidRPr="00B25E3E">
        <w:rPr>
          <w:rFonts w:ascii="Times New Roman" w:eastAsia="Calibri" w:hAnsi="Times New Roman"/>
          <w:sz w:val="24"/>
          <w:szCs w:val="24"/>
        </w:rPr>
        <w:t>«Разговоры о важном» и др.)</w:t>
      </w:r>
      <w:r w:rsidRPr="00B25E3E">
        <w:rPr>
          <w:rFonts w:ascii="Times New Roman" w:hAnsi="Times New Roman"/>
          <w:sz w:val="24"/>
          <w:szCs w:val="24"/>
        </w:rPr>
        <w:t>, социальное</w:t>
      </w:r>
      <w:r w:rsidR="006267A0" w:rsidRPr="00B25E3E">
        <w:rPr>
          <w:rFonts w:ascii="Times New Roman" w:hAnsi="Times New Roman"/>
          <w:color w:val="FF0000"/>
          <w:sz w:val="24"/>
          <w:szCs w:val="24"/>
        </w:rPr>
        <w:t xml:space="preserve"> </w:t>
      </w:r>
      <w:r w:rsidR="006267A0" w:rsidRPr="00B25E3E">
        <w:rPr>
          <w:rFonts w:ascii="Times New Roman" w:hAnsi="Times New Roman"/>
          <w:sz w:val="24"/>
          <w:szCs w:val="24"/>
        </w:rPr>
        <w:t>(к</w:t>
      </w:r>
      <w:r w:rsidR="006267A0" w:rsidRPr="00B25E3E">
        <w:rPr>
          <w:rFonts w:ascii="Times New Roman" w:eastAsia="Calibri" w:hAnsi="Times New Roman"/>
          <w:sz w:val="24"/>
          <w:szCs w:val="24"/>
          <w:lang w:eastAsia="en-US"/>
        </w:rPr>
        <w:t xml:space="preserve">луб </w:t>
      </w:r>
      <w:r w:rsidR="006267A0" w:rsidRPr="00B25E3E">
        <w:rPr>
          <w:rFonts w:ascii="Times New Roman" w:eastAsia="Calibri" w:hAnsi="Times New Roman"/>
          <w:sz w:val="24"/>
          <w:szCs w:val="24"/>
        </w:rPr>
        <w:t>«В мире профессий», патриотический клуб «Память поколений</w:t>
      </w:r>
      <w:r w:rsidR="00B25E3E" w:rsidRPr="00B25E3E">
        <w:rPr>
          <w:rFonts w:ascii="Times New Roman" w:eastAsia="Calibri" w:hAnsi="Times New Roman"/>
          <w:sz w:val="24"/>
          <w:szCs w:val="24"/>
        </w:rPr>
        <w:t>»</w:t>
      </w:r>
      <w:r w:rsidRPr="00B25E3E">
        <w:rPr>
          <w:rFonts w:ascii="Times New Roman" w:hAnsi="Times New Roman"/>
          <w:sz w:val="24"/>
          <w:szCs w:val="24"/>
        </w:rPr>
        <w:t xml:space="preserve">, </w:t>
      </w:r>
      <w:r w:rsidRPr="000B6D29">
        <w:rPr>
          <w:rFonts w:ascii="Times New Roman" w:hAnsi="Times New Roman"/>
          <w:sz w:val="24"/>
          <w:szCs w:val="24"/>
        </w:rPr>
        <w:t>общекультурное</w:t>
      </w:r>
      <w:r w:rsidR="005A1E44" w:rsidRPr="000B6D29">
        <w:rPr>
          <w:rFonts w:ascii="Times New Roman" w:eastAsia="Calibri" w:hAnsi="Times New Roman"/>
          <w:sz w:val="24"/>
          <w:szCs w:val="24"/>
        </w:rPr>
        <w:t>.</w:t>
      </w:r>
    </w:p>
    <w:p w14:paraId="43E53323" w14:textId="4BE60E40" w:rsidR="00DA0F76" w:rsidRPr="00441E61" w:rsidRDefault="00DA0F76" w:rsidP="00441E61">
      <w:pPr>
        <w:pStyle w:val="aa"/>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5 «</w:t>
      </w:r>
      <w:r w:rsidRPr="00441E61">
        <w:rPr>
          <w:rFonts w:ascii="Times New Roman" w:hAnsi="Times New Roman"/>
          <w:b/>
          <w:bCs/>
          <w:sz w:val="24"/>
          <w:szCs w:val="24"/>
        </w:rPr>
        <w:t>Основные школьные дела</w:t>
      </w:r>
      <w:r w:rsidR="005A1E44" w:rsidRPr="00441E61">
        <w:rPr>
          <w:rFonts w:ascii="Times New Roman" w:hAnsi="Times New Roman"/>
          <w:b/>
          <w:bCs/>
          <w:sz w:val="24"/>
          <w:szCs w:val="24"/>
        </w:rPr>
        <w:t>»</w:t>
      </w:r>
    </w:p>
    <w:p w14:paraId="53BD7DB9" w14:textId="77777777" w:rsidR="005A1E44" w:rsidRPr="00441E61" w:rsidRDefault="005A1E44" w:rsidP="00441E61">
      <w:pPr>
        <w:pStyle w:val="aa"/>
        <w:ind w:firstLine="567"/>
        <w:jc w:val="center"/>
        <w:rPr>
          <w:rFonts w:ascii="Times New Roman" w:hAnsi="Times New Roman"/>
          <w:b/>
          <w:bCs/>
          <w:sz w:val="24"/>
          <w:szCs w:val="24"/>
        </w:rPr>
      </w:pPr>
    </w:p>
    <w:p w14:paraId="4AE78DF2" w14:textId="01BF18B4" w:rsidR="00DA0F76" w:rsidRPr="00DA0F76" w:rsidRDefault="00DA0F76" w:rsidP="00441E61">
      <w:pPr>
        <w:pStyle w:val="aa"/>
        <w:ind w:firstLine="709"/>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основных школьных дел </w:t>
      </w:r>
      <w:r w:rsidR="006267A0">
        <w:rPr>
          <w:rFonts w:ascii="Times New Roman" w:hAnsi="Times New Roman"/>
          <w:sz w:val="24"/>
          <w:szCs w:val="24"/>
        </w:rPr>
        <w:t>предусматривает:</w:t>
      </w:r>
    </w:p>
    <w:p w14:paraId="303D5AA7"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3CCB7510"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участие во всероссийских акциях, посвященных значимым событиям в России, мире;</w:t>
      </w:r>
    </w:p>
    <w:p w14:paraId="6456A9B9"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BB9FFE9"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599B8873"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3ECE98E4"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16CC3900"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33B36422"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0415297F" w14:textId="77777777" w:rsidR="00DA0F76" w:rsidRPr="00DA0F76" w:rsidRDefault="00DA0F76" w:rsidP="00D73F91">
      <w:pPr>
        <w:pStyle w:val="aa"/>
        <w:numPr>
          <w:ilvl w:val="0"/>
          <w:numId w:val="68"/>
        </w:numPr>
        <w:ind w:left="0" w:firstLine="709"/>
        <w:jc w:val="both"/>
        <w:rPr>
          <w:rFonts w:ascii="Times New Roman" w:hAnsi="Times New Roman"/>
          <w:sz w:val="24"/>
          <w:szCs w:val="24"/>
        </w:rPr>
      </w:pPr>
      <w:r w:rsidRPr="00DA0F76">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1570A8CE" w14:textId="77777777" w:rsidR="005A1E44" w:rsidRDefault="005A1E44" w:rsidP="00441E61">
      <w:pPr>
        <w:pStyle w:val="aa"/>
        <w:ind w:firstLine="567"/>
        <w:jc w:val="center"/>
        <w:rPr>
          <w:rFonts w:ascii="Times New Roman" w:hAnsi="Times New Roman"/>
          <w:b/>
          <w:bCs/>
          <w:sz w:val="24"/>
          <w:szCs w:val="24"/>
        </w:rPr>
      </w:pPr>
    </w:p>
    <w:p w14:paraId="3AE5A901" w14:textId="171E1A8F" w:rsidR="00DA0F76" w:rsidRDefault="00DA0F76" w:rsidP="00441E61">
      <w:pPr>
        <w:pStyle w:val="aa"/>
        <w:ind w:firstLine="567"/>
        <w:jc w:val="center"/>
        <w:rPr>
          <w:rFonts w:ascii="Times New Roman" w:hAnsi="Times New Roman"/>
          <w:b/>
          <w:bCs/>
          <w:sz w:val="24"/>
          <w:szCs w:val="24"/>
        </w:rPr>
      </w:pPr>
      <w:r w:rsidRPr="006267A0">
        <w:rPr>
          <w:rFonts w:ascii="Times New Roman" w:hAnsi="Times New Roman"/>
          <w:b/>
          <w:bCs/>
          <w:sz w:val="24"/>
          <w:szCs w:val="24"/>
        </w:rPr>
        <w:t xml:space="preserve">Модуль </w:t>
      </w:r>
      <w:r w:rsidR="005A1E44">
        <w:rPr>
          <w:rFonts w:ascii="Times New Roman" w:hAnsi="Times New Roman"/>
          <w:b/>
          <w:bCs/>
          <w:sz w:val="24"/>
          <w:szCs w:val="24"/>
        </w:rPr>
        <w:t>6 «</w:t>
      </w:r>
      <w:r w:rsidRPr="006267A0">
        <w:rPr>
          <w:rFonts w:ascii="Times New Roman" w:hAnsi="Times New Roman"/>
          <w:b/>
          <w:bCs/>
          <w:sz w:val="24"/>
          <w:szCs w:val="24"/>
        </w:rPr>
        <w:t>Внешкольные мероприятия</w:t>
      </w:r>
      <w:r w:rsidR="005A1E44">
        <w:rPr>
          <w:rFonts w:ascii="Times New Roman" w:hAnsi="Times New Roman"/>
          <w:b/>
          <w:bCs/>
          <w:sz w:val="24"/>
          <w:szCs w:val="24"/>
        </w:rPr>
        <w:t>»</w:t>
      </w:r>
    </w:p>
    <w:p w14:paraId="62D16AE9" w14:textId="77777777" w:rsidR="005A1E44" w:rsidRPr="006267A0" w:rsidRDefault="005A1E44" w:rsidP="00441E61">
      <w:pPr>
        <w:pStyle w:val="aa"/>
        <w:ind w:firstLine="567"/>
        <w:jc w:val="center"/>
        <w:rPr>
          <w:rFonts w:ascii="Times New Roman" w:hAnsi="Times New Roman"/>
          <w:b/>
          <w:bCs/>
          <w:sz w:val="24"/>
          <w:szCs w:val="24"/>
        </w:rPr>
      </w:pPr>
    </w:p>
    <w:p w14:paraId="17916A3A" w14:textId="69277C99" w:rsidR="00DA0F76" w:rsidRPr="00DA0F76" w:rsidRDefault="00DA0F76" w:rsidP="00441E61">
      <w:pPr>
        <w:pStyle w:val="aa"/>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внешкольных мероприятий </w:t>
      </w:r>
      <w:r w:rsidR="006267A0">
        <w:rPr>
          <w:rFonts w:ascii="Times New Roman" w:hAnsi="Times New Roman"/>
          <w:sz w:val="24"/>
          <w:szCs w:val="24"/>
        </w:rPr>
        <w:t>предусматривает</w:t>
      </w:r>
      <w:r w:rsidRPr="00DA0F76">
        <w:rPr>
          <w:rFonts w:ascii="Times New Roman" w:hAnsi="Times New Roman"/>
          <w:sz w:val="24"/>
          <w:szCs w:val="24"/>
        </w:rPr>
        <w:t>:</w:t>
      </w:r>
    </w:p>
    <w:p w14:paraId="40A4E4E6" w14:textId="77777777" w:rsidR="00DA0F76" w:rsidRPr="00DA0F76" w:rsidRDefault="00DA0F76" w:rsidP="00D73F91">
      <w:pPr>
        <w:pStyle w:val="aa"/>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10EE1D61" w14:textId="77777777" w:rsidR="00DA0F76" w:rsidRPr="00DA0F76" w:rsidRDefault="00DA0F76" w:rsidP="00D73F91">
      <w:pPr>
        <w:pStyle w:val="aa"/>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9E9D334" w14:textId="77777777" w:rsidR="00DA0F76" w:rsidRPr="00DA0F76" w:rsidRDefault="00DA0F76" w:rsidP="00D73F91">
      <w:pPr>
        <w:pStyle w:val="aa"/>
        <w:numPr>
          <w:ilvl w:val="0"/>
          <w:numId w:val="69"/>
        </w:numPr>
        <w:ind w:left="0" w:firstLine="927"/>
        <w:jc w:val="both"/>
        <w:rPr>
          <w:rFonts w:ascii="Times New Roman" w:hAnsi="Times New Roman"/>
          <w:sz w:val="24"/>
          <w:szCs w:val="24"/>
        </w:rPr>
      </w:pPr>
      <w:r w:rsidRPr="00DA0F76">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A5837E0" w14:textId="77777777" w:rsidR="00DA0F76" w:rsidRPr="00DA0F76" w:rsidRDefault="00DA0F76" w:rsidP="00D73F91">
      <w:pPr>
        <w:pStyle w:val="aa"/>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656458E0" w14:textId="77777777" w:rsidR="00DA0F76" w:rsidRPr="00DA0F76" w:rsidRDefault="00DA0F76" w:rsidP="00D73F91">
      <w:pPr>
        <w:pStyle w:val="aa"/>
        <w:numPr>
          <w:ilvl w:val="0"/>
          <w:numId w:val="69"/>
        </w:numPr>
        <w:ind w:left="0" w:firstLine="927"/>
        <w:jc w:val="both"/>
        <w:rPr>
          <w:rFonts w:ascii="Times New Roman" w:hAnsi="Times New Roman"/>
          <w:sz w:val="24"/>
          <w:szCs w:val="24"/>
        </w:rPr>
      </w:pPr>
      <w:r w:rsidRPr="00DA0F76">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710C7C2" w14:textId="77777777" w:rsidR="006267A0" w:rsidRDefault="006267A0" w:rsidP="006267A0">
      <w:pPr>
        <w:pStyle w:val="aa"/>
        <w:spacing w:line="276" w:lineRule="auto"/>
        <w:ind w:firstLine="567"/>
        <w:jc w:val="center"/>
        <w:rPr>
          <w:rFonts w:ascii="Times New Roman" w:hAnsi="Times New Roman"/>
          <w:sz w:val="24"/>
          <w:szCs w:val="24"/>
        </w:rPr>
      </w:pPr>
    </w:p>
    <w:p w14:paraId="55B274AC" w14:textId="5B882017" w:rsidR="00DA0F76" w:rsidRPr="00441E61" w:rsidRDefault="00DA0F76" w:rsidP="006267A0">
      <w:pPr>
        <w:pStyle w:val="aa"/>
        <w:spacing w:line="276" w:lineRule="auto"/>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7 «</w:t>
      </w:r>
      <w:r w:rsidRPr="00441E61">
        <w:rPr>
          <w:rFonts w:ascii="Times New Roman" w:hAnsi="Times New Roman"/>
          <w:b/>
          <w:bCs/>
          <w:sz w:val="24"/>
          <w:szCs w:val="24"/>
        </w:rPr>
        <w:t>Организация предметно-пространственной среды</w:t>
      </w:r>
      <w:r w:rsidR="005A1E44" w:rsidRPr="00441E61">
        <w:rPr>
          <w:rFonts w:ascii="Times New Roman" w:hAnsi="Times New Roman"/>
          <w:b/>
          <w:bCs/>
          <w:sz w:val="24"/>
          <w:szCs w:val="24"/>
        </w:rPr>
        <w:t>»</w:t>
      </w:r>
    </w:p>
    <w:p w14:paraId="1043F377" w14:textId="77777777" w:rsidR="005A1E44" w:rsidRPr="005A1E44" w:rsidRDefault="005A1E44" w:rsidP="00441E61">
      <w:pPr>
        <w:pStyle w:val="aa"/>
        <w:ind w:firstLine="567"/>
        <w:jc w:val="center"/>
        <w:rPr>
          <w:rFonts w:ascii="Times New Roman" w:hAnsi="Times New Roman"/>
          <w:bCs/>
          <w:sz w:val="24"/>
          <w:szCs w:val="24"/>
        </w:rPr>
      </w:pPr>
    </w:p>
    <w:p w14:paraId="3A32C885" w14:textId="7393BD72" w:rsidR="00DA0F76" w:rsidRPr="00DA0F76" w:rsidRDefault="00DA0F76" w:rsidP="00441E61">
      <w:pPr>
        <w:pStyle w:val="aa"/>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предметно-пространственной среды </w:t>
      </w:r>
      <w:r w:rsidR="006267A0">
        <w:rPr>
          <w:rFonts w:ascii="Times New Roman" w:hAnsi="Times New Roman"/>
          <w:sz w:val="24"/>
          <w:szCs w:val="24"/>
        </w:rPr>
        <w:t xml:space="preserve">предусматривает </w:t>
      </w:r>
      <w:r w:rsidRPr="00DA0F76">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49436E95"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3AF622EB"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0FA67494"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FD3181F"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0514C9B"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9F4AD27"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2AA378A7"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5C585D15"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44F7D43B"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295C0F5" w14:textId="77777777" w:rsidR="00DA0F76" w:rsidRPr="00DA0F76" w:rsidRDefault="00DA0F76" w:rsidP="00D73F91">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76187BEC" w14:textId="77777777" w:rsidR="00DA0F76" w:rsidRPr="00DA0F76" w:rsidRDefault="00DA0F76" w:rsidP="00C0764A">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245715EE" w14:textId="77777777" w:rsidR="00DA0F76" w:rsidRPr="00DA0F76" w:rsidRDefault="00DA0F76" w:rsidP="00C0764A">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BF1156A" w14:textId="77777777" w:rsidR="00DA0F76" w:rsidRPr="00DA0F76" w:rsidRDefault="00DA0F76" w:rsidP="00C0764A">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ACF6810" w14:textId="77777777" w:rsidR="00DA0F76" w:rsidRPr="00DA0F76" w:rsidRDefault="00DA0F76" w:rsidP="00C0764A">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71D7FE82" w14:textId="77777777" w:rsidR="00DA0F76" w:rsidRPr="00DA0F76" w:rsidRDefault="00DA0F76" w:rsidP="00C0764A">
      <w:pPr>
        <w:pStyle w:val="aa"/>
        <w:numPr>
          <w:ilvl w:val="0"/>
          <w:numId w:val="70"/>
        </w:numPr>
        <w:ind w:left="0" w:firstLine="709"/>
        <w:jc w:val="both"/>
        <w:rPr>
          <w:rFonts w:ascii="Times New Roman" w:hAnsi="Times New Roman"/>
          <w:sz w:val="24"/>
          <w:szCs w:val="24"/>
        </w:rPr>
      </w:pPr>
      <w:r w:rsidRPr="00DA0F76">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2CA677E" w14:textId="77777777" w:rsidR="006267A0" w:rsidRDefault="006267A0" w:rsidP="00C0764A">
      <w:pPr>
        <w:pStyle w:val="aa"/>
        <w:ind w:firstLine="567"/>
        <w:jc w:val="center"/>
        <w:rPr>
          <w:rFonts w:ascii="Times New Roman" w:hAnsi="Times New Roman"/>
          <w:sz w:val="24"/>
          <w:szCs w:val="24"/>
        </w:rPr>
      </w:pPr>
    </w:p>
    <w:p w14:paraId="21236356" w14:textId="10A0B60C" w:rsidR="00DA0F76" w:rsidRPr="00441E61" w:rsidRDefault="00DA0F76" w:rsidP="00C0764A">
      <w:pPr>
        <w:pStyle w:val="aa"/>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8 «</w:t>
      </w:r>
      <w:r w:rsidRPr="00441E61">
        <w:rPr>
          <w:rFonts w:ascii="Times New Roman" w:hAnsi="Times New Roman"/>
          <w:b/>
          <w:bCs/>
          <w:sz w:val="24"/>
          <w:szCs w:val="24"/>
        </w:rPr>
        <w:t>Взаимодействие с родителями (законными представителями)</w:t>
      </w:r>
      <w:r w:rsidR="005A1E44" w:rsidRPr="00441E61">
        <w:rPr>
          <w:rFonts w:ascii="Times New Roman" w:hAnsi="Times New Roman"/>
          <w:b/>
          <w:bCs/>
          <w:sz w:val="24"/>
          <w:szCs w:val="24"/>
        </w:rPr>
        <w:t>»</w:t>
      </w:r>
    </w:p>
    <w:p w14:paraId="00749200" w14:textId="77777777" w:rsidR="005A1E44" w:rsidRPr="006267A0" w:rsidRDefault="005A1E44" w:rsidP="00C0764A">
      <w:pPr>
        <w:pStyle w:val="aa"/>
        <w:ind w:firstLine="567"/>
        <w:jc w:val="center"/>
        <w:rPr>
          <w:rFonts w:ascii="Times New Roman" w:hAnsi="Times New Roman"/>
          <w:b/>
          <w:bCs/>
          <w:sz w:val="24"/>
          <w:szCs w:val="24"/>
        </w:rPr>
      </w:pPr>
    </w:p>
    <w:p w14:paraId="65A6A11F" w14:textId="01B85A09"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sidR="006267A0">
        <w:rPr>
          <w:rFonts w:ascii="Times New Roman" w:hAnsi="Times New Roman"/>
          <w:sz w:val="24"/>
          <w:szCs w:val="24"/>
        </w:rPr>
        <w:t>предусматривает</w:t>
      </w:r>
      <w:r w:rsidRPr="00DA0F76">
        <w:rPr>
          <w:rFonts w:ascii="Times New Roman" w:hAnsi="Times New Roman"/>
          <w:sz w:val="24"/>
          <w:szCs w:val="24"/>
        </w:rPr>
        <w:t>:</w:t>
      </w:r>
    </w:p>
    <w:p w14:paraId="44801C05"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1BFCC07"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3602E4B6"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280CEE7E"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326101F"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6453F84"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19A28505"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0AD5D109"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47C0ECEF" w14:textId="77777777" w:rsidR="00DA0F76" w:rsidRPr="00DA0F76" w:rsidRDefault="00DA0F76" w:rsidP="00C0764A">
      <w:pPr>
        <w:pStyle w:val="aa"/>
        <w:numPr>
          <w:ilvl w:val="0"/>
          <w:numId w:val="71"/>
        </w:numPr>
        <w:ind w:left="0" w:firstLine="709"/>
        <w:jc w:val="both"/>
        <w:rPr>
          <w:rFonts w:ascii="Times New Roman" w:hAnsi="Times New Roman"/>
          <w:sz w:val="24"/>
          <w:szCs w:val="24"/>
        </w:rPr>
      </w:pPr>
      <w:r w:rsidRPr="00DA0F76">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70FC7F0" w14:textId="77777777" w:rsidR="006267A0" w:rsidRDefault="006267A0" w:rsidP="00C0764A">
      <w:pPr>
        <w:pStyle w:val="aa"/>
        <w:ind w:firstLine="567"/>
        <w:jc w:val="both"/>
        <w:rPr>
          <w:rFonts w:ascii="Times New Roman" w:hAnsi="Times New Roman"/>
          <w:sz w:val="24"/>
          <w:szCs w:val="24"/>
        </w:rPr>
      </w:pPr>
    </w:p>
    <w:p w14:paraId="4F4E5C2C" w14:textId="34BC6351" w:rsidR="00DA0F76" w:rsidRPr="00441E61" w:rsidRDefault="00DA0F76" w:rsidP="00C0764A">
      <w:pPr>
        <w:pStyle w:val="aa"/>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9 «</w:t>
      </w:r>
      <w:r w:rsidRPr="00441E61">
        <w:rPr>
          <w:rFonts w:ascii="Times New Roman" w:hAnsi="Times New Roman"/>
          <w:b/>
          <w:bCs/>
          <w:sz w:val="24"/>
          <w:szCs w:val="24"/>
        </w:rPr>
        <w:t>Самоуправление</w:t>
      </w:r>
      <w:r w:rsidR="005A1E44" w:rsidRPr="00441E61">
        <w:rPr>
          <w:rFonts w:ascii="Times New Roman" w:hAnsi="Times New Roman"/>
          <w:b/>
          <w:bCs/>
          <w:sz w:val="24"/>
          <w:szCs w:val="24"/>
        </w:rPr>
        <w:t>»</w:t>
      </w:r>
    </w:p>
    <w:p w14:paraId="3A3AEF3F" w14:textId="77777777" w:rsidR="005A1E44" w:rsidRPr="00441E61" w:rsidRDefault="005A1E44" w:rsidP="00C0764A">
      <w:pPr>
        <w:pStyle w:val="aa"/>
        <w:ind w:firstLine="567"/>
        <w:jc w:val="center"/>
        <w:rPr>
          <w:rFonts w:ascii="Times New Roman" w:hAnsi="Times New Roman"/>
          <w:b/>
          <w:bCs/>
          <w:sz w:val="24"/>
          <w:szCs w:val="24"/>
        </w:rPr>
      </w:pPr>
    </w:p>
    <w:p w14:paraId="0C32EB8A" w14:textId="2D7FA9CC"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1882C1A9" w14:textId="77777777" w:rsidR="00DA0F76" w:rsidRPr="00DA0F76" w:rsidRDefault="00DA0F76" w:rsidP="00C0764A">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6B4C3088" w14:textId="77777777" w:rsidR="00DA0F76" w:rsidRPr="00DA0F76" w:rsidRDefault="00DA0F76" w:rsidP="00C0764A">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64EEBDD3" w14:textId="77777777" w:rsidR="00DA0F76" w:rsidRPr="00DA0F76" w:rsidRDefault="00DA0F76" w:rsidP="00C0764A">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защиту органами ученического самоуправления законных интересов и прав обучающихся;</w:t>
      </w:r>
    </w:p>
    <w:p w14:paraId="35F54190" w14:textId="77777777" w:rsidR="00DA0F76" w:rsidRPr="00DA0F76" w:rsidRDefault="00DA0F76" w:rsidP="00C0764A">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5010D9F6" w14:textId="77777777" w:rsidR="006267A0" w:rsidRDefault="006267A0" w:rsidP="00C0764A">
      <w:pPr>
        <w:pStyle w:val="aa"/>
        <w:ind w:firstLine="567"/>
        <w:jc w:val="both"/>
        <w:rPr>
          <w:rFonts w:ascii="Times New Roman" w:hAnsi="Times New Roman"/>
          <w:sz w:val="24"/>
          <w:szCs w:val="24"/>
        </w:rPr>
      </w:pPr>
    </w:p>
    <w:p w14:paraId="765CCA2D" w14:textId="77777777" w:rsidR="00441E61" w:rsidRDefault="00441E61" w:rsidP="00C0764A">
      <w:pPr>
        <w:pStyle w:val="aa"/>
        <w:ind w:firstLine="567"/>
        <w:jc w:val="center"/>
        <w:rPr>
          <w:rFonts w:ascii="Times New Roman" w:hAnsi="Times New Roman"/>
          <w:b/>
          <w:bCs/>
          <w:sz w:val="24"/>
          <w:szCs w:val="24"/>
        </w:rPr>
      </w:pPr>
    </w:p>
    <w:p w14:paraId="4DF56BCB" w14:textId="77777777" w:rsidR="00C0764A" w:rsidRDefault="00C0764A" w:rsidP="00C0764A">
      <w:pPr>
        <w:pStyle w:val="aa"/>
        <w:ind w:firstLine="567"/>
        <w:jc w:val="center"/>
        <w:rPr>
          <w:rFonts w:ascii="Times New Roman" w:hAnsi="Times New Roman"/>
          <w:b/>
          <w:bCs/>
          <w:sz w:val="24"/>
          <w:szCs w:val="24"/>
        </w:rPr>
      </w:pPr>
    </w:p>
    <w:p w14:paraId="2838CF6A" w14:textId="77777777" w:rsidR="00C0764A" w:rsidRDefault="00C0764A" w:rsidP="00C0764A">
      <w:pPr>
        <w:pStyle w:val="aa"/>
        <w:ind w:firstLine="567"/>
        <w:jc w:val="center"/>
        <w:rPr>
          <w:rFonts w:ascii="Times New Roman" w:hAnsi="Times New Roman"/>
          <w:b/>
          <w:bCs/>
          <w:sz w:val="24"/>
          <w:szCs w:val="24"/>
        </w:rPr>
      </w:pPr>
    </w:p>
    <w:p w14:paraId="1CE0F919" w14:textId="443B0B99" w:rsidR="00DA0F76" w:rsidRPr="00441E61" w:rsidRDefault="00DA0F76" w:rsidP="00C0764A">
      <w:pPr>
        <w:pStyle w:val="aa"/>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10 «</w:t>
      </w:r>
      <w:r w:rsidRPr="00441E61">
        <w:rPr>
          <w:rFonts w:ascii="Times New Roman" w:hAnsi="Times New Roman"/>
          <w:b/>
          <w:bCs/>
          <w:sz w:val="24"/>
          <w:szCs w:val="24"/>
        </w:rPr>
        <w:t>Профилактика и безопасность</w:t>
      </w:r>
      <w:r w:rsidR="005A1E44" w:rsidRPr="00441E61">
        <w:rPr>
          <w:rFonts w:ascii="Times New Roman" w:hAnsi="Times New Roman"/>
          <w:b/>
          <w:bCs/>
          <w:sz w:val="24"/>
          <w:szCs w:val="24"/>
        </w:rPr>
        <w:t>»</w:t>
      </w:r>
    </w:p>
    <w:p w14:paraId="129D51CF" w14:textId="77777777" w:rsidR="005A1E44" w:rsidRPr="005A1E44" w:rsidRDefault="005A1E44" w:rsidP="00C0764A">
      <w:pPr>
        <w:pStyle w:val="aa"/>
        <w:ind w:firstLine="567"/>
        <w:jc w:val="center"/>
        <w:rPr>
          <w:rFonts w:ascii="Times New Roman" w:hAnsi="Times New Roman"/>
          <w:bCs/>
          <w:sz w:val="24"/>
          <w:szCs w:val="24"/>
        </w:rPr>
      </w:pPr>
    </w:p>
    <w:p w14:paraId="7DC0E801" w14:textId="35FBE3A6"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Pr>
          <w:rFonts w:ascii="Times New Roman" w:hAnsi="Times New Roman"/>
          <w:sz w:val="24"/>
          <w:szCs w:val="24"/>
        </w:rPr>
        <w:t>предусматривает</w:t>
      </w:r>
      <w:r w:rsidRPr="00DA0F76">
        <w:rPr>
          <w:rFonts w:ascii="Times New Roman" w:hAnsi="Times New Roman"/>
          <w:sz w:val="24"/>
          <w:szCs w:val="24"/>
        </w:rPr>
        <w:t>:</w:t>
      </w:r>
    </w:p>
    <w:p w14:paraId="6C9169D8"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1966A7F"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2805AB0"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3123CF88"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45DD53B8"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56E1A657"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29B7320C"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407B30C"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66CD881" w14:textId="77777777" w:rsidR="00DA0F76" w:rsidRPr="00DA0F76" w:rsidRDefault="00DA0F76" w:rsidP="00C0764A">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20537410" w14:textId="77777777" w:rsidR="006267A0" w:rsidRDefault="006267A0" w:rsidP="00C0764A">
      <w:pPr>
        <w:pStyle w:val="aa"/>
        <w:ind w:firstLine="709"/>
        <w:jc w:val="both"/>
        <w:rPr>
          <w:rFonts w:ascii="Times New Roman" w:hAnsi="Times New Roman"/>
          <w:sz w:val="24"/>
          <w:szCs w:val="24"/>
        </w:rPr>
      </w:pPr>
    </w:p>
    <w:p w14:paraId="78BAC485" w14:textId="26DBEB0D" w:rsidR="00DA0F76" w:rsidRPr="00441E61" w:rsidRDefault="00DA0F76" w:rsidP="00C0764A">
      <w:pPr>
        <w:pStyle w:val="aa"/>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5A1E44" w:rsidRPr="00441E61">
        <w:rPr>
          <w:rFonts w:ascii="Times New Roman" w:hAnsi="Times New Roman"/>
          <w:b/>
          <w:bCs/>
          <w:sz w:val="24"/>
          <w:szCs w:val="24"/>
        </w:rPr>
        <w:t>11 «</w:t>
      </w:r>
      <w:r w:rsidRPr="00441E61">
        <w:rPr>
          <w:rFonts w:ascii="Times New Roman" w:hAnsi="Times New Roman"/>
          <w:b/>
          <w:bCs/>
          <w:sz w:val="24"/>
          <w:szCs w:val="24"/>
        </w:rPr>
        <w:t>Социальное партнерство</w:t>
      </w:r>
      <w:r w:rsidR="005A1E44" w:rsidRPr="00441E61">
        <w:rPr>
          <w:rFonts w:ascii="Times New Roman" w:hAnsi="Times New Roman"/>
          <w:b/>
          <w:bCs/>
          <w:sz w:val="24"/>
          <w:szCs w:val="24"/>
        </w:rPr>
        <w:t>»</w:t>
      </w:r>
    </w:p>
    <w:p w14:paraId="5DD50EB6" w14:textId="77777777" w:rsidR="005A1E44" w:rsidRPr="00441E61" w:rsidRDefault="005A1E44" w:rsidP="00C0764A">
      <w:pPr>
        <w:pStyle w:val="aa"/>
        <w:ind w:firstLine="567"/>
        <w:jc w:val="center"/>
        <w:rPr>
          <w:rFonts w:ascii="Times New Roman" w:hAnsi="Times New Roman"/>
          <w:b/>
          <w:bCs/>
          <w:sz w:val="24"/>
          <w:szCs w:val="24"/>
        </w:rPr>
      </w:pPr>
    </w:p>
    <w:p w14:paraId="30122598" w14:textId="4D2BE0F1"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социального партнерства </w:t>
      </w:r>
      <w:r w:rsidR="006267A0">
        <w:rPr>
          <w:rFonts w:ascii="Times New Roman" w:hAnsi="Times New Roman"/>
          <w:sz w:val="24"/>
          <w:szCs w:val="24"/>
        </w:rPr>
        <w:t>предусматривает</w:t>
      </w:r>
      <w:r w:rsidRPr="00DA0F76">
        <w:rPr>
          <w:rFonts w:ascii="Times New Roman" w:hAnsi="Times New Roman"/>
          <w:sz w:val="24"/>
          <w:szCs w:val="24"/>
        </w:rPr>
        <w:t>:</w:t>
      </w:r>
    </w:p>
    <w:p w14:paraId="4338F4B0" w14:textId="77777777" w:rsidR="00DA0F76" w:rsidRPr="00DA0F76" w:rsidRDefault="00DA0F76" w:rsidP="00C0764A">
      <w:pPr>
        <w:pStyle w:val="aa"/>
        <w:numPr>
          <w:ilvl w:val="0"/>
          <w:numId w:val="74"/>
        </w:numPr>
        <w:ind w:left="0" w:firstLine="927"/>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7B0FCDD0" w14:textId="77777777" w:rsidR="00DA0F76" w:rsidRPr="00DA0F76" w:rsidRDefault="00DA0F76" w:rsidP="00C0764A">
      <w:pPr>
        <w:pStyle w:val="aa"/>
        <w:numPr>
          <w:ilvl w:val="0"/>
          <w:numId w:val="74"/>
        </w:numPr>
        <w:ind w:left="0" w:firstLine="927"/>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2857A883" w14:textId="77777777" w:rsidR="00DA0F76" w:rsidRPr="00DA0F76" w:rsidRDefault="00DA0F76" w:rsidP="00C0764A">
      <w:pPr>
        <w:pStyle w:val="aa"/>
        <w:numPr>
          <w:ilvl w:val="0"/>
          <w:numId w:val="74"/>
        </w:numPr>
        <w:ind w:left="0" w:firstLine="927"/>
        <w:jc w:val="both"/>
        <w:rPr>
          <w:rFonts w:ascii="Times New Roman" w:hAnsi="Times New Roman"/>
          <w:sz w:val="24"/>
          <w:szCs w:val="24"/>
        </w:rPr>
      </w:pPr>
      <w:r w:rsidRPr="00DA0F76">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45E87E7C" w14:textId="77777777" w:rsidR="00DA0F76" w:rsidRPr="00DA0F76" w:rsidRDefault="00DA0F76" w:rsidP="00C0764A">
      <w:pPr>
        <w:pStyle w:val="aa"/>
        <w:numPr>
          <w:ilvl w:val="0"/>
          <w:numId w:val="74"/>
        </w:numPr>
        <w:ind w:left="0" w:firstLine="927"/>
        <w:jc w:val="both"/>
        <w:rPr>
          <w:rFonts w:ascii="Times New Roman" w:hAnsi="Times New Roman"/>
          <w:sz w:val="24"/>
          <w:szCs w:val="24"/>
        </w:rPr>
      </w:pPr>
      <w:r w:rsidRPr="00DA0F76">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03492D2C" w14:textId="77777777" w:rsidR="00DA0F76" w:rsidRPr="00DA0F76" w:rsidRDefault="00DA0F76" w:rsidP="00C0764A">
      <w:pPr>
        <w:pStyle w:val="aa"/>
        <w:numPr>
          <w:ilvl w:val="0"/>
          <w:numId w:val="74"/>
        </w:numPr>
        <w:ind w:left="0" w:firstLine="927"/>
        <w:jc w:val="both"/>
        <w:rPr>
          <w:rFonts w:ascii="Times New Roman" w:hAnsi="Times New Roman"/>
          <w:sz w:val="24"/>
          <w:szCs w:val="24"/>
        </w:rPr>
      </w:pPr>
      <w:r w:rsidRPr="00DA0F76">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DF72A8D" w14:textId="77777777" w:rsidR="006267A0" w:rsidRDefault="006267A0" w:rsidP="00C0764A">
      <w:pPr>
        <w:pStyle w:val="aa"/>
        <w:ind w:firstLine="927"/>
        <w:jc w:val="both"/>
        <w:rPr>
          <w:rFonts w:ascii="Times New Roman" w:hAnsi="Times New Roman"/>
          <w:sz w:val="24"/>
          <w:szCs w:val="24"/>
        </w:rPr>
      </w:pPr>
    </w:p>
    <w:p w14:paraId="2956A775" w14:textId="40EBA00B" w:rsidR="00DA0F76" w:rsidRPr="00441E61" w:rsidRDefault="00DA0F76" w:rsidP="00C0764A">
      <w:pPr>
        <w:pStyle w:val="aa"/>
        <w:ind w:firstLine="567"/>
        <w:jc w:val="center"/>
        <w:rPr>
          <w:rFonts w:ascii="Times New Roman" w:hAnsi="Times New Roman"/>
          <w:b/>
          <w:bCs/>
          <w:sz w:val="24"/>
          <w:szCs w:val="24"/>
        </w:rPr>
      </w:pPr>
      <w:r w:rsidRPr="00441E61">
        <w:rPr>
          <w:rFonts w:ascii="Times New Roman" w:hAnsi="Times New Roman"/>
          <w:b/>
          <w:bCs/>
          <w:sz w:val="24"/>
          <w:szCs w:val="24"/>
        </w:rPr>
        <w:t xml:space="preserve">Модуль </w:t>
      </w:r>
      <w:r w:rsidR="003646F8" w:rsidRPr="00441E61">
        <w:rPr>
          <w:rFonts w:ascii="Times New Roman" w:hAnsi="Times New Roman"/>
          <w:b/>
          <w:bCs/>
          <w:sz w:val="24"/>
          <w:szCs w:val="24"/>
        </w:rPr>
        <w:t>12 «</w:t>
      </w:r>
      <w:r w:rsidRPr="00441E61">
        <w:rPr>
          <w:rFonts w:ascii="Times New Roman" w:hAnsi="Times New Roman"/>
          <w:b/>
          <w:bCs/>
          <w:sz w:val="24"/>
          <w:szCs w:val="24"/>
        </w:rPr>
        <w:t>Профориентация</w:t>
      </w:r>
      <w:r w:rsidR="003646F8" w:rsidRPr="00441E61">
        <w:rPr>
          <w:rFonts w:ascii="Times New Roman" w:hAnsi="Times New Roman"/>
          <w:b/>
          <w:bCs/>
          <w:sz w:val="24"/>
          <w:szCs w:val="24"/>
        </w:rPr>
        <w:t>»</w:t>
      </w:r>
    </w:p>
    <w:p w14:paraId="2A67A24F" w14:textId="77777777" w:rsidR="003646F8" w:rsidRPr="00441E61" w:rsidRDefault="003646F8" w:rsidP="00C0764A">
      <w:pPr>
        <w:pStyle w:val="aa"/>
        <w:ind w:firstLine="567"/>
        <w:jc w:val="center"/>
        <w:rPr>
          <w:rFonts w:ascii="Times New Roman" w:hAnsi="Times New Roman"/>
          <w:b/>
          <w:bCs/>
          <w:sz w:val="24"/>
          <w:szCs w:val="24"/>
        </w:rPr>
      </w:pPr>
    </w:p>
    <w:p w14:paraId="7C630F5D" w14:textId="32D639C2"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профориентационной работы образовательной организации</w:t>
      </w:r>
      <w:r w:rsidR="006267A0">
        <w:rPr>
          <w:rFonts w:ascii="Times New Roman" w:hAnsi="Times New Roman"/>
          <w:sz w:val="24"/>
          <w:szCs w:val="24"/>
        </w:rPr>
        <w:t xml:space="preserve"> предусматривает</w:t>
      </w:r>
      <w:r w:rsidRPr="00DA0F76">
        <w:rPr>
          <w:rFonts w:ascii="Times New Roman" w:hAnsi="Times New Roman"/>
          <w:sz w:val="24"/>
          <w:szCs w:val="24"/>
        </w:rPr>
        <w:t>:</w:t>
      </w:r>
    </w:p>
    <w:p w14:paraId="7F516E26"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1FBA24F"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D8EB04D"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460E60B3"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0A08DFE"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A741062"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1A54189"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участие в работе всероссийских профориентационных проектов;</w:t>
      </w:r>
    </w:p>
    <w:p w14:paraId="6BD01EFA" w14:textId="77777777" w:rsidR="00DA0F76" w:rsidRPr="00DA0F76" w:rsidRDefault="00DA0F76" w:rsidP="00C0764A">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40603EB0" w14:textId="319C63F5" w:rsidR="006D098C" w:rsidRPr="00D77CC0" w:rsidRDefault="00DA0F76" w:rsidP="00D77CC0">
      <w:pPr>
        <w:pStyle w:val="aa"/>
        <w:numPr>
          <w:ilvl w:val="0"/>
          <w:numId w:val="75"/>
        </w:numPr>
        <w:ind w:left="0" w:firstLine="709"/>
        <w:jc w:val="both"/>
        <w:rPr>
          <w:rFonts w:ascii="Times New Roman" w:hAnsi="Times New Roman"/>
          <w:sz w:val="24"/>
          <w:szCs w:val="24"/>
        </w:rPr>
      </w:pPr>
      <w:r w:rsidRPr="00DA0F76">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w:t>
      </w:r>
      <w:r w:rsidR="00D77CC0">
        <w:rPr>
          <w:rFonts w:ascii="Times New Roman" w:hAnsi="Times New Roman"/>
          <w:sz w:val="24"/>
          <w:szCs w:val="24"/>
        </w:rPr>
        <w:t>ти, дополнительного образования.</w:t>
      </w:r>
    </w:p>
    <w:p w14:paraId="25D5592D" w14:textId="04CACA46" w:rsidR="00283973" w:rsidRDefault="00283973" w:rsidP="00C0764A">
      <w:pPr>
        <w:pStyle w:val="aa"/>
        <w:ind w:firstLine="567"/>
        <w:jc w:val="both"/>
        <w:rPr>
          <w:rFonts w:ascii="Times New Roman" w:hAnsi="Times New Roman"/>
          <w:sz w:val="24"/>
          <w:szCs w:val="24"/>
        </w:rPr>
      </w:pPr>
    </w:p>
    <w:p w14:paraId="72BE985F" w14:textId="77777777" w:rsidR="00283973" w:rsidRPr="00FD7F0E" w:rsidRDefault="00283973" w:rsidP="00C0764A">
      <w:pPr>
        <w:pStyle w:val="aa"/>
        <w:ind w:firstLine="567"/>
        <w:jc w:val="both"/>
        <w:rPr>
          <w:rFonts w:ascii="Times New Roman" w:hAnsi="Times New Roman"/>
          <w:sz w:val="24"/>
          <w:szCs w:val="24"/>
        </w:rPr>
      </w:pPr>
    </w:p>
    <w:p w14:paraId="19CBB602" w14:textId="6973BD03" w:rsidR="00DA0F76" w:rsidRPr="00095C35" w:rsidRDefault="00095C35" w:rsidP="00C0764A">
      <w:pPr>
        <w:pStyle w:val="aa"/>
        <w:ind w:firstLine="567"/>
        <w:jc w:val="center"/>
        <w:rPr>
          <w:rFonts w:ascii="Times New Roman" w:hAnsi="Times New Roman"/>
          <w:b/>
          <w:bCs/>
          <w:sz w:val="24"/>
          <w:szCs w:val="24"/>
        </w:rPr>
      </w:pPr>
      <w:bookmarkStart w:id="190" w:name="Par2668"/>
      <w:bookmarkEnd w:id="190"/>
      <w:r w:rsidRPr="00095C35">
        <w:rPr>
          <w:rFonts w:ascii="Times New Roman" w:hAnsi="Times New Roman"/>
          <w:b/>
          <w:bCs/>
          <w:sz w:val="24"/>
          <w:szCs w:val="24"/>
        </w:rPr>
        <w:t xml:space="preserve">2.3.3. </w:t>
      </w:r>
      <w:r w:rsidR="006D098C">
        <w:rPr>
          <w:rFonts w:ascii="Times New Roman" w:hAnsi="Times New Roman"/>
          <w:b/>
          <w:bCs/>
          <w:sz w:val="24"/>
          <w:szCs w:val="24"/>
        </w:rPr>
        <w:t>Организационный раздел</w:t>
      </w:r>
    </w:p>
    <w:p w14:paraId="3712198F" w14:textId="368AA929" w:rsidR="00DA0F76" w:rsidRPr="006D098C" w:rsidRDefault="00DA0F76" w:rsidP="00C0764A">
      <w:pPr>
        <w:pStyle w:val="aa"/>
        <w:ind w:firstLine="567"/>
        <w:jc w:val="both"/>
        <w:rPr>
          <w:rFonts w:ascii="Times New Roman" w:hAnsi="Times New Roman"/>
          <w:sz w:val="24"/>
          <w:szCs w:val="24"/>
        </w:rPr>
      </w:pPr>
      <w:r w:rsidRPr="006D098C">
        <w:rPr>
          <w:rFonts w:ascii="Times New Roman" w:hAnsi="Times New Roman"/>
          <w:b/>
          <w:bCs/>
          <w:sz w:val="24"/>
          <w:szCs w:val="24"/>
        </w:rPr>
        <w:t>Кадровое обеспечение</w:t>
      </w:r>
      <w:r w:rsidRPr="006D098C">
        <w:rPr>
          <w:rFonts w:ascii="Times New Roman" w:hAnsi="Times New Roman"/>
          <w:sz w:val="24"/>
          <w:szCs w:val="24"/>
        </w:rPr>
        <w:t>.</w:t>
      </w:r>
    </w:p>
    <w:p w14:paraId="042C373F" w14:textId="2C14F685" w:rsidR="00095C35" w:rsidRPr="006D098C" w:rsidRDefault="00095C35" w:rsidP="00C0764A">
      <w:pPr>
        <w:pStyle w:val="aa"/>
        <w:ind w:firstLine="567"/>
        <w:jc w:val="both"/>
        <w:rPr>
          <w:rFonts w:ascii="Times New Roman" w:hAnsi="Times New Roman"/>
          <w:sz w:val="24"/>
          <w:szCs w:val="24"/>
        </w:rPr>
      </w:pPr>
      <w:r w:rsidRPr="006D098C">
        <w:rPr>
          <w:rFonts w:ascii="Times New Roman" w:hAnsi="Times New Roman"/>
          <w:sz w:val="24"/>
          <w:szCs w:val="24"/>
        </w:rPr>
        <w:t>Штатн</w:t>
      </w:r>
      <w:r w:rsidR="006D098C" w:rsidRPr="006D098C">
        <w:rPr>
          <w:rFonts w:ascii="Times New Roman" w:hAnsi="Times New Roman"/>
          <w:sz w:val="24"/>
          <w:szCs w:val="24"/>
        </w:rPr>
        <w:t xml:space="preserve">ое расписание в школе </w:t>
      </w:r>
      <w:r w:rsidRPr="006D098C">
        <w:rPr>
          <w:rFonts w:ascii="Times New Roman" w:hAnsi="Times New Roman"/>
          <w:sz w:val="24"/>
          <w:szCs w:val="24"/>
        </w:rPr>
        <w:t xml:space="preserve">зависит от количества обучающихся, для плодотворной работы над воспитанием обучающихся выделена </w:t>
      </w:r>
      <w:r w:rsidRPr="00D77CC0">
        <w:rPr>
          <w:rFonts w:ascii="Times New Roman" w:hAnsi="Times New Roman"/>
          <w:sz w:val="24"/>
          <w:szCs w:val="24"/>
        </w:rPr>
        <w:t>отдельная ставка заместителя директора по воспитательной работе</w:t>
      </w:r>
      <w:r w:rsidR="000B6D29" w:rsidRPr="00D77CC0">
        <w:rPr>
          <w:rFonts w:ascii="Times New Roman" w:hAnsi="Times New Roman"/>
          <w:sz w:val="24"/>
          <w:szCs w:val="24"/>
        </w:rPr>
        <w:t xml:space="preserve"> и заместителя по воспитанию</w:t>
      </w:r>
      <w:r w:rsidRPr="00D77CC0">
        <w:rPr>
          <w:rFonts w:ascii="Times New Roman" w:hAnsi="Times New Roman"/>
          <w:sz w:val="24"/>
          <w:szCs w:val="24"/>
        </w:rPr>
        <w:t xml:space="preserve">. В помощь заместителю директора по ВР выделена ставка педагога-организатора, </w:t>
      </w:r>
      <w:r w:rsidRPr="006D098C">
        <w:rPr>
          <w:rFonts w:ascii="Times New Roman" w:hAnsi="Times New Roman"/>
          <w:sz w:val="24"/>
          <w:szCs w:val="24"/>
        </w:rPr>
        <w:t xml:space="preserve">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14:paraId="07AC9FE9" w14:textId="4339317C" w:rsidR="00095C35" w:rsidRPr="006D098C" w:rsidRDefault="00095C35" w:rsidP="00C0764A">
      <w:pPr>
        <w:pStyle w:val="aa"/>
        <w:ind w:firstLine="567"/>
        <w:jc w:val="both"/>
        <w:rPr>
          <w:rFonts w:ascii="Times New Roman" w:hAnsi="Times New Roman"/>
          <w:sz w:val="24"/>
          <w:szCs w:val="24"/>
        </w:rPr>
      </w:pPr>
      <w:r w:rsidRPr="006D098C">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14:paraId="4B19027B" w14:textId="2D1583E2" w:rsidR="00DA0F76" w:rsidRPr="009735FD" w:rsidRDefault="00DA0F76" w:rsidP="00C0764A">
      <w:pPr>
        <w:pStyle w:val="aa"/>
        <w:ind w:firstLine="567"/>
        <w:jc w:val="both"/>
        <w:rPr>
          <w:rFonts w:ascii="Times New Roman" w:hAnsi="Times New Roman"/>
          <w:sz w:val="24"/>
          <w:szCs w:val="24"/>
        </w:rPr>
      </w:pPr>
      <w:r w:rsidRPr="009735FD">
        <w:rPr>
          <w:rFonts w:ascii="Times New Roman" w:hAnsi="Times New Roman"/>
          <w:b/>
          <w:bCs/>
          <w:sz w:val="24"/>
          <w:szCs w:val="24"/>
        </w:rPr>
        <w:t>Нормативно-методическое обеспечение</w:t>
      </w:r>
      <w:r w:rsidRPr="009735FD">
        <w:rPr>
          <w:rFonts w:ascii="Times New Roman" w:hAnsi="Times New Roman"/>
          <w:sz w:val="24"/>
          <w:szCs w:val="24"/>
        </w:rPr>
        <w:t>.</w:t>
      </w:r>
    </w:p>
    <w:p w14:paraId="6F755F24" w14:textId="5133413D" w:rsidR="00095C35" w:rsidRPr="009735FD" w:rsidRDefault="00095C35" w:rsidP="00C0764A">
      <w:pPr>
        <w:pStyle w:val="aa"/>
        <w:ind w:firstLine="567"/>
        <w:jc w:val="both"/>
        <w:rPr>
          <w:rFonts w:ascii="Times New Roman" w:hAnsi="Times New Roman"/>
          <w:sz w:val="24"/>
          <w:szCs w:val="24"/>
        </w:rPr>
      </w:pPr>
      <w:r w:rsidRPr="009735FD">
        <w:rPr>
          <w:rFonts w:ascii="Times New Roman" w:hAnsi="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14:paraId="16A44C47" w14:textId="52D918F4" w:rsidR="007C56B6" w:rsidRPr="009735FD" w:rsidRDefault="007C56B6" w:rsidP="00C0764A">
      <w:pPr>
        <w:pStyle w:val="aa"/>
        <w:ind w:firstLine="567"/>
        <w:jc w:val="both"/>
        <w:rPr>
          <w:rFonts w:ascii="Times New Roman" w:hAnsi="Times New Roman"/>
          <w:sz w:val="24"/>
          <w:szCs w:val="24"/>
        </w:rPr>
      </w:pPr>
      <w:r w:rsidRPr="00C37224">
        <w:rPr>
          <w:rFonts w:ascii="Times New Roman" w:hAnsi="Times New Roman"/>
          <w:sz w:val="24"/>
          <w:szCs w:val="24"/>
        </w:rPr>
        <w:t xml:space="preserve">В </w:t>
      </w:r>
      <w:r w:rsidR="009735FD" w:rsidRPr="00C37224">
        <w:rPr>
          <w:rFonts w:ascii="Times New Roman" w:hAnsi="Times New Roman"/>
          <w:sz w:val="24"/>
          <w:szCs w:val="24"/>
        </w:rPr>
        <w:t>школе</w:t>
      </w:r>
      <w:r w:rsidRPr="00C37224">
        <w:rPr>
          <w:rFonts w:ascii="Times New Roman" w:hAnsi="Times New Roman"/>
          <w:sz w:val="24"/>
          <w:szCs w:val="24"/>
        </w:rPr>
        <w:t xml:space="preserve">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w:t>
      </w:r>
      <w:r w:rsidR="00C37224" w:rsidRPr="00C37224">
        <w:rPr>
          <w:rFonts w:ascii="Times New Roman" w:hAnsi="Times New Roman"/>
          <w:sz w:val="24"/>
          <w:szCs w:val="24"/>
        </w:rPr>
        <w:t xml:space="preserve">ятий» </w:t>
      </w:r>
      <w:r w:rsidRPr="00C37224">
        <w:rPr>
          <w:rFonts w:ascii="Times New Roman" w:hAnsi="Times New Roman"/>
          <w:sz w:val="24"/>
          <w:szCs w:val="24"/>
        </w:rPr>
        <w:t>.</w:t>
      </w:r>
      <w:r w:rsidRPr="009735FD">
        <w:rPr>
          <w:rFonts w:ascii="Times New Roman" w:hAnsi="Times New Roman"/>
          <w:sz w:val="24"/>
          <w:szCs w:val="24"/>
        </w:rPr>
        <w:t xml:space="preserve"> Разработка и утверждение локальных нормативных актов осуществляется в соответствии с законодательством Российской Федерации». </w:t>
      </w:r>
    </w:p>
    <w:p w14:paraId="7BDB1895" w14:textId="77777777" w:rsidR="009735FD" w:rsidRDefault="009735FD" w:rsidP="00C0764A">
      <w:pPr>
        <w:pStyle w:val="aa"/>
        <w:ind w:firstLine="567"/>
        <w:jc w:val="both"/>
        <w:rPr>
          <w:rFonts w:ascii="Times New Roman" w:hAnsi="Times New Roman"/>
          <w:b/>
          <w:bCs/>
          <w:sz w:val="24"/>
          <w:szCs w:val="24"/>
        </w:rPr>
      </w:pPr>
    </w:p>
    <w:p w14:paraId="59E3E6F2" w14:textId="20FBEDB6" w:rsidR="00DA0F76" w:rsidRPr="009735FD" w:rsidRDefault="00DA0F76" w:rsidP="00C0764A">
      <w:pPr>
        <w:pStyle w:val="aa"/>
        <w:ind w:firstLine="567"/>
        <w:jc w:val="both"/>
        <w:rPr>
          <w:rFonts w:ascii="Times New Roman" w:hAnsi="Times New Roman"/>
          <w:b/>
          <w:bCs/>
          <w:sz w:val="24"/>
          <w:szCs w:val="24"/>
        </w:rPr>
      </w:pPr>
      <w:r w:rsidRPr="009735FD">
        <w:rPr>
          <w:rFonts w:ascii="Times New Roman" w:hAnsi="Times New Roman"/>
          <w:b/>
          <w:bCs/>
          <w:sz w:val="24"/>
          <w:szCs w:val="24"/>
        </w:rPr>
        <w:t>Требования к условиям работы с обучающимися с особыми образовательными потребностями.</w:t>
      </w:r>
    </w:p>
    <w:p w14:paraId="7C160F98" w14:textId="24F513C3" w:rsidR="00283973" w:rsidRPr="00C37224" w:rsidRDefault="007C56B6" w:rsidP="00C0764A">
      <w:pPr>
        <w:pStyle w:val="aa"/>
        <w:ind w:firstLine="567"/>
        <w:jc w:val="both"/>
        <w:rPr>
          <w:rFonts w:ascii="Times New Roman" w:hAnsi="Times New Roman"/>
          <w:sz w:val="24"/>
          <w:szCs w:val="24"/>
        </w:rPr>
      </w:pPr>
      <w:r w:rsidRPr="00C37224">
        <w:rPr>
          <w:rFonts w:ascii="Times New Roman" w:hAnsi="Times New Roman"/>
          <w:sz w:val="24"/>
          <w:szCs w:val="24"/>
        </w:rPr>
        <w:t xml:space="preserve">На момент разработки Программы в </w:t>
      </w:r>
      <w:r w:rsidR="00137F1E" w:rsidRPr="00C37224">
        <w:rPr>
          <w:rFonts w:ascii="Times New Roman" w:hAnsi="Times New Roman"/>
          <w:sz w:val="24"/>
          <w:szCs w:val="24"/>
        </w:rPr>
        <w:t>МБОУ «</w:t>
      </w:r>
      <w:r w:rsidR="00C37224" w:rsidRPr="00C37224">
        <w:rPr>
          <w:rFonts w:ascii="Times New Roman" w:hAnsi="Times New Roman"/>
          <w:sz w:val="24"/>
          <w:szCs w:val="24"/>
        </w:rPr>
        <w:t>Хангиш</w:t>
      </w:r>
      <w:r w:rsidR="00137F1E" w:rsidRPr="00C37224">
        <w:rPr>
          <w:rFonts w:ascii="Times New Roman" w:hAnsi="Times New Roman"/>
          <w:sz w:val="24"/>
          <w:szCs w:val="24"/>
        </w:rPr>
        <w:t>-Юртовская СШ»</w:t>
      </w:r>
      <w:r w:rsidRPr="00C37224">
        <w:rPr>
          <w:rFonts w:ascii="Times New Roman" w:hAnsi="Times New Roman"/>
          <w:sz w:val="24"/>
          <w:szCs w:val="24"/>
        </w:rPr>
        <w:t xml:space="preserve"> обучающиеся с особыми образовательными потребностями не числятся. </w:t>
      </w:r>
    </w:p>
    <w:p w14:paraId="3D4889AD" w14:textId="5EC664CE" w:rsidR="007C56B6" w:rsidRPr="009735FD" w:rsidRDefault="007C56B6" w:rsidP="00C0764A">
      <w:pPr>
        <w:pStyle w:val="aa"/>
        <w:ind w:firstLine="567"/>
        <w:jc w:val="both"/>
        <w:rPr>
          <w:rFonts w:ascii="Times New Roman" w:hAnsi="Times New Roman"/>
          <w:sz w:val="24"/>
          <w:szCs w:val="24"/>
        </w:rPr>
      </w:pPr>
      <w:r w:rsidRPr="009735FD">
        <w:rPr>
          <w:rFonts w:ascii="Times New Roman" w:hAnsi="Times New Roman"/>
          <w:sz w:val="24"/>
          <w:szCs w:val="24"/>
        </w:rPr>
        <w:t xml:space="preserve">При зачислении таких обучающихся в ООП СОО вносятся </w:t>
      </w:r>
      <w:r w:rsidR="009735FD">
        <w:rPr>
          <w:rFonts w:ascii="Times New Roman" w:hAnsi="Times New Roman"/>
          <w:sz w:val="24"/>
          <w:szCs w:val="24"/>
        </w:rPr>
        <w:t xml:space="preserve">соответствующие </w:t>
      </w:r>
      <w:r w:rsidRPr="009735FD">
        <w:rPr>
          <w:rFonts w:ascii="Times New Roman" w:hAnsi="Times New Roman"/>
          <w:sz w:val="24"/>
          <w:szCs w:val="24"/>
        </w:rPr>
        <w:t>изменения</w:t>
      </w:r>
      <w:r w:rsidR="009735FD">
        <w:rPr>
          <w:rFonts w:ascii="Times New Roman" w:hAnsi="Times New Roman"/>
          <w:sz w:val="24"/>
          <w:szCs w:val="24"/>
        </w:rPr>
        <w:t xml:space="preserve"> согласно порядку внесения изменений в образовательные программы, регламентированные локальным нормативным актом школы</w:t>
      </w:r>
      <w:r w:rsidRPr="009735FD">
        <w:rPr>
          <w:rFonts w:ascii="Times New Roman" w:hAnsi="Times New Roman"/>
          <w:sz w:val="24"/>
          <w:szCs w:val="24"/>
        </w:rPr>
        <w:t xml:space="preserve">. </w:t>
      </w:r>
    </w:p>
    <w:p w14:paraId="04367CE6" w14:textId="77777777" w:rsidR="009735FD" w:rsidRDefault="009735FD" w:rsidP="00C0764A">
      <w:pPr>
        <w:pStyle w:val="aa"/>
        <w:ind w:firstLine="567"/>
        <w:jc w:val="both"/>
        <w:rPr>
          <w:rFonts w:ascii="Times New Roman" w:hAnsi="Times New Roman"/>
          <w:b/>
          <w:bCs/>
          <w:sz w:val="24"/>
          <w:szCs w:val="24"/>
        </w:rPr>
      </w:pPr>
    </w:p>
    <w:p w14:paraId="0D8152A1" w14:textId="03418922" w:rsidR="00DA0F76" w:rsidRPr="007C56B6" w:rsidRDefault="00DA0F76" w:rsidP="00C0764A">
      <w:pPr>
        <w:pStyle w:val="aa"/>
        <w:ind w:firstLine="567"/>
        <w:jc w:val="both"/>
        <w:rPr>
          <w:rFonts w:ascii="Times New Roman" w:hAnsi="Times New Roman"/>
          <w:b/>
          <w:bCs/>
          <w:sz w:val="24"/>
          <w:szCs w:val="24"/>
        </w:rPr>
      </w:pPr>
      <w:r w:rsidRPr="007C56B6">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14:paraId="354BAE73" w14:textId="7898DB9D"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337041F4" w14:textId="1B2DFFFD"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749EEEC0"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03A3609"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2437BB88"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9221618"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7BB64758"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ADBF6C1"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0396004A" w14:textId="77777777" w:rsidR="00DA0F76" w:rsidRPr="00DA0F76" w:rsidRDefault="00DA0F76" w:rsidP="00C0764A">
      <w:pPr>
        <w:pStyle w:val="aa"/>
        <w:numPr>
          <w:ilvl w:val="0"/>
          <w:numId w:val="76"/>
        </w:numPr>
        <w:ind w:left="0" w:firstLine="709"/>
        <w:jc w:val="both"/>
        <w:rPr>
          <w:rFonts w:ascii="Times New Roman" w:hAnsi="Times New Roman"/>
          <w:sz w:val="24"/>
          <w:szCs w:val="24"/>
        </w:rPr>
      </w:pPr>
      <w:r w:rsidRPr="00DA0F76">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2C95D6E0" w14:textId="40484177" w:rsidR="00DA0F76" w:rsidRPr="00DA0F76" w:rsidRDefault="00DA0F76" w:rsidP="00C0764A">
      <w:pPr>
        <w:pStyle w:val="aa"/>
        <w:ind w:firstLine="709"/>
        <w:jc w:val="both"/>
        <w:rPr>
          <w:rFonts w:ascii="Times New Roman" w:hAnsi="Times New Roman"/>
          <w:sz w:val="24"/>
          <w:szCs w:val="24"/>
        </w:rPr>
      </w:pPr>
      <w:r w:rsidRPr="00DA0F76">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B610780" w14:textId="2F043F8F"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Ведение портфолио</w:t>
      </w:r>
      <w:r w:rsidRPr="00DA0F76">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696EDA"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7BCE6141" w14:textId="510715CF"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Рейтинги</w:t>
      </w:r>
      <w:r w:rsidRPr="00DA0F76">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3776066E" w14:textId="17DC7D45"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Благотворительная поддержка</w:t>
      </w:r>
      <w:r w:rsidRPr="00DA0F76">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5E181B4"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Благотворительность предусматривает публичную презентацию благотворителей и их деятельности.</w:t>
      </w:r>
    </w:p>
    <w:p w14:paraId="7739A4C3" w14:textId="00BE7618"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577735EB" w14:textId="77777777" w:rsidR="009735FD" w:rsidRDefault="009735FD" w:rsidP="00C0764A">
      <w:pPr>
        <w:pStyle w:val="aa"/>
        <w:ind w:firstLine="567"/>
        <w:jc w:val="center"/>
        <w:rPr>
          <w:rFonts w:ascii="Times New Roman" w:hAnsi="Times New Roman"/>
          <w:b/>
          <w:bCs/>
          <w:sz w:val="24"/>
          <w:szCs w:val="24"/>
        </w:rPr>
      </w:pPr>
    </w:p>
    <w:p w14:paraId="61745313" w14:textId="70C73969" w:rsidR="009F10DF" w:rsidRDefault="007C56B6" w:rsidP="00C0764A">
      <w:pPr>
        <w:pStyle w:val="aa"/>
        <w:ind w:firstLine="567"/>
        <w:jc w:val="center"/>
        <w:rPr>
          <w:rFonts w:ascii="Times New Roman" w:hAnsi="Times New Roman"/>
          <w:b/>
          <w:bCs/>
          <w:sz w:val="24"/>
          <w:szCs w:val="24"/>
        </w:rPr>
      </w:pPr>
      <w:r w:rsidRPr="007C56B6">
        <w:rPr>
          <w:rFonts w:ascii="Times New Roman" w:hAnsi="Times New Roman"/>
          <w:b/>
          <w:bCs/>
          <w:sz w:val="24"/>
          <w:szCs w:val="24"/>
        </w:rPr>
        <w:t>Анализ воспитательного процесса</w:t>
      </w:r>
    </w:p>
    <w:p w14:paraId="7972CCE4" w14:textId="4457CF7C"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Анализ воспитательного процесса</w:t>
      </w:r>
      <w:r w:rsidRPr="00DA0F76">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Pr>
          <w:rFonts w:ascii="Times New Roman" w:hAnsi="Times New Roman"/>
          <w:sz w:val="24"/>
          <w:szCs w:val="24"/>
        </w:rPr>
        <w:t>среднего</w:t>
      </w:r>
      <w:r w:rsidRPr="00DA0F76">
        <w:rPr>
          <w:rFonts w:ascii="Times New Roman" w:hAnsi="Times New Roman"/>
          <w:sz w:val="24"/>
          <w:szCs w:val="24"/>
        </w:rPr>
        <w:t xml:space="preserve"> общего образования, установленными ФГОС </w:t>
      </w:r>
      <w:r w:rsidR="007C56B6">
        <w:rPr>
          <w:rFonts w:ascii="Times New Roman" w:hAnsi="Times New Roman"/>
          <w:sz w:val="24"/>
          <w:szCs w:val="24"/>
        </w:rPr>
        <w:t>С</w:t>
      </w:r>
      <w:r w:rsidRPr="00DA0F76">
        <w:rPr>
          <w:rFonts w:ascii="Times New Roman" w:hAnsi="Times New Roman"/>
          <w:sz w:val="24"/>
          <w:szCs w:val="24"/>
        </w:rPr>
        <w:t>ОО.</w:t>
      </w:r>
    </w:p>
    <w:p w14:paraId="442B3100"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4803B5AD"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515D7E2C" w14:textId="77BF9080"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Основные принципы самоанализа воспитательной работы:</w:t>
      </w:r>
    </w:p>
    <w:p w14:paraId="0ABE2D0A" w14:textId="77777777" w:rsidR="00DA0F76" w:rsidRPr="00DA0F76" w:rsidRDefault="00DA0F76" w:rsidP="00C0764A">
      <w:pPr>
        <w:pStyle w:val="aa"/>
        <w:numPr>
          <w:ilvl w:val="0"/>
          <w:numId w:val="77"/>
        </w:numPr>
        <w:ind w:left="0" w:firstLine="709"/>
        <w:jc w:val="both"/>
        <w:rPr>
          <w:rFonts w:ascii="Times New Roman" w:hAnsi="Times New Roman"/>
          <w:sz w:val="24"/>
          <w:szCs w:val="24"/>
        </w:rPr>
      </w:pPr>
      <w:r w:rsidRPr="00DA0F76">
        <w:rPr>
          <w:rFonts w:ascii="Times New Roman" w:hAnsi="Times New Roman"/>
          <w:sz w:val="24"/>
          <w:szCs w:val="24"/>
        </w:rPr>
        <w:t>взаимное уважение всех участников образовательных отношений;</w:t>
      </w:r>
    </w:p>
    <w:p w14:paraId="3CD27DF3" w14:textId="77777777" w:rsidR="00DA0F76" w:rsidRPr="00DA0F76" w:rsidRDefault="00DA0F76" w:rsidP="00C0764A">
      <w:pPr>
        <w:pStyle w:val="aa"/>
        <w:numPr>
          <w:ilvl w:val="0"/>
          <w:numId w:val="77"/>
        </w:numPr>
        <w:ind w:left="0" w:firstLine="709"/>
        <w:jc w:val="both"/>
        <w:rPr>
          <w:rFonts w:ascii="Times New Roman" w:hAnsi="Times New Roman"/>
          <w:sz w:val="24"/>
          <w:szCs w:val="24"/>
        </w:rPr>
      </w:pPr>
      <w:r w:rsidRPr="00DA0F76">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72369849" w14:textId="77777777" w:rsidR="00DA0F76" w:rsidRPr="00DA0F76" w:rsidRDefault="00DA0F76" w:rsidP="00C0764A">
      <w:pPr>
        <w:pStyle w:val="aa"/>
        <w:numPr>
          <w:ilvl w:val="0"/>
          <w:numId w:val="77"/>
        </w:numPr>
        <w:ind w:left="0" w:firstLine="709"/>
        <w:jc w:val="both"/>
        <w:rPr>
          <w:rFonts w:ascii="Times New Roman" w:hAnsi="Times New Roman"/>
          <w:sz w:val="24"/>
          <w:szCs w:val="24"/>
        </w:rPr>
      </w:pPr>
      <w:r w:rsidRPr="00DA0F76">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37D0D86" w14:textId="77777777" w:rsidR="00DA0F76" w:rsidRPr="00DA0F76" w:rsidRDefault="00DA0F76" w:rsidP="00C0764A">
      <w:pPr>
        <w:pStyle w:val="aa"/>
        <w:numPr>
          <w:ilvl w:val="0"/>
          <w:numId w:val="77"/>
        </w:numPr>
        <w:ind w:left="0" w:firstLine="709"/>
        <w:jc w:val="both"/>
        <w:rPr>
          <w:rFonts w:ascii="Times New Roman" w:hAnsi="Times New Roman"/>
          <w:sz w:val="24"/>
          <w:szCs w:val="24"/>
        </w:rPr>
      </w:pPr>
      <w:r w:rsidRPr="00DA0F76">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35CB438B" w14:textId="77777777" w:rsidR="009735FD" w:rsidRDefault="009735FD" w:rsidP="00C0764A">
      <w:pPr>
        <w:pStyle w:val="aa"/>
        <w:ind w:firstLine="567"/>
        <w:jc w:val="both"/>
        <w:rPr>
          <w:rFonts w:ascii="Times New Roman" w:hAnsi="Times New Roman"/>
          <w:sz w:val="24"/>
          <w:szCs w:val="24"/>
        </w:rPr>
      </w:pPr>
    </w:p>
    <w:p w14:paraId="4B58F4D1" w14:textId="114C43A1" w:rsidR="00DA0F76" w:rsidRPr="007C56B6" w:rsidRDefault="00DA0F76" w:rsidP="00C0764A">
      <w:pPr>
        <w:pStyle w:val="aa"/>
        <w:ind w:firstLine="567"/>
        <w:jc w:val="both"/>
        <w:rPr>
          <w:rFonts w:ascii="Times New Roman" w:hAnsi="Times New Roman"/>
          <w:b/>
          <w:bCs/>
          <w:sz w:val="24"/>
          <w:szCs w:val="24"/>
        </w:rPr>
      </w:pPr>
      <w:r w:rsidRPr="007C56B6">
        <w:rPr>
          <w:rFonts w:ascii="Times New Roman" w:hAnsi="Times New Roman"/>
          <w:b/>
          <w:bCs/>
          <w:sz w:val="24"/>
          <w:szCs w:val="24"/>
        </w:rPr>
        <w:t>Результаты воспитания, социализации и саморазвития обучающихся.</w:t>
      </w:r>
    </w:p>
    <w:p w14:paraId="2EB4D59C" w14:textId="16530A60"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A7399C9"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6FDFA53C" w14:textId="0AC1BEE0"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71D2DA3E" w14:textId="45C43B1E"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Внимание педагогических работников сосредоточивается на вопросах:</w:t>
      </w:r>
    </w:p>
    <w:p w14:paraId="410B68A5" w14:textId="77777777" w:rsidR="00DA0F76" w:rsidRPr="00DA0F76" w:rsidRDefault="00DA0F76" w:rsidP="00C0764A">
      <w:pPr>
        <w:pStyle w:val="aa"/>
        <w:numPr>
          <w:ilvl w:val="0"/>
          <w:numId w:val="78"/>
        </w:numPr>
        <w:ind w:left="0" w:firstLine="709"/>
        <w:jc w:val="both"/>
        <w:rPr>
          <w:rFonts w:ascii="Times New Roman" w:hAnsi="Times New Roman"/>
          <w:sz w:val="24"/>
          <w:szCs w:val="24"/>
        </w:rPr>
      </w:pPr>
      <w:r w:rsidRPr="00DA0F76">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14:paraId="6DBA5FF9" w14:textId="77777777" w:rsidR="00DA0F76" w:rsidRPr="00DA0F76" w:rsidRDefault="00DA0F76" w:rsidP="00C0764A">
      <w:pPr>
        <w:pStyle w:val="aa"/>
        <w:numPr>
          <w:ilvl w:val="0"/>
          <w:numId w:val="78"/>
        </w:numPr>
        <w:ind w:left="0" w:firstLine="709"/>
        <w:jc w:val="both"/>
        <w:rPr>
          <w:rFonts w:ascii="Times New Roman" w:hAnsi="Times New Roman"/>
          <w:sz w:val="24"/>
          <w:szCs w:val="24"/>
        </w:rPr>
      </w:pPr>
      <w:r w:rsidRPr="00DA0F76">
        <w:rPr>
          <w:rFonts w:ascii="Times New Roman" w:hAnsi="Times New Roman"/>
          <w:sz w:val="24"/>
          <w:szCs w:val="24"/>
        </w:rPr>
        <w:t>какие проблемы, затруднения решить не удалось и почему;</w:t>
      </w:r>
    </w:p>
    <w:p w14:paraId="2200D217" w14:textId="77777777" w:rsidR="00DA0F76" w:rsidRPr="00DA0F76" w:rsidRDefault="00DA0F76" w:rsidP="00C0764A">
      <w:pPr>
        <w:pStyle w:val="aa"/>
        <w:numPr>
          <w:ilvl w:val="0"/>
          <w:numId w:val="78"/>
        </w:numPr>
        <w:ind w:left="0" w:firstLine="709"/>
        <w:jc w:val="both"/>
        <w:rPr>
          <w:rFonts w:ascii="Times New Roman" w:hAnsi="Times New Roman"/>
          <w:sz w:val="24"/>
          <w:szCs w:val="24"/>
        </w:rPr>
      </w:pPr>
      <w:r w:rsidRPr="00DA0F76">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14:paraId="14886EEF" w14:textId="622775BC"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Состояние совместной деятельности обучающихся и взрослых</w:t>
      </w:r>
      <w:r w:rsidRPr="00DA0F76">
        <w:rPr>
          <w:rFonts w:ascii="Times New Roman" w:hAnsi="Times New Roman"/>
          <w:sz w:val="24"/>
          <w:szCs w:val="24"/>
        </w:rPr>
        <w:t>.</w:t>
      </w:r>
    </w:p>
    <w:p w14:paraId="5114919A" w14:textId="1EDC9DD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55311053" w14:textId="6833D339"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564C362A" w14:textId="273B24B9"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14:paraId="44C6C652" w14:textId="22FCA014"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18B30232"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реализации воспитательного потенциала урочной деятельности;</w:t>
      </w:r>
    </w:p>
    <w:p w14:paraId="2667F9CE"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организуемой внеурочной деятельности обучающихся;</w:t>
      </w:r>
    </w:p>
    <w:p w14:paraId="7DE70BCE"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деятельности классных руководителей и их классов;</w:t>
      </w:r>
    </w:p>
    <w:p w14:paraId="23BCD1FA"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проводимых общешкольных основных дел, мероприятий;</w:t>
      </w:r>
    </w:p>
    <w:p w14:paraId="1DD02C47"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внешкольных мероприятий;</w:t>
      </w:r>
    </w:p>
    <w:p w14:paraId="563F6C12"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создания и поддержки предметно-пространственной среды;</w:t>
      </w:r>
    </w:p>
    <w:p w14:paraId="5A21C4EE"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взаимодействия с родительским сообществом;</w:t>
      </w:r>
    </w:p>
    <w:p w14:paraId="5C8CC8DC"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деятельности ученического самоуправления;</w:t>
      </w:r>
    </w:p>
    <w:p w14:paraId="20027711"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деятельности по профилактике и безопасности;</w:t>
      </w:r>
    </w:p>
    <w:p w14:paraId="199E842C"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реализации потенциала социального партнерства;</w:t>
      </w:r>
    </w:p>
    <w:p w14:paraId="714139EA"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деятельности по профориентации обучающихся;</w:t>
      </w:r>
    </w:p>
    <w:p w14:paraId="6E57AD1B" w14:textId="77777777" w:rsidR="00DA0F76" w:rsidRPr="00DA0F76" w:rsidRDefault="00DA0F76" w:rsidP="00C0764A">
      <w:pPr>
        <w:pStyle w:val="aa"/>
        <w:numPr>
          <w:ilvl w:val="0"/>
          <w:numId w:val="79"/>
        </w:numPr>
        <w:jc w:val="both"/>
        <w:rPr>
          <w:rFonts w:ascii="Times New Roman" w:hAnsi="Times New Roman"/>
          <w:sz w:val="24"/>
          <w:szCs w:val="24"/>
        </w:rPr>
      </w:pPr>
      <w:r w:rsidRPr="00DA0F76">
        <w:rPr>
          <w:rFonts w:ascii="Times New Roman" w:hAnsi="Times New Roman"/>
          <w:sz w:val="24"/>
          <w:szCs w:val="24"/>
        </w:rPr>
        <w:t>и другое по дополнительным модулям.</w:t>
      </w:r>
    </w:p>
    <w:p w14:paraId="3498E29D" w14:textId="2EF715A8"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683A79F9" w14:textId="2664CDAC"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sidR="00330EEE">
        <w:rPr>
          <w:rFonts w:ascii="Times New Roman" w:hAnsi="Times New Roman"/>
          <w:sz w:val="24"/>
          <w:szCs w:val="24"/>
        </w:rPr>
        <w:t>школе</w:t>
      </w:r>
      <w:r w:rsidRPr="00DA0F76">
        <w:rPr>
          <w:rFonts w:ascii="Times New Roman" w:hAnsi="Times New Roman"/>
          <w:sz w:val="24"/>
          <w:szCs w:val="24"/>
        </w:rPr>
        <w:t>.</w:t>
      </w:r>
    </w:p>
    <w:p w14:paraId="39D04715" w14:textId="27E766B3" w:rsidR="000830D8" w:rsidRDefault="000830D8" w:rsidP="00C0764A">
      <w:pPr>
        <w:pStyle w:val="aa"/>
        <w:jc w:val="both"/>
        <w:rPr>
          <w:rFonts w:ascii="Times New Roman" w:hAnsi="Times New Roman"/>
          <w:sz w:val="24"/>
          <w:szCs w:val="24"/>
        </w:rPr>
      </w:pPr>
    </w:p>
    <w:p w14:paraId="283D365C" w14:textId="77777777" w:rsidR="000830D8" w:rsidRDefault="000830D8" w:rsidP="00C0764A">
      <w:pPr>
        <w:pStyle w:val="aa"/>
        <w:ind w:firstLine="567"/>
        <w:jc w:val="both"/>
        <w:rPr>
          <w:rFonts w:ascii="Times New Roman" w:hAnsi="Times New Roman"/>
          <w:sz w:val="24"/>
          <w:szCs w:val="24"/>
        </w:rPr>
      </w:pPr>
    </w:p>
    <w:p w14:paraId="122CA575" w14:textId="0C707C77" w:rsidR="00A9502E" w:rsidRPr="00C0764A" w:rsidRDefault="00A9502E" w:rsidP="00C0764A">
      <w:pPr>
        <w:pStyle w:val="2"/>
        <w:spacing w:line="240" w:lineRule="auto"/>
        <w:jc w:val="center"/>
        <w:rPr>
          <w:rFonts w:ascii="Times New Roman" w:hAnsi="Times New Roman" w:cs="Times New Roman"/>
          <w:b/>
          <w:color w:val="auto"/>
          <w:sz w:val="24"/>
        </w:rPr>
      </w:pPr>
      <w:bookmarkStart w:id="191" w:name="_Toc138712891"/>
      <w:bookmarkStart w:id="192" w:name="_Toc142198901"/>
      <w:r w:rsidRPr="00C0764A">
        <w:rPr>
          <w:rFonts w:ascii="Times New Roman" w:hAnsi="Times New Roman" w:cs="Times New Roman"/>
          <w:b/>
          <w:color w:val="auto"/>
          <w:sz w:val="24"/>
        </w:rPr>
        <w:t>2.4. Программа коррекционной работы, включающая организацию работы с обучающимися с ограниченными возможностями здоровья и инвалидами</w:t>
      </w:r>
      <w:bookmarkEnd w:id="191"/>
      <w:bookmarkEnd w:id="192"/>
    </w:p>
    <w:p w14:paraId="0932915B" w14:textId="77777777" w:rsidR="000B5816" w:rsidRPr="00A96B40" w:rsidRDefault="000B5816" w:rsidP="00C0764A">
      <w:pPr>
        <w:spacing w:line="240" w:lineRule="auto"/>
      </w:pPr>
    </w:p>
    <w:p w14:paraId="0B4CC2F8" w14:textId="1D27463F" w:rsidR="000B5816" w:rsidRPr="00B9265B" w:rsidRDefault="000B5816" w:rsidP="00C0764A">
      <w:pPr>
        <w:pStyle w:val="aa"/>
        <w:ind w:firstLine="567"/>
        <w:jc w:val="both"/>
        <w:rPr>
          <w:rFonts w:ascii="Times New Roman" w:hAnsi="Times New Roman"/>
          <w:sz w:val="24"/>
          <w:szCs w:val="24"/>
        </w:rPr>
      </w:pPr>
      <w:r w:rsidRPr="00B9265B">
        <w:rPr>
          <w:rFonts w:ascii="Times New Roman" w:hAnsi="Times New Roman"/>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w:t>
      </w:r>
      <w:r w:rsidR="00137F1E" w:rsidRPr="00B9265B">
        <w:rPr>
          <w:rFonts w:ascii="Times New Roman" w:hAnsi="Times New Roman"/>
          <w:sz w:val="24"/>
          <w:szCs w:val="24"/>
        </w:rPr>
        <w:t>МБОУ «</w:t>
      </w:r>
      <w:r w:rsidR="00B9265B" w:rsidRPr="00B9265B">
        <w:rPr>
          <w:rFonts w:ascii="Times New Roman" w:hAnsi="Times New Roman"/>
          <w:sz w:val="24"/>
          <w:szCs w:val="24"/>
        </w:rPr>
        <w:t>Хангиш</w:t>
      </w:r>
      <w:r w:rsidR="00137F1E" w:rsidRPr="00B9265B">
        <w:rPr>
          <w:rFonts w:ascii="Times New Roman" w:hAnsi="Times New Roman"/>
          <w:sz w:val="24"/>
          <w:szCs w:val="24"/>
        </w:rPr>
        <w:t>-Юртовская СШ»</w:t>
      </w:r>
      <w:r w:rsidR="00D752E6" w:rsidRPr="00B9265B">
        <w:rPr>
          <w:rFonts w:ascii="Times New Roman" w:hAnsi="Times New Roman"/>
          <w:sz w:val="24"/>
          <w:szCs w:val="24"/>
        </w:rPr>
        <w:t xml:space="preserve"> не иеются</w:t>
      </w:r>
      <w:r w:rsidRPr="00B9265B">
        <w:rPr>
          <w:rFonts w:ascii="Times New Roman" w:hAnsi="Times New Roman"/>
          <w:sz w:val="24"/>
          <w:szCs w:val="24"/>
        </w:rPr>
        <w:t xml:space="preserve">. При зачислении данных категорий </w:t>
      </w:r>
      <w:r w:rsidR="00D752E6" w:rsidRPr="00B9265B">
        <w:rPr>
          <w:rFonts w:ascii="Times New Roman" w:hAnsi="Times New Roman"/>
          <w:sz w:val="24"/>
          <w:szCs w:val="24"/>
        </w:rPr>
        <w:t xml:space="preserve">обучающихся </w:t>
      </w:r>
      <w:r w:rsidRPr="00B9265B">
        <w:rPr>
          <w:rFonts w:ascii="Times New Roman" w:hAnsi="Times New Roman"/>
          <w:sz w:val="24"/>
          <w:szCs w:val="24"/>
        </w:rPr>
        <w:t xml:space="preserve">администрацией и педагогическим коллективом </w:t>
      </w:r>
      <w:r w:rsidR="00D752E6" w:rsidRPr="00B9265B">
        <w:rPr>
          <w:rFonts w:ascii="Times New Roman" w:hAnsi="Times New Roman"/>
          <w:sz w:val="24"/>
          <w:szCs w:val="24"/>
        </w:rPr>
        <w:t xml:space="preserve">школы </w:t>
      </w:r>
      <w:r w:rsidRPr="00B9265B">
        <w:rPr>
          <w:rFonts w:ascii="Times New Roman" w:hAnsi="Times New Roman"/>
          <w:sz w:val="24"/>
          <w:szCs w:val="24"/>
        </w:rPr>
        <w:t xml:space="preserve">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14:paraId="3332C6E6" w14:textId="3AD7A6CD"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Вместе с тем педагогическим коллективом разработана </w:t>
      </w:r>
      <w:bookmarkStart w:id="193" w:name="_Hlk138882079"/>
      <w:r w:rsidRPr="000830D8">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B12964" w:rsidRPr="000830D8">
        <w:rPr>
          <w:rFonts w:ascii="Times New Roman" w:hAnsi="Times New Roman"/>
          <w:b/>
          <w:bCs/>
          <w:sz w:val="24"/>
          <w:szCs w:val="24"/>
        </w:rPr>
        <w:t>, а также обучающихся с трудностями в обучении и социализации</w:t>
      </w:r>
      <w:bookmarkEnd w:id="193"/>
    </w:p>
    <w:p w14:paraId="49129D3F" w14:textId="30E0E3DA" w:rsidR="000B5816" w:rsidRPr="000830D8" w:rsidRDefault="000B5816" w:rsidP="00C0764A">
      <w:pPr>
        <w:pStyle w:val="aa"/>
        <w:ind w:firstLine="567"/>
        <w:jc w:val="both"/>
        <w:rPr>
          <w:rFonts w:ascii="Times New Roman" w:hAnsi="Times New Roman"/>
          <w:sz w:val="24"/>
          <w:szCs w:val="24"/>
        </w:rPr>
      </w:pPr>
      <w:bookmarkStart w:id="194" w:name="_Toc435412734"/>
      <w:bookmarkStart w:id="195" w:name="_Toc453968209"/>
      <w:r w:rsidRPr="000830D8">
        <w:rPr>
          <w:rFonts w:ascii="Times New Roman" w:hAnsi="Times New Roman"/>
          <w:sz w:val="24"/>
          <w:szCs w:val="24"/>
        </w:rPr>
        <w:t>2.4.1.  </w:t>
      </w:r>
      <w:r w:rsidRPr="000830D8">
        <w:rPr>
          <w:rFonts w:ascii="Times New Roman" w:hAnsi="Times New Roman"/>
          <w:b/>
          <w:bCs/>
          <w:sz w:val="24"/>
          <w:szCs w:val="24"/>
        </w:rPr>
        <w:t>Цели и задачи</w:t>
      </w:r>
      <w:r w:rsidRPr="000830D8">
        <w:rPr>
          <w:rFonts w:ascii="Times New Roman" w:hAnsi="Times New Roman"/>
          <w:sz w:val="24"/>
          <w:szCs w:val="24"/>
        </w:rPr>
        <w:t xml:space="preserve"> программы коррекционной работы с обучающимися, оказавшимися в трудной жизненной ситуации</w:t>
      </w:r>
      <w:r w:rsidR="00B12964" w:rsidRPr="000830D8">
        <w:rPr>
          <w:rFonts w:ascii="Times New Roman" w:hAnsi="Times New Roman"/>
          <w:sz w:val="24"/>
          <w:szCs w:val="24"/>
        </w:rPr>
        <w:t>, а также обучающихся с трудностями в обучении и социализации</w:t>
      </w:r>
      <w:r w:rsidRPr="000830D8">
        <w:rPr>
          <w:rFonts w:ascii="Times New Roman" w:hAnsi="Times New Roman"/>
          <w:sz w:val="24"/>
          <w:szCs w:val="24"/>
        </w:rPr>
        <w:t xml:space="preserve"> на уровне среднего общего образования</w:t>
      </w:r>
      <w:bookmarkEnd w:id="194"/>
      <w:bookmarkEnd w:id="195"/>
      <w:r w:rsidR="00B12964" w:rsidRPr="000830D8">
        <w:rPr>
          <w:rFonts w:ascii="Times New Roman" w:hAnsi="Times New Roman"/>
          <w:sz w:val="24"/>
          <w:szCs w:val="24"/>
        </w:rPr>
        <w:t xml:space="preserve"> (далее – Программа).</w:t>
      </w:r>
      <w:r w:rsidRPr="000830D8">
        <w:rPr>
          <w:rFonts w:ascii="Times New Roman" w:hAnsi="Times New Roman"/>
          <w:sz w:val="24"/>
          <w:szCs w:val="24"/>
        </w:rPr>
        <w:t xml:space="preserve"> </w:t>
      </w:r>
    </w:p>
    <w:p w14:paraId="6A2745C9" w14:textId="7E0F1E83"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основу </w:t>
      </w:r>
      <w:r w:rsidR="00B12964" w:rsidRPr="000830D8">
        <w:rPr>
          <w:rFonts w:ascii="Times New Roman" w:hAnsi="Times New Roman"/>
          <w:sz w:val="24"/>
          <w:szCs w:val="24"/>
        </w:rPr>
        <w:t>П</w:t>
      </w:r>
      <w:r w:rsidRPr="000830D8">
        <w:rPr>
          <w:rFonts w:ascii="Times New Roman" w:hAnsi="Times New Roman"/>
          <w:sz w:val="24"/>
          <w:szCs w:val="24"/>
        </w:rPr>
        <w:t>рограммы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14:paraId="3222AC40" w14:textId="0729BEA7"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b/>
          <w:bCs/>
          <w:sz w:val="24"/>
          <w:szCs w:val="24"/>
        </w:rPr>
        <w:t xml:space="preserve">Цель </w:t>
      </w:r>
      <w:r w:rsidR="00B12964" w:rsidRPr="000830D8">
        <w:rPr>
          <w:rFonts w:ascii="Times New Roman" w:hAnsi="Times New Roman"/>
          <w:b/>
          <w:bCs/>
          <w:sz w:val="24"/>
          <w:szCs w:val="24"/>
        </w:rPr>
        <w:t>П</w:t>
      </w:r>
      <w:r w:rsidRPr="000830D8">
        <w:rPr>
          <w:rFonts w:ascii="Times New Roman" w:hAnsi="Times New Roman"/>
          <w:b/>
          <w:bCs/>
          <w:sz w:val="24"/>
          <w:szCs w:val="24"/>
        </w:rPr>
        <w:t>рограммы</w:t>
      </w:r>
      <w:r w:rsidRPr="000830D8">
        <w:rPr>
          <w:rFonts w:ascii="Times New Roman" w:hAnsi="Times New Roman"/>
          <w:sz w:val="24"/>
          <w:szCs w:val="24"/>
        </w:rPr>
        <w:t xml:space="preserve"> — </w:t>
      </w:r>
      <w:r w:rsidR="00B12964" w:rsidRPr="000830D8">
        <w:rPr>
          <w:rFonts w:ascii="Times New Roman" w:hAnsi="Times New Roman"/>
          <w:sz w:val="24"/>
          <w:szCs w:val="24"/>
        </w:rPr>
        <w:t>разработка</w:t>
      </w:r>
      <w:r w:rsidRPr="000830D8">
        <w:rPr>
          <w:rFonts w:ascii="Times New Roman" w:hAnsi="Times New Roman"/>
          <w:sz w:val="24"/>
          <w:szCs w:val="24"/>
        </w:rPr>
        <w:t xml:space="preserve"> систем</w:t>
      </w:r>
      <w:r w:rsidR="00B12964" w:rsidRPr="000830D8">
        <w:rPr>
          <w:rFonts w:ascii="Times New Roman" w:hAnsi="Times New Roman"/>
          <w:sz w:val="24"/>
          <w:szCs w:val="24"/>
        </w:rPr>
        <w:t>ы</w:t>
      </w:r>
      <w:r w:rsidRPr="000830D8">
        <w:rPr>
          <w:rFonts w:ascii="Times New Roman" w:hAnsi="Times New Roman"/>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0830D8">
        <w:rPr>
          <w:rFonts w:ascii="Times New Roman" w:hAnsi="Times New Roman"/>
          <w:sz w:val="24"/>
          <w:szCs w:val="24"/>
        </w:rPr>
        <w:t>.</w:t>
      </w:r>
    </w:p>
    <w:p w14:paraId="7736E897" w14:textId="77777777"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Цель определяет </w:t>
      </w:r>
      <w:r w:rsidRPr="000830D8">
        <w:rPr>
          <w:rFonts w:ascii="Times New Roman" w:hAnsi="Times New Roman"/>
          <w:b/>
          <w:bCs/>
          <w:sz w:val="24"/>
          <w:szCs w:val="24"/>
        </w:rPr>
        <w:t>задачи</w:t>
      </w:r>
      <w:r w:rsidRPr="000830D8">
        <w:rPr>
          <w:rFonts w:ascii="Times New Roman" w:hAnsi="Times New Roman"/>
          <w:sz w:val="24"/>
          <w:szCs w:val="24"/>
        </w:rPr>
        <w:t xml:space="preserve">: </w:t>
      </w:r>
    </w:p>
    <w:p w14:paraId="7BA6DDA4" w14:textId="4391C712"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создание условий для успешного освоения программы и прохождения итоговой аттестации; </w:t>
      </w:r>
    </w:p>
    <w:p w14:paraId="32CA7945" w14:textId="4A8EE158" w:rsidR="000B5816" w:rsidRPr="000830D8" w:rsidRDefault="000B5816" w:rsidP="00C0764A">
      <w:pPr>
        <w:pStyle w:val="aa"/>
        <w:numPr>
          <w:ilvl w:val="0"/>
          <w:numId w:val="81"/>
        </w:numPr>
        <w:jc w:val="both"/>
        <w:rPr>
          <w:rFonts w:ascii="Times New Roman" w:hAnsi="Times New Roman"/>
          <w:sz w:val="24"/>
          <w:szCs w:val="24"/>
        </w:rPr>
      </w:pPr>
      <w:r w:rsidRPr="000830D8">
        <w:rPr>
          <w:rFonts w:ascii="Times New Roman" w:hAnsi="Times New Roman"/>
          <w:sz w:val="24"/>
          <w:szCs w:val="24"/>
        </w:rPr>
        <w:t>обеспечение непрерывной развивающей работы в единстве урочной и внеурочной деятельности;</w:t>
      </w:r>
    </w:p>
    <w:p w14:paraId="1C9B090F" w14:textId="77777777" w:rsidR="000B5816" w:rsidRPr="000830D8" w:rsidRDefault="000B5816" w:rsidP="00C0764A">
      <w:pPr>
        <w:pStyle w:val="aa"/>
        <w:numPr>
          <w:ilvl w:val="0"/>
          <w:numId w:val="81"/>
        </w:numPr>
        <w:jc w:val="both"/>
        <w:rPr>
          <w:rFonts w:ascii="Times New Roman" w:hAnsi="Times New Roman"/>
          <w:sz w:val="24"/>
          <w:szCs w:val="24"/>
        </w:rPr>
      </w:pPr>
      <w:r w:rsidRPr="000830D8">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4ED45820" w14:textId="77777777" w:rsidR="000B5816" w:rsidRPr="000830D8" w:rsidRDefault="000B5816" w:rsidP="00C0764A">
      <w:pPr>
        <w:pStyle w:val="aa"/>
        <w:numPr>
          <w:ilvl w:val="0"/>
          <w:numId w:val="81"/>
        </w:numPr>
        <w:jc w:val="both"/>
        <w:rPr>
          <w:rFonts w:ascii="Times New Roman" w:hAnsi="Times New Roman"/>
          <w:sz w:val="24"/>
          <w:szCs w:val="24"/>
        </w:rPr>
      </w:pPr>
      <w:r w:rsidRPr="000830D8">
        <w:rPr>
          <w:rFonts w:ascii="Times New Roman" w:hAnsi="Times New Roman"/>
          <w:sz w:val="24"/>
          <w:szCs w:val="24"/>
        </w:rPr>
        <w:t>проведение информационно-просветительских мероприятий.</w:t>
      </w:r>
    </w:p>
    <w:p w14:paraId="43459B12" w14:textId="77777777" w:rsidR="000B5816" w:rsidRPr="000830D8" w:rsidRDefault="000B5816" w:rsidP="00C0764A">
      <w:pPr>
        <w:pStyle w:val="aa"/>
        <w:ind w:firstLine="567"/>
        <w:jc w:val="both"/>
        <w:rPr>
          <w:rFonts w:ascii="Times New Roman" w:hAnsi="Times New Roman"/>
          <w:sz w:val="24"/>
          <w:szCs w:val="24"/>
        </w:rPr>
      </w:pPr>
    </w:p>
    <w:p w14:paraId="605ACB0B" w14:textId="439760BF" w:rsidR="000B5816" w:rsidRPr="000830D8" w:rsidRDefault="00B12964" w:rsidP="00C0764A">
      <w:pPr>
        <w:pStyle w:val="aa"/>
        <w:ind w:firstLine="567"/>
        <w:jc w:val="both"/>
        <w:rPr>
          <w:rFonts w:ascii="Times New Roman" w:hAnsi="Times New Roman"/>
          <w:sz w:val="24"/>
          <w:szCs w:val="24"/>
        </w:rPr>
      </w:pPr>
      <w:bookmarkStart w:id="196" w:name="_Toc435412735"/>
      <w:bookmarkStart w:id="197" w:name="_Toc453968210"/>
      <w:r w:rsidRPr="000830D8">
        <w:rPr>
          <w:rFonts w:ascii="Times New Roman" w:hAnsi="Times New Roman"/>
          <w:sz w:val="24"/>
          <w:szCs w:val="24"/>
        </w:rPr>
        <w:t xml:space="preserve">2.4.2. </w:t>
      </w:r>
      <w:r w:rsidR="000B5816" w:rsidRPr="000830D8">
        <w:rPr>
          <w:rFonts w:ascii="Times New Roman" w:hAnsi="Times New Roman"/>
          <w:sz w:val="24"/>
          <w:szCs w:val="24"/>
        </w:rPr>
        <w:t> </w:t>
      </w:r>
      <w:r w:rsidR="000B5816" w:rsidRPr="000830D8">
        <w:rPr>
          <w:rFonts w:ascii="Times New Roman" w:hAnsi="Times New Roman"/>
          <w:b/>
          <w:bCs/>
          <w:sz w:val="24"/>
          <w:szCs w:val="24"/>
        </w:rPr>
        <w:t xml:space="preserve">Перечень и содержание </w:t>
      </w:r>
      <w:r w:rsidR="000B5816" w:rsidRPr="000830D8">
        <w:rPr>
          <w:rFonts w:ascii="Times New Roman" w:hAnsi="Times New Roman"/>
          <w:sz w:val="24"/>
          <w:szCs w:val="24"/>
        </w:rPr>
        <w:t xml:space="preserve">комплексных, индивидуально ориентированных </w:t>
      </w:r>
      <w:r w:rsidR="000B5816" w:rsidRPr="000830D8">
        <w:rPr>
          <w:rFonts w:ascii="Times New Roman" w:hAnsi="Times New Roman"/>
          <w:b/>
          <w:bCs/>
          <w:sz w:val="24"/>
          <w:szCs w:val="24"/>
        </w:rPr>
        <w:t>мероприятий</w:t>
      </w:r>
      <w:r w:rsidR="000B5816" w:rsidRPr="000830D8">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196"/>
      <w:bookmarkEnd w:id="197"/>
      <w:r w:rsidRPr="000830D8">
        <w:rPr>
          <w:rFonts w:ascii="Times New Roman" w:hAnsi="Times New Roman"/>
          <w:sz w:val="24"/>
          <w:szCs w:val="24"/>
        </w:rPr>
        <w:t>.</w:t>
      </w:r>
    </w:p>
    <w:p w14:paraId="0AA6EC08" w14:textId="77777777" w:rsidR="00C07110" w:rsidRPr="000830D8" w:rsidRDefault="00C07110" w:rsidP="00C0764A">
      <w:pPr>
        <w:pStyle w:val="aa"/>
        <w:ind w:firstLine="567"/>
        <w:jc w:val="both"/>
        <w:rPr>
          <w:rFonts w:ascii="Times New Roman" w:hAnsi="Times New Roman"/>
          <w:sz w:val="24"/>
          <w:szCs w:val="24"/>
        </w:rPr>
      </w:pPr>
    </w:p>
    <w:p w14:paraId="28152002" w14:textId="7E0C89D2"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w:t>
      </w:r>
      <w:r w:rsidR="000830D8" w:rsidRPr="000830D8">
        <w:rPr>
          <w:rFonts w:ascii="Times New Roman" w:hAnsi="Times New Roman"/>
          <w:sz w:val="24"/>
          <w:szCs w:val="24"/>
        </w:rPr>
        <w:t>школе</w:t>
      </w:r>
      <w:r w:rsidRPr="000830D8">
        <w:rPr>
          <w:rFonts w:ascii="Times New Roman" w:hAnsi="Times New Roman"/>
          <w:sz w:val="24"/>
          <w:szCs w:val="24"/>
        </w:rPr>
        <w:t xml:space="preserve"> построена работа с обучающимися по профилактике и коррекции трудностей в обучении двух направлений:</w:t>
      </w:r>
    </w:p>
    <w:p w14:paraId="4D79B375" w14:textId="77777777" w:rsidR="00C07110" w:rsidRPr="000830D8" w:rsidRDefault="00C07110" w:rsidP="00C0764A">
      <w:pPr>
        <w:pStyle w:val="aa"/>
        <w:numPr>
          <w:ilvl w:val="0"/>
          <w:numId w:val="83"/>
        </w:numPr>
        <w:jc w:val="both"/>
        <w:rPr>
          <w:rFonts w:ascii="Times New Roman" w:hAnsi="Times New Roman"/>
          <w:sz w:val="24"/>
          <w:szCs w:val="24"/>
        </w:rPr>
      </w:pPr>
      <w:r w:rsidRPr="000830D8">
        <w:rPr>
          <w:rFonts w:ascii="Times New Roman" w:hAnsi="Times New Roman"/>
          <w:sz w:val="24"/>
          <w:szCs w:val="24"/>
        </w:rPr>
        <w:t>Работа с детьми особых образовательных потребностей,</w:t>
      </w:r>
    </w:p>
    <w:p w14:paraId="50E67B53" w14:textId="77777777" w:rsidR="00C07110" w:rsidRPr="000830D8" w:rsidRDefault="00C07110" w:rsidP="00C0764A">
      <w:pPr>
        <w:pStyle w:val="aa"/>
        <w:numPr>
          <w:ilvl w:val="0"/>
          <w:numId w:val="83"/>
        </w:numPr>
        <w:jc w:val="both"/>
        <w:rPr>
          <w:rFonts w:ascii="Times New Roman" w:hAnsi="Times New Roman"/>
          <w:sz w:val="24"/>
          <w:szCs w:val="24"/>
        </w:rPr>
      </w:pPr>
      <w:r w:rsidRPr="000830D8">
        <w:rPr>
          <w:rFonts w:ascii="Times New Roman" w:hAnsi="Times New Roman"/>
          <w:sz w:val="24"/>
          <w:szCs w:val="24"/>
        </w:rPr>
        <w:t>Работа с детьми, испытывающими трудности при изучении учебных предметов.</w:t>
      </w:r>
    </w:p>
    <w:p w14:paraId="3516079A"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14:paraId="0EF760E8" w14:textId="77777777" w:rsidR="000830D8" w:rsidRPr="000830D8" w:rsidRDefault="000830D8" w:rsidP="00C0764A">
      <w:pPr>
        <w:pStyle w:val="aa"/>
        <w:ind w:firstLine="567"/>
        <w:jc w:val="center"/>
        <w:rPr>
          <w:rFonts w:ascii="Times New Roman" w:hAnsi="Times New Roman"/>
          <w:b/>
          <w:bCs/>
          <w:sz w:val="24"/>
          <w:szCs w:val="24"/>
        </w:rPr>
      </w:pPr>
      <w:bookmarkStart w:id="198" w:name="_Toc133230108"/>
    </w:p>
    <w:p w14:paraId="292E80BA" w14:textId="33278A74" w:rsidR="00C07110" w:rsidRPr="000830D8" w:rsidRDefault="00C07110" w:rsidP="00C0764A">
      <w:pPr>
        <w:pStyle w:val="aa"/>
        <w:ind w:firstLine="567"/>
        <w:jc w:val="center"/>
        <w:rPr>
          <w:rFonts w:ascii="Times New Roman" w:hAnsi="Times New Roman"/>
          <w:b/>
          <w:bCs/>
          <w:sz w:val="24"/>
          <w:szCs w:val="24"/>
        </w:rPr>
      </w:pPr>
      <w:r w:rsidRPr="000830D8">
        <w:rPr>
          <w:rFonts w:ascii="Times New Roman" w:hAnsi="Times New Roman"/>
          <w:b/>
          <w:bCs/>
          <w:sz w:val="24"/>
          <w:szCs w:val="24"/>
        </w:rPr>
        <w:t>Работа с детьми особых образовательных потребностей</w:t>
      </w:r>
      <w:bookmarkEnd w:id="198"/>
    </w:p>
    <w:p w14:paraId="780D3AFB"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Выделены четыре группы детей особых образовательных отношений:</w:t>
      </w:r>
    </w:p>
    <w:p w14:paraId="2E9CA01A" w14:textId="77777777" w:rsidR="00C07110" w:rsidRPr="000830D8" w:rsidRDefault="00C07110" w:rsidP="00F024B4">
      <w:pPr>
        <w:pStyle w:val="aa"/>
        <w:numPr>
          <w:ilvl w:val="0"/>
          <w:numId w:val="93"/>
        </w:numPr>
        <w:jc w:val="both"/>
        <w:rPr>
          <w:rFonts w:ascii="Times New Roman" w:hAnsi="Times New Roman"/>
          <w:sz w:val="24"/>
          <w:szCs w:val="24"/>
        </w:rPr>
      </w:pPr>
      <w:r w:rsidRPr="000830D8">
        <w:rPr>
          <w:rFonts w:ascii="Times New Roman" w:hAnsi="Times New Roman"/>
          <w:sz w:val="24"/>
          <w:szCs w:val="24"/>
        </w:rPr>
        <w:t>Дети с ограниченными возможностями здоровья,</w:t>
      </w:r>
    </w:p>
    <w:p w14:paraId="49B6D518" w14:textId="77777777" w:rsidR="00C07110" w:rsidRPr="000830D8" w:rsidRDefault="00C07110" w:rsidP="00C0764A">
      <w:pPr>
        <w:pStyle w:val="aa"/>
        <w:numPr>
          <w:ilvl w:val="0"/>
          <w:numId w:val="84"/>
        </w:numPr>
        <w:ind w:left="1701"/>
        <w:jc w:val="both"/>
        <w:rPr>
          <w:rFonts w:ascii="Times New Roman" w:hAnsi="Times New Roman"/>
          <w:sz w:val="24"/>
          <w:szCs w:val="24"/>
        </w:rPr>
      </w:pPr>
      <w:r w:rsidRPr="000830D8">
        <w:rPr>
          <w:rFonts w:ascii="Times New Roman" w:hAnsi="Times New Roman"/>
          <w:sz w:val="24"/>
          <w:szCs w:val="24"/>
        </w:rPr>
        <w:t>Дети со склонностью к девиантному поведению,</w:t>
      </w:r>
    </w:p>
    <w:p w14:paraId="0619D6C9" w14:textId="77777777" w:rsidR="00C07110" w:rsidRPr="000830D8" w:rsidRDefault="00C07110" w:rsidP="00C0764A">
      <w:pPr>
        <w:pStyle w:val="aa"/>
        <w:numPr>
          <w:ilvl w:val="0"/>
          <w:numId w:val="84"/>
        </w:numPr>
        <w:ind w:left="1701"/>
        <w:jc w:val="both"/>
        <w:rPr>
          <w:rFonts w:ascii="Times New Roman" w:hAnsi="Times New Roman"/>
          <w:sz w:val="24"/>
          <w:szCs w:val="24"/>
        </w:rPr>
      </w:pPr>
      <w:r w:rsidRPr="000830D8">
        <w:rPr>
          <w:rFonts w:ascii="Times New Roman" w:hAnsi="Times New Roman"/>
          <w:sz w:val="24"/>
          <w:szCs w:val="24"/>
        </w:rPr>
        <w:t>Дети с трудностями адаптации к обучению и к учебному коллективу,</w:t>
      </w:r>
    </w:p>
    <w:p w14:paraId="28518110" w14:textId="5ED918A5" w:rsidR="00C07110" w:rsidRPr="000830D8" w:rsidRDefault="00C07110" w:rsidP="00C0764A">
      <w:pPr>
        <w:pStyle w:val="aa"/>
        <w:numPr>
          <w:ilvl w:val="0"/>
          <w:numId w:val="84"/>
        </w:numPr>
        <w:ind w:left="1701"/>
        <w:jc w:val="both"/>
        <w:rPr>
          <w:rFonts w:ascii="Times New Roman" w:hAnsi="Times New Roman"/>
          <w:sz w:val="24"/>
          <w:szCs w:val="24"/>
        </w:rPr>
      </w:pPr>
      <w:r w:rsidRPr="000830D8">
        <w:rPr>
          <w:rFonts w:ascii="Times New Roman" w:hAnsi="Times New Roman"/>
          <w:sz w:val="24"/>
          <w:szCs w:val="24"/>
        </w:rPr>
        <w:t>Дети мигрантов</w:t>
      </w:r>
      <w:r w:rsidR="00010D5F" w:rsidRPr="000830D8">
        <w:rPr>
          <w:rFonts w:ascii="Times New Roman" w:hAnsi="Times New Roman"/>
          <w:sz w:val="24"/>
          <w:szCs w:val="24"/>
        </w:rPr>
        <w:t>.</w:t>
      </w:r>
    </w:p>
    <w:p w14:paraId="59D10473" w14:textId="6F1668A8"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14:paraId="42A48E1D" w14:textId="77777777" w:rsidR="00C07110" w:rsidRPr="000830D8" w:rsidRDefault="00C07110" w:rsidP="00C0764A">
      <w:pPr>
        <w:pStyle w:val="aa"/>
        <w:ind w:firstLine="567"/>
        <w:jc w:val="center"/>
        <w:rPr>
          <w:rFonts w:ascii="Times New Roman" w:hAnsi="Times New Roman"/>
          <w:b/>
          <w:bCs/>
          <w:sz w:val="24"/>
          <w:szCs w:val="24"/>
        </w:rPr>
      </w:pPr>
      <w:r w:rsidRPr="000830D8">
        <w:rPr>
          <w:rFonts w:ascii="Times New Roman" w:hAnsi="Times New Roman"/>
          <w:b/>
          <w:bCs/>
          <w:sz w:val="24"/>
          <w:szCs w:val="24"/>
        </w:rPr>
        <w:t>Работа с детьми со склонностью к девиантному поведению</w:t>
      </w:r>
    </w:p>
    <w:p w14:paraId="3DECBC50"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f"/>
        <w:tblW w:w="5000" w:type="pct"/>
        <w:tblLook w:val="04A0" w:firstRow="1" w:lastRow="0" w:firstColumn="1" w:lastColumn="0" w:noHBand="0" w:noVBand="1"/>
      </w:tblPr>
      <w:tblGrid>
        <w:gridCol w:w="2336"/>
        <w:gridCol w:w="2336"/>
        <w:gridCol w:w="2336"/>
        <w:gridCol w:w="2336"/>
      </w:tblGrid>
      <w:tr w:rsidR="00010D5F" w:rsidRPr="000830D8" w14:paraId="1DA7E1F2" w14:textId="77777777" w:rsidTr="00010D5F">
        <w:tc>
          <w:tcPr>
            <w:tcW w:w="1250" w:type="pct"/>
          </w:tcPr>
          <w:p w14:paraId="3E01115E"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Направление деятельности</w:t>
            </w:r>
          </w:p>
        </w:tc>
        <w:tc>
          <w:tcPr>
            <w:tcW w:w="1250" w:type="pct"/>
          </w:tcPr>
          <w:p w14:paraId="4A0427DA"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Особенности работы</w:t>
            </w:r>
          </w:p>
        </w:tc>
        <w:tc>
          <w:tcPr>
            <w:tcW w:w="1250" w:type="pct"/>
          </w:tcPr>
          <w:p w14:paraId="1C79B4D5"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Ответственный</w:t>
            </w:r>
          </w:p>
        </w:tc>
        <w:tc>
          <w:tcPr>
            <w:tcW w:w="1250" w:type="pct"/>
          </w:tcPr>
          <w:p w14:paraId="041B12AB"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Сроки</w:t>
            </w:r>
          </w:p>
        </w:tc>
      </w:tr>
      <w:tr w:rsidR="00010D5F" w:rsidRPr="000830D8" w14:paraId="5B567CA9" w14:textId="77777777" w:rsidTr="00010D5F">
        <w:tc>
          <w:tcPr>
            <w:tcW w:w="5000" w:type="pct"/>
            <w:gridSpan w:val="4"/>
          </w:tcPr>
          <w:p w14:paraId="4C93C0C1"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Мероприятия по профилактике появления детей с девиантным поведением</w:t>
            </w:r>
          </w:p>
        </w:tc>
      </w:tr>
      <w:tr w:rsidR="00010D5F" w:rsidRPr="000830D8" w14:paraId="6524BF92" w14:textId="77777777" w:rsidTr="00010D5F">
        <w:tc>
          <w:tcPr>
            <w:tcW w:w="1250" w:type="pct"/>
          </w:tcPr>
          <w:p w14:paraId="1FF9435A"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Работа педагога-психолога</w:t>
            </w:r>
          </w:p>
        </w:tc>
        <w:tc>
          <w:tcPr>
            <w:tcW w:w="1250" w:type="pct"/>
          </w:tcPr>
          <w:p w14:paraId="3899930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250" w:type="pct"/>
          </w:tcPr>
          <w:p w14:paraId="76A9A03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w:t>
            </w:r>
          </w:p>
        </w:tc>
        <w:tc>
          <w:tcPr>
            <w:tcW w:w="1250" w:type="pct"/>
          </w:tcPr>
          <w:p w14:paraId="6474852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По плану</w:t>
            </w:r>
          </w:p>
        </w:tc>
      </w:tr>
      <w:tr w:rsidR="00010D5F" w:rsidRPr="000830D8" w14:paraId="34ADFE10" w14:textId="77777777" w:rsidTr="00010D5F">
        <w:tc>
          <w:tcPr>
            <w:tcW w:w="1250" w:type="pct"/>
          </w:tcPr>
          <w:p w14:paraId="4DD629CB"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Дополнительное образование, система воспитательной работы</w:t>
            </w:r>
          </w:p>
        </w:tc>
        <w:tc>
          <w:tcPr>
            <w:tcW w:w="1250" w:type="pct"/>
          </w:tcPr>
          <w:p w14:paraId="2C0E1DD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Факультативные курсы, мероприятия интеллектуальной и творческой направленности соревновательного характера, социальные проекты</w:t>
            </w:r>
          </w:p>
        </w:tc>
        <w:tc>
          <w:tcPr>
            <w:tcW w:w="1250" w:type="pct"/>
          </w:tcPr>
          <w:p w14:paraId="349BE427"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Администрация</w:t>
            </w:r>
          </w:p>
        </w:tc>
        <w:tc>
          <w:tcPr>
            <w:tcW w:w="1250" w:type="pct"/>
          </w:tcPr>
          <w:p w14:paraId="5B8C693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По плану</w:t>
            </w:r>
          </w:p>
        </w:tc>
      </w:tr>
      <w:tr w:rsidR="00010D5F" w:rsidRPr="000830D8" w14:paraId="01CB1BC8" w14:textId="77777777" w:rsidTr="00010D5F">
        <w:tc>
          <w:tcPr>
            <w:tcW w:w="5000" w:type="pct"/>
            <w:gridSpan w:val="4"/>
          </w:tcPr>
          <w:p w14:paraId="11F8686F"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Выявление детей, склонных к девиантному поведению</w:t>
            </w:r>
          </w:p>
        </w:tc>
      </w:tr>
      <w:tr w:rsidR="00010D5F" w:rsidRPr="000830D8" w14:paraId="718CAB52" w14:textId="77777777" w:rsidTr="00010D5F">
        <w:tc>
          <w:tcPr>
            <w:tcW w:w="1250" w:type="pct"/>
          </w:tcPr>
          <w:p w14:paraId="67F576A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Наблюдение за детским коллективом, выявление детей, склонных к девиантному поведению</w:t>
            </w:r>
          </w:p>
        </w:tc>
        <w:tc>
          <w:tcPr>
            <w:tcW w:w="1250" w:type="pct"/>
          </w:tcPr>
          <w:p w14:paraId="4ED520C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Выявление </w:t>
            </w:r>
          </w:p>
          <w:p w14:paraId="61579A21"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склонности поведения в соответствии с методическими рекомендациями</w:t>
            </w:r>
          </w:p>
        </w:tc>
        <w:tc>
          <w:tcPr>
            <w:tcW w:w="1250" w:type="pct"/>
          </w:tcPr>
          <w:p w14:paraId="78C0DF64"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Классный руководитель, учитель-предметник,</w:t>
            </w:r>
          </w:p>
          <w:p w14:paraId="1A4705C1"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узкие специалисты</w:t>
            </w:r>
          </w:p>
        </w:tc>
        <w:tc>
          <w:tcPr>
            <w:tcW w:w="1250" w:type="pct"/>
          </w:tcPr>
          <w:p w14:paraId="31B46B7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Ежедневно</w:t>
            </w:r>
          </w:p>
        </w:tc>
      </w:tr>
      <w:tr w:rsidR="00010D5F" w:rsidRPr="000830D8" w14:paraId="4628FCB1" w14:textId="77777777" w:rsidTr="00010D5F">
        <w:tc>
          <w:tcPr>
            <w:tcW w:w="1250" w:type="pct"/>
          </w:tcPr>
          <w:p w14:paraId="3C954DDE"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Выявление причин возникновения девиантного поведения</w:t>
            </w:r>
          </w:p>
        </w:tc>
        <w:tc>
          <w:tcPr>
            <w:tcW w:w="1250" w:type="pct"/>
          </w:tcPr>
          <w:p w14:paraId="46D918D6"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Проведение анкетирования, опросов учителей и родителей</w:t>
            </w:r>
          </w:p>
        </w:tc>
        <w:tc>
          <w:tcPr>
            <w:tcW w:w="1250" w:type="pct"/>
          </w:tcPr>
          <w:p w14:paraId="119AA5C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Классный руководитель, педагог-психолог</w:t>
            </w:r>
          </w:p>
        </w:tc>
        <w:tc>
          <w:tcPr>
            <w:tcW w:w="1250" w:type="pct"/>
          </w:tcPr>
          <w:p w14:paraId="74D5B90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2CC2F3C9" w14:textId="77777777" w:rsidTr="00010D5F">
        <w:tc>
          <w:tcPr>
            <w:tcW w:w="5000" w:type="pct"/>
            <w:gridSpan w:val="4"/>
          </w:tcPr>
          <w:p w14:paraId="2D72EB8B"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Мероприятия по корректировке поведения</w:t>
            </w:r>
          </w:p>
        </w:tc>
      </w:tr>
      <w:tr w:rsidR="00010D5F" w:rsidRPr="000830D8" w14:paraId="01F75688" w14:textId="77777777" w:rsidTr="00010D5F">
        <w:tc>
          <w:tcPr>
            <w:tcW w:w="1250" w:type="pct"/>
          </w:tcPr>
          <w:p w14:paraId="4E0F3A0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Встреча психолога с педагогами</w:t>
            </w:r>
          </w:p>
        </w:tc>
        <w:tc>
          <w:tcPr>
            <w:tcW w:w="1250" w:type="pct"/>
          </w:tcPr>
          <w:p w14:paraId="393176A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250" w:type="pct"/>
          </w:tcPr>
          <w:p w14:paraId="39A2D92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w:t>
            </w:r>
          </w:p>
        </w:tc>
        <w:tc>
          <w:tcPr>
            <w:tcW w:w="1250" w:type="pct"/>
          </w:tcPr>
          <w:p w14:paraId="3770EB1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3C9F613C" w14:textId="77777777" w:rsidTr="00010D5F">
        <w:tc>
          <w:tcPr>
            <w:tcW w:w="1250" w:type="pct"/>
          </w:tcPr>
          <w:p w14:paraId="08BF40FA"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Комплексное обследование ребенка</w:t>
            </w:r>
          </w:p>
        </w:tc>
        <w:tc>
          <w:tcPr>
            <w:tcW w:w="1250" w:type="pct"/>
          </w:tcPr>
          <w:p w14:paraId="2C2C78B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250" w:type="pct"/>
          </w:tcPr>
          <w:p w14:paraId="411EB57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 классный руководитель, узкие специалисты</w:t>
            </w:r>
          </w:p>
        </w:tc>
        <w:tc>
          <w:tcPr>
            <w:tcW w:w="1250" w:type="pct"/>
          </w:tcPr>
          <w:p w14:paraId="5223A5E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1BC23ACE" w14:textId="77777777" w:rsidTr="00010D5F">
        <w:tc>
          <w:tcPr>
            <w:tcW w:w="1250" w:type="pct"/>
          </w:tcPr>
          <w:p w14:paraId="496212FD"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Построение индивидуальной программы коррекции девиантного поведения</w:t>
            </w:r>
          </w:p>
        </w:tc>
        <w:tc>
          <w:tcPr>
            <w:tcW w:w="1250" w:type="pct"/>
          </w:tcPr>
          <w:p w14:paraId="527F45BB"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14:paraId="77A2FE4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 классный руководитель</w:t>
            </w:r>
          </w:p>
        </w:tc>
        <w:tc>
          <w:tcPr>
            <w:tcW w:w="1250" w:type="pct"/>
          </w:tcPr>
          <w:p w14:paraId="4301165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6C9ECC8B" w14:textId="77777777" w:rsidTr="00010D5F">
        <w:tc>
          <w:tcPr>
            <w:tcW w:w="5000" w:type="pct"/>
            <w:gridSpan w:val="4"/>
          </w:tcPr>
          <w:p w14:paraId="0556C3B6"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Методическое сопровождение педагогов</w:t>
            </w:r>
          </w:p>
        </w:tc>
      </w:tr>
      <w:tr w:rsidR="00010D5F" w:rsidRPr="000830D8" w14:paraId="275094C7" w14:textId="77777777" w:rsidTr="00010D5F">
        <w:tc>
          <w:tcPr>
            <w:tcW w:w="1250" w:type="pct"/>
          </w:tcPr>
          <w:p w14:paraId="2319EFE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14:paraId="3514361F" w14:textId="49B9E712"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14:paraId="636D239E"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Администрация</w:t>
            </w:r>
          </w:p>
        </w:tc>
        <w:tc>
          <w:tcPr>
            <w:tcW w:w="1250" w:type="pct"/>
          </w:tcPr>
          <w:p w14:paraId="6CFC54DD"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67325AD9" w14:textId="77777777" w:rsidTr="00010D5F">
        <w:tc>
          <w:tcPr>
            <w:tcW w:w="1250" w:type="pct"/>
          </w:tcPr>
          <w:p w14:paraId="59685EB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Методика урока </w:t>
            </w:r>
          </w:p>
        </w:tc>
        <w:tc>
          <w:tcPr>
            <w:tcW w:w="1250" w:type="pct"/>
          </w:tcPr>
          <w:p w14:paraId="1407B80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250" w:type="pct"/>
          </w:tcPr>
          <w:p w14:paraId="072BBAF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Администрация</w:t>
            </w:r>
          </w:p>
        </w:tc>
        <w:tc>
          <w:tcPr>
            <w:tcW w:w="1250" w:type="pct"/>
          </w:tcPr>
          <w:p w14:paraId="33AF4D3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5675F6FB" w14:textId="77777777" w:rsidTr="00010D5F">
        <w:tc>
          <w:tcPr>
            <w:tcW w:w="1250" w:type="pct"/>
          </w:tcPr>
          <w:p w14:paraId="11D41A31"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Методика работы на уроке и вне урока</w:t>
            </w:r>
          </w:p>
        </w:tc>
        <w:tc>
          <w:tcPr>
            <w:tcW w:w="1250" w:type="pct"/>
          </w:tcPr>
          <w:p w14:paraId="10FD77B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1250" w:type="pct"/>
          </w:tcPr>
          <w:p w14:paraId="66E7280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w:t>
            </w:r>
          </w:p>
        </w:tc>
        <w:tc>
          <w:tcPr>
            <w:tcW w:w="1250" w:type="pct"/>
          </w:tcPr>
          <w:p w14:paraId="4CF7B8B6"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1B01E8E9" w14:textId="77777777" w:rsidTr="00010D5F">
        <w:tc>
          <w:tcPr>
            <w:tcW w:w="1250" w:type="pct"/>
          </w:tcPr>
          <w:p w14:paraId="0690E55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Методическое занятие с психологом</w:t>
            </w:r>
          </w:p>
        </w:tc>
        <w:tc>
          <w:tcPr>
            <w:tcW w:w="1250" w:type="pct"/>
          </w:tcPr>
          <w:p w14:paraId="7FBBBCA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14:paraId="604168B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w:t>
            </w:r>
          </w:p>
        </w:tc>
        <w:tc>
          <w:tcPr>
            <w:tcW w:w="1250" w:type="pct"/>
          </w:tcPr>
          <w:p w14:paraId="485C60F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2754C867" w14:textId="77777777" w:rsidTr="00010D5F">
        <w:tc>
          <w:tcPr>
            <w:tcW w:w="1250" w:type="pct"/>
          </w:tcPr>
          <w:p w14:paraId="3350F70E"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Работа с родителями (законными представителями)</w:t>
            </w:r>
          </w:p>
        </w:tc>
        <w:tc>
          <w:tcPr>
            <w:tcW w:w="1250" w:type="pct"/>
          </w:tcPr>
          <w:p w14:paraId="4422A7B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14:paraId="0088998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 классный руководитель</w:t>
            </w:r>
          </w:p>
        </w:tc>
        <w:tc>
          <w:tcPr>
            <w:tcW w:w="1250" w:type="pct"/>
          </w:tcPr>
          <w:p w14:paraId="1375C00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55D89054" w14:textId="77777777" w:rsidTr="00010D5F">
        <w:tc>
          <w:tcPr>
            <w:tcW w:w="5000" w:type="pct"/>
            <w:gridSpan w:val="4"/>
          </w:tcPr>
          <w:p w14:paraId="7A98E00F"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Итоги работы, коррекция программы</w:t>
            </w:r>
          </w:p>
        </w:tc>
      </w:tr>
      <w:tr w:rsidR="00010D5F" w:rsidRPr="000830D8" w14:paraId="0AEC173F" w14:textId="77777777" w:rsidTr="00010D5F">
        <w:tc>
          <w:tcPr>
            <w:tcW w:w="1250" w:type="pct"/>
          </w:tcPr>
          <w:p w14:paraId="7025C5E6"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Мониторинг поведения</w:t>
            </w:r>
          </w:p>
        </w:tc>
        <w:tc>
          <w:tcPr>
            <w:tcW w:w="1250" w:type="pct"/>
          </w:tcPr>
          <w:p w14:paraId="7425EB2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Выявление прогресса или регресса по программе работы</w:t>
            </w:r>
          </w:p>
        </w:tc>
        <w:tc>
          <w:tcPr>
            <w:tcW w:w="1250" w:type="pct"/>
          </w:tcPr>
          <w:p w14:paraId="6DBB5F3B"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w:t>
            </w:r>
          </w:p>
        </w:tc>
        <w:tc>
          <w:tcPr>
            <w:tcW w:w="1250" w:type="pct"/>
          </w:tcPr>
          <w:p w14:paraId="4841447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bl>
    <w:p w14:paraId="1E447E17" w14:textId="77777777" w:rsidR="00C07110" w:rsidRPr="000830D8" w:rsidRDefault="00C07110" w:rsidP="00C0764A">
      <w:pPr>
        <w:pStyle w:val="aa"/>
        <w:ind w:firstLine="567"/>
        <w:jc w:val="both"/>
        <w:rPr>
          <w:rFonts w:ascii="Times New Roman" w:hAnsi="Times New Roman"/>
          <w:sz w:val="24"/>
          <w:szCs w:val="24"/>
        </w:rPr>
      </w:pPr>
    </w:p>
    <w:p w14:paraId="38803C73" w14:textId="77777777" w:rsidR="00C07110" w:rsidRPr="000830D8" w:rsidRDefault="00C07110" w:rsidP="00C0764A">
      <w:pPr>
        <w:pStyle w:val="aa"/>
        <w:ind w:firstLine="567"/>
        <w:jc w:val="center"/>
        <w:rPr>
          <w:rFonts w:ascii="Times New Roman" w:hAnsi="Times New Roman"/>
          <w:b/>
          <w:bCs/>
          <w:sz w:val="24"/>
          <w:szCs w:val="24"/>
        </w:rPr>
      </w:pPr>
      <w:bookmarkStart w:id="199" w:name="_Toc133230109"/>
      <w:r w:rsidRPr="000830D8">
        <w:rPr>
          <w:rFonts w:ascii="Times New Roman" w:hAnsi="Times New Roman"/>
          <w:b/>
          <w:bCs/>
          <w:sz w:val="24"/>
          <w:szCs w:val="24"/>
        </w:rPr>
        <w:t>Работа с детьми, испытывающими трудности при изучении учебных предметов</w:t>
      </w:r>
      <w:bookmarkEnd w:id="199"/>
    </w:p>
    <w:p w14:paraId="2A9BCC0A" w14:textId="77777777" w:rsidR="00C07110" w:rsidRPr="000830D8" w:rsidRDefault="00C07110" w:rsidP="00C0764A">
      <w:pPr>
        <w:pStyle w:val="aa"/>
        <w:ind w:firstLine="567"/>
        <w:jc w:val="both"/>
        <w:rPr>
          <w:rFonts w:ascii="Times New Roman" w:hAnsi="Times New Roman"/>
          <w:sz w:val="24"/>
          <w:szCs w:val="24"/>
        </w:rPr>
      </w:pPr>
    </w:p>
    <w:p w14:paraId="35EF6151"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14:paraId="3B75376B"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Причинами трудности у обучающихся при изучении учебных предметов могут являться:</w:t>
      </w:r>
    </w:p>
    <w:p w14:paraId="1ADBD94B" w14:textId="77777777" w:rsidR="00C07110" w:rsidRPr="000830D8" w:rsidRDefault="00C07110" w:rsidP="00C0764A">
      <w:pPr>
        <w:pStyle w:val="aa"/>
        <w:numPr>
          <w:ilvl w:val="0"/>
          <w:numId w:val="85"/>
        </w:numPr>
        <w:jc w:val="both"/>
        <w:rPr>
          <w:rFonts w:ascii="Times New Roman" w:hAnsi="Times New Roman"/>
          <w:sz w:val="24"/>
          <w:szCs w:val="24"/>
        </w:rPr>
      </w:pPr>
      <w:r w:rsidRPr="000830D8">
        <w:rPr>
          <w:rFonts w:ascii="Times New Roman" w:hAnsi="Times New Roman"/>
          <w:sz w:val="24"/>
          <w:szCs w:val="24"/>
        </w:rPr>
        <w:t xml:space="preserve">низкий уровень осознанного владения базовой научной терминологией; </w:t>
      </w:r>
    </w:p>
    <w:p w14:paraId="7F2BC86A" w14:textId="77777777" w:rsidR="00C07110" w:rsidRPr="000830D8" w:rsidRDefault="00C07110" w:rsidP="00C0764A">
      <w:pPr>
        <w:pStyle w:val="aa"/>
        <w:numPr>
          <w:ilvl w:val="0"/>
          <w:numId w:val="85"/>
        </w:numPr>
        <w:jc w:val="both"/>
        <w:rPr>
          <w:rFonts w:ascii="Times New Roman" w:hAnsi="Times New Roman"/>
          <w:sz w:val="24"/>
          <w:szCs w:val="24"/>
        </w:rPr>
      </w:pPr>
      <w:r w:rsidRPr="000830D8">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14:paraId="4DB49739" w14:textId="77777777" w:rsidR="00C07110" w:rsidRPr="000830D8" w:rsidRDefault="00C07110" w:rsidP="00C0764A">
      <w:pPr>
        <w:pStyle w:val="aa"/>
        <w:numPr>
          <w:ilvl w:val="0"/>
          <w:numId w:val="85"/>
        </w:numPr>
        <w:jc w:val="both"/>
        <w:rPr>
          <w:rFonts w:ascii="Times New Roman" w:hAnsi="Times New Roman"/>
          <w:sz w:val="24"/>
          <w:szCs w:val="24"/>
        </w:rPr>
      </w:pPr>
      <w:r w:rsidRPr="000830D8">
        <w:rPr>
          <w:rFonts w:ascii="Times New Roman" w:hAnsi="Times New Roman"/>
          <w:sz w:val="24"/>
          <w:szCs w:val="24"/>
        </w:rPr>
        <w:t>низкий уровень развития познавательных и коммуникативных универсальных учебных действий;</w:t>
      </w:r>
    </w:p>
    <w:p w14:paraId="241A4458" w14:textId="77777777" w:rsidR="00C07110" w:rsidRPr="000830D8" w:rsidRDefault="00C07110" w:rsidP="00C0764A">
      <w:pPr>
        <w:pStyle w:val="aa"/>
        <w:numPr>
          <w:ilvl w:val="0"/>
          <w:numId w:val="85"/>
        </w:numPr>
        <w:jc w:val="both"/>
        <w:rPr>
          <w:rFonts w:ascii="Times New Roman" w:hAnsi="Times New Roman"/>
          <w:sz w:val="24"/>
          <w:szCs w:val="24"/>
        </w:rPr>
      </w:pPr>
      <w:r w:rsidRPr="000830D8">
        <w:rPr>
          <w:rFonts w:ascii="Times New Roman" w:hAnsi="Times New Roman"/>
          <w:sz w:val="24"/>
          <w:szCs w:val="24"/>
        </w:rPr>
        <w:t>недостаточный уровень развития умений контрольно-оценочной деятельности.</w:t>
      </w:r>
    </w:p>
    <w:p w14:paraId="1EBCA742"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466946CC" w14:textId="421E1DA2" w:rsidR="00C07110" w:rsidRPr="000830D8" w:rsidRDefault="00C07110" w:rsidP="00C0764A">
      <w:pPr>
        <w:pStyle w:val="aa"/>
        <w:numPr>
          <w:ilvl w:val="0"/>
          <w:numId w:val="86"/>
        </w:numPr>
        <w:jc w:val="both"/>
        <w:rPr>
          <w:rFonts w:ascii="Times New Roman" w:hAnsi="Times New Roman"/>
          <w:sz w:val="24"/>
          <w:szCs w:val="24"/>
        </w:rPr>
      </w:pPr>
      <w:r w:rsidRPr="000830D8">
        <w:rPr>
          <w:rFonts w:ascii="Times New Roman" w:hAnsi="Times New Roman"/>
          <w:sz w:val="24"/>
          <w:szCs w:val="24"/>
        </w:rPr>
        <w:t xml:space="preserve">конструировать дидактический процесс в соответствии с требованиями ФГОС </w:t>
      </w:r>
      <w:r w:rsidR="00010D5F" w:rsidRPr="000830D8">
        <w:rPr>
          <w:rFonts w:ascii="Times New Roman" w:hAnsi="Times New Roman"/>
          <w:sz w:val="24"/>
          <w:szCs w:val="24"/>
        </w:rPr>
        <w:t>СОО</w:t>
      </w:r>
      <w:r w:rsidRPr="000830D8">
        <w:rPr>
          <w:rFonts w:ascii="Times New Roman" w:hAnsi="Times New Roman"/>
          <w:sz w:val="24"/>
          <w:szCs w:val="24"/>
        </w:rPr>
        <w:t xml:space="preserve">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4FCDE650" w14:textId="77777777" w:rsidR="00C07110" w:rsidRPr="000830D8" w:rsidRDefault="00C07110" w:rsidP="00C0764A">
      <w:pPr>
        <w:pStyle w:val="aa"/>
        <w:numPr>
          <w:ilvl w:val="0"/>
          <w:numId w:val="86"/>
        </w:numPr>
        <w:jc w:val="both"/>
        <w:rPr>
          <w:rFonts w:ascii="Times New Roman" w:hAnsi="Times New Roman"/>
          <w:sz w:val="24"/>
          <w:szCs w:val="24"/>
        </w:rPr>
      </w:pPr>
      <w:r w:rsidRPr="000830D8">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29095B9D" w14:textId="77777777" w:rsidR="00C07110" w:rsidRPr="000830D8" w:rsidRDefault="00C07110" w:rsidP="00C0764A">
      <w:pPr>
        <w:pStyle w:val="aa"/>
        <w:numPr>
          <w:ilvl w:val="0"/>
          <w:numId w:val="86"/>
        </w:numPr>
        <w:jc w:val="both"/>
        <w:rPr>
          <w:rFonts w:ascii="Times New Roman" w:hAnsi="Times New Roman"/>
          <w:sz w:val="24"/>
          <w:szCs w:val="24"/>
        </w:rPr>
      </w:pPr>
      <w:r w:rsidRPr="000830D8">
        <w:rPr>
          <w:rFonts w:ascii="Times New Roman" w:hAnsi="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EF106CD"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Группы обучающихся с разным уровнем успешности (система трех составляющих – предметных, метапредметных и личностных достижений):</w:t>
      </w:r>
    </w:p>
    <w:p w14:paraId="5F9ED2F8"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а) устойчиво успешные («отличники»), </w:t>
      </w:r>
    </w:p>
    <w:p w14:paraId="6B104E88"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б) «хорошисты»; </w:t>
      </w:r>
    </w:p>
    <w:p w14:paraId="6BA19A76"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удовлетворительно успешные (неустойчиво успешные, «троечники»), </w:t>
      </w:r>
    </w:p>
    <w:p w14:paraId="31AF7FCD"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г) устойчиво неуспешные («двоечники»).</w:t>
      </w:r>
    </w:p>
    <w:p w14:paraId="34C6BAB5" w14:textId="77777777" w:rsidR="00C07110" w:rsidRPr="000830D8" w:rsidRDefault="00C07110" w:rsidP="00C0764A">
      <w:pPr>
        <w:pStyle w:val="aa"/>
        <w:ind w:firstLine="567"/>
        <w:jc w:val="both"/>
        <w:rPr>
          <w:rFonts w:ascii="Times New Roman" w:hAnsi="Times New Roman"/>
          <w:i/>
          <w:iCs/>
          <w:sz w:val="24"/>
          <w:szCs w:val="24"/>
        </w:rPr>
      </w:pPr>
      <w:r w:rsidRPr="000830D8">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6F5866C"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14:paraId="5432C0D0" w14:textId="77777777" w:rsidR="00C07110" w:rsidRPr="000830D8" w:rsidRDefault="00C07110" w:rsidP="00C0764A">
      <w:pPr>
        <w:pStyle w:val="aa"/>
        <w:ind w:firstLine="567"/>
        <w:jc w:val="both"/>
        <w:rPr>
          <w:rFonts w:ascii="Times New Roman" w:hAnsi="Times New Roman"/>
          <w:b/>
          <w:bCs/>
          <w:sz w:val="24"/>
          <w:szCs w:val="24"/>
        </w:rPr>
      </w:pPr>
      <w:r w:rsidRPr="000830D8">
        <w:rPr>
          <w:rFonts w:ascii="Times New Roman" w:hAnsi="Times New Roman"/>
          <w:b/>
          <w:bCs/>
          <w:sz w:val="24"/>
          <w:szCs w:val="24"/>
        </w:rPr>
        <w:t>Устойчиво успешные («отличники»).</w:t>
      </w:r>
    </w:p>
    <w:p w14:paraId="3A1BD4C3" w14:textId="77777777" w:rsidR="00C07110" w:rsidRPr="000830D8" w:rsidRDefault="00C07110" w:rsidP="00C0764A">
      <w:pPr>
        <w:pStyle w:val="aa"/>
        <w:numPr>
          <w:ilvl w:val="0"/>
          <w:numId w:val="87"/>
        </w:numPr>
        <w:jc w:val="both"/>
        <w:rPr>
          <w:rFonts w:ascii="Times New Roman" w:hAnsi="Times New Roman"/>
          <w:sz w:val="24"/>
          <w:szCs w:val="24"/>
        </w:rPr>
      </w:pPr>
      <w:r w:rsidRPr="000830D8">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58BE1794" w14:textId="77777777" w:rsidR="00C07110" w:rsidRPr="000830D8" w:rsidRDefault="00C07110" w:rsidP="00C0764A">
      <w:pPr>
        <w:pStyle w:val="aa"/>
        <w:numPr>
          <w:ilvl w:val="0"/>
          <w:numId w:val="87"/>
        </w:numPr>
        <w:jc w:val="both"/>
        <w:rPr>
          <w:rFonts w:ascii="Times New Roman" w:hAnsi="Times New Roman"/>
          <w:sz w:val="24"/>
          <w:szCs w:val="24"/>
        </w:rPr>
      </w:pPr>
      <w:r w:rsidRPr="000830D8">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0F9B6156" w14:textId="77777777" w:rsidR="00C07110" w:rsidRPr="000830D8" w:rsidRDefault="00C07110" w:rsidP="00C0764A">
      <w:pPr>
        <w:pStyle w:val="aa"/>
        <w:numPr>
          <w:ilvl w:val="0"/>
          <w:numId w:val="87"/>
        </w:numPr>
        <w:jc w:val="both"/>
        <w:rPr>
          <w:rFonts w:ascii="Times New Roman" w:hAnsi="Times New Roman"/>
          <w:sz w:val="24"/>
          <w:szCs w:val="24"/>
        </w:rPr>
      </w:pPr>
      <w:r w:rsidRPr="000830D8">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56F1C82E" w14:textId="77777777" w:rsidR="00C07110" w:rsidRPr="000830D8" w:rsidRDefault="00C07110" w:rsidP="00C0764A">
      <w:pPr>
        <w:pStyle w:val="aa"/>
        <w:numPr>
          <w:ilvl w:val="0"/>
          <w:numId w:val="87"/>
        </w:numPr>
        <w:jc w:val="both"/>
        <w:rPr>
          <w:rFonts w:ascii="Times New Roman" w:hAnsi="Times New Roman"/>
          <w:sz w:val="24"/>
          <w:szCs w:val="24"/>
        </w:rPr>
      </w:pPr>
      <w:r w:rsidRPr="000830D8">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14995F6F" w14:textId="77777777" w:rsidR="00C07110" w:rsidRPr="000830D8" w:rsidRDefault="00C07110" w:rsidP="00C0764A">
      <w:pPr>
        <w:pStyle w:val="aa"/>
        <w:numPr>
          <w:ilvl w:val="0"/>
          <w:numId w:val="87"/>
        </w:numPr>
        <w:jc w:val="both"/>
        <w:rPr>
          <w:rFonts w:ascii="Times New Roman" w:hAnsi="Times New Roman"/>
          <w:sz w:val="24"/>
          <w:szCs w:val="24"/>
        </w:rPr>
      </w:pPr>
      <w:r w:rsidRPr="000830D8">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5AEEED2E"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b/>
          <w:bCs/>
          <w:sz w:val="24"/>
          <w:szCs w:val="24"/>
        </w:rPr>
        <w:t>«Хорошисты».</w:t>
      </w:r>
      <w:r w:rsidRPr="000830D8">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B0DDEF8"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Приоритетные направления педагогической поддержки: </w:t>
      </w:r>
    </w:p>
    <w:p w14:paraId="7E2FA116" w14:textId="77777777" w:rsidR="00C07110" w:rsidRPr="000830D8" w:rsidRDefault="00C07110" w:rsidP="00C0764A">
      <w:pPr>
        <w:pStyle w:val="aa"/>
        <w:numPr>
          <w:ilvl w:val="0"/>
          <w:numId w:val="88"/>
        </w:numPr>
        <w:jc w:val="both"/>
        <w:rPr>
          <w:rFonts w:ascii="Times New Roman" w:hAnsi="Times New Roman"/>
          <w:sz w:val="24"/>
          <w:szCs w:val="24"/>
        </w:rPr>
      </w:pPr>
      <w:r w:rsidRPr="000830D8">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0443D6C3" w14:textId="77777777" w:rsidR="00C07110" w:rsidRPr="000830D8" w:rsidRDefault="00C07110" w:rsidP="00C0764A">
      <w:pPr>
        <w:pStyle w:val="aa"/>
        <w:numPr>
          <w:ilvl w:val="0"/>
          <w:numId w:val="88"/>
        </w:numPr>
        <w:jc w:val="both"/>
        <w:rPr>
          <w:rFonts w:ascii="Times New Roman" w:hAnsi="Times New Roman"/>
          <w:sz w:val="24"/>
          <w:szCs w:val="24"/>
        </w:rPr>
      </w:pPr>
      <w:r w:rsidRPr="000830D8">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39929D6E" w14:textId="77777777" w:rsidR="00C07110" w:rsidRPr="000830D8" w:rsidRDefault="00C07110" w:rsidP="00C0764A">
      <w:pPr>
        <w:pStyle w:val="aa"/>
        <w:numPr>
          <w:ilvl w:val="0"/>
          <w:numId w:val="88"/>
        </w:numPr>
        <w:jc w:val="both"/>
        <w:rPr>
          <w:rFonts w:ascii="Times New Roman" w:hAnsi="Times New Roman"/>
          <w:sz w:val="24"/>
          <w:szCs w:val="24"/>
        </w:rPr>
      </w:pPr>
      <w:r w:rsidRPr="000830D8">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48AE4D57" w14:textId="77777777" w:rsidR="00C07110" w:rsidRPr="000830D8" w:rsidRDefault="00C07110" w:rsidP="00C0764A">
      <w:pPr>
        <w:pStyle w:val="aa"/>
        <w:numPr>
          <w:ilvl w:val="0"/>
          <w:numId w:val="88"/>
        </w:numPr>
        <w:jc w:val="both"/>
        <w:rPr>
          <w:rFonts w:ascii="Times New Roman" w:hAnsi="Times New Roman"/>
          <w:sz w:val="24"/>
          <w:szCs w:val="24"/>
        </w:rPr>
      </w:pPr>
      <w:r w:rsidRPr="000830D8">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61D9EE47" w14:textId="77777777" w:rsidR="00C07110" w:rsidRPr="000830D8" w:rsidRDefault="00C07110" w:rsidP="00C0764A">
      <w:pPr>
        <w:pStyle w:val="aa"/>
        <w:ind w:firstLine="567"/>
        <w:jc w:val="both"/>
        <w:rPr>
          <w:rFonts w:ascii="Times New Roman" w:hAnsi="Times New Roman"/>
          <w:b/>
          <w:bCs/>
          <w:sz w:val="24"/>
          <w:szCs w:val="24"/>
        </w:rPr>
      </w:pPr>
      <w:r w:rsidRPr="000830D8">
        <w:rPr>
          <w:rFonts w:ascii="Times New Roman" w:hAnsi="Times New Roman"/>
          <w:b/>
          <w:bCs/>
          <w:sz w:val="24"/>
          <w:szCs w:val="24"/>
        </w:rPr>
        <w:t>Неустойчиво успешные («троечники»):</w:t>
      </w:r>
    </w:p>
    <w:p w14:paraId="0096F44F"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A273E5C"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Приоритетные направления педагогической поддержки:</w:t>
      </w:r>
    </w:p>
    <w:p w14:paraId="0E902A17"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4BAB6B0E"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предоставление возможности работать в более низком темпе по сравнению с более успешными детьми;</w:t>
      </w:r>
    </w:p>
    <w:p w14:paraId="0A36C27E"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14:paraId="71D01D68"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создание условий, стимулирующих общее развитие обучающегося</w:t>
      </w:r>
    </w:p>
    <w:p w14:paraId="5805237A"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 xml:space="preserve">развитие связной речи и логического мышления </w:t>
      </w:r>
    </w:p>
    <w:p w14:paraId="582EF388"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1C419E0C" w14:textId="77777777" w:rsidR="00C07110" w:rsidRPr="000830D8" w:rsidRDefault="00C07110" w:rsidP="00C0764A">
      <w:pPr>
        <w:pStyle w:val="aa"/>
        <w:numPr>
          <w:ilvl w:val="0"/>
          <w:numId w:val="89"/>
        </w:numPr>
        <w:jc w:val="both"/>
        <w:rPr>
          <w:rFonts w:ascii="Times New Roman" w:hAnsi="Times New Roman"/>
          <w:sz w:val="24"/>
          <w:szCs w:val="24"/>
        </w:rPr>
      </w:pPr>
      <w:r w:rsidRPr="000830D8">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1C58EC95" w14:textId="77777777" w:rsidR="00C07110" w:rsidRPr="000830D8" w:rsidRDefault="00C07110" w:rsidP="00C0764A">
      <w:pPr>
        <w:pStyle w:val="aa"/>
        <w:ind w:firstLine="567"/>
        <w:jc w:val="both"/>
        <w:rPr>
          <w:rFonts w:ascii="Times New Roman" w:hAnsi="Times New Roman"/>
          <w:b/>
          <w:bCs/>
          <w:sz w:val="24"/>
          <w:szCs w:val="24"/>
        </w:rPr>
      </w:pPr>
      <w:r w:rsidRPr="000830D8">
        <w:rPr>
          <w:rFonts w:ascii="Times New Roman" w:hAnsi="Times New Roman"/>
          <w:b/>
          <w:bCs/>
          <w:sz w:val="24"/>
          <w:szCs w:val="24"/>
        </w:rPr>
        <w:t>Устойчиво неуспешные («двоечники»):</w:t>
      </w:r>
    </w:p>
    <w:p w14:paraId="1A78C8C7"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26BB3A0F"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Приоритетные направления педагогической поддержки: </w:t>
      </w:r>
    </w:p>
    <w:p w14:paraId="77AF1B07" w14:textId="77777777" w:rsidR="00C07110" w:rsidRPr="000830D8" w:rsidRDefault="00C07110" w:rsidP="00C0764A">
      <w:pPr>
        <w:pStyle w:val="aa"/>
        <w:numPr>
          <w:ilvl w:val="0"/>
          <w:numId w:val="90"/>
        </w:numPr>
        <w:jc w:val="both"/>
        <w:rPr>
          <w:rFonts w:ascii="Times New Roman" w:hAnsi="Times New Roman"/>
          <w:sz w:val="24"/>
          <w:szCs w:val="24"/>
        </w:rPr>
      </w:pPr>
      <w:r w:rsidRPr="000830D8">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13ACC39F" w14:textId="77777777" w:rsidR="00C07110" w:rsidRPr="000830D8" w:rsidRDefault="00C07110" w:rsidP="00C0764A">
      <w:pPr>
        <w:pStyle w:val="aa"/>
        <w:numPr>
          <w:ilvl w:val="0"/>
          <w:numId w:val="90"/>
        </w:numPr>
        <w:jc w:val="both"/>
        <w:rPr>
          <w:rFonts w:ascii="Times New Roman" w:hAnsi="Times New Roman"/>
          <w:sz w:val="24"/>
          <w:szCs w:val="24"/>
        </w:rPr>
      </w:pPr>
      <w:r w:rsidRPr="000830D8">
        <w:rPr>
          <w:rFonts w:ascii="Times New Roman" w:hAnsi="Times New Roman"/>
          <w:sz w:val="24"/>
          <w:szCs w:val="24"/>
        </w:rPr>
        <w:t xml:space="preserve">учет темпа деятельности и объема выполняемых заданий; постепенное их увеличение; </w:t>
      </w:r>
    </w:p>
    <w:p w14:paraId="65D969C6" w14:textId="77777777" w:rsidR="00C07110" w:rsidRPr="000830D8" w:rsidRDefault="00C07110" w:rsidP="00C0764A">
      <w:pPr>
        <w:pStyle w:val="aa"/>
        <w:numPr>
          <w:ilvl w:val="0"/>
          <w:numId w:val="90"/>
        </w:numPr>
        <w:jc w:val="both"/>
        <w:rPr>
          <w:rFonts w:ascii="Times New Roman" w:hAnsi="Times New Roman"/>
          <w:sz w:val="24"/>
          <w:szCs w:val="24"/>
        </w:rPr>
      </w:pPr>
      <w:r w:rsidRPr="000830D8">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60BBC7EA" w14:textId="77777777" w:rsidR="00C07110" w:rsidRPr="000830D8" w:rsidRDefault="00C07110" w:rsidP="00C0764A">
      <w:pPr>
        <w:pStyle w:val="aa"/>
        <w:numPr>
          <w:ilvl w:val="0"/>
          <w:numId w:val="90"/>
        </w:numPr>
        <w:jc w:val="both"/>
        <w:rPr>
          <w:rFonts w:ascii="Times New Roman" w:hAnsi="Times New Roman"/>
          <w:sz w:val="24"/>
          <w:szCs w:val="24"/>
        </w:rPr>
      </w:pPr>
      <w:r w:rsidRPr="000830D8">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7CB0AF99" w14:textId="77777777" w:rsidR="000830D8" w:rsidRDefault="000830D8" w:rsidP="00C0764A">
      <w:pPr>
        <w:pStyle w:val="aa"/>
        <w:ind w:firstLine="567"/>
        <w:jc w:val="both"/>
        <w:rPr>
          <w:rFonts w:ascii="Times New Roman" w:hAnsi="Times New Roman"/>
          <w:b/>
          <w:bCs/>
          <w:i/>
          <w:iCs/>
          <w:sz w:val="24"/>
          <w:szCs w:val="24"/>
        </w:rPr>
      </w:pPr>
    </w:p>
    <w:p w14:paraId="1EF146EF" w14:textId="46A68106" w:rsidR="00C07110" w:rsidRPr="000830D8" w:rsidRDefault="00C07110" w:rsidP="00C0764A">
      <w:pPr>
        <w:pStyle w:val="aa"/>
        <w:ind w:firstLine="567"/>
        <w:jc w:val="both"/>
        <w:rPr>
          <w:rFonts w:ascii="Times New Roman" w:hAnsi="Times New Roman"/>
          <w:b/>
          <w:bCs/>
          <w:i/>
          <w:iCs/>
          <w:sz w:val="24"/>
          <w:szCs w:val="24"/>
        </w:rPr>
      </w:pPr>
      <w:r w:rsidRPr="000830D8">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14:paraId="2C5DDDDD" w14:textId="77777777" w:rsidR="00C07110" w:rsidRPr="000830D8" w:rsidRDefault="00C07110" w:rsidP="00C0764A">
      <w:pPr>
        <w:pStyle w:val="aa"/>
        <w:ind w:firstLine="567"/>
        <w:jc w:val="both"/>
        <w:rPr>
          <w:rFonts w:ascii="Times New Roman" w:hAnsi="Times New Roman"/>
          <w:sz w:val="24"/>
          <w:szCs w:val="24"/>
        </w:rPr>
      </w:pPr>
    </w:p>
    <w:p w14:paraId="3DA38481" w14:textId="77777777" w:rsidR="000B5816" w:rsidRPr="000830D8" w:rsidRDefault="000B5816" w:rsidP="00C0764A">
      <w:pPr>
        <w:pStyle w:val="aa"/>
        <w:ind w:firstLine="567"/>
        <w:jc w:val="both"/>
        <w:rPr>
          <w:rFonts w:ascii="Times New Roman" w:hAnsi="Times New Roman"/>
          <w:sz w:val="24"/>
          <w:szCs w:val="24"/>
        </w:rPr>
      </w:pPr>
    </w:p>
    <w:p w14:paraId="451F2E64" w14:textId="1D1285DA" w:rsidR="000B5816" w:rsidRPr="004F004A" w:rsidRDefault="00704244" w:rsidP="00C0764A">
      <w:pPr>
        <w:pStyle w:val="aa"/>
        <w:ind w:firstLine="709"/>
        <w:jc w:val="both"/>
        <w:rPr>
          <w:rFonts w:ascii="Times New Roman" w:hAnsi="Times New Roman"/>
          <w:sz w:val="24"/>
          <w:szCs w:val="24"/>
        </w:rPr>
      </w:pPr>
      <w:bookmarkStart w:id="200" w:name="_Toc435412736"/>
      <w:bookmarkStart w:id="201" w:name="_Toc453968211"/>
      <w:r w:rsidRPr="004F004A">
        <w:rPr>
          <w:rFonts w:ascii="Times New Roman" w:hAnsi="Times New Roman"/>
          <w:sz w:val="24"/>
          <w:szCs w:val="24"/>
        </w:rPr>
        <w:t xml:space="preserve">2.4.3. </w:t>
      </w:r>
      <w:r w:rsidR="000B5816" w:rsidRPr="004F004A">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200"/>
      <w:bookmarkEnd w:id="201"/>
    </w:p>
    <w:p w14:paraId="584390E3" w14:textId="5EC36DC0" w:rsidR="000B5816" w:rsidRPr="004F004A" w:rsidRDefault="000B5816" w:rsidP="00C0764A">
      <w:pPr>
        <w:pStyle w:val="aa"/>
        <w:ind w:firstLine="709"/>
        <w:jc w:val="both"/>
        <w:rPr>
          <w:rFonts w:ascii="Times New Roman" w:hAnsi="Times New Roman"/>
          <w:sz w:val="24"/>
          <w:szCs w:val="24"/>
        </w:rPr>
      </w:pPr>
      <w:r w:rsidRPr="004F004A">
        <w:rPr>
          <w:rFonts w:ascii="Times New Roman" w:hAnsi="Times New Roman"/>
          <w:sz w:val="24"/>
          <w:szCs w:val="24"/>
        </w:rPr>
        <w:t xml:space="preserve">Для реализации требований к </w:t>
      </w:r>
      <w:r w:rsidR="00704244" w:rsidRPr="004F004A">
        <w:rPr>
          <w:rFonts w:ascii="Times New Roman" w:hAnsi="Times New Roman"/>
          <w:sz w:val="24"/>
          <w:szCs w:val="24"/>
        </w:rPr>
        <w:t>Программе</w:t>
      </w:r>
      <w:r w:rsidRPr="004F004A">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4F004A">
        <w:rPr>
          <w:rFonts w:ascii="Times New Roman" w:hAnsi="Times New Roman"/>
          <w:sz w:val="24"/>
          <w:szCs w:val="24"/>
        </w:rPr>
        <w:t>, социального педагога, заместителя директора по ВР.</w:t>
      </w:r>
    </w:p>
    <w:p w14:paraId="3EFCF766" w14:textId="77777777" w:rsidR="00AC16E9" w:rsidRPr="004F004A" w:rsidRDefault="00AC16E9" w:rsidP="00C0764A">
      <w:pPr>
        <w:pStyle w:val="aa"/>
        <w:ind w:firstLine="709"/>
        <w:jc w:val="both"/>
        <w:rPr>
          <w:rFonts w:ascii="Times New Roman" w:hAnsi="Times New Roman"/>
          <w:sz w:val="24"/>
          <w:szCs w:val="24"/>
        </w:rPr>
      </w:pPr>
      <w:r w:rsidRPr="004F004A">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4F004A">
        <w:rPr>
          <w:rFonts w:ascii="Times New Roman" w:hAnsi="Times New Roman"/>
          <w:sz w:val="24"/>
          <w:szCs w:val="24"/>
        </w:rPr>
        <w:t>П</w:t>
      </w:r>
      <w:r w:rsidR="00704244" w:rsidRPr="004F004A">
        <w:rPr>
          <w:rFonts w:ascii="Times New Roman" w:hAnsi="Times New Roman"/>
          <w:sz w:val="24"/>
          <w:szCs w:val="24"/>
        </w:rPr>
        <w:t>рограмма</w:t>
      </w:r>
      <w:r w:rsidRPr="004F004A">
        <w:rPr>
          <w:rFonts w:ascii="Times New Roman" w:hAnsi="Times New Roman"/>
          <w:sz w:val="24"/>
          <w:szCs w:val="24"/>
        </w:rPr>
        <w:t xml:space="preserve"> разрабатывается </w:t>
      </w:r>
      <w:r w:rsidR="000B5816" w:rsidRPr="004F004A">
        <w:rPr>
          <w:rFonts w:ascii="Times New Roman" w:hAnsi="Times New Roman"/>
          <w:sz w:val="24"/>
          <w:szCs w:val="24"/>
        </w:rPr>
        <w:t xml:space="preserve">поэтапно: </w:t>
      </w:r>
    </w:p>
    <w:p w14:paraId="11D4239A" w14:textId="77777777" w:rsidR="00AC16E9" w:rsidRPr="004F004A" w:rsidRDefault="000B5816" w:rsidP="00C0764A">
      <w:pPr>
        <w:pStyle w:val="aa"/>
        <w:numPr>
          <w:ilvl w:val="0"/>
          <w:numId w:val="82"/>
        </w:numPr>
        <w:ind w:left="0" w:firstLine="709"/>
        <w:jc w:val="both"/>
        <w:rPr>
          <w:rFonts w:ascii="Times New Roman" w:hAnsi="Times New Roman"/>
          <w:sz w:val="24"/>
          <w:szCs w:val="24"/>
        </w:rPr>
      </w:pPr>
      <w:r w:rsidRPr="004F004A">
        <w:rPr>
          <w:rFonts w:ascii="Times New Roman" w:hAnsi="Times New Roman"/>
          <w:sz w:val="24"/>
          <w:szCs w:val="24"/>
        </w:rPr>
        <w:t xml:space="preserve">на </w:t>
      </w:r>
      <w:r w:rsidRPr="004F004A">
        <w:rPr>
          <w:rFonts w:ascii="Times New Roman" w:hAnsi="Times New Roman"/>
          <w:b/>
          <w:bCs/>
          <w:sz w:val="24"/>
          <w:szCs w:val="24"/>
        </w:rPr>
        <w:t>подготовительном этапе</w:t>
      </w:r>
      <w:r w:rsidRPr="004F004A">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4F004A">
        <w:rPr>
          <w:rFonts w:ascii="Times New Roman" w:hAnsi="Times New Roman"/>
          <w:sz w:val="24"/>
          <w:szCs w:val="24"/>
        </w:rPr>
        <w:t xml:space="preserve">, </w:t>
      </w:r>
      <w:r w:rsidRPr="004F004A">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4F004A">
        <w:rPr>
          <w:rFonts w:ascii="Times New Roman" w:hAnsi="Times New Roman"/>
          <w:sz w:val="24"/>
          <w:szCs w:val="24"/>
        </w:rPr>
        <w:t>.</w:t>
      </w:r>
    </w:p>
    <w:p w14:paraId="5B09BF5A" w14:textId="77777777" w:rsidR="00AC16E9" w:rsidRPr="004F004A" w:rsidRDefault="00AC16E9" w:rsidP="00C0764A">
      <w:pPr>
        <w:pStyle w:val="aa"/>
        <w:numPr>
          <w:ilvl w:val="0"/>
          <w:numId w:val="82"/>
        </w:numPr>
        <w:ind w:left="0" w:firstLine="709"/>
        <w:jc w:val="both"/>
        <w:rPr>
          <w:rFonts w:ascii="Times New Roman" w:hAnsi="Times New Roman"/>
          <w:sz w:val="24"/>
          <w:szCs w:val="24"/>
        </w:rPr>
      </w:pPr>
      <w:r w:rsidRPr="004F004A">
        <w:rPr>
          <w:rFonts w:ascii="Times New Roman" w:hAnsi="Times New Roman"/>
          <w:sz w:val="24"/>
          <w:szCs w:val="24"/>
        </w:rPr>
        <w:t>н</w:t>
      </w:r>
      <w:r w:rsidR="000B5816" w:rsidRPr="004F004A">
        <w:rPr>
          <w:rFonts w:ascii="Times New Roman" w:hAnsi="Times New Roman"/>
          <w:sz w:val="24"/>
          <w:szCs w:val="24"/>
        </w:rPr>
        <w:t xml:space="preserve">а </w:t>
      </w:r>
      <w:r w:rsidR="000B5816" w:rsidRPr="004F004A">
        <w:rPr>
          <w:rFonts w:ascii="Times New Roman" w:hAnsi="Times New Roman"/>
          <w:b/>
          <w:bCs/>
          <w:sz w:val="24"/>
          <w:szCs w:val="24"/>
        </w:rPr>
        <w:t>основном этапе</w:t>
      </w:r>
      <w:r w:rsidR="000B5816" w:rsidRPr="004F004A">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14:paraId="30394D37" w14:textId="1B44AEA1" w:rsidR="000B5816" w:rsidRPr="004F004A" w:rsidRDefault="00AC16E9" w:rsidP="00C0764A">
      <w:pPr>
        <w:pStyle w:val="aa"/>
        <w:numPr>
          <w:ilvl w:val="0"/>
          <w:numId w:val="82"/>
        </w:numPr>
        <w:ind w:left="0" w:firstLine="709"/>
        <w:jc w:val="both"/>
        <w:rPr>
          <w:rFonts w:ascii="Times New Roman" w:hAnsi="Times New Roman"/>
          <w:sz w:val="24"/>
          <w:szCs w:val="24"/>
        </w:rPr>
      </w:pPr>
      <w:r w:rsidRPr="004F004A">
        <w:rPr>
          <w:rFonts w:ascii="Times New Roman" w:hAnsi="Times New Roman"/>
          <w:sz w:val="24"/>
          <w:szCs w:val="24"/>
        </w:rPr>
        <w:t>н</w:t>
      </w:r>
      <w:r w:rsidR="000B5816" w:rsidRPr="004F004A">
        <w:rPr>
          <w:rFonts w:ascii="Times New Roman" w:hAnsi="Times New Roman"/>
          <w:sz w:val="24"/>
          <w:szCs w:val="24"/>
        </w:rPr>
        <w:t xml:space="preserve">а </w:t>
      </w:r>
      <w:r w:rsidR="000B5816" w:rsidRPr="004F004A">
        <w:rPr>
          <w:rFonts w:ascii="Times New Roman" w:hAnsi="Times New Roman"/>
          <w:b/>
          <w:bCs/>
          <w:sz w:val="24"/>
          <w:szCs w:val="24"/>
        </w:rPr>
        <w:t>заключительном этапе</w:t>
      </w:r>
      <w:r w:rsidR="000B5816" w:rsidRPr="004F004A">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14:paraId="4A8F80DC" w14:textId="6F13073B" w:rsidR="000B5816" w:rsidRPr="004F004A" w:rsidRDefault="000B5816" w:rsidP="00C0764A">
      <w:pPr>
        <w:pStyle w:val="aa"/>
        <w:ind w:firstLine="709"/>
        <w:jc w:val="both"/>
        <w:rPr>
          <w:rFonts w:ascii="Times New Roman" w:hAnsi="Times New Roman"/>
          <w:sz w:val="24"/>
          <w:szCs w:val="24"/>
        </w:rPr>
      </w:pPr>
      <w:r w:rsidRPr="004F004A">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14:paraId="452B6A10" w14:textId="142EC3C0" w:rsidR="000B5816" w:rsidRPr="004F004A" w:rsidRDefault="000B5816" w:rsidP="00C0764A">
      <w:pPr>
        <w:pStyle w:val="aa"/>
        <w:ind w:firstLine="709"/>
        <w:jc w:val="both"/>
        <w:rPr>
          <w:rFonts w:ascii="Times New Roman" w:hAnsi="Times New Roman"/>
          <w:sz w:val="24"/>
          <w:szCs w:val="24"/>
        </w:rPr>
      </w:pPr>
      <w:r w:rsidRPr="004F004A">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14:paraId="18298C4D" w14:textId="61185A6A" w:rsidR="000B5816" w:rsidRPr="004F004A" w:rsidRDefault="000B5816" w:rsidP="00C0764A">
      <w:pPr>
        <w:pStyle w:val="aa"/>
        <w:ind w:firstLine="709"/>
        <w:jc w:val="both"/>
        <w:rPr>
          <w:rFonts w:ascii="Times New Roman" w:hAnsi="Times New Roman"/>
          <w:sz w:val="24"/>
          <w:szCs w:val="24"/>
        </w:rPr>
      </w:pPr>
      <w:r w:rsidRPr="004F004A">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14:paraId="27A7036A" w14:textId="77777777" w:rsidR="000B5816" w:rsidRPr="000B5816" w:rsidRDefault="000B5816" w:rsidP="00C0764A">
      <w:pPr>
        <w:pStyle w:val="aa"/>
        <w:ind w:firstLine="567"/>
        <w:jc w:val="both"/>
        <w:rPr>
          <w:rFonts w:ascii="Times New Roman" w:hAnsi="Times New Roman"/>
          <w:color w:val="FF0000"/>
          <w:sz w:val="24"/>
          <w:szCs w:val="24"/>
        </w:rPr>
      </w:pPr>
    </w:p>
    <w:p w14:paraId="4D3AB4ED" w14:textId="4EDC5B4B" w:rsidR="000B5816" w:rsidRPr="004F004A" w:rsidRDefault="00652BBB" w:rsidP="00C0764A">
      <w:pPr>
        <w:pStyle w:val="aa"/>
        <w:ind w:firstLine="567"/>
        <w:jc w:val="both"/>
        <w:rPr>
          <w:rFonts w:ascii="Times New Roman" w:hAnsi="Times New Roman"/>
          <w:sz w:val="24"/>
          <w:szCs w:val="24"/>
        </w:rPr>
      </w:pPr>
      <w:bookmarkStart w:id="202" w:name="_Toc435412737"/>
      <w:bookmarkStart w:id="203" w:name="_Toc453968212"/>
      <w:r w:rsidRPr="004F004A">
        <w:rPr>
          <w:rFonts w:ascii="Times New Roman" w:hAnsi="Times New Roman"/>
          <w:sz w:val="24"/>
          <w:szCs w:val="24"/>
        </w:rPr>
        <w:t xml:space="preserve">2.4.3. </w:t>
      </w:r>
      <w:r w:rsidR="000B5816" w:rsidRPr="004F004A">
        <w:rPr>
          <w:rFonts w:ascii="Times New Roman" w:hAnsi="Times New Roman"/>
          <w:sz w:val="24"/>
          <w:szCs w:val="24"/>
        </w:rPr>
        <w:t> </w:t>
      </w:r>
      <w:r w:rsidR="000B5816" w:rsidRPr="004F004A">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202"/>
      <w:bookmarkEnd w:id="203"/>
      <w:r w:rsidRPr="004F004A">
        <w:rPr>
          <w:rFonts w:ascii="Times New Roman" w:hAnsi="Times New Roman"/>
          <w:b/>
          <w:bCs/>
          <w:sz w:val="24"/>
          <w:szCs w:val="24"/>
        </w:rPr>
        <w:t>педагогов</w:t>
      </w:r>
      <w:r w:rsidR="000B5816" w:rsidRPr="004F004A">
        <w:rPr>
          <w:rFonts w:ascii="Times New Roman" w:hAnsi="Times New Roman"/>
          <w:sz w:val="24"/>
          <w:szCs w:val="24"/>
        </w:rPr>
        <w:t xml:space="preserve"> </w:t>
      </w:r>
    </w:p>
    <w:p w14:paraId="603BC382" w14:textId="4BCF6FC6"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4F004A">
        <w:rPr>
          <w:rFonts w:ascii="Times New Roman" w:hAnsi="Times New Roman"/>
          <w:sz w:val="24"/>
          <w:szCs w:val="24"/>
        </w:rPr>
        <w:t>.</w:t>
      </w:r>
    </w:p>
    <w:p w14:paraId="7D5C9E32" w14:textId="2276E91D"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 xml:space="preserve">Коррекционные занятия проводятся по индивидуально ориентированным </w:t>
      </w:r>
      <w:r w:rsidR="00652BBB" w:rsidRPr="004F004A">
        <w:rPr>
          <w:rFonts w:ascii="Times New Roman" w:hAnsi="Times New Roman"/>
          <w:sz w:val="24"/>
          <w:szCs w:val="24"/>
        </w:rPr>
        <w:t>планам</w:t>
      </w:r>
      <w:r w:rsidRPr="004F004A">
        <w:rPr>
          <w:rFonts w:ascii="Times New Roman" w:hAnsi="Times New Roman"/>
          <w:sz w:val="24"/>
          <w:szCs w:val="24"/>
        </w:rPr>
        <w:t xml:space="preserve"> в учебной </w:t>
      </w:r>
      <w:r w:rsidR="00652BBB" w:rsidRPr="004F004A">
        <w:rPr>
          <w:rFonts w:ascii="Times New Roman" w:hAnsi="Times New Roman"/>
          <w:sz w:val="24"/>
          <w:szCs w:val="24"/>
        </w:rPr>
        <w:t>и внеучебной</w:t>
      </w:r>
      <w:r w:rsidRPr="004F004A">
        <w:rPr>
          <w:rFonts w:ascii="Times New Roman" w:hAnsi="Times New Roman"/>
          <w:sz w:val="24"/>
          <w:szCs w:val="24"/>
        </w:rPr>
        <w:t xml:space="preserve"> деятельности.</w:t>
      </w:r>
    </w:p>
    <w:p w14:paraId="1207C556" w14:textId="124AE5C2" w:rsidR="00652BBB"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 xml:space="preserve">В части, формируемой участниками образовательных отношений, </w:t>
      </w:r>
      <w:r w:rsidR="00652BBB" w:rsidRPr="004F004A">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4F004A">
        <w:rPr>
          <w:rFonts w:ascii="Times New Roman" w:hAnsi="Times New Roman"/>
          <w:sz w:val="24"/>
          <w:szCs w:val="24"/>
        </w:rPr>
        <w:t>также провод</w:t>
      </w:r>
      <w:r w:rsidR="00652BBB" w:rsidRPr="004F004A">
        <w:rPr>
          <w:rFonts w:ascii="Times New Roman" w:hAnsi="Times New Roman"/>
          <w:sz w:val="24"/>
          <w:szCs w:val="24"/>
        </w:rPr>
        <w:t>я</w:t>
      </w:r>
      <w:r w:rsidRPr="004F004A">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4F004A">
        <w:rPr>
          <w:rFonts w:ascii="Times New Roman" w:hAnsi="Times New Roman"/>
          <w:sz w:val="24"/>
          <w:szCs w:val="24"/>
        </w:rPr>
        <w:t>я</w:t>
      </w:r>
      <w:r w:rsidRPr="004F004A">
        <w:rPr>
          <w:rFonts w:ascii="Times New Roman" w:hAnsi="Times New Roman"/>
          <w:sz w:val="24"/>
          <w:szCs w:val="24"/>
        </w:rPr>
        <w:t xml:space="preserve">. </w:t>
      </w:r>
    </w:p>
    <w:p w14:paraId="1A68BC25" w14:textId="3EBD52A4"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4F004A">
        <w:rPr>
          <w:rFonts w:ascii="Times New Roman" w:hAnsi="Times New Roman"/>
          <w:sz w:val="24"/>
          <w:szCs w:val="24"/>
        </w:rPr>
        <w:t xml:space="preserve">учебные </w:t>
      </w:r>
      <w:r w:rsidRPr="004F004A">
        <w:rPr>
          <w:rFonts w:ascii="Times New Roman" w:hAnsi="Times New Roman"/>
          <w:sz w:val="24"/>
          <w:szCs w:val="24"/>
        </w:rPr>
        <w:t xml:space="preserve">планы с целью развития потенциала школьников. </w:t>
      </w:r>
    </w:p>
    <w:p w14:paraId="3F069508" w14:textId="77777777" w:rsidR="000B5816" w:rsidRPr="004F004A" w:rsidRDefault="000B5816" w:rsidP="00C0764A">
      <w:pPr>
        <w:pStyle w:val="aa"/>
        <w:ind w:firstLine="567"/>
        <w:jc w:val="both"/>
        <w:rPr>
          <w:rFonts w:ascii="Times New Roman" w:hAnsi="Times New Roman"/>
          <w:sz w:val="24"/>
          <w:szCs w:val="24"/>
        </w:rPr>
      </w:pPr>
    </w:p>
    <w:p w14:paraId="7A903995" w14:textId="252B6C9E" w:rsidR="000B5816" w:rsidRPr="004F004A" w:rsidRDefault="00652BBB" w:rsidP="00C0764A">
      <w:pPr>
        <w:pStyle w:val="aa"/>
        <w:ind w:firstLine="567"/>
        <w:jc w:val="both"/>
        <w:rPr>
          <w:rFonts w:ascii="Times New Roman" w:hAnsi="Times New Roman"/>
          <w:sz w:val="24"/>
          <w:szCs w:val="24"/>
        </w:rPr>
      </w:pPr>
      <w:bookmarkStart w:id="204" w:name="_Toc435412738"/>
      <w:bookmarkStart w:id="205" w:name="_Toc453968213"/>
      <w:r w:rsidRPr="004F004A">
        <w:rPr>
          <w:rFonts w:ascii="Times New Roman" w:hAnsi="Times New Roman"/>
          <w:sz w:val="24"/>
          <w:szCs w:val="24"/>
        </w:rPr>
        <w:t xml:space="preserve">2.4.4. </w:t>
      </w:r>
      <w:r w:rsidR="000B5816" w:rsidRPr="004F004A">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204"/>
      <w:bookmarkEnd w:id="205"/>
    </w:p>
    <w:p w14:paraId="09FDF5A1" w14:textId="39BFD050"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14:paraId="6EC4D590" w14:textId="0EA76F86"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14:paraId="1041D85F" w14:textId="43429D22"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7E57C72D" w14:textId="615CE7CE" w:rsidR="00C0764A" w:rsidRPr="00A44233" w:rsidRDefault="000B5816" w:rsidP="00A44233">
      <w:pPr>
        <w:pStyle w:val="aa"/>
        <w:ind w:firstLine="567"/>
        <w:jc w:val="both"/>
        <w:rPr>
          <w:rFonts w:ascii="Times New Roman" w:hAnsi="Times New Roman"/>
          <w:b/>
          <w:bCs/>
          <w:sz w:val="24"/>
          <w:szCs w:val="24"/>
        </w:rPr>
      </w:pPr>
      <w:r w:rsidRPr="004F004A">
        <w:rPr>
          <w:rFonts w:ascii="Times New Roman" w:hAnsi="Times New Roman"/>
          <w:b/>
          <w:bCs/>
          <w:sz w:val="24"/>
          <w:szCs w:val="24"/>
        </w:rPr>
        <w:t>Личностные</w:t>
      </w:r>
      <w:r w:rsidR="00652BBB" w:rsidRPr="004F004A">
        <w:rPr>
          <w:rFonts w:ascii="Times New Roman" w:hAnsi="Times New Roman"/>
          <w:b/>
          <w:bCs/>
          <w:sz w:val="24"/>
          <w:szCs w:val="24"/>
        </w:rPr>
        <w:t xml:space="preserve">, метапредметные и предметные результаты должны быть достигнуты в соответствии с требованиями к ООП СОО в целом. </w:t>
      </w:r>
      <w:bookmarkStart w:id="206" w:name="Par2741"/>
      <w:bookmarkEnd w:id="206"/>
    </w:p>
    <w:p w14:paraId="2E5CDF8B" w14:textId="137B3ED5" w:rsidR="00DA0F76" w:rsidRPr="00C0764A" w:rsidRDefault="00A9502E" w:rsidP="00C0764A">
      <w:pPr>
        <w:pStyle w:val="1"/>
        <w:spacing w:before="0" w:line="240" w:lineRule="auto"/>
        <w:jc w:val="center"/>
        <w:rPr>
          <w:rFonts w:ascii="Times New Roman" w:hAnsi="Times New Roman" w:cs="Times New Roman"/>
          <w:b/>
          <w:color w:val="auto"/>
          <w:sz w:val="24"/>
          <w:szCs w:val="24"/>
        </w:rPr>
      </w:pPr>
      <w:bookmarkStart w:id="207" w:name="_Toc138712892"/>
      <w:bookmarkStart w:id="208" w:name="_Toc142198902"/>
      <w:r w:rsidRPr="00C0764A">
        <w:rPr>
          <w:rFonts w:ascii="Times New Roman" w:hAnsi="Times New Roman" w:cs="Times New Roman"/>
          <w:b/>
          <w:color w:val="auto"/>
          <w:sz w:val="24"/>
          <w:szCs w:val="24"/>
        </w:rPr>
        <w:t>3.</w:t>
      </w:r>
      <w:r w:rsidR="000B6D29" w:rsidRPr="00C0764A">
        <w:rPr>
          <w:rFonts w:ascii="Times New Roman" w:hAnsi="Times New Roman" w:cs="Times New Roman"/>
          <w:b/>
          <w:color w:val="auto"/>
          <w:sz w:val="24"/>
          <w:szCs w:val="24"/>
        </w:rPr>
        <w:t>ОРГАНИЗАЦИОННЫЙ РАЗДЕЛ</w:t>
      </w:r>
      <w:bookmarkEnd w:id="207"/>
      <w:bookmarkEnd w:id="208"/>
    </w:p>
    <w:p w14:paraId="49B8D9EC" w14:textId="77FF72C6" w:rsidR="00010D5F" w:rsidRDefault="00010D5F" w:rsidP="00C0764A">
      <w:pPr>
        <w:pStyle w:val="2"/>
        <w:spacing w:before="0" w:line="240" w:lineRule="auto"/>
        <w:jc w:val="center"/>
        <w:rPr>
          <w:rFonts w:ascii="Times New Roman" w:hAnsi="Times New Roman" w:cs="Times New Roman"/>
          <w:b/>
          <w:color w:val="auto"/>
          <w:sz w:val="24"/>
          <w:szCs w:val="24"/>
        </w:rPr>
      </w:pPr>
      <w:bookmarkStart w:id="209" w:name="_Toc138712893"/>
      <w:bookmarkStart w:id="210" w:name="_Toc142198903"/>
      <w:r w:rsidRPr="00C0764A">
        <w:rPr>
          <w:rFonts w:ascii="Times New Roman" w:hAnsi="Times New Roman" w:cs="Times New Roman"/>
          <w:b/>
          <w:color w:val="auto"/>
          <w:sz w:val="24"/>
          <w:szCs w:val="24"/>
        </w:rPr>
        <w:t>3.1. Учебный план</w:t>
      </w:r>
      <w:bookmarkEnd w:id="209"/>
      <w:bookmarkEnd w:id="210"/>
    </w:p>
    <w:p w14:paraId="1DE3166F" w14:textId="77777777" w:rsidR="00C0764A" w:rsidRPr="00C0764A" w:rsidRDefault="00C0764A" w:rsidP="00C0764A"/>
    <w:p w14:paraId="3DEB46B4" w14:textId="43C4533D" w:rsidR="00DA0F76" w:rsidRPr="00DA0F76" w:rsidRDefault="00010D5F" w:rsidP="00C0764A">
      <w:pPr>
        <w:pStyle w:val="aa"/>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rFonts w:ascii="Times New Roman" w:hAnsi="Times New Roman"/>
          <w:sz w:val="24"/>
          <w:szCs w:val="24"/>
        </w:rPr>
        <w:t xml:space="preserve">, и формы промежуточной аттестации обучающихся согласно </w:t>
      </w:r>
      <w:r w:rsidR="004F004A">
        <w:rPr>
          <w:rFonts w:ascii="Times New Roman" w:hAnsi="Times New Roman"/>
          <w:sz w:val="24"/>
          <w:szCs w:val="24"/>
        </w:rPr>
        <w:t>п</w:t>
      </w:r>
      <w:r>
        <w:rPr>
          <w:rFonts w:ascii="Times New Roman" w:hAnsi="Times New Roman"/>
          <w:sz w:val="24"/>
          <w:szCs w:val="24"/>
        </w:rPr>
        <w:t xml:space="preserve">ункту 22 </w:t>
      </w:r>
      <w:r w:rsidR="004F004A">
        <w:rPr>
          <w:rFonts w:ascii="Times New Roman" w:hAnsi="Times New Roman"/>
          <w:sz w:val="24"/>
          <w:szCs w:val="24"/>
        </w:rPr>
        <w:t>с</w:t>
      </w:r>
      <w:r>
        <w:rPr>
          <w:rFonts w:ascii="Times New Roman" w:hAnsi="Times New Roman"/>
          <w:sz w:val="24"/>
          <w:szCs w:val="24"/>
        </w:rPr>
        <w:t xml:space="preserve">татьи 2 </w:t>
      </w:r>
      <w:r w:rsidR="00DA0F76" w:rsidRPr="00DA0F76">
        <w:rPr>
          <w:rFonts w:ascii="Times New Roman" w:hAnsi="Times New Roman"/>
          <w:sz w:val="24"/>
          <w:szCs w:val="24"/>
        </w:rPr>
        <w:t xml:space="preserve">Федерального закона от 29 декабря 2012 г. </w:t>
      </w:r>
      <w:r w:rsidR="004F004A">
        <w:rPr>
          <w:rFonts w:ascii="Times New Roman" w:hAnsi="Times New Roman"/>
          <w:sz w:val="24"/>
          <w:szCs w:val="24"/>
        </w:rPr>
        <w:t>№</w:t>
      </w:r>
      <w:r w:rsidR="00DA0F76" w:rsidRPr="00DA0F76">
        <w:rPr>
          <w:rFonts w:ascii="Times New Roman" w:hAnsi="Times New Roman"/>
          <w:sz w:val="24"/>
          <w:szCs w:val="24"/>
        </w:rPr>
        <w:t xml:space="preserve"> 273-ФЗ </w:t>
      </w:r>
      <w:r w:rsidR="004F004A">
        <w:rPr>
          <w:rFonts w:ascii="Times New Roman" w:hAnsi="Times New Roman"/>
          <w:sz w:val="24"/>
          <w:szCs w:val="24"/>
        </w:rPr>
        <w:t>«</w:t>
      </w:r>
      <w:r w:rsidR="00DA0F76" w:rsidRPr="00DA0F76">
        <w:rPr>
          <w:rFonts w:ascii="Times New Roman" w:hAnsi="Times New Roman"/>
          <w:sz w:val="24"/>
          <w:szCs w:val="24"/>
        </w:rPr>
        <w:t>Об образовании в Российской Федерации</w:t>
      </w:r>
      <w:r w:rsidR="004F004A">
        <w:rPr>
          <w:rFonts w:ascii="Times New Roman" w:hAnsi="Times New Roman"/>
          <w:sz w:val="24"/>
          <w:szCs w:val="24"/>
        </w:rPr>
        <w:t>».</w:t>
      </w:r>
    </w:p>
    <w:p w14:paraId="6CF3BE58" w14:textId="1DDB5594" w:rsidR="00DA0F76" w:rsidRPr="00DA0F76" w:rsidRDefault="00010D5F" w:rsidP="000B6D29">
      <w:pPr>
        <w:pStyle w:val="aa"/>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 xml:space="preserve">чебный план обеспечивает реализацию требований </w:t>
      </w:r>
      <w:r w:rsidR="00DA0F76" w:rsidRPr="00010D5F">
        <w:rPr>
          <w:rFonts w:ascii="Times New Roman" w:hAnsi="Times New Roman"/>
          <w:sz w:val="24"/>
          <w:szCs w:val="24"/>
        </w:rPr>
        <w:t>ФГОС СОО</w:t>
      </w:r>
      <w:r w:rsidR="00DA0F76" w:rsidRPr="00DA0F76">
        <w:rPr>
          <w:rFonts w:ascii="Times New Roman" w:hAnsi="Times New Roman"/>
          <w:sz w:val="24"/>
          <w:szCs w:val="24"/>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5DDA24A3" w14:textId="15E774DF" w:rsidR="00DA0F76" w:rsidRPr="00DA0F76" w:rsidRDefault="00010D5F" w:rsidP="000B6D29">
      <w:pPr>
        <w:pStyle w:val="aa"/>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w:t>
      </w:r>
    </w:p>
    <w:p w14:paraId="14BC65FF" w14:textId="77777777" w:rsidR="00DA0F76" w:rsidRPr="00DA0F76" w:rsidRDefault="00DA0F76" w:rsidP="00E039B9">
      <w:pPr>
        <w:pStyle w:val="aa"/>
        <w:numPr>
          <w:ilvl w:val="0"/>
          <w:numId w:val="91"/>
        </w:numPr>
        <w:ind w:left="0" w:firstLine="709"/>
        <w:jc w:val="both"/>
        <w:rPr>
          <w:rFonts w:ascii="Times New Roman" w:hAnsi="Times New Roman"/>
          <w:sz w:val="24"/>
          <w:szCs w:val="24"/>
        </w:rPr>
      </w:pPr>
      <w:r w:rsidRPr="00DA0F76">
        <w:rPr>
          <w:rFonts w:ascii="Times New Roman" w:hAnsi="Times New Roman"/>
          <w:sz w:val="24"/>
          <w:szCs w:val="24"/>
        </w:rPr>
        <w:t>фиксирует максимальный объем учебной нагрузки обучающихся;</w:t>
      </w:r>
    </w:p>
    <w:p w14:paraId="1AA1A6E1" w14:textId="2FF8C256" w:rsidR="00DA0F76" w:rsidRPr="00DA0F76" w:rsidRDefault="00DA0F76" w:rsidP="00E039B9">
      <w:pPr>
        <w:pStyle w:val="aa"/>
        <w:numPr>
          <w:ilvl w:val="0"/>
          <w:numId w:val="91"/>
        </w:numPr>
        <w:ind w:left="0" w:firstLine="709"/>
        <w:jc w:val="both"/>
        <w:rPr>
          <w:rFonts w:ascii="Times New Roman" w:hAnsi="Times New Roman"/>
          <w:sz w:val="24"/>
          <w:szCs w:val="24"/>
        </w:rPr>
      </w:pPr>
      <w:r w:rsidRPr="00DA0F76">
        <w:rPr>
          <w:rFonts w:ascii="Times New Roman" w:hAnsi="Times New Roman"/>
          <w:sz w:val="24"/>
          <w:szCs w:val="24"/>
        </w:rPr>
        <w:t>определяет перечень учебных предметов, курсов и время, отводимое на их освоение и организацию;</w:t>
      </w:r>
    </w:p>
    <w:p w14:paraId="468BC4E7" w14:textId="77777777" w:rsidR="00DA0F76" w:rsidRPr="00DA0F76" w:rsidRDefault="00DA0F76" w:rsidP="00E039B9">
      <w:pPr>
        <w:pStyle w:val="aa"/>
        <w:numPr>
          <w:ilvl w:val="0"/>
          <w:numId w:val="91"/>
        </w:numPr>
        <w:ind w:left="0" w:firstLine="709"/>
        <w:jc w:val="both"/>
        <w:rPr>
          <w:rFonts w:ascii="Times New Roman" w:hAnsi="Times New Roman"/>
          <w:sz w:val="24"/>
          <w:szCs w:val="24"/>
        </w:rPr>
      </w:pPr>
      <w:r w:rsidRPr="00DA0F76">
        <w:rPr>
          <w:rFonts w:ascii="Times New Roman" w:hAnsi="Times New Roman"/>
          <w:sz w:val="24"/>
          <w:szCs w:val="24"/>
        </w:rPr>
        <w:t>распределяет учебные предметы, курсы, модули по классам и учебным годам.</w:t>
      </w:r>
    </w:p>
    <w:p w14:paraId="01BBA3E0" w14:textId="36F731E6" w:rsidR="008E668C" w:rsidRPr="004F004A" w:rsidRDefault="008E668C" w:rsidP="000B6D29">
      <w:pPr>
        <w:spacing w:line="240" w:lineRule="auto"/>
        <w:ind w:firstLine="567"/>
        <w:jc w:val="both"/>
        <w:rPr>
          <w:rFonts w:ascii="Times New Roman" w:hAnsi="Times New Roman"/>
          <w:sz w:val="24"/>
          <w:szCs w:val="24"/>
        </w:rPr>
      </w:pPr>
      <w:r w:rsidRPr="004F004A">
        <w:rPr>
          <w:rFonts w:ascii="Times New Roman" w:hAnsi="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в учебный план включено изучение родного </w:t>
      </w:r>
      <w:r w:rsidR="004F004A" w:rsidRPr="004F004A">
        <w:rPr>
          <w:rFonts w:ascii="Times New Roman" w:hAnsi="Times New Roman"/>
          <w:sz w:val="24"/>
          <w:szCs w:val="24"/>
        </w:rPr>
        <w:t xml:space="preserve">(чеченского) языка, </w:t>
      </w:r>
      <w:r w:rsidRPr="004F004A">
        <w:rPr>
          <w:rFonts w:ascii="Times New Roman" w:hAnsi="Times New Roman"/>
          <w:sz w:val="24"/>
          <w:szCs w:val="24"/>
        </w:rPr>
        <w:t xml:space="preserve">а также родной </w:t>
      </w:r>
      <w:r w:rsidR="004F004A" w:rsidRPr="004F004A">
        <w:rPr>
          <w:rFonts w:ascii="Times New Roman" w:hAnsi="Times New Roman"/>
          <w:sz w:val="24"/>
          <w:szCs w:val="24"/>
        </w:rPr>
        <w:t>(чеченской)</w:t>
      </w:r>
      <w:r w:rsidRPr="004F004A">
        <w:rPr>
          <w:rFonts w:ascii="Times New Roman" w:hAnsi="Times New Roman"/>
          <w:sz w:val="24"/>
          <w:szCs w:val="24"/>
        </w:rPr>
        <w:t xml:space="preserve"> литературы. Изучение родных языков и литературы осуществляется при делении на группы</w:t>
      </w:r>
      <w:r w:rsidR="004F004A">
        <w:rPr>
          <w:rFonts w:ascii="Times New Roman" w:hAnsi="Times New Roman"/>
          <w:sz w:val="24"/>
          <w:szCs w:val="24"/>
        </w:rPr>
        <w:t xml:space="preserve"> (при необходимости)</w:t>
      </w:r>
      <w:r w:rsidRPr="004F004A">
        <w:rPr>
          <w:rFonts w:ascii="Times New Roman" w:hAnsi="Times New Roman"/>
          <w:sz w:val="24"/>
          <w:szCs w:val="24"/>
        </w:rPr>
        <w:t xml:space="preserve">. </w:t>
      </w:r>
    </w:p>
    <w:p w14:paraId="57381B00" w14:textId="7A3E528E" w:rsidR="00DA0F76" w:rsidRPr="00DA0F76" w:rsidRDefault="008E668C" w:rsidP="000B6D29">
      <w:pPr>
        <w:pStyle w:val="aa"/>
        <w:ind w:firstLine="567"/>
        <w:jc w:val="both"/>
        <w:rPr>
          <w:rFonts w:ascii="Times New Roman" w:hAnsi="Times New Roman"/>
          <w:sz w:val="24"/>
          <w:szCs w:val="24"/>
        </w:rPr>
      </w:pPr>
      <w:r>
        <w:rPr>
          <w:rFonts w:ascii="Times New Roman" w:hAnsi="Times New Roman"/>
          <w:sz w:val="24"/>
          <w:szCs w:val="24"/>
        </w:rPr>
        <w:t>У</w:t>
      </w:r>
      <w:r w:rsidR="00DA0F76" w:rsidRPr="00DA0F76">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14:paraId="1E70B162" w14:textId="4630FBE7" w:rsidR="00DA0F76" w:rsidRPr="00DA0F76" w:rsidRDefault="00DA0F76" w:rsidP="000B6D29">
      <w:pPr>
        <w:pStyle w:val="aa"/>
        <w:ind w:firstLine="567"/>
        <w:jc w:val="both"/>
        <w:rPr>
          <w:rFonts w:ascii="Times New Roman" w:hAnsi="Times New Roman"/>
          <w:sz w:val="24"/>
          <w:szCs w:val="24"/>
        </w:rPr>
      </w:pPr>
      <w:r w:rsidRPr="008E668C">
        <w:rPr>
          <w:rFonts w:ascii="Times New Roman" w:hAnsi="Times New Roman"/>
          <w:b/>
          <w:bCs/>
          <w:sz w:val="24"/>
          <w:szCs w:val="24"/>
        </w:rPr>
        <w:t>Обязательная часть</w:t>
      </w:r>
      <w:r w:rsidRPr="00DA0F76">
        <w:rPr>
          <w:rFonts w:ascii="Times New Roman" w:hAnsi="Times New Roman"/>
          <w:sz w:val="24"/>
          <w:szCs w:val="24"/>
        </w:rPr>
        <w:t xml:space="preserve"> учебного плана определяет состав учебных предметов обязательных для изучени</w:t>
      </w:r>
      <w:r w:rsidR="008E668C">
        <w:rPr>
          <w:rFonts w:ascii="Times New Roman" w:hAnsi="Times New Roman"/>
          <w:sz w:val="24"/>
          <w:szCs w:val="24"/>
        </w:rPr>
        <w:t>я</w:t>
      </w:r>
      <w:r w:rsidRPr="00DA0F76">
        <w:rPr>
          <w:rFonts w:ascii="Times New Roman" w:hAnsi="Times New Roman"/>
          <w:sz w:val="24"/>
          <w:szCs w:val="24"/>
        </w:rPr>
        <w:t xml:space="preserve"> по классам (годам) обучения.</w:t>
      </w:r>
    </w:p>
    <w:p w14:paraId="6451C308" w14:textId="010F1C55" w:rsidR="00DA0F76" w:rsidRPr="00DA0F76" w:rsidRDefault="00DA0F76" w:rsidP="000B6D29">
      <w:pPr>
        <w:pStyle w:val="aa"/>
        <w:ind w:firstLine="567"/>
        <w:jc w:val="both"/>
        <w:rPr>
          <w:rFonts w:ascii="Times New Roman" w:hAnsi="Times New Roman"/>
          <w:sz w:val="24"/>
          <w:szCs w:val="24"/>
        </w:rPr>
      </w:pPr>
      <w:r w:rsidRPr="008E668C">
        <w:rPr>
          <w:rFonts w:ascii="Times New Roman" w:hAnsi="Times New Roman"/>
          <w:b/>
          <w:bCs/>
          <w:sz w:val="24"/>
          <w:szCs w:val="24"/>
        </w:rPr>
        <w:t>Часть</w:t>
      </w:r>
      <w:r w:rsidRPr="00DA0F76">
        <w:rPr>
          <w:rFonts w:ascii="Times New Roman" w:hAnsi="Times New Roman"/>
          <w:sz w:val="24"/>
          <w:szCs w:val="24"/>
        </w:rPr>
        <w:t xml:space="preserve"> учебного плана, </w:t>
      </w:r>
      <w:r w:rsidRPr="008E668C">
        <w:rPr>
          <w:rFonts w:ascii="Times New Roman" w:hAnsi="Times New Roman"/>
          <w:b/>
          <w:bCs/>
          <w:sz w:val="24"/>
          <w:szCs w:val="24"/>
        </w:rPr>
        <w:t>формируемая участниками образовательных отношений</w:t>
      </w:r>
      <w:r w:rsidRPr="00DA0F76">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Pr>
          <w:rFonts w:ascii="Times New Roman" w:hAnsi="Times New Roman"/>
          <w:sz w:val="24"/>
          <w:szCs w:val="24"/>
        </w:rPr>
        <w:t xml:space="preserve"> обучающихся</w:t>
      </w:r>
      <w:r w:rsidRPr="00DA0F76">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14:paraId="1D11A81C" w14:textId="658634C3" w:rsidR="003B1482" w:rsidRPr="003B1482" w:rsidRDefault="00DA0F76" w:rsidP="000B6D29">
      <w:pPr>
        <w:pStyle w:val="aa"/>
        <w:ind w:firstLine="567"/>
        <w:jc w:val="both"/>
        <w:rPr>
          <w:rFonts w:ascii="Times New Roman" w:hAnsi="Times New Roman"/>
          <w:sz w:val="24"/>
          <w:szCs w:val="24"/>
        </w:rPr>
      </w:pPr>
      <w:r w:rsidRPr="003B1482">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rsidR="003B1482" w:rsidRPr="003B1482">
        <w:rPr>
          <w:rFonts w:ascii="Times New Roman" w:hAnsi="Times New Roman"/>
          <w:sz w:val="24"/>
          <w:szCs w:val="24"/>
        </w:rPr>
        <w:t xml:space="preserve"> </w:t>
      </w:r>
      <w:bookmarkStart w:id="211" w:name="_Hlk138882145"/>
      <w:r w:rsidR="003B1482" w:rsidRPr="00677A4A">
        <w:rPr>
          <w:rFonts w:ascii="Times New Roman" w:hAnsi="Times New Roman"/>
          <w:sz w:val="24"/>
          <w:szCs w:val="24"/>
        </w:rPr>
        <w:t xml:space="preserve">Порядок и реализация индивидуальных учебных планов представлены в локальном акте </w:t>
      </w:r>
      <w:r w:rsidR="004F004A" w:rsidRPr="00677A4A">
        <w:rPr>
          <w:rFonts w:ascii="Times New Roman" w:hAnsi="Times New Roman"/>
          <w:sz w:val="24"/>
          <w:szCs w:val="24"/>
        </w:rPr>
        <w:t>школы</w:t>
      </w:r>
      <w:bookmarkEnd w:id="211"/>
      <w:r w:rsidR="00677A4A">
        <w:rPr>
          <w:rFonts w:ascii="Times New Roman" w:hAnsi="Times New Roman"/>
          <w:sz w:val="24"/>
          <w:szCs w:val="24"/>
        </w:rPr>
        <w:t>.Положение об индивидуальном учебном плане .</w:t>
      </w:r>
    </w:p>
    <w:p w14:paraId="12AD2385" w14:textId="7E17C41E" w:rsidR="00DA0F76" w:rsidRPr="00DA0F76" w:rsidRDefault="008E668C" w:rsidP="000B6D29">
      <w:pPr>
        <w:pStyle w:val="aa"/>
        <w:ind w:firstLine="604"/>
        <w:jc w:val="both"/>
        <w:rPr>
          <w:rFonts w:ascii="Times New Roman" w:hAnsi="Times New Roman"/>
          <w:sz w:val="24"/>
          <w:szCs w:val="24"/>
        </w:rPr>
      </w:pPr>
      <w:r w:rsidRPr="00F3699F">
        <w:rPr>
          <w:rFonts w:ascii="Times New Roman" w:hAnsi="Times New Roman"/>
          <w:sz w:val="24"/>
          <w:szCs w:val="24"/>
        </w:rPr>
        <w:t xml:space="preserve">В учебный план входят следующие обязательные для изучения </w:t>
      </w:r>
      <w:r w:rsidR="00D752E6">
        <w:rPr>
          <w:rFonts w:ascii="Times New Roman" w:hAnsi="Times New Roman"/>
          <w:sz w:val="24"/>
          <w:szCs w:val="24"/>
        </w:rPr>
        <w:t xml:space="preserve">федеральные </w:t>
      </w:r>
      <w:r w:rsidRPr="00F3699F">
        <w:rPr>
          <w:rFonts w:ascii="Times New Roman" w:hAnsi="Times New Roman"/>
          <w:sz w:val="24"/>
          <w:szCs w:val="24"/>
        </w:rPr>
        <w:t>учебные предметы:</w:t>
      </w:r>
      <w:r>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Русский язык</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Литература</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История</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Обществознание</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География</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Основы безопасности жизнедеятельности</w:t>
      </w:r>
      <w:r w:rsidR="004F004A">
        <w:rPr>
          <w:rFonts w:ascii="Times New Roman" w:hAnsi="Times New Roman"/>
          <w:sz w:val="24"/>
          <w:szCs w:val="24"/>
        </w:rPr>
        <w:t>»</w:t>
      </w:r>
      <w:r w:rsidR="00D752E6">
        <w:rPr>
          <w:rFonts w:ascii="Times New Roman" w:hAnsi="Times New Roman"/>
          <w:sz w:val="24"/>
          <w:szCs w:val="24"/>
        </w:rPr>
        <w:t>.</w:t>
      </w:r>
    </w:p>
    <w:p w14:paraId="59F724A7" w14:textId="7A44F7B0" w:rsidR="00DA0F76" w:rsidRPr="00D752E6" w:rsidRDefault="00D752E6" w:rsidP="000B6D29">
      <w:pPr>
        <w:pStyle w:val="aa"/>
        <w:ind w:firstLine="567"/>
        <w:jc w:val="both"/>
        <w:rPr>
          <w:rFonts w:ascii="Times New Roman" w:hAnsi="Times New Roman"/>
          <w:color w:val="FF0000"/>
          <w:sz w:val="24"/>
          <w:szCs w:val="24"/>
        </w:rPr>
      </w:pPr>
      <w:r>
        <w:rPr>
          <w:rFonts w:ascii="Times New Roman" w:hAnsi="Times New Roman"/>
          <w:sz w:val="24"/>
          <w:szCs w:val="24"/>
        </w:rPr>
        <w:t>Школа</w:t>
      </w:r>
      <w:r w:rsidR="00DA0F76" w:rsidRPr="004F004A">
        <w:rPr>
          <w:rFonts w:ascii="Times New Roman" w:hAnsi="Times New Roman"/>
          <w:sz w:val="24"/>
          <w:szCs w:val="24"/>
        </w:rPr>
        <w:t xml:space="preserve"> обеспечивает реализацию учебн</w:t>
      </w:r>
      <w:r w:rsidR="008E668C" w:rsidRPr="004F004A">
        <w:rPr>
          <w:rFonts w:ascii="Times New Roman" w:hAnsi="Times New Roman"/>
          <w:sz w:val="24"/>
          <w:szCs w:val="24"/>
        </w:rPr>
        <w:t>ого</w:t>
      </w:r>
      <w:r w:rsidR="00DA0F76" w:rsidRPr="004F004A">
        <w:rPr>
          <w:rFonts w:ascii="Times New Roman" w:hAnsi="Times New Roman"/>
          <w:sz w:val="24"/>
          <w:szCs w:val="24"/>
        </w:rPr>
        <w:t xml:space="preserve"> </w:t>
      </w:r>
      <w:r w:rsidR="008E668C" w:rsidRPr="004F004A">
        <w:rPr>
          <w:rFonts w:ascii="Times New Roman" w:hAnsi="Times New Roman"/>
          <w:sz w:val="24"/>
          <w:szCs w:val="24"/>
        </w:rPr>
        <w:t>плана</w:t>
      </w:r>
      <w:r w:rsidR="00DA0F76" w:rsidRPr="004F004A">
        <w:rPr>
          <w:rFonts w:ascii="Times New Roman" w:hAnsi="Times New Roman"/>
          <w:sz w:val="24"/>
          <w:szCs w:val="24"/>
        </w:rPr>
        <w:t xml:space="preserve"> </w:t>
      </w:r>
      <w:r w:rsidR="00DA0F76" w:rsidRPr="00677A4A">
        <w:rPr>
          <w:rFonts w:ascii="Times New Roman" w:hAnsi="Times New Roman"/>
          <w:sz w:val="24"/>
          <w:szCs w:val="24"/>
        </w:rPr>
        <w:t>технологического</w:t>
      </w:r>
      <w:r w:rsidR="00677A4A">
        <w:rPr>
          <w:rFonts w:ascii="Times New Roman" w:hAnsi="Times New Roman"/>
          <w:sz w:val="24"/>
          <w:szCs w:val="24"/>
        </w:rPr>
        <w:t xml:space="preserve"> профиля: естественно-научного профиля и сциально-экономического.</w:t>
      </w:r>
      <w:r w:rsidR="008E668C" w:rsidRPr="00D752E6">
        <w:rPr>
          <w:rFonts w:ascii="Times New Roman" w:hAnsi="Times New Roman"/>
          <w:color w:val="FF0000"/>
          <w:sz w:val="24"/>
          <w:szCs w:val="24"/>
        </w:rPr>
        <w:t xml:space="preserve"> </w:t>
      </w:r>
    </w:p>
    <w:p w14:paraId="0C406B36" w14:textId="0312724B" w:rsidR="00DA0F76" w:rsidRPr="004F004A" w:rsidRDefault="00DA0F76" w:rsidP="000B6D29">
      <w:pPr>
        <w:pStyle w:val="aa"/>
        <w:ind w:firstLine="567"/>
        <w:jc w:val="both"/>
        <w:rPr>
          <w:rFonts w:ascii="Times New Roman" w:hAnsi="Times New Roman"/>
          <w:sz w:val="24"/>
          <w:szCs w:val="24"/>
        </w:rPr>
      </w:pPr>
      <w:r w:rsidRPr="004F004A">
        <w:rPr>
          <w:rFonts w:ascii="Times New Roman" w:hAnsi="Times New Roman"/>
          <w:sz w:val="24"/>
          <w:szCs w:val="24"/>
        </w:rPr>
        <w:t>В учебном плане предусмотрено выполнение</w:t>
      </w:r>
      <w:r w:rsidR="00677A4A">
        <w:rPr>
          <w:rFonts w:ascii="Times New Roman" w:hAnsi="Times New Roman"/>
          <w:sz w:val="24"/>
          <w:szCs w:val="24"/>
        </w:rPr>
        <w:t xml:space="preserve"> обучающимися индивидуального проекта</w:t>
      </w:r>
      <w:r w:rsidRPr="004F004A">
        <w:rPr>
          <w:rFonts w:ascii="Times New Roman" w:hAnsi="Times New Roman"/>
          <w:sz w:val="24"/>
          <w:szCs w:val="24"/>
        </w:rPr>
        <w:t>.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двух лет в рамках учебного времени, специально отведенного учебным планом.</w:t>
      </w:r>
    </w:p>
    <w:p w14:paraId="48262022" w14:textId="6BEE6250" w:rsidR="003B1482" w:rsidRPr="000B6D29" w:rsidRDefault="003B1482" w:rsidP="003B1482">
      <w:pPr>
        <w:pStyle w:val="aa"/>
        <w:spacing w:line="276" w:lineRule="auto"/>
        <w:ind w:firstLine="462"/>
        <w:jc w:val="both"/>
        <w:rPr>
          <w:rFonts w:ascii="Times New Roman" w:hAnsi="Times New Roman"/>
          <w:sz w:val="24"/>
          <w:szCs w:val="24"/>
        </w:rPr>
      </w:pPr>
      <w:r w:rsidRPr="000B6D29">
        <w:rPr>
          <w:rFonts w:ascii="Times New Roman" w:hAnsi="Times New Roman"/>
          <w:sz w:val="24"/>
          <w:szCs w:val="24"/>
        </w:rPr>
        <w:t xml:space="preserve">Обучение ведется на русском языке, </w:t>
      </w:r>
      <w:r w:rsidRPr="00E22C21">
        <w:rPr>
          <w:rFonts w:ascii="Times New Roman" w:hAnsi="Times New Roman"/>
          <w:sz w:val="24"/>
          <w:szCs w:val="24"/>
        </w:rPr>
        <w:t xml:space="preserve">по </w:t>
      </w:r>
      <w:r w:rsidR="00E22C21" w:rsidRPr="00E22C21">
        <w:rPr>
          <w:rFonts w:ascii="Times New Roman" w:hAnsi="Times New Roman"/>
          <w:sz w:val="24"/>
          <w:szCs w:val="24"/>
        </w:rPr>
        <w:t>5 -дневной</w:t>
      </w:r>
      <w:r w:rsidRPr="00E22C21">
        <w:rPr>
          <w:rFonts w:ascii="Times New Roman" w:hAnsi="Times New Roman"/>
          <w:sz w:val="24"/>
          <w:szCs w:val="24"/>
        </w:rPr>
        <w:t xml:space="preserve"> </w:t>
      </w:r>
      <w:r w:rsidRPr="000B6D29">
        <w:rPr>
          <w:rFonts w:ascii="Times New Roman" w:hAnsi="Times New Roman"/>
          <w:sz w:val="24"/>
          <w:szCs w:val="24"/>
        </w:rPr>
        <w:t xml:space="preserve">учебной неделе. </w:t>
      </w:r>
    </w:p>
    <w:p w14:paraId="1CAC713D" w14:textId="324E1FB9" w:rsidR="00A44233" w:rsidRPr="00A44233" w:rsidRDefault="00677A4A" w:rsidP="00A44233">
      <w:pPr>
        <w:spacing w:after="0" w:line="276" w:lineRule="auto"/>
        <w:ind w:firstLine="709"/>
        <w:jc w:val="both"/>
        <w:rPr>
          <w:rFonts w:ascii="Times New Roman" w:hAnsi="Times New Roman"/>
          <w:bCs/>
          <w:iCs/>
          <w:spacing w:val="-1"/>
          <w:sz w:val="24"/>
          <w:szCs w:val="28"/>
        </w:rPr>
      </w:pPr>
      <w:r>
        <w:rPr>
          <w:rFonts w:ascii="Times New Roman" w:hAnsi="Times New Roman"/>
          <w:bCs/>
          <w:iCs/>
          <w:spacing w:val="-1"/>
          <w:sz w:val="24"/>
          <w:szCs w:val="28"/>
        </w:rPr>
        <w:t xml:space="preserve"> </w:t>
      </w:r>
    </w:p>
    <w:p w14:paraId="1E80F80B" w14:textId="77777777" w:rsidR="00A44233" w:rsidRPr="00A44233" w:rsidRDefault="00A44233" w:rsidP="00A44233">
      <w:pPr>
        <w:spacing w:after="0" w:line="276" w:lineRule="auto"/>
        <w:ind w:firstLine="709"/>
        <w:jc w:val="both"/>
        <w:rPr>
          <w:rFonts w:ascii="Times New Roman" w:hAnsi="Times New Roman"/>
          <w:sz w:val="24"/>
          <w:szCs w:val="28"/>
        </w:rPr>
      </w:pPr>
    </w:p>
    <w:p w14:paraId="54B89164" w14:textId="77777777" w:rsidR="00A44233" w:rsidRPr="00A44233" w:rsidRDefault="00A44233" w:rsidP="00A44233">
      <w:pPr>
        <w:spacing w:after="120" w:line="276" w:lineRule="auto"/>
        <w:ind w:firstLine="709"/>
        <w:jc w:val="both"/>
        <w:rPr>
          <w:rFonts w:ascii="Times New Roman" w:hAnsi="Times New Roman"/>
          <w:sz w:val="24"/>
          <w:szCs w:val="28"/>
        </w:rPr>
      </w:pPr>
      <w:r w:rsidRPr="00A44233">
        <w:rPr>
          <w:rFonts w:ascii="Times New Roman" w:hAnsi="Times New Roman"/>
          <w:sz w:val="24"/>
          <w:szCs w:val="28"/>
        </w:rPr>
        <w:t>В таблице представлены предметы и объем часов для их изучения на углублённом уровне в соответствующем профиле учебного плана СОО:</w:t>
      </w:r>
    </w:p>
    <w:tbl>
      <w:tblPr>
        <w:tblStyle w:val="301"/>
        <w:tblW w:w="9493" w:type="dxa"/>
        <w:tblLook w:val="04A0" w:firstRow="1" w:lastRow="0" w:firstColumn="1" w:lastColumn="0" w:noHBand="0" w:noVBand="1"/>
      </w:tblPr>
      <w:tblGrid>
        <w:gridCol w:w="2807"/>
        <w:gridCol w:w="2069"/>
        <w:gridCol w:w="1175"/>
        <w:gridCol w:w="2024"/>
        <w:gridCol w:w="1418"/>
      </w:tblGrid>
      <w:tr w:rsidR="00A44233" w:rsidRPr="00A44233" w14:paraId="46267158" w14:textId="77777777" w:rsidTr="005F4BC2">
        <w:tc>
          <w:tcPr>
            <w:tcW w:w="2807" w:type="dxa"/>
            <w:vMerge w:val="restart"/>
          </w:tcPr>
          <w:p w14:paraId="47AE8989" w14:textId="77777777" w:rsidR="00A44233" w:rsidRPr="00A44233" w:rsidRDefault="00A44233" w:rsidP="00A44233">
            <w:pPr>
              <w:jc w:val="center"/>
              <w:rPr>
                <w:rFonts w:ascii="Times New Roman" w:hAnsi="Times New Roman"/>
                <w:b/>
                <w:sz w:val="24"/>
                <w:szCs w:val="24"/>
                <w:lang w:eastAsia="en-US"/>
              </w:rPr>
            </w:pPr>
            <w:r w:rsidRPr="00A44233">
              <w:rPr>
                <w:rFonts w:ascii="Times New Roman" w:hAnsi="Times New Roman"/>
                <w:b/>
                <w:sz w:val="24"/>
                <w:szCs w:val="24"/>
                <w:lang w:eastAsia="en-US"/>
              </w:rPr>
              <w:t>Профиль</w:t>
            </w:r>
          </w:p>
        </w:tc>
        <w:tc>
          <w:tcPr>
            <w:tcW w:w="6686" w:type="dxa"/>
            <w:gridSpan w:val="4"/>
          </w:tcPr>
          <w:p w14:paraId="0DDF2F4E" w14:textId="77777777" w:rsidR="00A44233" w:rsidRPr="00A44233" w:rsidRDefault="00A44233" w:rsidP="00A44233">
            <w:pPr>
              <w:jc w:val="center"/>
              <w:rPr>
                <w:rFonts w:ascii="Times New Roman" w:hAnsi="Times New Roman"/>
                <w:b/>
                <w:sz w:val="24"/>
                <w:szCs w:val="24"/>
                <w:lang w:eastAsia="en-US"/>
              </w:rPr>
            </w:pPr>
            <w:r w:rsidRPr="00A44233">
              <w:rPr>
                <w:rFonts w:ascii="Times New Roman" w:hAnsi="Times New Roman"/>
                <w:b/>
                <w:sz w:val="24"/>
                <w:szCs w:val="24"/>
                <w:lang w:eastAsia="en-US"/>
              </w:rPr>
              <w:t xml:space="preserve">Предметы для изучения на углубленном уровне  </w:t>
            </w:r>
          </w:p>
        </w:tc>
      </w:tr>
      <w:tr w:rsidR="00A44233" w:rsidRPr="00A44233" w14:paraId="27489707" w14:textId="77777777" w:rsidTr="005F4BC2">
        <w:tc>
          <w:tcPr>
            <w:tcW w:w="2807" w:type="dxa"/>
            <w:vMerge/>
          </w:tcPr>
          <w:p w14:paraId="4BD704AD" w14:textId="77777777" w:rsidR="00A44233" w:rsidRPr="00A44233" w:rsidRDefault="00A44233" w:rsidP="00A44233">
            <w:pPr>
              <w:ind w:firstLine="720"/>
              <w:rPr>
                <w:rFonts w:ascii="Times New Roman" w:hAnsi="Times New Roman"/>
                <w:sz w:val="24"/>
                <w:szCs w:val="24"/>
                <w:lang w:eastAsia="en-US"/>
              </w:rPr>
            </w:pPr>
          </w:p>
        </w:tc>
        <w:tc>
          <w:tcPr>
            <w:tcW w:w="2069" w:type="dxa"/>
          </w:tcPr>
          <w:p w14:paraId="12DB342C" w14:textId="77777777" w:rsidR="00A44233" w:rsidRPr="00A44233" w:rsidRDefault="00A44233" w:rsidP="00A44233">
            <w:pPr>
              <w:jc w:val="center"/>
              <w:rPr>
                <w:rFonts w:ascii="Times New Roman" w:hAnsi="Times New Roman"/>
                <w:b/>
                <w:sz w:val="24"/>
                <w:szCs w:val="24"/>
                <w:lang w:eastAsia="en-US"/>
              </w:rPr>
            </w:pPr>
            <w:r w:rsidRPr="00A44233">
              <w:rPr>
                <w:rFonts w:ascii="Times New Roman" w:hAnsi="Times New Roman"/>
                <w:b/>
                <w:sz w:val="24"/>
                <w:szCs w:val="24"/>
                <w:lang w:eastAsia="en-US"/>
              </w:rPr>
              <w:t>Первый предмет</w:t>
            </w:r>
          </w:p>
        </w:tc>
        <w:tc>
          <w:tcPr>
            <w:tcW w:w="1175" w:type="dxa"/>
          </w:tcPr>
          <w:p w14:paraId="7E6D2EDB" w14:textId="77777777" w:rsidR="00A44233" w:rsidRPr="00A44233" w:rsidRDefault="00A44233" w:rsidP="00A44233">
            <w:pPr>
              <w:jc w:val="center"/>
              <w:rPr>
                <w:rFonts w:ascii="Times New Roman" w:hAnsi="Times New Roman"/>
                <w:b/>
                <w:sz w:val="24"/>
                <w:szCs w:val="24"/>
                <w:lang w:eastAsia="en-US"/>
              </w:rPr>
            </w:pPr>
            <w:r w:rsidRPr="00A44233">
              <w:rPr>
                <w:rFonts w:ascii="Times New Roman" w:hAnsi="Times New Roman"/>
                <w:b/>
                <w:sz w:val="24"/>
                <w:szCs w:val="24"/>
                <w:lang w:eastAsia="en-US"/>
              </w:rPr>
              <w:t>Кол-во часов</w:t>
            </w:r>
          </w:p>
        </w:tc>
        <w:tc>
          <w:tcPr>
            <w:tcW w:w="2024" w:type="dxa"/>
          </w:tcPr>
          <w:p w14:paraId="3DAB9493" w14:textId="77777777" w:rsidR="00A44233" w:rsidRPr="00A44233" w:rsidRDefault="00A44233" w:rsidP="00A44233">
            <w:pPr>
              <w:jc w:val="center"/>
              <w:rPr>
                <w:rFonts w:ascii="Times New Roman" w:hAnsi="Times New Roman"/>
                <w:b/>
                <w:sz w:val="24"/>
                <w:szCs w:val="24"/>
                <w:lang w:eastAsia="en-US"/>
              </w:rPr>
            </w:pPr>
            <w:r w:rsidRPr="00A44233">
              <w:rPr>
                <w:rFonts w:ascii="Times New Roman" w:hAnsi="Times New Roman"/>
                <w:b/>
                <w:sz w:val="24"/>
                <w:szCs w:val="24"/>
                <w:lang w:eastAsia="en-US"/>
              </w:rPr>
              <w:t>Второй предмет</w:t>
            </w:r>
          </w:p>
        </w:tc>
        <w:tc>
          <w:tcPr>
            <w:tcW w:w="1418" w:type="dxa"/>
          </w:tcPr>
          <w:p w14:paraId="7A6F9F8B" w14:textId="77777777" w:rsidR="00A44233" w:rsidRPr="00A44233" w:rsidRDefault="00A44233" w:rsidP="00A44233">
            <w:pPr>
              <w:jc w:val="center"/>
              <w:rPr>
                <w:rFonts w:ascii="Times New Roman" w:hAnsi="Times New Roman"/>
                <w:b/>
                <w:sz w:val="24"/>
                <w:szCs w:val="24"/>
                <w:lang w:eastAsia="en-US"/>
              </w:rPr>
            </w:pPr>
            <w:r w:rsidRPr="00A44233">
              <w:rPr>
                <w:rFonts w:ascii="Times New Roman" w:hAnsi="Times New Roman"/>
                <w:b/>
                <w:sz w:val="24"/>
                <w:szCs w:val="24"/>
                <w:lang w:eastAsia="en-US"/>
              </w:rPr>
              <w:t>Кол-во часов</w:t>
            </w:r>
          </w:p>
        </w:tc>
      </w:tr>
      <w:tr w:rsidR="00A44233" w:rsidRPr="00A44233" w14:paraId="07C779AB" w14:textId="77777777" w:rsidTr="00A44233">
        <w:trPr>
          <w:trHeight w:val="575"/>
        </w:trPr>
        <w:tc>
          <w:tcPr>
            <w:tcW w:w="2807" w:type="dxa"/>
            <w:shd w:val="clear" w:color="auto" w:fill="DAEEF3"/>
          </w:tcPr>
          <w:p w14:paraId="26D6A104" w14:textId="77777777" w:rsidR="00A44233" w:rsidRPr="00A44233" w:rsidRDefault="00A44233" w:rsidP="00A44233">
            <w:pPr>
              <w:ind w:firstLine="34"/>
              <w:rPr>
                <w:rFonts w:ascii="Times New Roman" w:hAnsi="Times New Roman"/>
                <w:b/>
                <w:sz w:val="24"/>
                <w:szCs w:val="24"/>
                <w:lang w:eastAsia="en-US"/>
              </w:rPr>
            </w:pPr>
            <w:r w:rsidRPr="00A44233">
              <w:rPr>
                <w:rFonts w:ascii="Times New Roman" w:hAnsi="Times New Roman"/>
                <w:b/>
                <w:bCs/>
                <w:sz w:val="24"/>
                <w:szCs w:val="24"/>
                <w:lang w:eastAsia="en-US"/>
              </w:rPr>
              <w:t xml:space="preserve">Естественно-научный </w:t>
            </w:r>
          </w:p>
        </w:tc>
        <w:tc>
          <w:tcPr>
            <w:tcW w:w="2069" w:type="dxa"/>
            <w:shd w:val="clear" w:color="auto" w:fill="DAEEF3"/>
          </w:tcPr>
          <w:p w14:paraId="12EBD625" w14:textId="77777777" w:rsidR="00A44233" w:rsidRPr="00A44233" w:rsidRDefault="00A44233" w:rsidP="00A44233">
            <w:pPr>
              <w:ind w:firstLine="206"/>
              <w:rPr>
                <w:rFonts w:ascii="Times New Roman" w:hAnsi="Times New Roman"/>
                <w:b/>
                <w:bCs/>
                <w:lang w:eastAsia="en-US"/>
              </w:rPr>
            </w:pPr>
            <w:r w:rsidRPr="00A44233">
              <w:rPr>
                <w:rFonts w:ascii="Times New Roman" w:hAnsi="Times New Roman"/>
                <w:b/>
                <w:bCs/>
                <w:lang w:eastAsia="en-US"/>
              </w:rPr>
              <w:t>Химия</w:t>
            </w:r>
          </w:p>
          <w:p w14:paraId="7C830C0D" w14:textId="77777777" w:rsidR="00A44233" w:rsidRPr="00A44233" w:rsidRDefault="00A44233" w:rsidP="00A44233">
            <w:pPr>
              <w:ind w:firstLine="206"/>
              <w:rPr>
                <w:rFonts w:ascii="Times New Roman" w:hAnsi="Times New Roman"/>
                <w:lang w:eastAsia="en-US"/>
              </w:rPr>
            </w:pPr>
          </w:p>
        </w:tc>
        <w:tc>
          <w:tcPr>
            <w:tcW w:w="1175" w:type="dxa"/>
            <w:shd w:val="clear" w:color="auto" w:fill="DAEEF3"/>
            <w:vAlign w:val="center"/>
          </w:tcPr>
          <w:p w14:paraId="4A723AEB" w14:textId="77777777" w:rsidR="00A44233" w:rsidRPr="00A44233" w:rsidRDefault="00A44233" w:rsidP="00A44233">
            <w:pPr>
              <w:jc w:val="center"/>
              <w:rPr>
                <w:rFonts w:ascii="Times New Roman" w:hAnsi="Times New Roman"/>
                <w:lang w:eastAsia="en-US"/>
              </w:rPr>
            </w:pPr>
            <w:r w:rsidRPr="00A44233">
              <w:rPr>
                <w:rFonts w:ascii="Times New Roman" w:hAnsi="Times New Roman"/>
                <w:lang w:eastAsia="en-US"/>
              </w:rPr>
              <w:t>3</w:t>
            </w:r>
          </w:p>
          <w:p w14:paraId="1B4B2E4D" w14:textId="77777777" w:rsidR="00A44233" w:rsidRPr="00A44233" w:rsidRDefault="00A44233" w:rsidP="00A44233">
            <w:pPr>
              <w:ind w:firstLine="720"/>
              <w:jc w:val="center"/>
              <w:rPr>
                <w:rFonts w:ascii="Times New Roman" w:hAnsi="Times New Roman"/>
                <w:lang w:eastAsia="en-US"/>
              </w:rPr>
            </w:pPr>
          </w:p>
        </w:tc>
        <w:tc>
          <w:tcPr>
            <w:tcW w:w="2024" w:type="dxa"/>
            <w:shd w:val="clear" w:color="auto" w:fill="DAEEF3"/>
          </w:tcPr>
          <w:p w14:paraId="2E3C0D26" w14:textId="77777777" w:rsidR="00A44233" w:rsidRPr="00A44233" w:rsidRDefault="00A44233" w:rsidP="00A44233">
            <w:pPr>
              <w:rPr>
                <w:rFonts w:ascii="Times New Roman" w:hAnsi="Times New Roman"/>
                <w:b/>
                <w:lang w:eastAsia="en-US"/>
              </w:rPr>
            </w:pPr>
            <w:r w:rsidRPr="00A44233">
              <w:rPr>
                <w:rFonts w:ascii="Times New Roman" w:hAnsi="Times New Roman"/>
                <w:b/>
                <w:bCs/>
                <w:lang w:eastAsia="en-US"/>
              </w:rPr>
              <w:t>Биология</w:t>
            </w:r>
          </w:p>
        </w:tc>
        <w:tc>
          <w:tcPr>
            <w:tcW w:w="1418" w:type="dxa"/>
            <w:shd w:val="clear" w:color="auto" w:fill="DAEEF3"/>
            <w:vAlign w:val="center"/>
          </w:tcPr>
          <w:p w14:paraId="50D14817" w14:textId="77777777" w:rsidR="00A44233" w:rsidRPr="00A44233" w:rsidRDefault="00A44233" w:rsidP="00A44233">
            <w:pPr>
              <w:ind w:firstLine="180"/>
              <w:jc w:val="center"/>
              <w:rPr>
                <w:rFonts w:ascii="Times New Roman" w:hAnsi="Times New Roman"/>
                <w:lang w:eastAsia="en-US"/>
              </w:rPr>
            </w:pPr>
            <w:r w:rsidRPr="00A44233">
              <w:rPr>
                <w:rFonts w:ascii="Times New Roman" w:hAnsi="Times New Roman"/>
                <w:lang w:eastAsia="en-US"/>
              </w:rPr>
              <w:t>3</w:t>
            </w:r>
          </w:p>
        </w:tc>
      </w:tr>
      <w:tr w:rsidR="00A44233" w:rsidRPr="00A44233" w14:paraId="6A1F5FFF" w14:textId="77777777" w:rsidTr="005F4BC2">
        <w:tc>
          <w:tcPr>
            <w:tcW w:w="2807" w:type="dxa"/>
          </w:tcPr>
          <w:p w14:paraId="0A934A66" w14:textId="10433AEE" w:rsidR="00A44233" w:rsidRPr="00A44233" w:rsidRDefault="00A44233" w:rsidP="00A44233">
            <w:pPr>
              <w:ind w:firstLine="34"/>
              <w:rPr>
                <w:rFonts w:ascii="Times New Roman" w:hAnsi="Times New Roman"/>
                <w:sz w:val="24"/>
                <w:szCs w:val="24"/>
                <w:lang w:eastAsia="en-US"/>
              </w:rPr>
            </w:pPr>
          </w:p>
        </w:tc>
        <w:tc>
          <w:tcPr>
            <w:tcW w:w="2069" w:type="dxa"/>
          </w:tcPr>
          <w:p w14:paraId="5B7C5376" w14:textId="0DC66CA9" w:rsidR="00A44233" w:rsidRPr="00A44233" w:rsidRDefault="00A44233" w:rsidP="00A44233">
            <w:pPr>
              <w:ind w:firstLine="206"/>
              <w:rPr>
                <w:rFonts w:ascii="Times New Roman" w:hAnsi="Times New Roman"/>
                <w:lang w:eastAsia="en-US"/>
              </w:rPr>
            </w:pPr>
          </w:p>
        </w:tc>
        <w:tc>
          <w:tcPr>
            <w:tcW w:w="1175" w:type="dxa"/>
            <w:vAlign w:val="center"/>
          </w:tcPr>
          <w:p w14:paraId="4B9ACC7A" w14:textId="3586C1D2" w:rsidR="00A44233" w:rsidRPr="00A44233" w:rsidRDefault="00A44233" w:rsidP="00A44233">
            <w:pPr>
              <w:ind w:firstLine="111"/>
              <w:jc w:val="center"/>
              <w:rPr>
                <w:rFonts w:ascii="Times New Roman" w:hAnsi="Times New Roman"/>
                <w:lang w:eastAsia="en-US"/>
              </w:rPr>
            </w:pPr>
          </w:p>
        </w:tc>
        <w:tc>
          <w:tcPr>
            <w:tcW w:w="2024" w:type="dxa"/>
          </w:tcPr>
          <w:p w14:paraId="0CA352C5" w14:textId="48FD3929" w:rsidR="00A44233" w:rsidRPr="00A44233" w:rsidRDefault="00A44233" w:rsidP="00A44233">
            <w:pPr>
              <w:rPr>
                <w:rFonts w:ascii="Times New Roman" w:hAnsi="Times New Roman"/>
                <w:b/>
                <w:lang w:eastAsia="en-US"/>
              </w:rPr>
            </w:pPr>
          </w:p>
        </w:tc>
        <w:tc>
          <w:tcPr>
            <w:tcW w:w="1418" w:type="dxa"/>
            <w:vAlign w:val="center"/>
          </w:tcPr>
          <w:p w14:paraId="70AAF900" w14:textId="7EE597CB" w:rsidR="00A44233" w:rsidRPr="00A44233" w:rsidRDefault="00A44233" w:rsidP="00A44233">
            <w:pPr>
              <w:ind w:firstLine="180"/>
              <w:jc w:val="center"/>
              <w:rPr>
                <w:rFonts w:ascii="Times New Roman" w:hAnsi="Times New Roman"/>
                <w:lang w:eastAsia="en-US"/>
              </w:rPr>
            </w:pPr>
          </w:p>
        </w:tc>
      </w:tr>
      <w:tr w:rsidR="00A44233" w:rsidRPr="00A44233" w14:paraId="55B8A76E" w14:textId="77777777" w:rsidTr="00A44233">
        <w:tc>
          <w:tcPr>
            <w:tcW w:w="2807" w:type="dxa"/>
            <w:shd w:val="clear" w:color="auto" w:fill="DAEEF3"/>
          </w:tcPr>
          <w:p w14:paraId="50B2A229" w14:textId="28EA08B1" w:rsidR="00A44233" w:rsidRPr="00A44233" w:rsidRDefault="00A44233" w:rsidP="00A44233">
            <w:pPr>
              <w:ind w:firstLine="34"/>
              <w:rPr>
                <w:rFonts w:ascii="Times New Roman" w:hAnsi="Times New Roman"/>
                <w:sz w:val="24"/>
                <w:szCs w:val="24"/>
                <w:lang w:eastAsia="en-US"/>
              </w:rPr>
            </w:pPr>
          </w:p>
        </w:tc>
        <w:tc>
          <w:tcPr>
            <w:tcW w:w="2069" w:type="dxa"/>
            <w:shd w:val="clear" w:color="auto" w:fill="DAEEF3"/>
          </w:tcPr>
          <w:p w14:paraId="0ADC8F7F" w14:textId="786A8129" w:rsidR="00A44233" w:rsidRPr="00A44233" w:rsidRDefault="00A44233" w:rsidP="00A44233">
            <w:pPr>
              <w:ind w:firstLine="206"/>
              <w:rPr>
                <w:rFonts w:ascii="Times New Roman" w:hAnsi="Times New Roman"/>
                <w:lang w:eastAsia="en-US"/>
              </w:rPr>
            </w:pPr>
          </w:p>
        </w:tc>
        <w:tc>
          <w:tcPr>
            <w:tcW w:w="1175" w:type="dxa"/>
            <w:shd w:val="clear" w:color="auto" w:fill="DAEEF3"/>
            <w:vAlign w:val="center"/>
          </w:tcPr>
          <w:p w14:paraId="4A79B881" w14:textId="75F94F77" w:rsidR="00A44233" w:rsidRPr="00A44233" w:rsidRDefault="00A44233" w:rsidP="00A44233">
            <w:pPr>
              <w:ind w:firstLine="111"/>
              <w:jc w:val="center"/>
              <w:rPr>
                <w:rFonts w:ascii="Times New Roman" w:hAnsi="Times New Roman"/>
                <w:lang w:eastAsia="en-US"/>
              </w:rPr>
            </w:pPr>
          </w:p>
        </w:tc>
        <w:tc>
          <w:tcPr>
            <w:tcW w:w="2024" w:type="dxa"/>
            <w:shd w:val="clear" w:color="auto" w:fill="DAEEF3"/>
          </w:tcPr>
          <w:p w14:paraId="3AA7FDA3" w14:textId="6150DB48" w:rsidR="00A44233" w:rsidRPr="00A44233" w:rsidRDefault="00A44233" w:rsidP="00A44233">
            <w:pPr>
              <w:rPr>
                <w:rFonts w:ascii="Times New Roman" w:hAnsi="Times New Roman"/>
                <w:b/>
                <w:lang w:eastAsia="en-US"/>
              </w:rPr>
            </w:pPr>
          </w:p>
        </w:tc>
        <w:tc>
          <w:tcPr>
            <w:tcW w:w="1418" w:type="dxa"/>
            <w:shd w:val="clear" w:color="auto" w:fill="DAEEF3"/>
            <w:vAlign w:val="center"/>
          </w:tcPr>
          <w:p w14:paraId="59BA28B6" w14:textId="06C226A2" w:rsidR="00A44233" w:rsidRPr="00A44233" w:rsidRDefault="00A44233" w:rsidP="00A44233">
            <w:pPr>
              <w:ind w:firstLine="180"/>
              <w:jc w:val="center"/>
              <w:rPr>
                <w:rFonts w:ascii="Times New Roman" w:hAnsi="Times New Roman"/>
                <w:lang w:eastAsia="en-US"/>
              </w:rPr>
            </w:pPr>
          </w:p>
        </w:tc>
      </w:tr>
      <w:tr w:rsidR="00A44233" w:rsidRPr="00A44233" w14:paraId="11D2F0EE" w14:textId="77777777" w:rsidTr="005F4BC2">
        <w:tc>
          <w:tcPr>
            <w:tcW w:w="2807" w:type="dxa"/>
            <w:vMerge w:val="restart"/>
          </w:tcPr>
          <w:p w14:paraId="27FC1495" w14:textId="77777777" w:rsidR="00A44233" w:rsidRPr="00A44233" w:rsidRDefault="00A44233" w:rsidP="00A44233">
            <w:pPr>
              <w:ind w:firstLine="34"/>
              <w:rPr>
                <w:rFonts w:ascii="Times New Roman" w:hAnsi="Times New Roman"/>
                <w:b/>
                <w:sz w:val="24"/>
                <w:szCs w:val="24"/>
                <w:lang w:eastAsia="en-US"/>
              </w:rPr>
            </w:pPr>
            <w:r w:rsidRPr="00A44233">
              <w:rPr>
                <w:rFonts w:ascii="Times New Roman" w:hAnsi="Times New Roman"/>
                <w:b/>
                <w:sz w:val="24"/>
                <w:szCs w:val="24"/>
                <w:lang w:eastAsia="en-US"/>
              </w:rPr>
              <w:t xml:space="preserve">Социально-экономический </w:t>
            </w:r>
          </w:p>
          <w:p w14:paraId="0CAE6802" w14:textId="77777777" w:rsidR="00A44233" w:rsidRPr="00A44233" w:rsidRDefault="00A44233" w:rsidP="00A44233">
            <w:pPr>
              <w:ind w:firstLine="34"/>
              <w:rPr>
                <w:rFonts w:ascii="Times New Roman" w:hAnsi="Times New Roman"/>
                <w:sz w:val="24"/>
                <w:szCs w:val="24"/>
                <w:lang w:eastAsia="en-US"/>
              </w:rPr>
            </w:pPr>
            <w:r w:rsidRPr="00A44233">
              <w:rPr>
                <w:rFonts w:ascii="Times New Roman" w:hAnsi="Times New Roman"/>
                <w:sz w:val="24"/>
                <w:szCs w:val="24"/>
                <w:lang w:eastAsia="en-US"/>
              </w:rPr>
              <w:t>(3 варианта)</w:t>
            </w:r>
          </w:p>
          <w:p w14:paraId="19D8B9F8" w14:textId="77777777" w:rsidR="00A44233" w:rsidRPr="00A44233" w:rsidRDefault="00A44233" w:rsidP="00A44233">
            <w:pPr>
              <w:ind w:firstLine="34"/>
              <w:rPr>
                <w:rFonts w:ascii="Times New Roman" w:hAnsi="Times New Roman"/>
                <w:sz w:val="24"/>
                <w:szCs w:val="24"/>
                <w:lang w:eastAsia="en-US"/>
              </w:rPr>
            </w:pPr>
          </w:p>
          <w:p w14:paraId="2A631D23" w14:textId="77777777" w:rsidR="00A44233" w:rsidRPr="00A44233" w:rsidRDefault="00A44233" w:rsidP="00A44233">
            <w:pPr>
              <w:ind w:firstLine="34"/>
              <w:rPr>
                <w:rFonts w:ascii="Times New Roman" w:hAnsi="Times New Roman"/>
                <w:sz w:val="24"/>
                <w:szCs w:val="24"/>
                <w:lang w:eastAsia="en-US"/>
              </w:rPr>
            </w:pPr>
          </w:p>
          <w:p w14:paraId="37618A7A" w14:textId="77777777" w:rsidR="00A44233" w:rsidRPr="00A44233" w:rsidRDefault="00A44233" w:rsidP="00A44233">
            <w:pPr>
              <w:rPr>
                <w:rFonts w:ascii="Times New Roman" w:hAnsi="Times New Roman"/>
                <w:sz w:val="24"/>
                <w:szCs w:val="24"/>
                <w:lang w:eastAsia="en-US"/>
              </w:rPr>
            </w:pPr>
          </w:p>
          <w:p w14:paraId="340A3E17" w14:textId="77777777" w:rsidR="00A44233" w:rsidRPr="00A44233" w:rsidRDefault="00A44233" w:rsidP="00A44233">
            <w:pPr>
              <w:rPr>
                <w:rFonts w:ascii="Times New Roman" w:hAnsi="Times New Roman"/>
                <w:sz w:val="24"/>
                <w:szCs w:val="24"/>
                <w:lang w:eastAsia="en-US"/>
              </w:rPr>
            </w:pPr>
          </w:p>
          <w:p w14:paraId="07FCD50C" w14:textId="77777777" w:rsidR="00A44233" w:rsidRPr="00A44233" w:rsidRDefault="00A44233" w:rsidP="00A44233">
            <w:pPr>
              <w:rPr>
                <w:rFonts w:ascii="Times New Roman" w:hAnsi="Times New Roman"/>
                <w:sz w:val="24"/>
                <w:szCs w:val="24"/>
                <w:lang w:eastAsia="en-US"/>
              </w:rPr>
            </w:pPr>
            <w:r w:rsidRPr="00A44233">
              <w:rPr>
                <w:rFonts w:ascii="Times New Roman" w:hAnsi="Times New Roman"/>
                <w:sz w:val="24"/>
                <w:szCs w:val="24"/>
                <w:lang w:eastAsia="en-US"/>
              </w:rPr>
              <w:t>3-й вариант с изучением: математики, географии, обществознания</w:t>
            </w:r>
          </w:p>
        </w:tc>
        <w:tc>
          <w:tcPr>
            <w:tcW w:w="2069" w:type="dxa"/>
          </w:tcPr>
          <w:p w14:paraId="0985D4ED" w14:textId="77777777" w:rsidR="00A44233" w:rsidRPr="00A44233" w:rsidRDefault="00A44233" w:rsidP="00A44233">
            <w:pPr>
              <w:ind w:firstLine="206"/>
              <w:rPr>
                <w:rFonts w:ascii="Times New Roman" w:hAnsi="Times New Roman"/>
                <w:b/>
                <w:lang w:eastAsia="en-US"/>
              </w:rPr>
            </w:pPr>
            <w:r w:rsidRPr="00A44233">
              <w:rPr>
                <w:rFonts w:ascii="Times New Roman" w:hAnsi="Times New Roman"/>
                <w:b/>
                <w:lang w:eastAsia="en-US"/>
              </w:rPr>
              <w:t>Математика:</w:t>
            </w:r>
          </w:p>
          <w:p w14:paraId="6E4637F9" w14:textId="77777777" w:rsidR="00A44233" w:rsidRPr="00A44233" w:rsidRDefault="00A44233" w:rsidP="00A44233">
            <w:pPr>
              <w:ind w:firstLine="206"/>
              <w:rPr>
                <w:rFonts w:ascii="Times New Roman" w:hAnsi="Times New Roman"/>
                <w:lang w:eastAsia="en-US"/>
              </w:rPr>
            </w:pPr>
            <w:r w:rsidRPr="00A44233">
              <w:rPr>
                <w:rFonts w:ascii="Times New Roman" w:hAnsi="Times New Roman"/>
                <w:lang w:eastAsia="en-US"/>
              </w:rPr>
              <w:t>- алгебра (4ч)</w:t>
            </w:r>
          </w:p>
          <w:p w14:paraId="16DE4E49" w14:textId="77777777" w:rsidR="00A44233" w:rsidRPr="00A44233" w:rsidRDefault="00A44233" w:rsidP="00A44233">
            <w:pPr>
              <w:ind w:firstLine="206"/>
              <w:rPr>
                <w:rFonts w:ascii="Times New Roman" w:hAnsi="Times New Roman"/>
                <w:lang w:eastAsia="en-US"/>
              </w:rPr>
            </w:pPr>
            <w:r w:rsidRPr="00A44233">
              <w:rPr>
                <w:rFonts w:ascii="Times New Roman" w:hAnsi="Times New Roman"/>
                <w:lang w:eastAsia="en-US"/>
              </w:rPr>
              <w:t>-геометрия (3ч)</w:t>
            </w:r>
          </w:p>
          <w:p w14:paraId="696DFFB0" w14:textId="77777777" w:rsidR="00A44233" w:rsidRPr="00A44233" w:rsidRDefault="00A44233" w:rsidP="00A44233">
            <w:pPr>
              <w:ind w:firstLine="206"/>
              <w:rPr>
                <w:rFonts w:ascii="Times New Roman" w:hAnsi="Times New Roman"/>
                <w:lang w:eastAsia="en-US"/>
              </w:rPr>
            </w:pPr>
            <w:r w:rsidRPr="00A44233">
              <w:rPr>
                <w:rFonts w:ascii="Times New Roman" w:hAnsi="Times New Roman"/>
                <w:lang w:eastAsia="en-US"/>
              </w:rPr>
              <w:t>- вероятность и статистика –(1ч)</w:t>
            </w:r>
          </w:p>
        </w:tc>
        <w:tc>
          <w:tcPr>
            <w:tcW w:w="1175" w:type="dxa"/>
            <w:vAlign w:val="center"/>
          </w:tcPr>
          <w:p w14:paraId="3BF6F37B" w14:textId="77777777" w:rsidR="00A44233" w:rsidRPr="00A44233" w:rsidRDefault="00A44233" w:rsidP="00A44233">
            <w:pPr>
              <w:ind w:firstLine="111"/>
              <w:jc w:val="center"/>
              <w:rPr>
                <w:rFonts w:ascii="Times New Roman" w:hAnsi="Times New Roman"/>
                <w:lang w:eastAsia="en-US"/>
              </w:rPr>
            </w:pPr>
            <w:r w:rsidRPr="00A44233">
              <w:rPr>
                <w:rFonts w:ascii="Times New Roman" w:hAnsi="Times New Roman"/>
                <w:lang w:eastAsia="en-US"/>
              </w:rPr>
              <w:t>8</w:t>
            </w:r>
          </w:p>
        </w:tc>
        <w:tc>
          <w:tcPr>
            <w:tcW w:w="2024" w:type="dxa"/>
          </w:tcPr>
          <w:p w14:paraId="0BE788C8" w14:textId="77777777" w:rsidR="00A44233" w:rsidRPr="00A44233" w:rsidRDefault="00A44233" w:rsidP="00A44233">
            <w:pPr>
              <w:ind w:firstLine="6"/>
              <w:rPr>
                <w:rFonts w:ascii="Times New Roman" w:hAnsi="Times New Roman"/>
                <w:b/>
                <w:lang w:eastAsia="en-US"/>
              </w:rPr>
            </w:pPr>
            <w:r w:rsidRPr="00A44233">
              <w:rPr>
                <w:rFonts w:ascii="Times New Roman" w:hAnsi="Times New Roman"/>
                <w:b/>
                <w:lang w:eastAsia="en-US"/>
              </w:rPr>
              <w:t>Обществознание</w:t>
            </w:r>
          </w:p>
        </w:tc>
        <w:tc>
          <w:tcPr>
            <w:tcW w:w="1418" w:type="dxa"/>
            <w:vAlign w:val="center"/>
          </w:tcPr>
          <w:p w14:paraId="4C7724FE" w14:textId="77777777" w:rsidR="00A44233" w:rsidRPr="00A44233" w:rsidRDefault="00A44233" w:rsidP="00A44233">
            <w:pPr>
              <w:ind w:firstLine="180"/>
              <w:jc w:val="center"/>
              <w:rPr>
                <w:rFonts w:ascii="Times New Roman" w:hAnsi="Times New Roman"/>
                <w:lang w:eastAsia="en-US"/>
              </w:rPr>
            </w:pPr>
            <w:r w:rsidRPr="00A44233">
              <w:rPr>
                <w:rFonts w:ascii="Times New Roman" w:hAnsi="Times New Roman"/>
                <w:lang w:eastAsia="en-US"/>
              </w:rPr>
              <w:t>4</w:t>
            </w:r>
          </w:p>
        </w:tc>
      </w:tr>
      <w:tr w:rsidR="00A44233" w:rsidRPr="00A44233" w14:paraId="05631653" w14:textId="77777777" w:rsidTr="005F4BC2">
        <w:tc>
          <w:tcPr>
            <w:tcW w:w="2807" w:type="dxa"/>
            <w:vMerge/>
          </w:tcPr>
          <w:p w14:paraId="647186F7" w14:textId="77777777" w:rsidR="00A44233" w:rsidRPr="00A44233" w:rsidRDefault="00A44233" w:rsidP="00A44233">
            <w:pPr>
              <w:ind w:firstLine="720"/>
              <w:rPr>
                <w:rFonts w:ascii="Times New Roman" w:hAnsi="Times New Roman"/>
                <w:sz w:val="24"/>
                <w:szCs w:val="24"/>
                <w:lang w:eastAsia="en-US"/>
              </w:rPr>
            </w:pPr>
          </w:p>
        </w:tc>
        <w:tc>
          <w:tcPr>
            <w:tcW w:w="2069" w:type="dxa"/>
            <w:tcBorders>
              <w:bottom w:val="single" w:sz="4" w:space="0" w:color="auto"/>
            </w:tcBorders>
          </w:tcPr>
          <w:p w14:paraId="7253ADE2" w14:textId="77777777" w:rsidR="00A44233" w:rsidRPr="00A44233" w:rsidRDefault="00A44233" w:rsidP="00A44233">
            <w:pPr>
              <w:rPr>
                <w:rFonts w:ascii="Times New Roman" w:hAnsi="Times New Roman"/>
                <w:b/>
                <w:lang w:eastAsia="en-US"/>
              </w:rPr>
            </w:pPr>
            <w:r w:rsidRPr="00A44233">
              <w:rPr>
                <w:rFonts w:ascii="Times New Roman" w:hAnsi="Times New Roman"/>
                <w:b/>
                <w:lang w:eastAsia="en-US"/>
              </w:rPr>
              <w:t>Обществознание</w:t>
            </w:r>
          </w:p>
          <w:p w14:paraId="0F42B67C" w14:textId="77777777" w:rsidR="00A44233" w:rsidRPr="00A44233" w:rsidRDefault="00A44233" w:rsidP="00A44233">
            <w:pPr>
              <w:rPr>
                <w:rFonts w:ascii="Times New Roman" w:hAnsi="Times New Roman"/>
                <w:lang w:eastAsia="en-US"/>
              </w:rPr>
            </w:pPr>
          </w:p>
        </w:tc>
        <w:tc>
          <w:tcPr>
            <w:tcW w:w="1175" w:type="dxa"/>
            <w:vAlign w:val="center"/>
          </w:tcPr>
          <w:p w14:paraId="0D5F5E6F" w14:textId="77777777" w:rsidR="00A44233" w:rsidRPr="00A44233" w:rsidRDefault="00A44233" w:rsidP="00A44233">
            <w:pPr>
              <w:ind w:firstLine="111"/>
              <w:jc w:val="center"/>
              <w:rPr>
                <w:rFonts w:ascii="Times New Roman" w:hAnsi="Times New Roman"/>
                <w:lang w:eastAsia="en-US"/>
              </w:rPr>
            </w:pPr>
            <w:r w:rsidRPr="00A44233">
              <w:rPr>
                <w:rFonts w:ascii="Times New Roman" w:hAnsi="Times New Roman"/>
                <w:lang w:eastAsia="en-US"/>
              </w:rPr>
              <w:t>4</w:t>
            </w:r>
          </w:p>
        </w:tc>
        <w:tc>
          <w:tcPr>
            <w:tcW w:w="2024" w:type="dxa"/>
          </w:tcPr>
          <w:p w14:paraId="1EB68252" w14:textId="77777777" w:rsidR="00A44233" w:rsidRPr="00A44233" w:rsidRDefault="00A44233" w:rsidP="00A44233">
            <w:pPr>
              <w:ind w:firstLine="6"/>
              <w:rPr>
                <w:rFonts w:ascii="Times New Roman" w:hAnsi="Times New Roman"/>
                <w:b/>
                <w:lang w:eastAsia="en-US"/>
              </w:rPr>
            </w:pPr>
            <w:r w:rsidRPr="00A44233">
              <w:rPr>
                <w:rFonts w:ascii="Times New Roman" w:hAnsi="Times New Roman"/>
                <w:b/>
                <w:lang w:eastAsia="en-US"/>
              </w:rPr>
              <w:t>География</w:t>
            </w:r>
          </w:p>
        </w:tc>
        <w:tc>
          <w:tcPr>
            <w:tcW w:w="1418" w:type="dxa"/>
            <w:vAlign w:val="center"/>
          </w:tcPr>
          <w:p w14:paraId="5AB24DE4" w14:textId="77777777" w:rsidR="00A44233" w:rsidRPr="00A44233" w:rsidRDefault="00A44233" w:rsidP="00A44233">
            <w:pPr>
              <w:ind w:firstLine="180"/>
              <w:jc w:val="center"/>
              <w:rPr>
                <w:rFonts w:ascii="Times New Roman" w:hAnsi="Times New Roman"/>
                <w:lang w:eastAsia="en-US"/>
              </w:rPr>
            </w:pPr>
            <w:r w:rsidRPr="00A44233">
              <w:rPr>
                <w:rFonts w:ascii="Times New Roman" w:hAnsi="Times New Roman"/>
                <w:lang w:eastAsia="en-US"/>
              </w:rPr>
              <w:t>3</w:t>
            </w:r>
          </w:p>
        </w:tc>
      </w:tr>
      <w:tr w:rsidR="00A44233" w:rsidRPr="00A44233" w14:paraId="1D18C3BE" w14:textId="77777777" w:rsidTr="005F4BC2">
        <w:trPr>
          <w:trHeight w:val="576"/>
        </w:trPr>
        <w:tc>
          <w:tcPr>
            <w:tcW w:w="2807" w:type="dxa"/>
            <w:vMerge/>
          </w:tcPr>
          <w:p w14:paraId="455C103F" w14:textId="77777777" w:rsidR="00A44233" w:rsidRPr="00A44233" w:rsidRDefault="00A44233" w:rsidP="00A44233">
            <w:pPr>
              <w:rPr>
                <w:rFonts w:ascii="Times New Roman" w:hAnsi="Times New Roman"/>
                <w:sz w:val="24"/>
                <w:szCs w:val="24"/>
                <w:lang w:eastAsia="en-US"/>
              </w:rPr>
            </w:pPr>
          </w:p>
        </w:tc>
        <w:tc>
          <w:tcPr>
            <w:tcW w:w="2069" w:type="dxa"/>
            <w:vMerge w:val="restart"/>
            <w:tcBorders>
              <w:top w:val="single" w:sz="4" w:space="0" w:color="auto"/>
            </w:tcBorders>
            <w:shd w:val="clear" w:color="auto" w:fill="auto"/>
          </w:tcPr>
          <w:p w14:paraId="77E80D29" w14:textId="77777777" w:rsidR="00A44233" w:rsidRPr="00A44233" w:rsidRDefault="00A44233" w:rsidP="00A44233">
            <w:pPr>
              <w:ind w:firstLine="206"/>
              <w:rPr>
                <w:rFonts w:ascii="Times New Roman" w:hAnsi="Times New Roman"/>
                <w:b/>
                <w:lang w:eastAsia="en-US"/>
              </w:rPr>
            </w:pPr>
            <w:r w:rsidRPr="00A44233">
              <w:rPr>
                <w:rFonts w:ascii="Times New Roman" w:hAnsi="Times New Roman"/>
                <w:b/>
                <w:lang w:eastAsia="en-US"/>
              </w:rPr>
              <w:t>Математика:</w:t>
            </w:r>
          </w:p>
          <w:p w14:paraId="1C4DDAA7" w14:textId="77777777" w:rsidR="00A44233" w:rsidRPr="00A44233" w:rsidRDefault="00A44233" w:rsidP="00A44233">
            <w:pPr>
              <w:ind w:firstLine="206"/>
              <w:rPr>
                <w:rFonts w:ascii="Times New Roman" w:hAnsi="Times New Roman"/>
                <w:lang w:eastAsia="en-US"/>
              </w:rPr>
            </w:pPr>
            <w:r w:rsidRPr="00A44233">
              <w:rPr>
                <w:rFonts w:ascii="Times New Roman" w:hAnsi="Times New Roman"/>
                <w:lang w:eastAsia="en-US"/>
              </w:rPr>
              <w:t>- алгебра (4ч)</w:t>
            </w:r>
          </w:p>
          <w:p w14:paraId="71C9FCC6" w14:textId="77777777" w:rsidR="00A44233" w:rsidRPr="00A44233" w:rsidRDefault="00A44233" w:rsidP="00A44233">
            <w:pPr>
              <w:ind w:firstLine="206"/>
              <w:rPr>
                <w:rFonts w:ascii="Times New Roman" w:hAnsi="Times New Roman"/>
                <w:lang w:eastAsia="en-US"/>
              </w:rPr>
            </w:pPr>
            <w:r w:rsidRPr="00A44233">
              <w:rPr>
                <w:rFonts w:ascii="Times New Roman" w:hAnsi="Times New Roman"/>
                <w:lang w:eastAsia="en-US"/>
              </w:rPr>
              <w:t>-геометрия (3ч)</w:t>
            </w:r>
          </w:p>
          <w:p w14:paraId="6CF33C67" w14:textId="77777777" w:rsidR="00A44233" w:rsidRPr="00A44233" w:rsidRDefault="00A44233" w:rsidP="00A44233">
            <w:pPr>
              <w:ind w:firstLine="206"/>
              <w:rPr>
                <w:rFonts w:ascii="Times New Roman" w:hAnsi="Times New Roman"/>
                <w:lang w:eastAsia="en-US"/>
              </w:rPr>
            </w:pPr>
            <w:r w:rsidRPr="00A44233">
              <w:rPr>
                <w:rFonts w:ascii="Times New Roman" w:hAnsi="Times New Roman"/>
                <w:lang w:eastAsia="en-US"/>
              </w:rPr>
              <w:t>- вероятность и статистика –(1ч)</w:t>
            </w:r>
          </w:p>
          <w:p w14:paraId="4A611AA7" w14:textId="77777777" w:rsidR="00A44233" w:rsidRPr="00A44233" w:rsidRDefault="00A44233" w:rsidP="00A44233">
            <w:pPr>
              <w:ind w:firstLine="206"/>
              <w:rPr>
                <w:rFonts w:ascii="Times New Roman" w:hAnsi="Times New Roman"/>
                <w:lang w:eastAsia="en-US"/>
              </w:rPr>
            </w:pPr>
          </w:p>
          <w:p w14:paraId="0A484D6A" w14:textId="77777777" w:rsidR="00A44233" w:rsidRPr="00A44233" w:rsidRDefault="00A44233" w:rsidP="00A44233">
            <w:pPr>
              <w:ind w:firstLine="206"/>
              <w:rPr>
                <w:rFonts w:ascii="Times New Roman" w:hAnsi="Times New Roman"/>
                <w:lang w:eastAsia="en-US"/>
              </w:rPr>
            </w:pPr>
          </w:p>
        </w:tc>
        <w:tc>
          <w:tcPr>
            <w:tcW w:w="1175" w:type="dxa"/>
            <w:vMerge w:val="restart"/>
            <w:shd w:val="clear" w:color="auto" w:fill="auto"/>
            <w:vAlign w:val="center"/>
          </w:tcPr>
          <w:p w14:paraId="12CE9FB2" w14:textId="77777777" w:rsidR="00A44233" w:rsidRPr="00A44233" w:rsidRDefault="00A44233" w:rsidP="00A44233">
            <w:pPr>
              <w:ind w:firstLine="111"/>
              <w:jc w:val="center"/>
              <w:rPr>
                <w:rFonts w:ascii="Times New Roman" w:hAnsi="Times New Roman"/>
                <w:lang w:eastAsia="en-US"/>
              </w:rPr>
            </w:pPr>
            <w:r w:rsidRPr="00A44233">
              <w:rPr>
                <w:rFonts w:ascii="Times New Roman" w:hAnsi="Times New Roman"/>
                <w:lang w:eastAsia="en-US"/>
              </w:rPr>
              <w:t>8</w:t>
            </w:r>
          </w:p>
        </w:tc>
        <w:tc>
          <w:tcPr>
            <w:tcW w:w="2024" w:type="dxa"/>
            <w:shd w:val="clear" w:color="auto" w:fill="auto"/>
          </w:tcPr>
          <w:p w14:paraId="1BD12E62" w14:textId="77777777" w:rsidR="00A44233" w:rsidRPr="00A44233" w:rsidRDefault="00A44233" w:rsidP="00A44233">
            <w:pPr>
              <w:ind w:firstLine="6"/>
              <w:rPr>
                <w:rFonts w:ascii="Times New Roman" w:hAnsi="Times New Roman"/>
                <w:b/>
                <w:lang w:eastAsia="en-US"/>
              </w:rPr>
            </w:pPr>
            <w:r w:rsidRPr="00A44233">
              <w:rPr>
                <w:rFonts w:ascii="Times New Roman" w:hAnsi="Times New Roman"/>
                <w:b/>
                <w:lang w:eastAsia="en-US"/>
              </w:rPr>
              <w:t>Обществознание</w:t>
            </w:r>
          </w:p>
        </w:tc>
        <w:tc>
          <w:tcPr>
            <w:tcW w:w="1418" w:type="dxa"/>
            <w:shd w:val="clear" w:color="auto" w:fill="auto"/>
            <w:vAlign w:val="center"/>
          </w:tcPr>
          <w:p w14:paraId="42ED1A5A" w14:textId="77777777" w:rsidR="00A44233" w:rsidRPr="00A44233" w:rsidRDefault="00A44233" w:rsidP="00A44233">
            <w:pPr>
              <w:ind w:firstLine="180"/>
              <w:jc w:val="center"/>
              <w:rPr>
                <w:rFonts w:ascii="Times New Roman" w:hAnsi="Times New Roman"/>
                <w:lang w:eastAsia="en-US"/>
              </w:rPr>
            </w:pPr>
            <w:r w:rsidRPr="00A44233">
              <w:rPr>
                <w:rFonts w:ascii="Times New Roman" w:hAnsi="Times New Roman"/>
                <w:lang w:eastAsia="en-US"/>
              </w:rPr>
              <w:t>4</w:t>
            </w:r>
          </w:p>
        </w:tc>
      </w:tr>
      <w:tr w:rsidR="00A44233" w:rsidRPr="00A44233" w14:paraId="3C2AE3BD" w14:textId="77777777" w:rsidTr="005F4BC2">
        <w:trPr>
          <w:trHeight w:val="804"/>
        </w:trPr>
        <w:tc>
          <w:tcPr>
            <w:tcW w:w="2807" w:type="dxa"/>
            <w:vMerge/>
          </w:tcPr>
          <w:p w14:paraId="5A1A09B8" w14:textId="77777777" w:rsidR="00A44233" w:rsidRPr="00A44233" w:rsidRDefault="00A44233" w:rsidP="00A44233">
            <w:pPr>
              <w:ind w:firstLine="34"/>
              <w:rPr>
                <w:rFonts w:ascii="Times New Roman" w:hAnsi="Times New Roman"/>
                <w:sz w:val="24"/>
                <w:szCs w:val="24"/>
                <w:lang w:eastAsia="en-US"/>
              </w:rPr>
            </w:pPr>
          </w:p>
        </w:tc>
        <w:tc>
          <w:tcPr>
            <w:tcW w:w="2069" w:type="dxa"/>
            <w:vMerge/>
            <w:tcBorders>
              <w:top w:val="single" w:sz="4" w:space="0" w:color="auto"/>
            </w:tcBorders>
            <w:shd w:val="clear" w:color="auto" w:fill="auto"/>
          </w:tcPr>
          <w:p w14:paraId="33F3AC70" w14:textId="77777777" w:rsidR="00A44233" w:rsidRPr="00A44233" w:rsidRDefault="00A44233" w:rsidP="00A44233">
            <w:pPr>
              <w:ind w:firstLine="206"/>
              <w:rPr>
                <w:rFonts w:ascii="Times New Roman" w:hAnsi="Times New Roman"/>
                <w:lang w:eastAsia="en-US"/>
              </w:rPr>
            </w:pPr>
          </w:p>
        </w:tc>
        <w:tc>
          <w:tcPr>
            <w:tcW w:w="1175" w:type="dxa"/>
            <w:vMerge/>
            <w:shd w:val="clear" w:color="auto" w:fill="auto"/>
            <w:vAlign w:val="center"/>
          </w:tcPr>
          <w:p w14:paraId="262B214D" w14:textId="77777777" w:rsidR="00A44233" w:rsidRPr="00A44233" w:rsidRDefault="00A44233" w:rsidP="00A44233">
            <w:pPr>
              <w:ind w:firstLine="111"/>
              <w:jc w:val="center"/>
              <w:rPr>
                <w:rFonts w:ascii="Times New Roman" w:hAnsi="Times New Roman"/>
                <w:lang w:eastAsia="en-US"/>
              </w:rPr>
            </w:pPr>
          </w:p>
        </w:tc>
        <w:tc>
          <w:tcPr>
            <w:tcW w:w="2024" w:type="dxa"/>
            <w:shd w:val="clear" w:color="auto" w:fill="auto"/>
          </w:tcPr>
          <w:p w14:paraId="5FA94DEE" w14:textId="77777777" w:rsidR="00A44233" w:rsidRPr="00A44233" w:rsidRDefault="00A44233" w:rsidP="00A44233">
            <w:pPr>
              <w:ind w:firstLine="6"/>
              <w:rPr>
                <w:rFonts w:ascii="Times New Roman" w:hAnsi="Times New Roman"/>
                <w:b/>
                <w:lang w:eastAsia="en-US"/>
              </w:rPr>
            </w:pPr>
            <w:r w:rsidRPr="00A44233">
              <w:rPr>
                <w:rFonts w:ascii="Times New Roman" w:hAnsi="Times New Roman"/>
                <w:b/>
                <w:lang w:eastAsia="en-US"/>
              </w:rPr>
              <w:t>География</w:t>
            </w:r>
          </w:p>
        </w:tc>
        <w:tc>
          <w:tcPr>
            <w:tcW w:w="1418" w:type="dxa"/>
            <w:shd w:val="clear" w:color="auto" w:fill="auto"/>
            <w:vAlign w:val="center"/>
          </w:tcPr>
          <w:p w14:paraId="7D1F7DD2" w14:textId="77777777" w:rsidR="00A44233" w:rsidRPr="00A44233" w:rsidRDefault="00A44233" w:rsidP="00A44233">
            <w:pPr>
              <w:ind w:firstLine="180"/>
              <w:jc w:val="center"/>
              <w:rPr>
                <w:rFonts w:ascii="Times New Roman" w:hAnsi="Times New Roman"/>
                <w:lang w:eastAsia="en-US"/>
              </w:rPr>
            </w:pPr>
            <w:r w:rsidRPr="00A44233">
              <w:rPr>
                <w:rFonts w:ascii="Times New Roman" w:hAnsi="Times New Roman"/>
                <w:lang w:eastAsia="en-US"/>
              </w:rPr>
              <w:t>3</w:t>
            </w:r>
          </w:p>
        </w:tc>
      </w:tr>
      <w:tr w:rsidR="00A44233" w:rsidRPr="00A44233" w14:paraId="3C4B46BA" w14:textId="77777777" w:rsidTr="00A44233">
        <w:tc>
          <w:tcPr>
            <w:tcW w:w="2807" w:type="dxa"/>
            <w:vMerge/>
          </w:tcPr>
          <w:p w14:paraId="6D1CF23C" w14:textId="77777777" w:rsidR="00A44233" w:rsidRPr="00A44233" w:rsidRDefault="00A44233" w:rsidP="00A44233">
            <w:pPr>
              <w:ind w:firstLine="34"/>
              <w:rPr>
                <w:rFonts w:ascii="Times New Roman" w:hAnsi="Times New Roman"/>
                <w:sz w:val="24"/>
                <w:szCs w:val="24"/>
                <w:lang w:eastAsia="en-US"/>
              </w:rPr>
            </w:pPr>
          </w:p>
        </w:tc>
        <w:tc>
          <w:tcPr>
            <w:tcW w:w="2069" w:type="dxa"/>
            <w:shd w:val="clear" w:color="auto" w:fill="DAEEF3"/>
          </w:tcPr>
          <w:p w14:paraId="0A85D139" w14:textId="2FA88161" w:rsidR="00A44233" w:rsidRPr="00A44233" w:rsidRDefault="00A44233" w:rsidP="00A44233">
            <w:pPr>
              <w:rPr>
                <w:rFonts w:ascii="Times New Roman" w:hAnsi="Times New Roman"/>
                <w:b/>
                <w:lang w:eastAsia="en-US"/>
              </w:rPr>
            </w:pPr>
          </w:p>
        </w:tc>
        <w:tc>
          <w:tcPr>
            <w:tcW w:w="1175" w:type="dxa"/>
            <w:shd w:val="clear" w:color="auto" w:fill="DAEEF3"/>
            <w:vAlign w:val="center"/>
          </w:tcPr>
          <w:p w14:paraId="4AB84110" w14:textId="4F4BF2A5" w:rsidR="00A44233" w:rsidRPr="00A44233" w:rsidRDefault="00A44233" w:rsidP="00A44233">
            <w:pPr>
              <w:ind w:firstLine="111"/>
              <w:jc w:val="center"/>
              <w:rPr>
                <w:rFonts w:ascii="Times New Roman" w:hAnsi="Times New Roman"/>
                <w:lang w:eastAsia="en-US"/>
              </w:rPr>
            </w:pPr>
          </w:p>
        </w:tc>
        <w:tc>
          <w:tcPr>
            <w:tcW w:w="2024" w:type="dxa"/>
            <w:shd w:val="clear" w:color="auto" w:fill="DAEEF3"/>
          </w:tcPr>
          <w:p w14:paraId="19A4D5FC" w14:textId="7D6964C6" w:rsidR="00A44233" w:rsidRPr="00A44233" w:rsidRDefault="00A44233" w:rsidP="00A44233">
            <w:pPr>
              <w:ind w:firstLine="6"/>
              <w:rPr>
                <w:rFonts w:ascii="Times New Roman" w:hAnsi="Times New Roman"/>
                <w:b/>
                <w:lang w:eastAsia="en-US"/>
              </w:rPr>
            </w:pPr>
          </w:p>
        </w:tc>
        <w:tc>
          <w:tcPr>
            <w:tcW w:w="1418" w:type="dxa"/>
            <w:shd w:val="clear" w:color="auto" w:fill="DAEEF3"/>
            <w:vAlign w:val="center"/>
          </w:tcPr>
          <w:p w14:paraId="63B1EFD9" w14:textId="6C7C738A" w:rsidR="00A44233" w:rsidRPr="00A44233" w:rsidRDefault="00A44233" w:rsidP="00A44233">
            <w:pPr>
              <w:ind w:firstLine="180"/>
              <w:jc w:val="center"/>
              <w:rPr>
                <w:rFonts w:ascii="Times New Roman" w:hAnsi="Times New Roman"/>
                <w:lang w:eastAsia="en-US"/>
              </w:rPr>
            </w:pPr>
          </w:p>
        </w:tc>
      </w:tr>
    </w:tbl>
    <w:p w14:paraId="18BA875D" w14:textId="77777777" w:rsidR="00A44233" w:rsidRPr="00A44233" w:rsidRDefault="00A44233" w:rsidP="00A44233">
      <w:pPr>
        <w:spacing w:after="0" w:line="276" w:lineRule="auto"/>
        <w:ind w:firstLine="709"/>
        <w:jc w:val="both"/>
        <w:rPr>
          <w:rFonts w:ascii="Times New Roman" w:hAnsi="Times New Roman"/>
          <w:sz w:val="28"/>
          <w:szCs w:val="28"/>
        </w:rPr>
      </w:pPr>
    </w:p>
    <w:p w14:paraId="46E7CCAF" w14:textId="77777777" w:rsidR="00A44233" w:rsidRPr="00CD7BFF" w:rsidRDefault="00A44233" w:rsidP="00A44233">
      <w:pPr>
        <w:spacing w:after="0" w:line="276" w:lineRule="auto"/>
        <w:ind w:firstLine="709"/>
        <w:jc w:val="both"/>
        <w:rPr>
          <w:rFonts w:ascii="Times New Roman" w:hAnsi="Times New Roman"/>
          <w:sz w:val="24"/>
          <w:szCs w:val="28"/>
        </w:rPr>
      </w:pPr>
      <w:r w:rsidRPr="00CD7BFF">
        <w:rPr>
          <w:rFonts w:ascii="Times New Roman" w:hAnsi="Times New Roman"/>
          <w:sz w:val="24"/>
          <w:szCs w:val="28"/>
        </w:rPr>
        <w:t>Примеры учебных планов соответствующего профиля представлены ниже.</w:t>
      </w:r>
    </w:p>
    <w:p w14:paraId="660732F9" w14:textId="77777777" w:rsidR="005F4BC2" w:rsidRPr="00CD7BFF" w:rsidRDefault="005F4BC2" w:rsidP="005F4BC2">
      <w:pPr>
        <w:rPr>
          <w:rFonts w:ascii="Times New Roman" w:hAnsi="Times New Roman"/>
          <w:color w:val="FF0000"/>
          <w:sz w:val="24"/>
          <w:szCs w:val="28"/>
          <w:highlight w:val="yellow"/>
        </w:rPr>
      </w:pPr>
    </w:p>
    <w:p w14:paraId="795F106B" w14:textId="545A6EB2" w:rsidR="005F4BC2" w:rsidRPr="00CD7BFF" w:rsidRDefault="00677A4A" w:rsidP="005F4BC2">
      <w:pPr>
        <w:rPr>
          <w:rFonts w:ascii="Times New Roman" w:hAnsi="Times New Roman"/>
          <w:color w:val="FF0000"/>
          <w:sz w:val="24"/>
          <w:szCs w:val="28"/>
          <w:highlight w:val="yellow"/>
        </w:rPr>
      </w:pPr>
      <w:r>
        <w:rPr>
          <w:rFonts w:ascii="Times New Roman" w:hAnsi="Times New Roman"/>
          <w:color w:val="FF0000"/>
          <w:sz w:val="24"/>
          <w:szCs w:val="28"/>
          <w:highlight w:val="yellow"/>
        </w:rPr>
        <w:t xml:space="preserve"> </w:t>
      </w:r>
    </w:p>
    <w:p w14:paraId="45A41D81" w14:textId="77777777" w:rsidR="00A44233" w:rsidRPr="00CD7BFF" w:rsidRDefault="00A44233" w:rsidP="00A44233">
      <w:pPr>
        <w:spacing w:after="0" w:line="276" w:lineRule="auto"/>
        <w:ind w:firstLine="709"/>
        <w:jc w:val="both"/>
        <w:rPr>
          <w:rFonts w:ascii="Times New Roman" w:hAnsi="Times New Roman"/>
          <w:sz w:val="24"/>
          <w:szCs w:val="28"/>
        </w:rPr>
      </w:pPr>
    </w:p>
    <w:p w14:paraId="5359BE81" w14:textId="09E3F9C0" w:rsidR="00A44233" w:rsidRPr="00677A4A" w:rsidRDefault="00A44233" w:rsidP="005F4BC2">
      <w:pPr>
        <w:rPr>
          <w:rFonts w:ascii="Times New Roman" w:hAnsi="Times New Roman"/>
          <w:sz w:val="24"/>
          <w:szCs w:val="28"/>
        </w:rPr>
        <w:sectPr w:rsidR="00A44233" w:rsidRPr="00677A4A" w:rsidSect="00F25AA6">
          <w:footerReference w:type="default" r:id="rId21"/>
          <w:pgSz w:w="11906" w:h="16838"/>
          <w:pgMar w:top="1134" w:right="851" w:bottom="1134" w:left="1701" w:header="709" w:footer="709" w:gutter="0"/>
          <w:cols w:space="708"/>
          <w:titlePg/>
          <w:docGrid w:linePitch="360"/>
        </w:sectPr>
      </w:pPr>
    </w:p>
    <w:p w14:paraId="5F206AF7" w14:textId="06528CC2" w:rsidR="005F4BC2" w:rsidRDefault="005F4BC2" w:rsidP="00A44233">
      <w:pPr>
        <w:spacing w:after="0" w:line="276" w:lineRule="auto"/>
        <w:contextualSpacing/>
        <w:jc w:val="center"/>
        <w:rPr>
          <w:rFonts w:ascii="Times New Roman" w:hAnsi="Times New Roman"/>
          <w:b/>
          <w:sz w:val="28"/>
          <w:szCs w:val="28"/>
        </w:rPr>
      </w:pPr>
    </w:p>
    <w:p w14:paraId="27EEA301" w14:textId="77777777" w:rsidR="005F4BC2" w:rsidRDefault="005F4BC2" w:rsidP="00A44233">
      <w:pPr>
        <w:spacing w:after="0" w:line="276" w:lineRule="auto"/>
        <w:contextualSpacing/>
        <w:jc w:val="center"/>
        <w:rPr>
          <w:rFonts w:ascii="Times New Roman" w:hAnsi="Times New Roman"/>
          <w:b/>
          <w:sz w:val="28"/>
          <w:szCs w:val="28"/>
        </w:rPr>
      </w:pPr>
    </w:p>
    <w:p w14:paraId="682F6150" w14:textId="77777777" w:rsidR="005F4BC2" w:rsidRDefault="005F4BC2" w:rsidP="00A44233">
      <w:pPr>
        <w:spacing w:after="0" w:line="276" w:lineRule="auto"/>
        <w:contextualSpacing/>
        <w:jc w:val="center"/>
        <w:rPr>
          <w:rFonts w:ascii="Times New Roman" w:hAnsi="Times New Roman"/>
          <w:b/>
          <w:sz w:val="28"/>
          <w:szCs w:val="28"/>
        </w:rPr>
      </w:pPr>
    </w:p>
    <w:p w14:paraId="52954126" w14:textId="77777777" w:rsidR="005F4BC2" w:rsidRPr="00554B33" w:rsidRDefault="005F4BC2" w:rsidP="00A44233">
      <w:pPr>
        <w:spacing w:after="0" w:line="276" w:lineRule="auto"/>
        <w:contextualSpacing/>
        <w:jc w:val="center"/>
        <w:rPr>
          <w:rFonts w:ascii="Times New Roman" w:hAnsi="Times New Roman"/>
          <w:sz w:val="24"/>
          <w:szCs w:val="28"/>
        </w:rPr>
      </w:pPr>
      <w:r w:rsidRPr="00554B33">
        <w:rPr>
          <w:rFonts w:ascii="Times New Roman" w:hAnsi="Times New Roman"/>
          <w:b/>
          <w:sz w:val="24"/>
          <w:szCs w:val="28"/>
        </w:rPr>
        <w:t>Учебный план</w:t>
      </w:r>
      <w:r w:rsidR="00A44233" w:rsidRPr="00554B33">
        <w:rPr>
          <w:rFonts w:ascii="Times New Roman" w:hAnsi="Times New Roman"/>
          <w:b/>
          <w:sz w:val="24"/>
          <w:szCs w:val="28"/>
        </w:rPr>
        <w:t xml:space="preserve"> естественно-научного профиля</w:t>
      </w:r>
      <w:r w:rsidR="00A44233" w:rsidRPr="00554B33">
        <w:rPr>
          <w:rFonts w:ascii="Times New Roman" w:hAnsi="Times New Roman"/>
          <w:sz w:val="24"/>
          <w:szCs w:val="28"/>
        </w:rPr>
        <w:t xml:space="preserve"> с изучением родных языков</w:t>
      </w:r>
    </w:p>
    <w:p w14:paraId="50C51522" w14:textId="59EC2005" w:rsidR="00A44233" w:rsidRPr="004C4B1C" w:rsidRDefault="00A44233" w:rsidP="00A44233">
      <w:pPr>
        <w:spacing w:after="0" w:line="276" w:lineRule="auto"/>
        <w:contextualSpacing/>
        <w:jc w:val="center"/>
        <w:rPr>
          <w:rFonts w:ascii="Times New Roman" w:hAnsi="Times New Roman"/>
          <w:sz w:val="24"/>
          <w:szCs w:val="28"/>
        </w:rPr>
      </w:pPr>
      <w:r w:rsidRPr="004C4B1C">
        <w:rPr>
          <w:rFonts w:ascii="Times New Roman" w:hAnsi="Times New Roman"/>
          <w:sz w:val="24"/>
          <w:szCs w:val="28"/>
        </w:rPr>
        <w:t xml:space="preserve"> для 5-дневной учебной недели</w:t>
      </w:r>
    </w:p>
    <w:p w14:paraId="33C89B95" w14:textId="77777777" w:rsidR="00A44233" w:rsidRPr="004C4B1C" w:rsidRDefault="00A44233" w:rsidP="00A44233">
      <w:pPr>
        <w:spacing w:after="0" w:line="276" w:lineRule="auto"/>
        <w:ind w:left="720"/>
        <w:contextualSpacing/>
        <w:jc w:val="center"/>
        <w:rPr>
          <w:rFonts w:ascii="Times New Roman" w:hAnsi="Times New Roman"/>
          <w:b/>
          <w:sz w:val="28"/>
          <w:szCs w:val="28"/>
        </w:rPr>
      </w:pPr>
    </w:p>
    <w:tbl>
      <w:tblPr>
        <w:tblStyle w:val="301"/>
        <w:tblW w:w="0" w:type="auto"/>
        <w:tblInd w:w="-431" w:type="dxa"/>
        <w:tblLayout w:type="fixed"/>
        <w:tblLook w:val="04A0" w:firstRow="1" w:lastRow="0" w:firstColumn="1" w:lastColumn="0" w:noHBand="0" w:noVBand="1"/>
      </w:tblPr>
      <w:tblGrid>
        <w:gridCol w:w="1679"/>
        <w:gridCol w:w="1993"/>
        <w:gridCol w:w="1147"/>
        <w:gridCol w:w="1499"/>
        <w:gridCol w:w="783"/>
        <w:gridCol w:w="1499"/>
        <w:gridCol w:w="783"/>
        <w:gridCol w:w="824"/>
      </w:tblGrid>
      <w:tr w:rsidR="00A44233" w:rsidRPr="00A44233" w14:paraId="7F0E3798" w14:textId="77777777" w:rsidTr="005F4BC2">
        <w:tc>
          <w:tcPr>
            <w:tcW w:w="1679" w:type="dxa"/>
            <w:vMerge w:val="restart"/>
          </w:tcPr>
          <w:p w14:paraId="320581FD"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Предметная область</w:t>
            </w:r>
          </w:p>
        </w:tc>
        <w:tc>
          <w:tcPr>
            <w:tcW w:w="1993" w:type="dxa"/>
            <w:vMerge w:val="restart"/>
          </w:tcPr>
          <w:p w14:paraId="18589F1A"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Учебный предмет</w:t>
            </w:r>
          </w:p>
        </w:tc>
        <w:tc>
          <w:tcPr>
            <w:tcW w:w="1147" w:type="dxa"/>
            <w:vMerge w:val="restart"/>
          </w:tcPr>
          <w:p w14:paraId="1ADC7A45"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Уровень</w:t>
            </w:r>
          </w:p>
        </w:tc>
        <w:tc>
          <w:tcPr>
            <w:tcW w:w="2282" w:type="dxa"/>
            <w:gridSpan w:val="2"/>
          </w:tcPr>
          <w:p w14:paraId="174B6A08"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10 класс</w:t>
            </w:r>
          </w:p>
        </w:tc>
        <w:tc>
          <w:tcPr>
            <w:tcW w:w="2282" w:type="dxa"/>
            <w:gridSpan w:val="2"/>
          </w:tcPr>
          <w:p w14:paraId="432F7AE4"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11 класс</w:t>
            </w:r>
          </w:p>
        </w:tc>
        <w:tc>
          <w:tcPr>
            <w:tcW w:w="824" w:type="dxa"/>
            <w:vMerge w:val="restart"/>
          </w:tcPr>
          <w:p w14:paraId="0F8A4955" w14:textId="77777777" w:rsidR="00A44233" w:rsidRPr="00A44233" w:rsidRDefault="00A44233" w:rsidP="00A44233">
            <w:pPr>
              <w:contextualSpacing/>
              <w:jc w:val="center"/>
              <w:rPr>
                <w:rFonts w:ascii="Times New Roman" w:eastAsia="Calibri" w:hAnsi="Times New Roman"/>
                <w:b/>
                <w:sz w:val="24"/>
                <w:szCs w:val="24"/>
                <w:lang w:eastAsia="en-US"/>
              </w:rPr>
            </w:pPr>
          </w:p>
          <w:p w14:paraId="472C06D0"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 xml:space="preserve">Всего </w:t>
            </w:r>
          </w:p>
        </w:tc>
      </w:tr>
      <w:tr w:rsidR="00A44233" w:rsidRPr="00A44233" w14:paraId="5E5E6905" w14:textId="77777777" w:rsidTr="005F4BC2">
        <w:tc>
          <w:tcPr>
            <w:tcW w:w="1679" w:type="dxa"/>
            <w:vMerge/>
          </w:tcPr>
          <w:p w14:paraId="5F77C0D9"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993" w:type="dxa"/>
            <w:vMerge/>
          </w:tcPr>
          <w:p w14:paraId="102E1DC6"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147" w:type="dxa"/>
            <w:vMerge/>
          </w:tcPr>
          <w:p w14:paraId="5438FFB5"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tcPr>
          <w:p w14:paraId="29B6A73C"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Количество</w:t>
            </w:r>
          </w:p>
          <w:p w14:paraId="5F3A7286"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 xml:space="preserve">  часов</w:t>
            </w:r>
          </w:p>
        </w:tc>
        <w:tc>
          <w:tcPr>
            <w:tcW w:w="783" w:type="dxa"/>
          </w:tcPr>
          <w:p w14:paraId="604874B1"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ФПА</w:t>
            </w:r>
          </w:p>
        </w:tc>
        <w:tc>
          <w:tcPr>
            <w:tcW w:w="1499" w:type="dxa"/>
          </w:tcPr>
          <w:p w14:paraId="56B1875C"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Количество часов</w:t>
            </w:r>
          </w:p>
        </w:tc>
        <w:tc>
          <w:tcPr>
            <w:tcW w:w="783" w:type="dxa"/>
          </w:tcPr>
          <w:p w14:paraId="73A2C530"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ФПА</w:t>
            </w:r>
          </w:p>
        </w:tc>
        <w:tc>
          <w:tcPr>
            <w:tcW w:w="824" w:type="dxa"/>
            <w:vMerge/>
          </w:tcPr>
          <w:p w14:paraId="4673AA70" w14:textId="77777777" w:rsidR="00A44233" w:rsidRPr="00A44233" w:rsidRDefault="00A44233" w:rsidP="00A44233">
            <w:pPr>
              <w:contextualSpacing/>
              <w:jc w:val="center"/>
              <w:rPr>
                <w:rFonts w:ascii="Times New Roman" w:eastAsia="Calibri" w:hAnsi="Times New Roman"/>
                <w:b/>
                <w:sz w:val="24"/>
                <w:szCs w:val="24"/>
                <w:lang w:eastAsia="en-US"/>
              </w:rPr>
            </w:pPr>
          </w:p>
        </w:tc>
      </w:tr>
      <w:tr w:rsidR="00A44233" w:rsidRPr="00A44233" w14:paraId="1A62F750" w14:textId="77777777" w:rsidTr="00A44233">
        <w:tc>
          <w:tcPr>
            <w:tcW w:w="10207" w:type="dxa"/>
            <w:gridSpan w:val="8"/>
            <w:shd w:val="clear" w:color="auto" w:fill="D6E3BC"/>
          </w:tcPr>
          <w:p w14:paraId="66EFD8F4"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Обязательная часть</w:t>
            </w:r>
          </w:p>
        </w:tc>
      </w:tr>
      <w:tr w:rsidR="00A44233" w:rsidRPr="00A44233" w14:paraId="321EBEB7" w14:textId="77777777" w:rsidTr="005F4BC2">
        <w:tc>
          <w:tcPr>
            <w:tcW w:w="1679" w:type="dxa"/>
            <w:vMerge w:val="restart"/>
          </w:tcPr>
          <w:p w14:paraId="61B67667"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Русский язык и литература</w:t>
            </w:r>
          </w:p>
        </w:tc>
        <w:tc>
          <w:tcPr>
            <w:tcW w:w="1993" w:type="dxa"/>
          </w:tcPr>
          <w:p w14:paraId="2FE92C0E"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Русский язык</w:t>
            </w:r>
          </w:p>
        </w:tc>
        <w:tc>
          <w:tcPr>
            <w:tcW w:w="1147" w:type="dxa"/>
            <w:vAlign w:val="center"/>
          </w:tcPr>
          <w:p w14:paraId="1F4BD860"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3BB892B2"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32E09CDE"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6DEEC132"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7B767F1D"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0BF787BB"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r>
      <w:tr w:rsidR="00A44233" w:rsidRPr="00A44233" w14:paraId="66C4DFD0" w14:textId="77777777" w:rsidTr="005F4BC2">
        <w:tc>
          <w:tcPr>
            <w:tcW w:w="1679" w:type="dxa"/>
            <w:vMerge/>
          </w:tcPr>
          <w:p w14:paraId="60874BA5"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416DD8A0"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Литература</w:t>
            </w:r>
          </w:p>
        </w:tc>
        <w:tc>
          <w:tcPr>
            <w:tcW w:w="1147" w:type="dxa"/>
            <w:vAlign w:val="center"/>
          </w:tcPr>
          <w:p w14:paraId="2E1C4A3E"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0E58F761"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vAlign w:val="center"/>
          </w:tcPr>
          <w:p w14:paraId="06170953"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3CCD7AC3"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vAlign w:val="center"/>
          </w:tcPr>
          <w:p w14:paraId="31EB5ADD"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2D09A9D3"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6</w:t>
            </w:r>
          </w:p>
        </w:tc>
      </w:tr>
      <w:tr w:rsidR="00A44233" w:rsidRPr="00A44233" w14:paraId="05365EF8" w14:textId="77777777" w:rsidTr="005F4BC2">
        <w:tc>
          <w:tcPr>
            <w:tcW w:w="1679" w:type="dxa"/>
            <w:vMerge w:val="restart"/>
          </w:tcPr>
          <w:p w14:paraId="29CB1870"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Родной язык и родная литература</w:t>
            </w:r>
          </w:p>
        </w:tc>
        <w:tc>
          <w:tcPr>
            <w:tcW w:w="1993" w:type="dxa"/>
          </w:tcPr>
          <w:p w14:paraId="6F754D69"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Родной (чеченский) язык</w:t>
            </w:r>
          </w:p>
        </w:tc>
        <w:tc>
          <w:tcPr>
            <w:tcW w:w="1147" w:type="dxa"/>
            <w:vAlign w:val="center"/>
          </w:tcPr>
          <w:p w14:paraId="0227B55A"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4864E914"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1</w:t>
            </w:r>
          </w:p>
        </w:tc>
        <w:tc>
          <w:tcPr>
            <w:tcW w:w="783" w:type="dxa"/>
            <w:vAlign w:val="center"/>
          </w:tcPr>
          <w:p w14:paraId="624E84A0"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1499" w:type="dxa"/>
            <w:vAlign w:val="center"/>
          </w:tcPr>
          <w:p w14:paraId="7942CF3B"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1</w:t>
            </w:r>
          </w:p>
        </w:tc>
        <w:tc>
          <w:tcPr>
            <w:tcW w:w="783" w:type="dxa"/>
            <w:vAlign w:val="center"/>
          </w:tcPr>
          <w:p w14:paraId="1314F3DC"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824" w:type="dxa"/>
            <w:vAlign w:val="center"/>
          </w:tcPr>
          <w:p w14:paraId="25DC0847"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2</w:t>
            </w:r>
          </w:p>
        </w:tc>
      </w:tr>
      <w:tr w:rsidR="00A44233" w:rsidRPr="00A44233" w14:paraId="3814EE56" w14:textId="77777777" w:rsidTr="005F4BC2">
        <w:tc>
          <w:tcPr>
            <w:tcW w:w="1679" w:type="dxa"/>
            <w:vMerge/>
          </w:tcPr>
          <w:p w14:paraId="11E5F509"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3DF622CD"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Родная литература</w:t>
            </w:r>
          </w:p>
        </w:tc>
        <w:tc>
          <w:tcPr>
            <w:tcW w:w="1147" w:type="dxa"/>
            <w:vAlign w:val="center"/>
          </w:tcPr>
          <w:p w14:paraId="26A1E5B8"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2BF6961E"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2</w:t>
            </w:r>
          </w:p>
        </w:tc>
        <w:tc>
          <w:tcPr>
            <w:tcW w:w="783" w:type="dxa"/>
            <w:vAlign w:val="center"/>
          </w:tcPr>
          <w:p w14:paraId="2DE9C14F"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1499" w:type="dxa"/>
            <w:vAlign w:val="center"/>
          </w:tcPr>
          <w:p w14:paraId="7BA9C751"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2</w:t>
            </w:r>
          </w:p>
        </w:tc>
        <w:tc>
          <w:tcPr>
            <w:tcW w:w="783" w:type="dxa"/>
            <w:vAlign w:val="center"/>
          </w:tcPr>
          <w:p w14:paraId="3B50638A"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824" w:type="dxa"/>
            <w:vAlign w:val="center"/>
          </w:tcPr>
          <w:p w14:paraId="16077B61"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4</w:t>
            </w:r>
          </w:p>
        </w:tc>
      </w:tr>
      <w:tr w:rsidR="00A44233" w:rsidRPr="00A44233" w14:paraId="0C7409AD" w14:textId="77777777" w:rsidTr="005F4BC2">
        <w:tc>
          <w:tcPr>
            <w:tcW w:w="1679" w:type="dxa"/>
          </w:tcPr>
          <w:p w14:paraId="160838A1"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Иностранные языки</w:t>
            </w:r>
          </w:p>
        </w:tc>
        <w:tc>
          <w:tcPr>
            <w:tcW w:w="1993" w:type="dxa"/>
          </w:tcPr>
          <w:p w14:paraId="547134BB"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Иностранный язык</w:t>
            </w:r>
          </w:p>
        </w:tc>
        <w:tc>
          <w:tcPr>
            <w:tcW w:w="1147" w:type="dxa"/>
            <w:vAlign w:val="center"/>
          </w:tcPr>
          <w:p w14:paraId="1600C546"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369CD204"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vAlign w:val="center"/>
          </w:tcPr>
          <w:p w14:paraId="3931B726"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434C0286"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vAlign w:val="center"/>
          </w:tcPr>
          <w:p w14:paraId="5609A0BA"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4A67D570"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6</w:t>
            </w:r>
          </w:p>
        </w:tc>
      </w:tr>
      <w:tr w:rsidR="00A44233" w:rsidRPr="00A44233" w14:paraId="626A7CCA" w14:textId="77777777" w:rsidTr="005F4BC2">
        <w:tc>
          <w:tcPr>
            <w:tcW w:w="1679" w:type="dxa"/>
            <w:vMerge w:val="restart"/>
          </w:tcPr>
          <w:p w14:paraId="5AA3D91C"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Математика и информатика</w:t>
            </w:r>
          </w:p>
        </w:tc>
        <w:tc>
          <w:tcPr>
            <w:tcW w:w="1993" w:type="dxa"/>
          </w:tcPr>
          <w:p w14:paraId="5ACCE7E7"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Алгебра и начала математического анализа</w:t>
            </w:r>
          </w:p>
        </w:tc>
        <w:tc>
          <w:tcPr>
            <w:tcW w:w="1147" w:type="dxa"/>
            <w:vAlign w:val="center"/>
          </w:tcPr>
          <w:p w14:paraId="01E975DE"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745B7D2B"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74DDCB50"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7BCDB42B"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vAlign w:val="center"/>
          </w:tcPr>
          <w:p w14:paraId="1D85DC6B"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3365C605"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5</w:t>
            </w:r>
          </w:p>
        </w:tc>
      </w:tr>
      <w:tr w:rsidR="00A44233" w:rsidRPr="00A44233" w14:paraId="276A60A5" w14:textId="77777777" w:rsidTr="005F4BC2">
        <w:tc>
          <w:tcPr>
            <w:tcW w:w="1679" w:type="dxa"/>
            <w:vMerge/>
          </w:tcPr>
          <w:p w14:paraId="2A423C75"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4A161DA2"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Геометрия</w:t>
            </w:r>
          </w:p>
        </w:tc>
        <w:tc>
          <w:tcPr>
            <w:tcW w:w="1147" w:type="dxa"/>
            <w:vAlign w:val="center"/>
          </w:tcPr>
          <w:p w14:paraId="4D7BB47B"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1DC7AA5A"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0FDF061B"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79F9F141"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04A93457"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6A49AC78"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r>
      <w:tr w:rsidR="00A44233" w:rsidRPr="00A44233" w14:paraId="46B22462" w14:textId="77777777" w:rsidTr="004C4B1C">
        <w:tc>
          <w:tcPr>
            <w:tcW w:w="1679" w:type="dxa"/>
            <w:vMerge/>
          </w:tcPr>
          <w:p w14:paraId="370A66BE"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251467D5"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Вероятность и статистика</w:t>
            </w:r>
          </w:p>
        </w:tc>
        <w:tc>
          <w:tcPr>
            <w:tcW w:w="1147" w:type="dxa"/>
            <w:vAlign w:val="center"/>
          </w:tcPr>
          <w:p w14:paraId="1AE023EF"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23CF3B3A"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shd w:val="clear" w:color="auto" w:fill="auto"/>
            <w:vAlign w:val="center"/>
          </w:tcPr>
          <w:p w14:paraId="601FEAC6"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437E8B71"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68B83BE6"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7EDEDC30"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r>
      <w:tr w:rsidR="00A44233" w:rsidRPr="00A44233" w14:paraId="75C5393E" w14:textId="77777777" w:rsidTr="005F4BC2">
        <w:tc>
          <w:tcPr>
            <w:tcW w:w="1679" w:type="dxa"/>
            <w:vMerge/>
          </w:tcPr>
          <w:p w14:paraId="3B2AA2B0"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6DB000AB"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Информатика</w:t>
            </w:r>
          </w:p>
        </w:tc>
        <w:tc>
          <w:tcPr>
            <w:tcW w:w="1147" w:type="dxa"/>
            <w:vAlign w:val="center"/>
          </w:tcPr>
          <w:p w14:paraId="14168BF2"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40038513"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621512A6"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5D7967F5"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1596134C"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396F16AA"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r>
      <w:tr w:rsidR="00A44233" w:rsidRPr="00A44233" w14:paraId="62421ACC" w14:textId="77777777" w:rsidTr="005F4BC2">
        <w:tc>
          <w:tcPr>
            <w:tcW w:w="1679" w:type="dxa"/>
            <w:vMerge w:val="restart"/>
          </w:tcPr>
          <w:p w14:paraId="2A31F649"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Естественно-научные предметы</w:t>
            </w:r>
          </w:p>
        </w:tc>
        <w:tc>
          <w:tcPr>
            <w:tcW w:w="1993" w:type="dxa"/>
          </w:tcPr>
          <w:p w14:paraId="59C2249C"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Физика</w:t>
            </w:r>
          </w:p>
        </w:tc>
        <w:tc>
          <w:tcPr>
            <w:tcW w:w="1147" w:type="dxa"/>
            <w:vAlign w:val="center"/>
          </w:tcPr>
          <w:p w14:paraId="08036990"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05F57A94"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356C3B42"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142A355C"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324DD0DB"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6E523181"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r>
      <w:tr w:rsidR="00A44233" w:rsidRPr="00A44233" w14:paraId="301C343D" w14:textId="77777777" w:rsidTr="00A44233">
        <w:tc>
          <w:tcPr>
            <w:tcW w:w="1679" w:type="dxa"/>
            <w:vMerge/>
          </w:tcPr>
          <w:p w14:paraId="1D0AE48B"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shd w:val="clear" w:color="auto" w:fill="DBE5F1"/>
          </w:tcPr>
          <w:p w14:paraId="45EE7992"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Химия</w:t>
            </w:r>
          </w:p>
        </w:tc>
        <w:tc>
          <w:tcPr>
            <w:tcW w:w="1147" w:type="dxa"/>
            <w:shd w:val="clear" w:color="auto" w:fill="DBE5F1"/>
            <w:vAlign w:val="center"/>
          </w:tcPr>
          <w:p w14:paraId="68BA9E0B"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У</w:t>
            </w:r>
          </w:p>
        </w:tc>
        <w:tc>
          <w:tcPr>
            <w:tcW w:w="1499" w:type="dxa"/>
            <w:shd w:val="clear" w:color="auto" w:fill="DBE5F1"/>
            <w:vAlign w:val="center"/>
          </w:tcPr>
          <w:p w14:paraId="5A4DFB30"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shd w:val="clear" w:color="auto" w:fill="DBE5F1"/>
            <w:vAlign w:val="center"/>
          </w:tcPr>
          <w:p w14:paraId="7CAA4F8E"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shd w:val="clear" w:color="auto" w:fill="DBE5F1"/>
            <w:vAlign w:val="center"/>
          </w:tcPr>
          <w:p w14:paraId="2CBAE2BD"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shd w:val="clear" w:color="auto" w:fill="DBE5F1"/>
            <w:vAlign w:val="center"/>
          </w:tcPr>
          <w:p w14:paraId="189932B9"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shd w:val="clear" w:color="auto" w:fill="DBE5F1"/>
            <w:vAlign w:val="center"/>
          </w:tcPr>
          <w:p w14:paraId="483B9050"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6</w:t>
            </w:r>
          </w:p>
        </w:tc>
      </w:tr>
      <w:tr w:rsidR="00A44233" w:rsidRPr="00A44233" w14:paraId="240AF7C3" w14:textId="77777777" w:rsidTr="00A44233">
        <w:tc>
          <w:tcPr>
            <w:tcW w:w="1679" w:type="dxa"/>
            <w:vMerge/>
          </w:tcPr>
          <w:p w14:paraId="450CE692"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shd w:val="clear" w:color="auto" w:fill="DBE5F1"/>
          </w:tcPr>
          <w:p w14:paraId="1AF643C9"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Биология</w:t>
            </w:r>
          </w:p>
        </w:tc>
        <w:tc>
          <w:tcPr>
            <w:tcW w:w="1147" w:type="dxa"/>
            <w:shd w:val="clear" w:color="auto" w:fill="DBE5F1"/>
            <w:vAlign w:val="center"/>
          </w:tcPr>
          <w:p w14:paraId="74933A34"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У</w:t>
            </w:r>
          </w:p>
        </w:tc>
        <w:tc>
          <w:tcPr>
            <w:tcW w:w="1499" w:type="dxa"/>
            <w:shd w:val="clear" w:color="auto" w:fill="DBE5F1"/>
            <w:vAlign w:val="center"/>
          </w:tcPr>
          <w:p w14:paraId="4F2CC1F8"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shd w:val="clear" w:color="auto" w:fill="DBE5F1"/>
            <w:vAlign w:val="center"/>
          </w:tcPr>
          <w:p w14:paraId="031A2249"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shd w:val="clear" w:color="auto" w:fill="DBE5F1"/>
            <w:vAlign w:val="center"/>
          </w:tcPr>
          <w:p w14:paraId="1CA2002C"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shd w:val="clear" w:color="auto" w:fill="DBE5F1"/>
            <w:vAlign w:val="center"/>
          </w:tcPr>
          <w:p w14:paraId="0DED4D90"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shd w:val="clear" w:color="auto" w:fill="DBE5F1"/>
            <w:vAlign w:val="center"/>
          </w:tcPr>
          <w:p w14:paraId="63C552EB"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6</w:t>
            </w:r>
          </w:p>
        </w:tc>
      </w:tr>
      <w:tr w:rsidR="00A44233" w:rsidRPr="00A44233" w14:paraId="7184BF2C" w14:textId="77777777" w:rsidTr="005F4BC2">
        <w:tc>
          <w:tcPr>
            <w:tcW w:w="1679" w:type="dxa"/>
            <w:vMerge w:val="restart"/>
          </w:tcPr>
          <w:p w14:paraId="53CFA704"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Общественно-научные предметы</w:t>
            </w:r>
          </w:p>
        </w:tc>
        <w:tc>
          <w:tcPr>
            <w:tcW w:w="1993" w:type="dxa"/>
          </w:tcPr>
          <w:p w14:paraId="6047209D"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История</w:t>
            </w:r>
          </w:p>
        </w:tc>
        <w:tc>
          <w:tcPr>
            <w:tcW w:w="1147" w:type="dxa"/>
            <w:vAlign w:val="center"/>
          </w:tcPr>
          <w:p w14:paraId="23BB10E9"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5A84875F"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294A215A"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1BEE4B5F"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1FCE2E8A"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43DC325C"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r>
      <w:tr w:rsidR="00A44233" w:rsidRPr="00A44233" w14:paraId="76790CBF" w14:textId="77777777" w:rsidTr="005F4BC2">
        <w:tc>
          <w:tcPr>
            <w:tcW w:w="1679" w:type="dxa"/>
            <w:vMerge/>
          </w:tcPr>
          <w:p w14:paraId="0CA6ED54"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7AEB6A2E"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Обществознание</w:t>
            </w:r>
          </w:p>
        </w:tc>
        <w:tc>
          <w:tcPr>
            <w:tcW w:w="1147" w:type="dxa"/>
            <w:vAlign w:val="center"/>
          </w:tcPr>
          <w:p w14:paraId="34556F88"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4CA481F5"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5E1A6DC4"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36F1E945"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798ED993"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783DD09D"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r>
      <w:tr w:rsidR="00A44233" w:rsidRPr="00A44233" w14:paraId="476F2B70" w14:textId="77777777" w:rsidTr="005F4BC2">
        <w:tc>
          <w:tcPr>
            <w:tcW w:w="1679" w:type="dxa"/>
            <w:vMerge/>
          </w:tcPr>
          <w:p w14:paraId="1CEAE304"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7A13CC05" w14:textId="77777777" w:rsidR="00A44233" w:rsidRPr="00A44233" w:rsidRDefault="00A44233" w:rsidP="00A44233">
            <w:pPr>
              <w:jc w:val="both"/>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География</w:t>
            </w:r>
          </w:p>
        </w:tc>
        <w:tc>
          <w:tcPr>
            <w:tcW w:w="1147" w:type="dxa"/>
            <w:vAlign w:val="center"/>
          </w:tcPr>
          <w:p w14:paraId="6486C52A"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2146C516"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330394E4"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2B73B5A3"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110BFAA5"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139B49E9"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r>
      <w:tr w:rsidR="00A44233" w:rsidRPr="00A44233" w14:paraId="591F8B95" w14:textId="77777777" w:rsidTr="005F4BC2">
        <w:tc>
          <w:tcPr>
            <w:tcW w:w="1679" w:type="dxa"/>
          </w:tcPr>
          <w:p w14:paraId="0EE23F95"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Основы  безопасности и защиты Родины</w:t>
            </w:r>
          </w:p>
        </w:tc>
        <w:tc>
          <w:tcPr>
            <w:tcW w:w="1993" w:type="dxa"/>
          </w:tcPr>
          <w:p w14:paraId="18ADED14" w14:textId="77777777" w:rsidR="00A44233" w:rsidRPr="00A44233" w:rsidRDefault="00A44233" w:rsidP="00A44233">
            <w:pPr>
              <w:jc w:val="both"/>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Основы  безопасности и защиты Родины</w:t>
            </w:r>
          </w:p>
        </w:tc>
        <w:tc>
          <w:tcPr>
            <w:tcW w:w="1147" w:type="dxa"/>
            <w:vAlign w:val="center"/>
          </w:tcPr>
          <w:p w14:paraId="636CE9B6"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644ED5F7"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3F733F52"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4350F76B"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14309A6B"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27A0A67B"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r>
      <w:tr w:rsidR="00A44233" w:rsidRPr="00A44233" w14:paraId="32D1C6B2" w14:textId="77777777" w:rsidTr="005F4BC2">
        <w:tc>
          <w:tcPr>
            <w:tcW w:w="1679" w:type="dxa"/>
          </w:tcPr>
          <w:p w14:paraId="2A3AB73C"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Физическая культура</w:t>
            </w:r>
          </w:p>
        </w:tc>
        <w:tc>
          <w:tcPr>
            <w:tcW w:w="1993" w:type="dxa"/>
          </w:tcPr>
          <w:p w14:paraId="2994460D" w14:textId="77777777" w:rsidR="00A44233" w:rsidRPr="00A44233" w:rsidRDefault="00A44233" w:rsidP="00A44233">
            <w:pPr>
              <w:jc w:val="both"/>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Физическая культура</w:t>
            </w:r>
          </w:p>
        </w:tc>
        <w:tc>
          <w:tcPr>
            <w:tcW w:w="1147" w:type="dxa"/>
            <w:vAlign w:val="center"/>
          </w:tcPr>
          <w:p w14:paraId="38501E9D"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74B34838"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2</w:t>
            </w:r>
          </w:p>
        </w:tc>
        <w:tc>
          <w:tcPr>
            <w:tcW w:w="783" w:type="dxa"/>
            <w:vAlign w:val="center"/>
          </w:tcPr>
          <w:p w14:paraId="1CE68EB9"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1499" w:type="dxa"/>
            <w:vAlign w:val="center"/>
          </w:tcPr>
          <w:p w14:paraId="53FE04C8"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2</w:t>
            </w:r>
          </w:p>
        </w:tc>
        <w:tc>
          <w:tcPr>
            <w:tcW w:w="783" w:type="dxa"/>
            <w:vAlign w:val="center"/>
          </w:tcPr>
          <w:p w14:paraId="530A41A0"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824" w:type="dxa"/>
            <w:vAlign w:val="center"/>
          </w:tcPr>
          <w:p w14:paraId="4B847037"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r>
      <w:tr w:rsidR="00A44233" w:rsidRPr="00A44233" w14:paraId="28D69B16" w14:textId="77777777" w:rsidTr="005F4BC2">
        <w:tc>
          <w:tcPr>
            <w:tcW w:w="1679" w:type="dxa"/>
          </w:tcPr>
          <w:p w14:paraId="34C076E7"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569E4665" w14:textId="77777777" w:rsidR="00A44233" w:rsidRPr="00A44233" w:rsidRDefault="00A44233" w:rsidP="00A44233">
            <w:pPr>
              <w:jc w:val="both"/>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Индивидуальный проект</w:t>
            </w:r>
          </w:p>
        </w:tc>
        <w:tc>
          <w:tcPr>
            <w:tcW w:w="1147" w:type="dxa"/>
            <w:vAlign w:val="center"/>
          </w:tcPr>
          <w:p w14:paraId="10FF7FAA" w14:textId="77777777" w:rsidR="00A44233" w:rsidRPr="00A44233" w:rsidRDefault="00A44233" w:rsidP="00A44233">
            <w:pPr>
              <w:jc w:val="center"/>
              <w:rPr>
                <w:rFonts w:ascii="Times New Roman" w:eastAsia="Calibri" w:hAnsi="Times New Roman"/>
                <w:sz w:val="24"/>
                <w:szCs w:val="24"/>
                <w:lang w:eastAsia="en-US"/>
              </w:rPr>
            </w:pPr>
          </w:p>
        </w:tc>
        <w:tc>
          <w:tcPr>
            <w:tcW w:w="1499" w:type="dxa"/>
            <w:vAlign w:val="center"/>
          </w:tcPr>
          <w:p w14:paraId="34D1509C"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5D0E3ED2"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068CE971" w14:textId="77777777" w:rsidR="00A44233" w:rsidRPr="00A44233" w:rsidRDefault="00A44233" w:rsidP="00A44233">
            <w:pPr>
              <w:contextualSpacing/>
              <w:jc w:val="center"/>
              <w:rPr>
                <w:rFonts w:ascii="Times New Roman" w:eastAsia="Calibri" w:hAnsi="Times New Roman"/>
                <w:sz w:val="24"/>
                <w:szCs w:val="24"/>
                <w:lang w:eastAsia="en-US"/>
              </w:rPr>
            </w:pPr>
          </w:p>
        </w:tc>
        <w:tc>
          <w:tcPr>
            <w:tcW w:w="783" w:type="dxa"/>
            <w:vAlign w:val="center"/>
          </w:tcPr>
          <w:p w14:paraId="66E43DC9"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5D232887"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r>
      <w:tr w:rsidR="00A44233" w:rsidRPr="00A44233" w14:paraId="70FBD02B" w14:textId="77777777" w:rsidTr="005F4BC2">
        <w:tc>
          <w:tcPr>
            <w:tcW w:w="1679" w:type="dxa"/>
          </w:tcPr>
          <w:p w14:paraId="4C085EE0"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Итого:</w:t>
            </w:r>
          </w:p>
        </w:tc>
        <w:tc>
          <w:tcPr>
            <w:tcW w:w="1993" w:type="dxa"/>
          </w:tcPr>
          <w:p w14:paraId="782CA6F1"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147" w:type="dxa"/>
            <w:vAlign w:val="center"/>
          </w:tcPr>
          <w:p w14:paraId="640D5725"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6ED52059"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vAlign w:val="center"/>
          </w:tcPr>
          <w:p w14:paraId="0146E47B"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17B7F6C3"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33</w:t>
            </w:r>
          </w:p>
        </w:tc>
        <w:tc>
          <w:tcPr>
            <w:tcW w:w="783" w:type="dxa"/>
            <w:vAlign w:val="center"/>
          </w:tcPr>
          <w:p w14:paraId="07825389"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2DCB72B2"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67</w:t>
            </w:r>
          </w:p>
        </w:tc>
      </w:tr>
      <w:tr w:rsidR="00A44233" w:rsidRPr="00A44233" w14:paraId="21C32374" w14:textId="77777777" w:rsidTr="00A44233">
        <w:tc>
          <w:tcPr>
            <w:tcW w:w="10207" w:type="dxa"/>
            <w:gridSpan w:val="8"/>
            <w:shd w:val="clear" w:color="auto" w:fill="D6E3BC"/>
          </w:tcPr>
          <w:p w14:paraId="076DFE58"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pacing w:val="-1"/>
                <w:sz w:val="24"/>
                <w:szCs w:val="24"/>
                <w:lang w:eastAsia="en-US"/>
              </w:rPr>
              <w:t>Часть, формируемая участниками образовательных отношений</w:t>
            </w:r>
          </w:p>
        </w:tc>
      </w:tr>
      <w:tr w:rsidR="005F4BC2" w:rsidRPr="00A44233" w14:paraId="78EBE653" w14:textId="77777777" w:rsidTr="005F4BC2">
        <w:tc>
          <w:tcPr>
            <w:tcW w:w="3672" w:type="dxa"/>
            <w:gridSpan w:val="2"/>
          </w:tcPr>
          <w:p w14:paraId="1DB62A22" w14:textId="454EF69A" w:rsidR="005F4BC2" w:rsidRPr="00A44233" w:rsidRDefault="004C4B1C" w:rsidP="00A44233">
            <w:pPr>
              <w:contextualSpacing/>
              <w:jc w:val="center"/>
              <w:rPr>
                <w:rFonts w:ascii="Times New Roman" w:eastAsia="Calibri" w:hAnsi="Times New Roman"/>
                <w:b/>
                <w:sz w:val="24"/>
                <w:szCs w:val="24"/>
                <w:highlight w:val="yellow"/>
                <w:lang w:eastAsia="en-US"/>
              </w:rPr>
            </w:pPr>
            <w:r w:rsidRPr="004C4B1C">
              <w:rPr>
                <w:rFonts w:ascii="Times New Roman" w:eastAsia="Calibri" w:hAnsi="Times New Roman"/>
                <w:sz w:val="24"/>
                <w:szCs w:val="24"/>
                <w:lang w:eastAsia="en-US"/>
              </w:rPr>
              <w:t>Элективный курс по биологии    « К совершенству шаг за шагом».</w:t>
            </w:r>
          </w:p>
        </w:tc>
        <w:tc>
          <w:tcPr>
            <w:tcW w:w="1147" w:type="dxa"/>
          </w:tcPr>
          <w:p w14:paraId="707B0A9A" w14:textId="77777777" w:rsidR="005F4BC2" w:rsidRPr="00A44233" w:rsidRDefault="005F4BC2" w:rsidP="00A44233">
            <w:pPr>
              <w:contextualSpacing/>
              <w:jc w:val="center"/>
              <w:rPr>
                <w:rFonts w:ascii="Times New Roman" w:eastAsia="Calibri" w:hAnsi="Times New Roman"/>
                <w:b/>
                <w:sz w:val="24"/>
                <w:szCs w:val="24"/>
                <w:lang w:eastAsia="en-US"/>
              </w:rPr>
            </w:pPr>
          </w:p>
        </w:tc>
        <w:tc>
          <w:tcPr>
            <w:tcW w:w="1499" w:type="dxa"/>
          </w:tcPr>
          <w:p w14:paraId="3B52B540" w14:textId="77777777" w:rsidR="005F4BC2" w:rsidRPr="00A44233" w:rsidRDefault="005F4BC2"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0</w:t>
            </w:r>
          </w:p>
        </w:tc>
        <w:tc>
          <w:tcPr>
            <w:tcW w:w="783" w:type="dxa"/>
          </w:tcPr>
          <w:p w14:paraId="6F00231A" w14:textId="77777777" w:rsidR="005F4BC2" w:rsidRPr="00A44233" w:rsidRDefault="005F4BC2" w:rsidP="00A44233">
            <w:pPr>
              <w:contextualSpacing/>
              <w:jc w:val="center"/>
              <w:rPr>
                <w:rFonts w:ascii="Times New Roman" w:eastAsia="Calibri" w:hAnsi="Times New Roman"/>
                <w:sz w:val="24"/>
                <w:szCs w:val="24"/>
                <w:lang w:eastAsia="en-US"/>
              </w:rPr>
            </w:pPr>
          </w:p>
        </w:tc>
        <w:tc>
          <w:tcPr>
            <w:tcW w:w="1499" w:type="dxa"/>
          </w:tcPr>
          <w:p w14:paraId="734F87E4" w14:textId="77777777" w:rsidR="005F4BC2" w:rsidRPr="00A44233" w:rsidRDefault="005F4BC2"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tcPr>
          <w:p w14:paraId="4D1D21F3" w14:textId="77777777" w:rsidR="005F4BC2" w:rsidRPr="00A44233" w:rsidRDefault="005F4BC2" w:rsidP="00A44233">
            <w:pPr>
              <w:contextualSpacing/>
              <w:jc w:val="center"/>
              <w:rPr>
                <w:rFonts w:ascii="Times New Roman" w:eastAsia="Calibri" w:hAnsi="Times New Roman"/>
                <w:sz w:val="24"/>
                <w:szCs w:val="24"/>
                <w:lang w:eastAsia="en-US"/>
              </w:rPr>
            </w:pPr>
          </w:p>
        </w:tc>
        <w:tc>
          <w:tcPr>
            <w:tcW w:w="824" w:type="dxa"/>
          </w:tcPr>
          <w:p w14:paraId="71AC454F" w14:textId="77777777" w:rsidR="005F4BC2" w:rsidRPr="00A44233" w:rsidRDefault="005F4BC2"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r>
      <w:tr w:rsidR="00A44233" w:rsidRPr="00A44233" w14:paraId="3D3B538F" w14:textId="77777777" w:rsidTr="005F4BC2">
        <w:tc>
          <w:tcPr>
            <w:tcW w:w="3672" w:type="dxa"/>
            <w:gridSpan w:val="2"/>
          </w:tcPr>
          <w:p w14:paraId="0CEFFD75" w14:textId="77777777" w:rsidR="00A44233" w:rsidRPr="00A44233" w:rsidRDefault="00A44233" w:rsidP="00A44233">
            <w:pPr>
              <w:contextualSpacing/>
              <w:rPr>
                <w:rFonts w:ascii="Times New Roman" w:eastAsia="Calibri" w:hAnsi="Times New Roman"/>
                <w:sz w:val="24"/>
                <w:szCs w:val="24"/>
                <w:lang w:eastAsia="en-US"/>
              </w:rPr>
            </w:pPr>
            <w:r w:rsidRPr="00A44233">
              <w:rPr>
                <w:rFonts w:ascii="Times New Roman" w:eastAsia="Calibri" w:hAnsi="Times New Roman"/>
                <w:sz w:val="24"/>
                <w:szCs w:val="24"/>
                <w:lang w:eastAsia="en-US"/>
              </w:rPr>
              <w:t>Учебные недели</w:t>
            </w:r>
          </w:p>
        </w:tc>
        <w:tc>
          <w:tcPr>
            <w:tcW w:w="1147" w:type="dxa"/>
          </w:tcPr>
          <w:p w14:paraId="6DDB3C5B"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tcPr>
          <w:p w14:paraId="0EA75A82"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4547F2FC"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tcPr>
          <w:p w14:paraId="74418B81"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1191CB87"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tcPr>
          <w:p w14:paraId="2139B0AB"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 xml:space="preserve">  </w:t>
            </w:r>
          </w:p>
        </w:tc>
      </w:tr>
      <w:tr w:rsidR="00A44233" w:rsidRPr="00A44233" w14:paraId="3DD59296" w14:textId="77777777" w:rsidTr="005F4BC2">
        <w:tc>
          <w:tcPr>
            <w:tcW w:w="3672" w:type="dxa"/>
            <w:gridSpan w:val="2"/>
          </w:tcPr>
          <w:p w14:paraId="28015AB6" w14:textId="77777777" w:rsidR="00A44233" w:rsidRPr="00A44233" w:rsidRDefault="00A44233" w:rsidP="00A44233">
            <w:pPr>
              <w:contextualSpacing/>
              <w:rPr>
                <w:rFonts w:ascii="Times New Roman" w:eastAsia="Calibri" w:hAnsi="Times New Roman"/>
                <w:sz w:val="24"/>
                <w:szCs w:val="24"/>
                <w:lang w:eastAsia="en-US"/>
              </w:rPr>
            </w:pPr>
            <w:r w:rsidRPr="00A44233">
              <w:rPr>
                <w:rFonts w:ascii="Times New Roman" w:eastAsia="Calibri" w:hAnsi="Times New Roman"/>
                <w:sz w:val="24"/>
                <w:szCs w:val="24"/>
                <w:lang w:eastAsia="en-US"/>
              </w:rPr>
              <w:t>Всего часов</w:t>
            </w:r>
          </w:p>
        </w:tc>
        <w:tc>
          <w:tcPr>
            <w:tcW w:w="1147" w:type="dxa"/>
          </w:tcPr>
          <w:p w14:paraId="5701AFB7"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tcPr>
          <w:p w14:paraId="76BED0C6"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115C3F35"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tcPr>
          <w:p w14:paraId="1AF190B9"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4049D316"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tcPr>
          <w:p w14:paraId="6B33D093"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68</w:t>
            </w:r>
          </w:p>
        </w:tc>
      </w:tr>
      <w:tr w:rsidR="00A44233" w:rsidRPr="00A44233" w14:paraId="22E28032" w14:textId="77777777" w:rsidTr="005F4BC2">
        <w:tc>
          <w:tcPr>
            <w:tcW w:w="3672" w:type="dxa"/>
            <w:gridSpan w:val="2"/>
          </w:tcPr>
          <w:p w14:paraId="45654FA5" w14:textId="77777777" w:rsidR="00A44233" w:rsidRPr="00A44233" w:rsidRDefault="00A44233" w:rsidP="00A44233">
            <w:pPr>
              <w:contextualSpacing/>
              <w:rPr>
                <w:rFonts w:ascii="Times New Roman" w:eastAsia="Calibri" w:hAnsi="Times New Roman"/>
                <w:sz w:val="24"/>
                <w:szCs w:val="24"/>
                <w:lang w:eastAsia="en-US"/>
              </w:rPr>
            </w:pPr>
            <w:r w:rsidRPr="00A44233">
              <w:rPr>
                <w:rFonts w:ascii="Times New Roman" w:eastAsia="Calibri" w:hAnsi="Times New Roman"/>
                <w:sz w:val="24"/>
                <w:szCs w:val="24"/>
                <w:lang w:eastAsia="en-US"/>
              </w:rPr>
              <w:t>Максимально допустимая недельная нагрузка в соответствии с СанПиН</w:t>
            </w:r>
          </w:p>
        </w:tc>
        <w:tc>
          <w:tcPr>
            <w:tcW w:w="1147" w:type="dxa"/>
          </w:tcPr>
          <w:p w14:paraId="5AAD4DE6"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tcPr>
          <w:p w14:paraId="45924C0B"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187C1385"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tcPr>
          <w:p w14:paraId="6B05A0C4"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51F57C08"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tcPr>
          <w:p w14:paraId="51A4306C" w14:textId="77777777" w:rsidR="00A44233" w:rsidRPr="00A44233" w:rsidRDefault="00A44233" w:rsidP="00A44233">
            <w:pPr>
              <w:contextualSpacing/>
              <w:jc w:val="center"/>
              <w:rPr>
                <w:rFonts w:ascii="Times New Roman" w:eastAsia="Calibri" w:hAnsi="Times New Roman"/>
                <w:sz w:val="24"/>
                <w:szCs w:val="24"/>
                <w:lang w:eastAsia="en-US"/>
              </w:rPr>
            </w:pPr>
          </w:p>
        </w:tc>
      </w:tr>
      <w:tr w:rsidR="00A44233" w:rsidRPr="00A44233" w14:paraId="63B5382A" w14:textId="77777777" w:rsidTr="00A44233">
        <w:tc>
          <w:tcPr>
            <w:tcW w:w="3672" w:type="dxa"/>
            <w:gridSpan w:val="2"/>
            <w:shd w:val="clear" w:color="auto" w:fill="D9D9D9"/>
          </w:tcPr>
          <w:p w14:paraId="665CB349"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Итого часов</w:t>
            </w:r>
          </w:p>
        </w:tc>
        <w:tc>
          <w:tcPr>
            <w:tcW w:w="1147" w:type="dxa"/>
            <w:shd w:val="clear" w:color="auto" w:fill="D9D9D9"/>
          </w:tcPr>
          <w:p w14:paraId="0D56EF69"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shd w:val="clear" w:color="auto" w:fill="D9D9D9"/>
          </w:tcPr>
          <w:p w14:paraId="5B2B343C"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1156</w:t>
            </w:r>
          </w:p>
        </w:tc>
        <w:tc>
          <w:tcPr>
            <w:tcW w:w="783" w:type="dxa"/>
            <w:shd w:val="clear" w:color="auto" w:fill="D9D9D9"/>
          </w:tcPr>
          <w:p w14:paraId="237FB844"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shd w:val="clear" w:color="auto" w:fill="D9D9D9"/>
          </w:tcPr>
          <w:p w14:paraId="75CCD3B4"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 xml:space="preserve"> 1156</w:t>
            </w:r>
          </w:p>
        </w:tc>
        <w:tc>
          <w:tcPr>
            <w:tcW w:w="783" w:type="dxa"/>
            <w:shd w:val="clear" w:color="auto" w:fill="D9D9D9"/>
          </w:tcPr>
          <w:p w14:paraId="4DE299C6"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824" w:type="dxa"/>
            <w:shd w:val="clear" w:color="auto" w:fill="D9D9D9"/>
          </w:tcPr>
          <w:p w14:paraId="093224AA"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2312</w:t>
            </w:r>
          </w:p>
        </w:tc>
      </w:tr>
    </w:tbl>
    <w:p w14:paraId="3A389C1E" w14:textId="77777777" w:rsidR="00A44233" w:rsidRPr="00A44233" w:rsidRDefault="00A44233" w:rsidP="00A44233">
      <w:pPr>
        <w:shd w:val="clear" w:color="auto" w:fill="FFFFFF"/>
        <w:spacing w:after="200" w:line="480" w:lineRule="exact"/>
        <w:ind w:left="360" w:right="5" w:firstLine="348"/>
        <w:jc w:val="center"/>
        <w:rPr>
          <w:rFonts w:ascii="Times New Roman" w:hAnsi="Times New Roman"/>
          <w:b/>
          <w:color w:val="000000"/>
          <w:sz w:val="28"/>
          <w:szCs w:val="28"/>
        </w:rPr>
      </w:pPr>
    </w:p>
    <w:p w14:paraId="3A4DCDCD" w14:textId="6847B8D4" w:rsidR="005F4BC2" w:rsidRDefault="005F4BC2" w:rsidP="00A44233">
      <w:pPr>
        <w:spacing w:after="0" w:line="276" w:lineRule="auto"/>
        <w:contextualSpacing/>
        <w:jc w:val="center"/>
        <w:rPr>
          <w:rFonts w:ascii="Times New Roman" w:hAnsi="Times New Roman"/>
          <w:sz w:val="28"/>
          <w:szCs w:val="28"/>
        </w:rPr>
      </w:pPr>
    </w:p>
    <w:p w14:paraId="228A87F1" w14:textId="77777777" w:rsidR="005F4BC2" w:rsidRDefault="005F4BC2" w:rsidP="00A44233">
      <w:pPr>
        <w:spacing w:after="0" w:line="276" w:lineRule="auto"/>
        <w:contextualSpacing/>
        <w:jc w:val="center"/>
        <w:rPr>
          <w:rFonts w:ascii="Times New Roman" w:hAnsi="Times New Roman"/>
          <w:sz w:val="28"/>
          <w:szCs w:val="28"/>
        </w:rPr>
      </w:pPr>
    </w:p>
    <w:p w14:paraId="1C4F005A" w14:textId="77777777" w:rsidR="005F4BC2" w:rsidRDefault="005F4BC2" w:rsidP="00A44233">
      <w:pPr>
        <w:spacing w:after="0" w:line="276" w:lineRule="auto"/>
        <w:contextualSpacing/>
        <w:jc w:val="center"/>
        <w:rPr>
          <w:rFonts w:ascii="Times New Roman" w:hAnsi="Times New Roman"/>
          <w:sz w:val="28"/>
          <w:szCs w:val="28"/>
        </w:rPr>
      </w:pPr>
    </w:p>
    <w:p w14:paraId="11F1054B" w14:textId="77777777" w:rsidR="005F4BC2" w:rsidRDefault="005F4BC2" w:rsidP="00A44233">
      <w:pPr>
        <w:spacing w:after="0" w:line="240" w:lineRule="auto"/>
        <w:jc w:val="center"/>
        <w:rPr>
          <w:rFonts w:ascii="Times New Roman" w:hAnsi="Times New Roman"/>
          <w:b/>
          <w:sz w:val="28"/>
          <w:szCs w:val="28"/>
        </w:rPr>
      </w:pPr>
    </w:p>
    <w:p w14:paraId="7D00A381" w14:textId="32EEACDD" w:rsidR="00A44233" w:rsidRPr="004C4B1C" w:rsidRDefault="005F4BC2" w:rsidP="00A44233">
      <w:pPr>
        <w:spacing w:after="0" w:line="240" w:lineRule="auto"/>
        <w:jc w:val="center"/>
        <w:rPr>
          <w:rFonts w:ascii="Times New Roman" w:hAnsi="Times New Roman"/>
          <w:sz w:val="24"/>
          <w:szCs w:val="28"/>
        </w:rPr>
      </w:pPr>
      <w:r w:rsidRPr="00554B33">
        <w:rPr>
          <w:rFonts w:ascii="Times New Roman" w:hAnsi="Times New Roman"/>
          <w:b/>
          <w:sz w:val="24"/>
          <w:szCs w:val="28"/>
        </w:rPr>
        <w:t xml:space="preserve">Учебный план </w:t>
      </w:r>
      <w:r w:rsidR="00A44233" w:rsidRPr="00554B33">
        <w:rPr>
          <w:rFonts w:ascii="Times New Roman" w:hAnsi="Times New Roman"/>
          <w:b/>
          <w:sz w:val="24"/>
          <w:szCs w:val="28"/>
        </w:rPr>
        <w:t>социально-экономического</w:t>
      </w:r>
      <w:r w:rsidR="00A44233" w:rsidRPr="00554B33">
        <w:rPr>
          <w:rFonts w:ascii="Times New Roman" w:hAnsi="Times New Roman"/>
          <w:sz w:val="24"/>
          <w:szCs w:val="28"/>
        </w:rPr>
        <w:t xml:space="preserve"> профиля с изучением родных языков </w:t>
      </w:r>
      <w:r w:rsidR="00A44233" w:rsidRPr="004C4B1C">
        <w:rPr>
          <w:rFonts w:ascii="Times New Roman" w:hAnsi="Times New Roman"/>
          <w:sz w:val="24"/>
          <w:szCs w:val="28"/>
        </w:rPr>
        <w:t>для 5-дневной учебной недели</w:t>
      </w:r>
    </w:p>
    <w:p w14:paraId="1C8D912A" w14:textId="77777777" w:rsidR="00A44233" w:rsidRPr="00554B33" w:rsidRDefault="00A44233" w:rsidP="00A44233">
      <w:pPr>
        <w:spacing w:after="0" w:line="240" w:lineRule="auto"/>
        <w:ind w:firstLine="720"/>
        <w:jc w:val="center"/>
        <w:rPr>
          <w:rFonts w:ascii="Times New Roman" w:hAnsi="Times New Roman"/>
          <w:b/>
          <w:color w:val="FF0000"/>
          <w:sz w:val="24"/>
          <w:szCs w:val="28"/>
        </w:rPr>
      </w:pPr>
    </w:p>
    <w:tbl>
      <w:tblPr>
        <w:tblStyle w:val="301"/>
        <w:tblW w:w="0" w:type="auto"/>
        <w:tblInd w:w="-431" w:type="dxa"/>
        <w:tblLayout w:type="fixed"/>
        <w:tblLook w:val="04A0" w:firstRow="1" w:lastRow="0" w:firstColumn="1" w:lastColumn="0" w:noHBand="0" w:noVBand="1"/>
      </w:tblPr>
      <w:tblGrid>
        <w:gridCol w:w="1679"/>
        <w:gridCol w:w="1993"/>
        <w:gridCol w:w="1147"/>
        <w:gridCol w:w="1499"/>
        <w:gridCol w:w="783"/>
        <w:gridCol w:w="1499"/>
        <w:gridCol w:w="783"/>
        <w:gridCol w:w="824"/>
      </w:tblGrid>
      <w:tr w:rsidR="00A44233" w:rsidRPr="00A44233" w14:paraId="66B0701A" w14:textId="77777777" w:rsidTr="005F4BC2">
        <w:tc>
          <w:tcPr>
            <w:tcW w:w="1679" w:type="dxa"/>
            <w:vMerge w:val="restart"/>
          </w:tcPr>
          <w:p w14:paraId="7E06B120"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Предметная область</w:t>
            </w:r>
          </w:p>
        </w:tc>
        <w:tc>
          <w:tcPr>
            <w:tcW w:w="1993" w:type="dxa"/>
            <w:vMerge w:val="restart"/>
          </w:tcPr>
          <w:p w14:paraId="61C613A8"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Учебный предмет</w:t>
            </w:r>
          </w:p>
        </w:tc>
        <w:tc>
          <w:tcPr>
            <w:tcW w:w="1147" w:type="dxa"/>
            <w:vMerge w:val="restart"/>
          </w:tcPr>
          <w:p w14:paraId="06ECF7C4"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Уровень</w:t>
            </w:r>
          </w:p>
        </w:tc>
        <w:tc>
          <w:tcPr>
            <w:tcW w:w="2282" w:type="dxa"/>
            <w:gridSpan w:val="2"/>
          </w:tcPr>
          <w:p w14:paraId="4BE9C49D"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10 класс</w:t>
            </w:r>
          </w:p>
        </w:tc>
        <w:tc>
          <w:tcPr>
            <w:tcW w:w="2282" w:type="dxa"/>
            <w:gridSpan w:val="2"/>
          </w:tcPr>
          <w:p w14:paraId="62288D88"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11 класс</w:t>
            </w:r>
          </w:p>
        </w:tc>
        <w:tc>
          <w:tcPr>
            <w:tcW w:w="824" w:type="dxa"/>
            <w:vMerge w:val="restart"/>
          </w:tcPr>
          <w:p w14:paraId="48CA73B8" w14:textId="77777777" w:rsidR="00A44233" w:rsidRPr="00A44233" w:rsidRDefault="00A44233" w:rsidP="00A44233">
            <w:pPr>
              <w:contextualSpacing/>
              <w:jc w:val="center"/>
              <w:rPr>
                <w:rFonts w:ascii="Times New Roman" w:eastAsia="Calibri" w:hAnsi="Times New Roman"/>
                <w:b/>
                <w:sz w:val="24"/>
                <w:szCs w:val="24"/>
                <w:lang w:eastAsia="en-US"/>
              </w:rPr>
            </w:pPr>
          </w:p>
          <w:p w14:paraId="19C64777"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 xml:space="preserve">Всего </w:t>
            </w:r>
          </w:p>
        </w:tc>
      </w:tr>
      <w:tr w:rsidR="00A44233" w:rsidRPr="00A44233" w14:paraId="069BF972" w14:textId="77777777" w:rsidTr="005F4BC2">
        <w:tc>
          <w:tcPr>
            <w:tcW w:w="1679" w:type="dxa"/>
            <w:vMerge/>
          </w:tcPr>
          <w:p w14:paraId="19C9876A"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993" w:type="dxa"/>
            <w:vMerge/>
          </w:tcPr>
          <w:p w14:paraId="635CAB8C"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147" w:type="dxa"/>
            <w:vMerge/>
          </w:tcPr>
          <w:p w14:paraId="752E02FB"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tcPr>
          <w:p w14:paraId="01355152"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Количество</w:t>
            </w:r>
          </w:p>
          <w:p w14:paraId="757D6D42"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 xml:space="preserve">  часов</w:t>
            </w:r>
          </w:p>
        </w:tc>
        <w:tc>
          <w:tcPr>
            <w:tcW w:w="783" w:type="dxa"/>
          </w:tcPr>
          <w:p w14:paraId="67D57F33"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ФПА</w:t>
            </w:r>
          </w:p>
        </w:tc>
        <w:tc>
          <w:tcPr>
            <w:tcW w:w="1499" w:type="dxa"/>
          </w:tcPr>
          <w:p w14:paraId="047DC76F"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Количество часов</w:t>
            </w:r>
          </w:p>
        </w:tc>
        <w:tc>
          <w:tcPr>
            <w:tcW w:w="783" w:type="dxa"/>
          </w:tcPr>
          <w:p w14:paraId="6858A31F"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ФПА</w:t>
            </w:r>
          </w:p>
        </w:tc>
        <w:tc>
          <w:tcPr>
            <w:tcW w:w="824" w:type="dxa"/>
            <w:vMerge/>
          </w:tcPr>
          <w:p w14:paraId="2B76C623" w14:textId="77777777" w:rsidR="00A44233" w:rsidRPr="00A44233" w:rsidRDefault="00A44233" w:rsidP="00A44233">
            <w:pPr>
              <w:contextualSpacing/>
              <w:jc w:val="center"/>
              <w:rPr>
                <w:rFonts w:ascii="Times New Roman" w:eastAsia="Calibri" w:hAnsi="Times New Roman"/>
                <w:b/>
                <w:sz w:val="24"/>
                <w:szCs w:val="24"/>
                <w:lang w:eastAsia="en-US"/>
              </w:rPr>
            </w:pPr>
          </w:p>
        </w:tc>
      </w:tr>
      <w:tr w:rsidR="00A44233" w:rsidRPr="00A44233" w14:paraId="7EFC257F" w14:textId="77777777" w:rsidTr="00A44233">
        <w:tc>
          <w:tcPr>
            <w:tcW w:w="10207" w:type="dxa"/>
            <w:gridSpan w:val="8"/>
            <w:shd w:val="clear" w:color="auto" w:fill="D6E3BC"/>
          </w:tcPr>
          <w:p w14:paraId="28BD3DE4"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Обязательная часть</w:t>
            </w:r>
          </w:p>
        </w:tc>
      </w:tr>
      <w:tr w:rsidR="00A44233" w:rsidRPr="00A44233" w14:paraId="410966AE" w14:textId="77777777" w:rsidTr="005F4BC2">
        <w:tc>
          <w:tcPr>
            <w:tcW w:w="1679" w:type="dxa"/>
            <w:vMerge w:val="restart"/>
          </w:tcPr>
          <w:p w14:paraId="2A3778E4"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Русский язык и литература</w:t>
            </w:r>
          </w:p>
        </w:tc>
        <w:tc>
          <w:tcPr>
            <w:tcW w:w="1993" w:type="dxa"/>
          </w:tcPr>
          <w:p w14:paraId="2D259121"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Русский язык</w:t>
            </w:r>
          </w:p>
        </w:tc>
        <w:tc>
          <w:tcPr>
            <w:tcW w:w="1147" w:type="dxa"/>
            <w:vAlign w:val="center"/>
          </w:tcPr>
          <w:p w14:paraId="153D71B6"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71401AF9"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4357A3B7"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143074A1"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21F71377"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1EB280F1"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r>
      <w:tr w:rsidR="00A44233" w:rsidRPr="00A44233" w14:paraId="1F02B66C" w14:textId="77777777" w:rsidTr="005F4BC2">
        <w:tc>
          <w:tcPr>
            <w:tcW w:w="1679" w:type="dxa"/>
            <w:vMerge/>
          </w:tcPr>
          <w:p w14:paraId="20B505D8"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5BADE0C5"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Литература</w:t>
            </w:r>
          </w:p>
        </w:tc>
        <w:tc>
          <w:tcPr>
            <w:tcW w:w="1147" w:type="dxa"/>
            <w:vAlign w:val="center"/>
          </w:tcPr>
          <w:p w14:paraId="3894D356"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407C680D"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vAlign w:val="center"/>
          </w:tcPr>
          <w:p w14:paraId="7FB0A471"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36A18E91"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vAlign w:val="center"/>
          </w:tcPr>
          <w:p w14:paraId="6EE732E7"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3698CD24"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6</w:t>
            </w:r>
          </w:p>
        </w:tc>
      </w:tr>
      <w:tr w:rsidR="00A44233" w:rsidRPr="00A44233" w14:paraId="536B5165" w14:textId="77777777" w:rsidTr="005F4BC2">
        <w:tc>
          <w:tcPr>
            <w:tcW w:w="1679" w:type="dxa"/>
            <w:vMerge w:val="restart"/>
          </w:tcPr>
          <w:p w14:paraId="461D06A1"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Родной язык и родная литература</w:t>
            </w:r>
          </w:p>
        </w:tc>
        <w:tc>
          <w:tcPr>
            <w:tcW w:w="1993" w:type="dxa"/>
          </w:tcPr>
          <w:p w14:paraId="62942D92"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Родной (чеченский) язык</w:t>
            </w:r>
          </w:p>
        </w:tc>
        <w:tc>
          <w:tcPr>
            <w:tcW w:w="1147" w:type="dxa"/>
            <w:vAlign w:val="center"/>
          </w:tcPr>
          <w:p w14:paraId="69A52722"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7FDB2F2B" w14:textId="77777777" w:rsidR="00A44233" w:rsidRPr="00A44233" w:rsidRDefault="00A44233" w:rsidP="00A44233">
            <w:pPr>
              <w:contextualSpacing/>
              <w:jc w:val="center"/>
              <w:rPr>
                <w:rFonts w:ascii="Times New Roman" w:eastAsia="Calibri" w:hAnsi="Times New Roman"/>
                <w:color w:val="FF0000"/>
                <w:sz w:val="24"/>
                <w:szCs w:val="24"/>
                <w:lang w:eastAsia="en-US"/>
              </w:rPr>
            </w:pPr>
            <w:r w:rsidRPr="00A44233">
              <w:rPr>
                <w:rFonts w:ascii="Times New Roman" w:eastAsia="Calibri" w:hAnsi="Times New Roman"/>
                <w:color w:val="000000"/>
                <w:sz w:val="24"/>
                <w:szCs w:val="24"/>
                <w:lang w:eastAsia="en-US"/>
              </w:rPr>
              <w:t>1</w:t>
            </w:r>
          </w:p>
        </w:tc>
        <w:tc>
          <w:tcPr>
            <w:tcW w:w="783" w:type="dxa"/>
            <w:vAlign w:val="center"/>
          </w:tcPr>
          <w:p w14:paraId="16AD9370"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1499" w:type="dxa"/>
            <w:vAlign w:val="center"/>
          </w:tcPr>
          <w:p w14:paraId="1BFDEB42"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1</w:t>
            </w:r>
          </w:p>
        </w:tc>
        <w:tc>
          <w:tcPr>
            <w:tcW w:w="783" w:type="dxa"/>
            <w:vAlign w:val="center"/>
          </w:tcPr>
          <w:p w14:paraId="773705F6"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824" w:type="dxa"/>
            <w:vAlign w:val="center"/>
          </w:tcPr>
          <w:p w14:paraId="14EC970C"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2</w:t>
            </w:r>
          </w:p>
        </w:tc>
      </w:tr>
      <w:tr w:rsidR="00A44233" w:rsidRPr="00A44233" w14:paraId="2EFC1B45" w14:textId="77777777" w:rsidTr="005F4BC2">
        <w:tc>
          <w:tcPr>
            <w:tcW w:w="1679" w:type="dxa"/>
            <w:vMerge/>
          </w:tcPr>
          <w:p w14:paraId="571E65B5"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4430BEAC"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Родная литература</w:t>
            </w:r>
          </w:p>
        </w:tc>
        <w:tc>
          <w:tcPr>
            <w:tcW w:w="1147" w:type="dxa"/>
            <w:vAlign w:val="center"/>
          </w:tcPr>
          <w:p w14:paraId="1D0FB83C"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7F1B90E9" w14:textId="77777777" w:rsidR="00A44233" w:rsidRPr="00A44233" w:rsidRDefault="00A44233" w:rsidP="00A44233">
            <w:pPr>
              <w:contextualSpacing/>
              <w:jc w:val="center"/>
              <w:rPr>
                <w:rFonts w:ascii="Times New Roman" w:eastAsia="Calibri" w:hAnsi="Times New Roman"/>
                <w:color w:val="FF0000"/>
                <w:sz w:val="24"/>
                <w:szCs w:val="24"/>
                <w:lang w:eastAsia="en-US"/>
              </w:rPr>
            </w:pPr>
            <w:r w:rsidRPr="00A44233">
              <w:rPr>
                <w:rFonts w:ascii="Times New Roman" w:eastAsia="Calibri" w:hAnsi="Times New Roman"/>
                <w:color w:val="000000"/>
                <w:sz w:val="24"/>
                <w:szCs w:val="24"/>
                <w:lang w:eastAsia="en-US"/>
              </w:rPr>
              <w:t>2</w:t>
            </w:r>
          </w:p>
        </w:tc>
        <w:tc>
          <w:tcPr>
            <w:tcW w:w="783" w:type="dxa"/>
            <w:vAlign w:val="center"/>
          </w:tcPr>
          <w:p w14:paraId="5F9346E9"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1499" w:type="dxa"/>
            <w:vAlign w:val="center"/>
          </w:tcPr>
          <w:p w14:paraId="301433AF"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2</w:t>
            </w:r>
          </w:p>
        </w:tc>
        <w:tc>
          <w:tcPr>
            <w:tcW w:w="783" w:type="dxa"/>
            <w:vAlign w:val="center"/>
          </w:tcPr>
          <w:p w14:paraId="120F8EA7"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824" w:type="dxa"/>
            <w:vAlign w:val="center"/>
          </w:tcPr>
          <w:p w14:paraId="79E05A7B"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4</w:t>
            </w:r>
          </w:p>
        </w:tc>
      </w:tr>
      <w:tr w:rsidR="00A44233" w:rsidRPr="00A44233" w14:paraId="64E1721B" w14:textId="77777777" w:rsidTr="005F4BC2">
        <w:tc>
          <w:tcPr>
            <w:tcW w:w="1679" w:type="dxa"/>
          </w:tcPr>
          <w:p w14:paraId="18AEDFD7"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Иностранные языки</w:t>
            </w:r>
          </w:p>
        </w:tc>
        <w:tc>
          <w:tcPr>
            <w:tcW w:w="1993" w:type="dxa"/>
          </w:tcPr>
          <w:p w14:paraId="07CDF04F"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Иностранный язык</w:t>
            </w:r>
          </w:p>
        </w:tc>
        <w:tc>
          <w:tcPr>
            <w:tcW w:w="1147" w:type="dxa"/>
            <w:vAlign w:val="center"/>
          </w:tcPr>
          <w:p w14:paraId="0288B8D5"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52276459"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vAlign w:val="center"/>
          </w:tcPr>
          <w:p w14:paraId="4C41812D"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080579D6"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vAlign w:val="center"/>
          </w:tcPr>
          <w:p w14:paraId="551FBC17"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3D7FA4C8"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6</w:t>
            </w:r>
          </w:p>
        </w:tc>
      </w:tr>
      <w:tr w:rsidR="00A44233" w:rsidRPr="00A44233" w14:paraId="08D29661" w14:textId="77777777" w:rsidTr="00A44233">
        <w:tc>
          <w:tcPr>
            <w:tcW w:w="1679" w:type="dxa"/>
            <w:vMerge w:val="restart"/>
          </w:tcPr>
          <w:p w14:paraId="37E373C4"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Математика и информатика</w:t>
            </w:r>
          </w:p>
        </w:tc>
        <w:tc>
          <w:tcPr>
            <w:tcW w:w="1993" w:type="dxa"/>
            <w:shd w:val="clear" w:color="auto" w:fill="DBE5F1"/>
          </w:tcPr>
          <w:p w14:paraId="2BDCE6A5"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Алгебра и начала математического анализа</w:t>
            </w:r>
          </w:p>
        </w:tc>
        <w:tc>
          <w:tcPr>
            <w:tcW w:w="1147" w:type="dxa"/>
            <w:shd w:val="clear" w:color="auto" w:fill="DBE5F1"/>
            <w:vAlign w:val="center"/>
          </w:tcPr>
          <w:p w14:paraId="54890382"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У</w:t>
            </w:r>
          </w:p>
        </w:tc>
        <w:tc>
          <w:tcPr>
            <w:tcW w:w="1499" w:type="dxa"/>
            <w:shd w:val="clear" w:color="auto" w:fill="DBE5F1"/>
            <w:vAlign w:val="center"/>
          </w:tcPr>
          <w:p w14:paraId="27587B94"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c>
          <w:tcPr>
            <w:tcW w:w="783" w:type="dxa"/>
            <w:shd w:val="clear" w:color="auto" w:fill="DBE5F1"/>
            <w:vAlign w:val="center"/>
          </w:tcPr>
          <w:p w14:paraId="08899F15"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shd w:val="clear" w:color="auto" w:fill="DBE5F1"/>
            <w:vAlign w:val="center"/>
          </w:tcPr>
          <w:p w14:paraId="22A89297"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c>
          <w:tcPr>
            <w:tcW w:w="783" w:type="dxa"/>
            <w:shd w:val="clear" w:color="auto" w:fill="DBE5F1"/>
            <w:vAlign w:val="center"/>
          </w:tcPr>
          <w:p w14:paraId="380C79E8"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shd w:val="clear" w:color="auto" w:fill="DBE5F1"/>
            <w:vAlign w:val="center"/>
          </w:tcPr>
          <w:p w14:paraId="51AD84F5"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8</w:t>
            </w:r>
          </w:p>
        </w:tc>
      </w:tr>
      <w:tr w:rsidR="00A44233" w:rsidRPr="00A44233" w14:paraId="2040C349" w14:textId="77777777" w:rsidTr="00A44233">
        <w:tc>
          <w:tcPr>
            <w:tcW w:w="1679" w:type="dxa"/>
            <w:vMerge/>
          </w:tcPr>
          <w:p w14:paraId="11DFC5E2"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shd w:val="clear" w:color="auto" w:fill="DBE5F1"/>
          </w:tcPr>
          <w:p w14:paraId="50B71CE2"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Геометрия</w:t>
            </w:r>
          </w:p>
        </w:tc>
        <w:tc>
          <w:tcPr>
            <w:tcW w:w="1147" w:type="dxa"/>
            <w:shd w:val="clear" w:color="auto" w:fill="DBE5F1"/>
          </w:tcPr>
          <w:p w14:paraId="1BDBE345"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У</w:t>
            </w:r>
          </w:p>
        </w:tc>
        <w:tc>
          <w:tcPr>
            <w:tcW w:w="1499" w:type="dxa"/>
            <w:shd w:val="clear" w:color="auto" w:fill="DBE5F1"/>
            <w:vAlign w:val="center"/>
          </w:tcPr>
          <w:p w14:paraId="5DAA8763"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shd w:val="clear" w:color="auto" w:fill="DBE5F1"/>
            <w:vAlign w:val="center"/>
          </w:tcPr>
          <w:p w14:paraId="7218B914"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shd w:val="clear" w:color="auto" w:fill="DBE5F1"/>
            <w:vAlign w:val="center"/>
          </w:tcPr>
          <w:p w14:paraId="3981257C"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c>
          <w:tcPr>
            <w:tcW w:w="783" w:type="dxa"/>
            <w:shd w:val="clear" w:color="auto" w:fill="DBE5F1"/>
            <w:vAlign w:val="center"/>
          </w:tcPr>
          <w:p w14:paraId="2A87CB35"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shd w:val="clear" w:color="auto" w:fill="DBE5F1"/>
            <w:vAlign w:val="center"/>
          </w:tcPr>
          <w:p w14:paraId="368B7CD5"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6</w:t>
            </w:r>
          </w:p>
        </w:tc>
      </w:tr>
      <w:tr w:rsidR="00A44233" w:rsidRPr="00A44233" w14:paraId="36C7ECC0" w14:textId="77777777" w:rsidTr="00A44233">
        <w:tc>
          <w:tcPr>
            <w:tcW w:w="1679" w:type="dxa"/>
            <w:vMerge/>
          </w:tcPr>
          <w:p w14:paraId="6F907B11"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shd w:val="clear" w:color="auto" w:fill="DBE5F1"/>
          </w:tcPr>
          <w:p w14:paraId="14CE3A2F"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Вероятность и статистика</w:t>
            </w:r>
          </w:p>
        </w:tc>
        <w:tc>
          <w:tcPr>
            <w:tcW w:w="1147" w:type="dxa"/>
            <w:shd w:val="clear" w:color="auto" w:fill="DBE5F1"/>
          </w:tcPr>
          <w:p w14:paraId="469ACC0E"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У</w:t>
            </w:r>
          </w:p>
        </w:tc>
        <w:tc>
          <w:tcPr>
            <w:tcW w:w="1499" w:type="dxa"/>
            <w:shd w:val="clear" w:color="auto" w:fill="DBE5F1"/>
            <w:vAlign w:val="center"/>
          </w:tcPr>
          <w:p w14:paraId="3B930AA8"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shd w:val="clear" w:color="auto" w:fill="DBE5F1"/>
            <w:vAlign w:val="center"/>
          </w:tcPr>
          <w:p w14:paraId="130C9325"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shd w:val="clear" w:color="auto" w:fill="DBE5F1"/>
            <w:vAlign w:val="center"/>
          </w:tcPr>
          <w:p w14:paraId="6475AA30"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shd w:val="clear" w:color="auto" w:fill="DBE5F1"/>
            <w:vAlign w:val="center"/>
          </w:tcPr>
          <w:p w14:paraId="110ED2AD"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shd w:val="clear" w:color="auto" w:fill="DBE5F1"/>
            <w:vAlign w:val="center"/>
          </w:tcPr>
          <w:p w14:paraId="00B4E528"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r>
      <w:tr w:rsidR="00A44233" w:rsidRPr="00A44233" w14:paraId="30581A4D" w14:textId="77777777" w:rsidTr="005F4BC2">
        <w:tc>
          <w:tcPr>
            <w:tcW w:w="1679" w:type="dxa"/>
            <w:vMerge/>
          </w:tcPr>
          <w:p w14:paraId="2ED24497"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539E14B2"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Информатика</w:t>
            </w:r>
          </w:p>
        </w:tc>
        <w:tc>
          <w:tcPr>
            <w:tcW w:w="1147" w:type="dxa"/>
            <w:vAlign w:val="center"/>
          </w:tcPr>
          <w:p w14:paraId="728CC136"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1CDD1893"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69047EDD"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6C83DEB7"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1A040B0B"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28286284"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r>
      <w:tr w:rsidR="00A44233" w:rsidRPr="00A44233" w14:paraId="754F08EF" w14:textId="77777777" w:rsidTr="005F4BC2">
        <w:tc>
          <w:tcPr>
            <w:tcW w:w="1679" w:type="dxa"/>
            <w:vMerge w:val="restart"/>
          </w:tcPr>
          <w:p w14:paraId="3EF5C63A"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Естественно-научные предметы</w:t>
            </w:r>
          </w:p>
        </w:tc>
        <w:tc>
          <w:tcPr>
            <w:tcW w:w="1993" w:type="dxa"/>
          </w:tcPr>
          <w:p w14:paraId="75C27922"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Физика</w:t>
            </w:r>
          </w:p>
        </w:tc>
        <w:tc>
          <w:tcPr>
            <w:tcW w:w="1147" w:type="dxa"/>
            <w:vAlign w:val="center"/>
          </w:tcPr>
          <w:p w14:paraId="40ADF3EE"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6C73BE8F"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2F6270A2"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6E87B3EA"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670E19A2"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22FA3EFC"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r>
      <w:tr w:rsidR="00A44233" w:rsidRPr="00A44233" w14:paraId="64A22D79" w14:textId="77777777" w:rsidTr="00A44233">
        <w:tc>
          <w:tcPr>
            <w:tcW w:w="1679" w:type="dxa"/>
            <w:vMerge/>
          </w:tcPr>
          <w:p w14:paraId="7416AC49"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shd w:val="clear" w:color="auto" w:fill="FFFFFF"/>
          </w:tcPr>
          <w:p w14:paraId="24DC6947"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Химия</w:t>
            </w:r>
          </w:p>
        </w:tc>
        <w:tc>
          <w:tcPr>
            <w:tcW w:w="1147" w:type="dxa"/>
            <w:shd w:val="clear" w:color="auto" w:fill="FFFFFF"/>
            <w:vAlign w:val="center"/>
          </w:tcPr>
          <w:p w14:paraId="36BF8CE7"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shd w:val="clear" w:color="auto" w:fill="FFFFFF"/>
            <w:vAlign w:val="center"/>
          </w:tcPr>
          <w:p w14:paraId="6D8D5807"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shd w:val="clear" w:color="auto" w:fill="FFFFFF"/>
            <w:vAlign w:val="center"/>
          </w:tcPr>
          <w:p w14:paraId="6276E3C6"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shd w:val="clear" w:color="auto" w:fill="FFFFFF"/>
            <w:vAlign w:val="center"/>
          </w:tcPr>
          <w:p w14:paraId="060D1E0A"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shd w:val="clear" w:color="auto" w:fill="FFFFFF"/>
            <w:vAlign w:val="center"/>
          </w:tcPr>
          <w:p w14:paraId="404629D1"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shd w:val="clear" w:color="auto" w:fill="FFFFFF"/>
            <w:vAlign w:val="center"/>
          </w:tcPr>
          <w:p w14:paraId="5EBF1C01"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r>
      <w:tr w:rsidR="00A44233" w:rsidRPr="00A44233" w14:paraId="21ADAE5A" w14:textId="77777777" w:rsidTr="005F4BC2">
        <w:tc>
          <w:tcPr>
            <w:tcW w:w="1679" w:type="dxa"/>
            <w:vMerge/>
          </w:tcPr>
          <w:p w14:paraId="3CB7765D"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6544ADD7"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Биология</w:t>
            </w:r>
          </w:p>
        </w:tc>
        <w:tc>
          <w:tcPr>
            <w:tcW w:w="1147" w:type="dxa"/>
            <w:vAlign w:val="center"/>
          </w:tcPr>
          <w:p w14:paraId="16CE0C11"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79B19E6C"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2E17828E"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56F85C06"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10EF353D"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43DA1D95"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r>
      <w:tr w:rsidR="00A44233" w:rsidRPr="00A44233" w14:paraId="540EC4C0" w14:textId="77777777" w:rsidTr="005F4BC2">
        <w:tc>
          <w:tcPr>
            <w:tcW w:w="1679" w:type="dxa"/>
            <w:vMerge w:val="restart"/>
          </w:tcPr>
          <w:p w14:paraId="1F0688A4"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Общественно-научные предметы</w:t>
            </w:r>
          </w:p>
        </w:tc>
        <w:tc>
          <w:tcPr>
            <w:tcW w:w="1993" w:type="dxa"/>
          </w:tcPr>
          <w:p w14:paraId="58B4BC2A"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История</w:t>
            </w:r>
          </w:p>
        </w:tc>
        <w:tc>
          <w:tcPr>
            <w:tcW w:w="1147" w:type="dxa"/>
            <w:vAlign w:val="center"/>
          </w:tcPr>
          <w:p w14:paraId="28A38721"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2483B7BC"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6C2C6A5B"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7EF914B3"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c>
          <w:tcPr>
            <w:tcW w:w="783" w:type="dxa"/>
            <w:vAlign w:val="center"/>
          </w:tcPr>
          <w:p w14:paraId="349C09BE"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612E9B75"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r>
      <w:tr w:rsidR="00A44233" w:rsidRPr="00A44233" w14:paraId="760B5C0D" w14:textId="77777777" w:rsidTr="00A44233">
        <w:tc>
          <w:tcPr>
            <w:tcW w:w="1679" w:type="dxa"/>
            <w:vMerge/>
          </w:tcPr>
          <w:p w14:paraId="559ECD25"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shd w:val="clear" w:color="auto" w:fill="DBE5F1"/>
          </w:tcPr>
          <w:p w14:paraId="4830E4A6" w14:textId="77777777" w:rsidR="00A44233" w:rsidRPr="00A44233" w:rsidRDefault="00A44233" w:rsidP="00A44233">
            <w:pPr>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Обществознание</w:t>
            </w:r>
          </w:p>
        </w:tc>
        <w:tc>
          <w:tcPr>
            <w:tcW w:w="1147" w:type="dxa"/>
            <w:shd w:val="clear" w:color="auto" w:fill="DBE5F1"/>
            <w:vAlign w:val="center"/>
          </w:tcPr>
          <w:p w14:paraId="16C096D7"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У</w:t>
            </w:r>
          </w:p>
        </w:tc>
        <w:tc>
          <w:tcPr>
            <w:tcW w:w="1499" w:type="dxa"/>
            <w:shd w:val="clear" w:color="auto" w:fill="DBE5F1"/>
            <w:vAlign w:val="center"/>
          </w:tcPr>
          <w:p w14:paraId="7567641C"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c>
          <w:tcPr>
            <w:tcW w:w="783" w:type="dxa"/>
            <w:shd w:val="clear" w:color="auto" w:fill="DBE5F1"/>
            <w:vAlign w:val="center"/>
          </w:tcPr>
          <w:p w14:paraId="1A78743F"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shd w:val="clear" w:color="auto" w:fill="DBE5F1"/>
            <w:vAlign w:val="center"/>
          </w:tcPr>
          <w:p w14:paraId="1A1041EC"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4</w:t>
            </w:r>
          </w:p>
        </w:tc>
        <w:tc>
          <w:tcPr>
            <w:tcW w:w="783" w:type="dxa"/>
            <w:shd w:val="clear" w:color="auto" w:fill="DBE5F1"/>
            <w:vAlign w:val="center"/>
          </w:tcPr>
          <w:p w14:paraId="7CBDB493"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shd w:val="clear" w:color="auto" w:fill="DBE5F1"/>
            <w:vAlign w:val="center"/>
          </w:tcPr>
          <w:p w14:paraId="14C5744D"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8</w:t>
            </w:r>
          </w:p>
        </w:tc>
      </w:tr>
      <w:tr w:rsidR="00A44233" w:rsidRPr="00A44233" w14:paraId="75080971" w14:textId="77777777" w:rsidTr="005F4BC2">
        <w:tc>
          <w:tcPr>
            <w:tcW w:w="1679" w:type="dxa"/>
            <w:vMerge/>
          </w:tcPr>
          <w:p w14:paraId="2CD753C3"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5BB52F30" w14:textId="77777777" w:rsidR="00A44233" w:rsidRPr="00A44233" w:rsidRDefault="00A44233" w:rsidP="00A44233">
            <w:pPr>
              <w:jc w:val="both"/>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География</w:t>
            </w:r>
          </w:p>
        </w:tc>
        <w:tc>
          <w:tcPr>
            <w:tcW w:w="1147" w:type="dxa"/>
            <w:vAlign w:val="center"/>
          </w:tcPr>
          <w:p w14:paraId="50E02BFD"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430463CC"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1A756F9D"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2647A018"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24D58C31"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2F6FF49D"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r>
      <w:tr w:rsidR="00A44233" w:rsidRPr="00A44233" w14:paraId="41624244" w14:textId="77777777" w:rsidTr="005F4BC2">
        <w:tc>
          <w:tcPr>
            <w:tcW w:w="1679" w:type="dxa"/>
          </w:tcPr>
          <w:p w14:paraId="505F2F28"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Основы  безопасности и защиты Родины</w:t>
            </w:r>
          </w:p>
        </w:tc>
        <w:tc>
          <w:tcPr>
            <w:tcW w:w="1993" w:type="dxa"/>
          </w:tcPr>
          <w:p w14:paraId="6EA0FC27" w14:textId="77777777" w:rsidR="00A44233" w:rsidRPr="00A44233" w:rsidRDefault="00A44233" w:rsidP="00A44233">
            <w:pPr>
              <w:jc w:val="both"/>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Основы  безопасности и защиты Родины</w:t>
            </w:r>
          </w:p>
        </w:tc>
        <w:tc>
          <w:tcPr>
            <w:tcW w:w="1147" w:type="dxa"/>
            <w:vAlign w:val="center"/>
          </w:tcPr>
          <w:p w14:paraId="30F65037"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7470251F"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0D4CF99F"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5D10F6D7"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6EDA8B24"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5118D9A4"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2</w:t>
            </w:r>
          </w:p>
        </w:tc>
      </w:tr>
      <w:tr w:rsidR="00A44233" w:rsidRPr="00A44233" w14:paraId="6C24B508" w14:textId="77777777" w:rsidTr="005F4BC2">
        <w:tc>
          <w:tcPr>
            <w:tcW w:w="1679" w:type="dxa"/>
          </w:tcPr>
          <w:p w14:paraId="719514CD"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spacing w:val="-1"/>
                <w:sz w:val="24"/>
                <w:szCs w:val="24"/>
                <w:lang w:eastAsia="en-US"/>
              </w:rPr>
              <w:t>Физическая культура</w:t>
            </w:r>
          </w:p>
        </w:tc>
        <w:tc>
          <w:tcPr>
            <w:tcW w:w="1993" w:type="dxa"/>
          </w:tcPr>
          <w:p w14:paraId="7F4BDE1A" w14:textId="77777777" w:rsidR="00A44233" w:rsidRPr="00A44233" w:rsidRDefault="00A44233" w:rsidP="00A44233">
            <w:pPr>
              <w:jc w:val="both"/>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Физическая культура</w:t>
            </w:r>
          </w:p>
        </w:tc>
        <w:tc>
          <w:tcPr>
            <w:tcW w:w="1147" w:type="dxa"/>
            <w:vAlign w:val="center"/>
          </w:tcPr>
          <w:p w14:paraId="1C947F5D" w14:textId="77777777" w:rsidR="00A44233" w:rsidRPr="00A44233" w:rsidRDefault="00A44233" w:rsidP="00A44233">
            <w:pPr>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Б</w:t>
            </w:r>
          </w:p>
        </w:tc>
        <w:tc>
          <w:tcPr>
            <w:tcW w:w="1499" w:type="dxa"/>
            <w:vAlign w:val="center"/>
          </w:tcPr>
          <w:p w14:paraId="07E6C644"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FF0000"/>
                <w:sz w:val="24"/>
                <w:szCs w:val="24"/>
                <w:lang w:eastAsia="en-US"/>
              </w:rPr>
              <w:t>1</w:t>
            </w:r>
          </w:p>
        </w:tc>
        <w:tc>
          <w:tcPr>
            <w:tcW w:w="783" w:type="dxa"/>
            <w:vAlign w:val="center"/>
          </w:tcPr>
          <w:p w14:paraId="3B50CA03"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1499" w:type="dxa"/>
            <w:vAlign w:val="center"/>
          </w:tcPr>
          <w:p w14:paraId="2562AE7B" w14:textId="77777777" w:rsidR="00A44233" w:rsidRPr="00A44233" w:rsidRDefault="00A44233" w:rsidP="00A44233">
            <w:pPr>
              <w:contextualSpacing/>
              <w:jc w:val="center"/>
              <w:rPr>
                <w:rFonts w:ascii="Times New Roman" w:eastAsia="Calibri" w:hAnsi="Times New Roman"/>
                <w:color w:val="000000"/>
                <w:sz w:val="24"/>
                <w:szCs w:val="24"/>
                <w:lang w:eastAsia="en-US"/>
              </w:rPr>
            </w:pPr>
            <w:r w:rsidRPr="00A44233">
              <w:rPr>
                <w:rFonts w:ascii="Times New Roman" w:eastAsia="Calibri" w:hAnsi="Times New Roman"/>
                <w:color w:val="000000"/>
                <w:sz w:val="24"/>
                <w:szCs w:val="24"/>
                <w:lang w:eastAsia="en-US"/>
              </w:rPr>
              <w:t>2</w:t>
            </w:r>
          </w:p>
        </w:tc>
        <w:tc>
          <w:tcPr>
            <w:tcW w:w="783" w:type="dxa"/>
            <w:vAlign w:val="center"/>
          </w:tcPr>
          <w:p w14:paraId="55CC72E8" w14:textId="77777777" w:rsidR="00A44233" w:rsidRPr="00A44233" w:rsidRDefault="00A44233" w:rsidP="00A44233">
            <w:pPr>
              <w:contextualSpacing/>
              <w:jc w:val="center"/>
              <w:rPr>
                <w:rFonts w:ascii="Times New Roman" w:eastAsia="Calibri" w:hAnsi="Times New Roman"/>
                <w:color w:val="000000"/>
                <w:sz w:val="24"/>
                <w:szCs w:val="24"/>
                <w:lang w:eastAsia="en-US"/>
              </w:rPr>
            </w:pPr>
          </w:p>
        </w:tc>
        <w:tc>
          <w:tcPr>
            <w:tcW w:w="824" w:type="dxa"/>
            <w:vAlign w:val="center"/>
          </w:tcPr>
          <w:p w14:paraId="1F612066"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w:t>
            </w:r>
          </w:p>
        </w:tc>
      </w:tr>
      <w:tr w:rsidR="00A44233" w:rsidRPr="00A44233" w14:paraId="39995F77" w14:textId="77777777" w:rsidTr="005F4BC2">
        <w:tc>
          <w:tcPr>
            <w:tcW w:w="1679" w:type="dxa"/>
          </w:tcPr>
          <w:p w14:paraId="5741D4CA" w14:textId="77777777" w:rsidR="00A44233" w:rsidRPr="00A44233" w:rsidRDefault="00A44233" w:rsidP="00A44233">
            <w:pPr>
              <w:contextualSpacing/>
              <w:rPr>
                <w:rFonts w:ascii="Times New Roman" w:eastAsia="Calibri" w:hAnsi="Times New Roman"/>
                <w:b/>
                <w:sz w:val="24"/>
                <w:szCs w:val="24"/>
                <w:lang w:eastAsia="en-US"/>
              </w:rPr>
            </w:pPr>
          </w:p>
        </w:tc>
        <w:tc>
          <w:tcPr>
            <w:tcW w:w="1993" w:type="dxa"/>
          </w:tcPr>
          <w:p w14:paraId="138D1DFB" w14:textId="77777777" w:rsidR="00A44233" w:rsidRPr="00A44233" w:rsidRDefault="00A44233" w:rsidP="00A44233">
            <w:pPr>
              <w:jc w:val="both"/>
              <w:rPr>
                <w:rFonts w:ascii="Times New Roman" w:eastAsia="Calibri" w:hAnsi="Times New Roman"/>
                <w:spacing w:val="-1"/>
                <w:sz w:val="24"/>
                <w:szCs w:val="24"/>
                <w:lang w:eastAsia="en-US"/>
              </w:rPr>
            </w:pPr>
            <w:r w:rsidRPr="00A44233">
              <w:rPr>
                <w:rFonts w:ascii="Times New Roman" w:eastAsia="Calibri" w:hAnsi="Times New Roman"/>
                <w:spacing w:val="-1"/>
                <w:sz w:val="24"/>
                <w:szCs w:val="24"/>
                <w:lang w:eastAsia="en-US"/>
              </w:rPr>
              <w:t>Индивидуальный проект</w:t>
            </w:r>
          </w:p>
        </w:tc>
        <w:tc>
          <w:tcPr>
            <w:tcW w:w="1147" w:type="dxa"/>
            <w:vAlign w:val="center"/>
          </w:tcPr>
          <w:p w14:paraId="27C3DC6F" w14:textId="77777777" w:rsidR="00A44233" w:rsidRPr="00A44233" w:rsidRDefault="00A44233" w:rsidP="00A44233">
            <w:pPr>
              <w:jc w:val="center"/>
              <w:rPr>
                <w:rFonts w:ascii="Times New Roman" w:eastAsia="Calibri" w:hAnsi="Times New Roman"/>
                <w:sz w:val="24"/>
                <w:szCs w:val="24"/>
                <w:lang w:eastAsia="en-US"/>
              </w:rPr>
            </w:pPr>
          </w:p>
        </w:tc>
        <w:tc>
          <w:tcPr>
            <w:tcW w:w="1499" w:type="dxa"/>
            <w:vAlign w:val="center"/>
          </w:tcPr>
          <w:p w14:paraId="1FEC5549"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c>
          <w:tcPr>
            <w:tcW w:w="783" w:type="dxa"/>
            <w:vAlign w:val="center"/>
          </w:tcPr>
          <w:p w14:paraId="48908585"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6B5F1B67" w14:textId="77777777" w:rsidR="00A44233" w:rsidRPr="00A44233" w:rsidRDefault="00A44233" w:rsidP="00A44233">
            <w:pPr>
              <w:contextualSpacing/>
              <w:jc w:val="center"/>
              <w:rPr>
                <w:rFonts w:ascii="Times New Roman" w:eastAsia="Calibri" w:hAnsi="Times New Roman"/>
                <w:sz w:val="24"/>
                <w:szCs w:val="24"/>
                <w:lang w:eastAsia="en-US"/>
              </w:rPr>
            </w:pPr>
          </w:p>
        </w:tc>
        <w:tc>
          <w:tcPr>
            <w:tcW w:w="783" w:type="dxa"/>
            <w:vAlign w:val="center"/>
          </w:tcPr>
          <w:p w14:paraId="3AAB2153"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522A3E00"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1</w:t>
            </w:r>
          </w:p>
        </w:tc>
      </w:tr>
      <w:tr w:rsidR="00A44233" w:rsidRPr="00A44233" w14:paraId="0A1BCA48" w14:textId="77777777" w:rsidTr="005F4BC2">
        <w:tc>
          <w:tcPr>
            <w:tcW w:w="1679" w:type="dxa"/>
          </w:tcPr>
          <w:p w14:paraId="4BF02D6C"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Итого:</w:t>
            </w:r>
          </w:p>
        </w:tc>
        <w:tc>
          <w:tcPr>
            <w:tcW w:w="1993" w:type="dxa"/>
          </w:tcPr>
          <w:p w14:paraId="580B763A"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147" w:type="dxa"/>
            <w:vAlign w:val="center"/>
          </w:tcPr>
          <w:p w14:paraId="4AC381C9"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4956D961"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vAlign w:val="center"/>
          </w:tcPr>
          <w:p w14:paraId="23DE4484"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vAlign w:val="center"/>
          </w:tcPr>
          <w:p w14:paraId="20F75379"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vAlign w:val="center"/>
          </w:tcPr>
          <w:p w14:paraId="4B4A026D"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vAlign w:val="center"/>
          </w:tcPr>
          <w:p w14:paraId="714BF5A6"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68</w:t>
            </w:r>
          </w:p>
        </w:tc>
      </w:tr>
      <w:tr w:rsidR="00A44233" w:rsidRPr="00A44233" w14:paraId="1BF23BB6" w14:textId="77777777" w:rsidTr="00A44233">
        <w:tc>
          <w:tcPr>
            <w:tcW w:w="10207" w:type="dxa"/>
            <w:gridSpan w:val="8"/>
            <w:shd w:val="clear" w:color="auto" w:fill="D6E3BC"/>
          </w:tcPr>
          <w:p w14:paraId="672BF210"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pacing w:val="-1"/>
                <w:sz w:val="24"/>
                <w:szCs w:val="24"/>
                <w:lang w:eastAsia="en-US"/>
              </w:rPr>
              <w:t>Часть, формируемая участниками образовательных отношений</w:t>
            </w:r>
          </w:p>
        </w:tc>
      </w:tr>
      <w:tr w:rsidR="005F4BC2" w:rsidRPr="00A44233" w14:paraId="70FD2592" w14:textId="77777777" w:rsidTr="005F4BC2">
        <w:tc>
          <w:tcPr>
            <w:tcW w:w="3672" w:type="dxa"/>
            <w:gridSpan w:val="2"/>
          </w:tcPr>
          <w:p w14:paraId="369A3BA5" w14:textId="79BCE36D" w:rsidR="005F4BC2" w:rsidRPr="00C91105" w:rsidRDefault="00C91105" w:rsidP="00C91105">
            <w:pPr>
              <w:contextualSpacing/>
              <w:rPr>
                <w:rFonts w:ascii="Times New Roman" w:eastAsia="Calibri" w:hAnsi="Times New Roman"/>
                <w:b/>
                <w:sz w:val="24"/>
                <w:szCs w:val="24"/>
                <w:lang w:eastAsia="en-US"/>
              </w:rPr>
            </w:pPr>
            <w:r w:rsidRPr="00C91105">
              <w:rPr>
                <w:rFonts w:ascii="Times New Roman" w:eastAsia="Calibri" w:hAnsi="Times New Roman"/>
                <w:sz w:val="24"/>
                <w:szCs w:val="24"/>
                <w:lang w:eastAsia="en-US"/>
              </w:rPr>
              <w:t>Элективный курс « Мы в мире экономики».</w:t>
            </w:r>
          </w:p>
        </w:tc>
        <w:tc>
          <w:tcPr>
            <w:tcW w:w="1147" w:type="dxa"/>
          </w:tcPr>
          <w:p w14:paraId="55EF04BA" w14:textId="77777777" w:rsidR="005F4BC2" w:rsidRPr="00A44233" w:rsidRDefault="005F4BC2" w:rsidP="00A44233">
            <w:pPr>
              <w:contextualSpacing/>
              <w:jc w:val="center"/>
              <w:rPr>
                <w:rFonts w:ascii="Times New Roman" w:eastAsia="Calibri" w:hAnsi="Times New Roman"/>
                <w:b/>
                <w:sz w:val="24"/>
                <w:szCs w:val="24"/>
                <w:lang w:eastAsia="en-US"/>
              </w:rPr>
            </w:pPr>
          </w:p>
        </w:tc>
        <w:tc>
          <w:tcPr>
            <w:tcW w:w="1499" w:type="dxa"/>
          </w:tcPr>
          <w:p w14:paraId="4D9540F7" w14:textId="77777777" w:rsidR="005F4BC2" w:rsidRPr="00A44233" w:rsidRDefault="005F4BC2"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0</w:t>
            </w:r>
          </w:p>
        </w:tc>
        <w:tc>
          <w:tcPr>
            <w:tcW w:w="783" w:type="dxa"/>
          </w:tcPr>
          <w:p w14:paraId="71EA250F" w14:textId="77777777" w:rsidR="005F4BC2" w:rsidRPr="00A44233" w:rsidRDefault="005F4BC2" w:rsidP="00A44233">
            <w:pPr>
              <w:contextualSpacing/>
              <w:jc w:val="center"/>
              <w:rPr>
                <w:rFonts w:ascii="Times New Roman" w:eastAsia="Calibri" w:hAnsi="Times New Roman"/>
                <w:sz w:val="24"/>
                <w:szCs w:val="24"/>
                <w:lang w:eastAsia="en-US"/>
              </w:rPr>
            </w:pPr>
          </w:p>
        </w:tc>
        <w:tc>
          <w:tcPr>
            <w:tcW w:w="1499" w:type="dxa"/>
          </w:tcPr>
          <w:p w14:paraId="3E9CAEC7" w14:textId="77777777" w:rsidR="005F4BC2" w:rsidRPr="00A44233" w:rsidRDefault="005F4BC2"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0</w:t>
            </w:r>
          </w:p>
        </w:tc>
        <w:tc>
          <w:tcPr>
            <w:tcW w:w="783" w:type="dxa"/>
          </w:tcPr>
          <w:p w14:paraId="1BE9EBBA" w14:textId="77777777" w:rsidR="005F4BC2" w:rsidRPr="00A44233" w:rsidRDefault="005F4BC2" w:rsidP="00A44233">
            <w:pPr>
              <w:contextualSpacing/>
              <w:jc w:val="center"/>
              <w:rPr>
                <w:rFonts w:ascii="Times New Roman" w:eastAsia="Calibri" w:hAnsi="Times New Roman"/>
                <w:sz w:val="24"/>
                <w:szCs w:val="24"/>
                <w:lang w:eastAsia="en-US"/>
              </w:rPr>
            </w:pPr>
          </w:p>
        </w:tc>
        <w:tc>
          <w:tcPr>
            <w:tcW w:w="824" w:type="dxa"/>
          </w:tcPr>
          <w:p w14:paraId="7804F377" w14:textId="77777777" w:rsidR="005F4BC2" w:rsidRPr="00A44233" w:rsidRDefault="005F4BC2"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0</w:t>
            </w:r>
          </w:p>
        </w:tc>
      </w:tr>
      <w:tr w:rsidR="00A44233" w:rsidRPr="00A44233" w14:paraId="34CAF8BD" w14:textId="77777777" w:rsidTr="005F4BC2">
        <w:tc>
          <w:tcPr>
            <w:tcW w:w="3672" w:type="dxa"/>
            <w:gridSpan w:val="2"/>
          </w:tcPr>
          <w:p w14:paraId="3A97504B" w14:textId="77777777" w:rsidR="00A44233" w:rsidRPr="00A44233" w:rsidRDefault="00A44233" w:rsidP="00A44233">
            <w:pPr>
              <w:contextualSpacing/>
              <w:rPr>
                <w:rFonts w:ascii="Times New Roman" w:eastAsia="Calibri" w:hAnsi="Times New Roman"/>
                <w:sz w:val="24"/>
                <w:szCs w:val="24"/>
                <w:lang w:eastAsia="en-US"/>
              </w:rPr>
            </w:pPr>
            <w:r w:rsidRPr="00A44233">
              <w:rPr>
                <w:rFonts w:ascii="Times New Roman" w:eastAsia="Calibri" w:hAnsi="Times New Roman"/>
                <w:sz w:val="24"/>
                <w:szCs w:val="24"/>
                <w:lang w:eastAsia="en-US"/>
              </w:rPr>
              <w:t>Учебные недели</w:t>
            </w:r>
          </w:p>
        </w:tc>
        <w:tc>
          <w:tcPr>
            <w:tcW w:w="1147" w:type="dxa"/>
          </w:tcPr>
          <w:p w14:paraId="59F029A2"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tcPr>
          <w:p w14:paraId="6D7A0444"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7D028B6D"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tcPr>
          <w:p w14:paraId="65ABD5FF"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0C3D8C27"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tcPr>
          <w:p w14:paraId="303678F4"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 xml:space="preserve">  </w:t>
            </w:r>
          </w:p>
        </w:tc>
      </w:tr>
      <w:tr w:rsidR="00A44233" w:rsidRPr="00A44233" w14:paraId="5BA9F8BF" w14:textId="77777777" w:rsidTr="005F4BC2">
        <w:tc>
          <w:tcPr>
            <w:tcW w:w="3672" w:type="dxa"/>
            <w:gridSpan w:val="2"/>
          </w:tcPr>
          <w:p w14:paraId="69B54B2A" w14:textId="77777777" w:rsidR="00A44233" w:rsidRPr="00A44233" w:rsidRDefault="00A44233" w:rsidP="00A44233">
            <w:pPr>
              <w:contextualSpacing/>
              <w:rPr>
                <w:rFonts w:ascii="Times New Roman" w:eastAsia="Calibri" w:hAnsi="Times New Roman"/>
                <w:sz w:val="24"/>
                <w:szCs w:val="24"/>
                <w:lang w:eastAsia="en-US"/>
              </w:rPr>
            </w:pPr>
            <w:r w:rsidRPr="00A44233">
              <w:rPr>
                <w:rFonts w:ascii="Times New Roman" w:eastAsia="Calibri" w:hAnsi="Times New Roman"/>
                <w:sz w:val="24"/>
                <w:szCs w:val="24"/>
                <w:lang w:eastAsia="en-US"/>
              </w:rPr>
              <w:t>Всего часов</w:t>
            </w:r>
          </w:p>
        </w:tc>
        <w:tc>
          <w:tcPr>
            <w:tcW w:w="1147" w:type="dxa"/>
          </w:tcPr>
          <w:p w14:paraId="6B1188A9"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tcPr>
          <w:p w14:paraId="1AB4A5A5"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1F43744C"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tcPr>
          <w:p w14:paraId="79D15AC7"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6F9475F5"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tcPr>
          <w:p w14:paraId="2D7E26F9"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68</w:t>
            </w:r>
          </w:p>
        </w:tc>
      </w:tr>
      <w:tr w:rsidR="00A44233" w:rsidRPr="00A44233" w14:paraId="16096F03" w14:textId="77777777" w:rsidTr="005F4BC2">
        <w:tc>
          <w:tcPr>
            <w:tcW w:w="3672" w:type="dxa"/>
            <w:gridSpan w:val="2"/>
          </w:tcPr>
          <w:p w14:paraId="22B88C82" w14:textId="77777777" w:rsidR="00A44233" w:rsidRPr="00A44233" w:rsidRDefault="00A44233" w:rsidP="00A44233">
            <w:pPr>
              <w:contextualSpacing/>
              <w:rPr>
                <w:rFonts w:ascii="Times New Roman" w:eastAsia="Calibri" w:hAnsi="Times New Roman"/>
                <w:sz w:val="24"/>
                <w:szCs w:val="24"/>
                <w:lang w:eastAsia="en-US"/>
              </w:rPr>
            </w:pPr>
            <w:r w:rsidRPr="00A44233">
              <w:rPr>
                <w:rFonts w:ascii="Times New Roman" w:eastAsia="Calibri" w:hAnsi="Times New Roman"/>
                <w:sz w:val="24"/>
                <w:szCs w:val="24"/>
                <w:lang w:eastAsia="en-US"/>
              </w:rPr>
              <w:t>Максимально допустимая недельная нагрузка в соответствии с СанПиН</w:t>
            </w:r>
          </w:p>
        </w:tc>
        <w:tc>
          <w:tcPr>
            <w:tcW w:w="1147" w:type="dxa"/>
          </w:tcPr>
          <w:p w14:paraId="1CF317E4"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tcPr>
          <w:p w14:paraId="34E8564D"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5043A4F5" w14:textId="77777777" w:rsidR="00A44233" w:rsidRPr="00A44233" w:rsidRDefault="00A44233" w:rsidP="00A44233">
            <w:pPr>
              <w:contextualSpacing/>
              <w:jc w:val="center"/>
              <w:rPr>
                <w:rFonts w:ascii="Times New Roman" w:eastAsia="Calibri" w:hAnsi="Times New Roman"/>
                <w:sz w:val="24"/>
                <w:szCs w:val="24"/>
                <w:lang w:eastAsia="en-US"/>
              </w:rPr>
            </w:pPr>
          </w:p>
        </w:tc>
        <w:tc>
          <w:tcPr>
            <w:tcW w:w="1499" w:type="dxa"/>
          </w:tcPr>
          <w:p w14:paraId="4E1C34CD" w14:textId="77777777" w:rsidR="00A44233" w:rsidRPr="00A44233" w:rsidRDefault="00A44233" w:rsidP="00A44233">
            <w:pPr>
              <w:contextualSpacing/>
              <w:jc w:val="center"/>
              <w:rPr>
                <w:rFonts w:ascii="Times New Roman" w:eastAsia="Calibri" w:hAnsi="Times New Roman"/>
                <w:sz w:val="24"/>
                <w:szCs w:val="24"/>
                <w:lang w:eastAsia="en-US"/>
              </w:rPr>
            </w:pPr>
            <w:r w:rsidRPr="00A44233">
              <w:rPr>
                <w:rFonts w:ascii="Times New Roman" w:eastAsia="Calibri" w:hAnsi="Times New Roman"/>
                <w:sz w:val="24"/>
                <w:szCs w:val="24"/>
                <w:lang w:eastAsia="en-US"/>
              </w:rPr>
              <w:t>34</w:t>
            </w:r>
          </w:p>
        </w:tc>
        <w:tc>
          <w:tcPr>
            <w:tcW w:w="783" w:type="dxa"/>
          </w:tcPr>
          <w:p w14:paraId="2B228899" w14:textId="77777777" w:rsidR="00A44233" w:rsidRPr="00A44233" w:rsidRDefault="00A44233" w:rsidP="00A44233">
            <w:pPr>
              <w:contextualSpacing/>
              <w:jc w:val="center"/>
              <w:rPr>
                <w:rFonts w:ascii="Times New Roman" w:eastAsia="Calibri" w:hAnsi="Times New Roman"/>
                <w:sz w:val="24"/>
                <w:szCs w:val="24"/>
                <w:lang w:eastAsia="en-US"/>
              </w:rPr>
            </w:pPr>
          </w:p>
        </w:tc>
        <w:tc>
          <w:tcPr>
            <w:tcW w:w="824" w:type="dxa"/>
          </w:tcPr>
          <w:p w14:paraId="66DF0D2D" w14:textId="77777777" w:rsidR="00A44233" w:rsidRPr="00A44233" w:rsidRDefault="00A44233" w:rsidP="00A44233">
            <w:pPr>
              <w:contextualSpacing/>
              <w:jc w:val="center"/>
              <w:rPr>
                <w:rFonts w:ascii="Times New Roman" w:eastAsia="Calibri" w:hAnsi="Times New Roman"/>
                <w:sz w:val="24"/>
                <w:szCs w:val="24"/>
                <w:lang w:eastAsia="en-US"/>
              </w:rPr>
            </w:pPr>
          </w:p>
        </w:tc>
      </w:tr>
      <w:tr w:rsidR="00A44233" w:rsidRPr="00A44233" w14:paraId="0A07B4CD" w14:textId="77777777" w:rsidTr="00A44233">
        <w:tc>
          <w:tcPr>
            <w:tcW w:w="3672" w:type="dxa"/>
            <w:gridSpan w:val="2"/>
            <w:shd w:val="clear" w:color="auto" w:fill="D9D9D9"/>
          </w:tcPr>
          <w:p w14:paraId="02F47CA4" w14:textId="77777777" w:rsidR="00A44233" w:rsidRPr="00A44233" w:rsidRDefault="00A44233" w:rsidP="00A44233">
            <w:pPr>
              <w:contextualSpacing/>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Итого часов</w:t>
            </w:r>
          </w:p>
        </w:tc>
        <w:tc>
          <w:tcPr>
            <w:tcW w:w="1147" w:type="dxa"/>
            <w:shd w:val="clear" w:color="auto" w:fill="D9D9D9"/>
          </w:tcPr>
          <w:p w14:paraId="785E5C0B"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shd w:val="clear" w:color="auto" w:fill="D9D9D9"/>
          </w:tcPr>
          <w:p w14:paraId="56FE023D"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1156</w:t>
            </w:r>
          </w:p>
        </w:tc>
        <w:tc>
          <w:tcPr>
            <w:tcW w:w="783" w:type="dxa"/>
            <w:shd w:val="clear" w:color="auto" w:fill="D9D9D9"/>
          </w:tcPr>
          <w:p w14:paraId="69A8D2D2"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1499" w:type="dxa"/>
            <w:shd w:val="clear" w:color="auto" w:fill="D9D9D9"/>
          </w:tcPr>
          <w:p w14:paraId="0CACBB60"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 xml:space="preserve"> 1156</w:t>
            </w:r>
          </w:p>
        </w:tc>
        <w:tc>
          <w:tcPr>
            <w:tcW w:w="783" w:type="dxa"/>
            <w:shd w:val="clear" w:color="auto" w:fill="D9D9D9"/>
          </w:tcPr>
          <w:p w14:paraId="599D19BB" w14:textId="77777777" w:rsidR="00A44233" w:rsidRPr="00A44233" w:rsidRDefault="00A44233" w:rsidP="00A44233">
            <w:pPr>
              <w:contextualSpacing/>
              <w:jc w:val="center"/>
              <w:rPr>
                <w:rFonts w:ascii="Times New Roman" w:eastAsia="Calibri" w:hAnsi="Times New Roman"/>
                <w:b/>
                <w:sz w:val="24"/>
                <w:szCs w:val="24"/>
                <w:lang w:eastAsia="en-US"/>
              </w:rPr>
            </w:pPr>
          </w:p>
        </w:tc>
        <w:tc>
          <w:tcPr>
            <w:tcW w:w="824" w:type="dxa"/>
            <w:shd w:val="clear" w:color="auto" w:fill="D9D9D9"/>
          </w:tcPr>
          <w:p w14:paraId="7AF0FC30" w14:textId="77777777" w:rsidR="00A44233" w:rsidRPr="00A44233" w:rsidRDefault="00A44233" w:rsidP="00A44233">
            <w:pPr>
              <w:contextualSpacing/>
              <w:jc w:val="center"/>
              <w:rPr>
                <w:rFonts w:ascii="Times New Roman" w:eastAsia="Calibri" w:hAnsi="Times New Roman"/>
                <w:b/>
                <w:sz w:val="24"/>
                <w:szCs w:val="24"/>
                <w:lang w:eastAsia="en-US"/>
              </w:rPr>
            </w:pPr>
            <w:r w:rsidRPr="00A44233">
              <w:rPr>
                <w:rFonts w:ascii="Times New Roman" w:eastAsia="Calibri" w:hAnsi="Times New Roman"/>
                <w:b/>
                <w:sz w:val="24"/>
                <w:szCs w:val="24"/>
                <w:lang w:eastAsia="en-US"/>
              </w:rPr>
              <w:t>2312</w:t>
            </w:r>
          </w:p>
        </w:tc>
      </w:tr>
    </w:tbl>
    <w:p w14:paraId="64AFDD95" w14:textId="10229785" w:rsidR="00A44233" w:rsidRPr="00A44233" w:rsidRDefault="00A44233" w:rsidP="00A44233">
      <w:pPr>
        <w:shd w:val="clear" w:color="auto" w:fill="FFFFFF"/>
        <w:spacing w:after="200" w:line="480" w:lineRule="exact"/>
        <w:ind w:left="360" w:right="5" w:firstLine="348"/>
        <w:rPr>
          <w:rFonts w:ascii="Times New Roman" w:hAnsi="Times New Roman"/>
          <w:b/>
          <w:color w:val="000000"/>
          <w:sz w:val="28"/>
          <w:szCs w:val="28"/>
        </w:rPr>
      </w:pPr>
    </w:p>
    <w:p w14:paraId="49D49769" w14:textId="140D4DFB" w:rsidR="00A44233" w:rsidRDefault="00A44233" w:rsidP="00A44233">
      <w:pPr>
        <w:shd w:val="clear" w:color="auto" w:fill="FFFFFF"/>
        <w:spacing w:after="200" w:line="480" w:lineRule="exact"/>
        <w:ind w:left="360" w:right="5" w:firstLine="348"/>
        <w:jc w:val="center"/>
        <w:rPr>
          <w:rFonts w:ascii="Times New Roman" w:hAnsi="Times New Roman"/>
          <w:b/>
          <w:color w:val="000000"/>
          <w:sz w:val="28"/>
          <w:szCs w:val="28"/>
        </w:rPr>
      </w:pPr>
    </w:p>
    <w:p w14:paraId="5D7564C8" w14:textId="77777777" w:rsidR="005F4BC2" w:rsidRPr="00A44233" w:rsidRDefault="005F4BC2" w:rsidP="00A44233">
      <w:pPr>
        <w:shd w:val="clear" w:color="auto" w:fill="FFFFFF"/>
        <w:spacing w:after="200" w:line="480" w:lineRule="exact"/>
        <w:ind w:left="360" w:right="5" w:firstLine="348"/>
        <w:jc w:val="center"/>
        <w:rPr>
          <w:rFonts w:ascii="Times New Roman" w:hAnsi="Times New Roman"/>
          <w:b/>
          <w:color w:val="000000"/>
          <w:sz w:val="28"/>
          <w:szCs w:val="28"/>
        </w:rPr>
      </w:pPr>
    </w:p>
    <w:p w14:paraId="6505EDC2" w14:textId="77777777" w:rsidR="00A44233" w:rsidRPr="00A44233" w:rsidRDefault="00A44233" w:rsidP="00A44233">
      <w:pPr>
        <w:shd w:val="clear" w:color="auto" w:fill="FFFFFF"/>
        <w:spacing w:after="200" w:line="480" w:lineRule="exact"/>
        <w:ind w:left="360" w:right="5" w:firstLine="348"/>
        <w:jc w:val="center"/>
        <w:rPr>
          <w:rFonts w:ascii="Times New Roman" w:hAnsi="Times New Roman"/>
          <w:b/>
          <w:color w:val="000000"/>
          <w:sz w:val="28"/>
          <w:szCs w:val="28"/>
        </w:rPr>
      </w:pPr>
    </w:p>
    <w:p w14:paraId="4F574CF1" w14:textId="72102F0C" w:rsidR="00BC0675" w:rsidRDefault="00BC0675" w:rsidP="0013616E">
      <w:pPr>
        <w:spacing w:after="37"/>
        <w:ind w:right="-26"/>
        <w:rPr>
          <w:rFonts w:ascii="Times New Roman" w:hAnsi="Times New Roman"/>
          <w:b/>
          <w:bCs/>
          <w:color w:val="FF0000"/>
          <w:sz w:val="24"/>
          <w:szCs w:val="24"/>
        </w:rPr>
      </w:pPr>
    </w:p>
    <w:p w14:paraId="1AFA17AF" w14:textId="058D7538" w:rsidR="0085446A" w:rsidRDefault="0085446A" w:rsidP="00554B33">
      <w:pPr>
        <w:spacing w:after="37"/>
        <w:ind w:right="-26"/>
        <w:rPr>
          <w:rFonts w:ascii="Times New Roman" w:hAnsi="Times New Roman"/>
          <w:b/>
          <w:bCs/>
          <w:color w:val="FF0000"/>
          <w:sz w:val="24"/>
          <w:szCs w:val="24"/>
        </w:rPr>
      </w:pPr>
    </w:p>
    <w:p w14:paraId="0CE82013" w14:textId="77777777" w:rsidR="00B52839" w:rsidRDefault="00B52839" w:rsidP="003F24F2">
      <w:pPr>
        <w:spacing w:after="37"/>
        <w:ind w:right="-26" w:firstLine="567"/>
        <w:rPr>
          <w:rFonts w:ascii="Times New Roman" w:hAnsi="Times New Roman"/>
          <w:b/>
          <w:bCs/>
          <w:color w:val="FF0000"/>
          <w:sz w:val="24"/>
          <w:szCs w:val="24"/>
        </w:rPr>
        <w:sectPr w:rsidR="00B52839" w:rsidSect="00CC7E22">
          <w:headerReference w:type="even" r:id="rId22"/>
          <w:headerReference w:type="default" r:id="rId23"/>
          <w:footerReference w:type="even" r:id="rId24"/>
          <w:footerReference w:type="default" r:id="rId25"/>
          <w:headerReference w:type="first" r:id="rId26"/>
          <w:footerReference w:type="first" r:id="rId27"/>
          <w:pgSz w:w="11906" w:h="16838"/>
          <w:pgMar w:top="851" w:right="566" w:bottom="567" w:left="1133" w:header="0" w:footer="794" w:gutter="0"/>
          <w:cols w:space="720"/>
          <w:noEndnote/>
          <w:titlePg/>
          <w:docGrid w:linePitch="299"/>
        </w:sectPr>
      </w:pPr>
    </w:p>
    <w:p w14:paraId="5BBF69F4" w14:textId="74F649B5" w:rsidR="00CE14F6" w:rsidRDefault="00CE14F6" w:rsidP="003F24F2">
      <w:pPr>
        <w:tabs>
          <w:tab w:val="left" w:pos="2026"/>
        </w:tabs>
        <w:spacing w:after="37"/>
        <w:ind w:right="-26"/>
        <w:rPr>
          <w:rFonts w:ascii="Times New Roman" w:hAnsi="Times New Roman"/>
          <w:b/>
          <w:bCs/>
          <w:color w:val="FF0000"/>
          <w:sz w:val="28"/>
          <w:szCs w:val="24"/>
        </w:rPr>
      </w:pPr>
    </w:p>
    <w:p w14:paraId="54384635" w14:textId="77777777" w:rsidR="00790080" w:rsidRDefault="00790080" w:rsidP="00790080">
      <w:pPr>
        <w:pStyle w:val="2"/>
        <w:jc w:val="center"/>
        <w:rPr>
          <w:rFonts w:ascii="Times New Roman" w:hAnsi="Times New Roman" w:cs="Times New Roman"/>
          <w:b/>
          <w:color w:val="auto"/>
          <w:sz w:val="24"/>
        </w:rPr>
      </w:pPr>
      <w:bookmarkStart w:id="212" w:name="_Toc138712894"/>
      <w:bookmarkStart w:id="213" w:name="_Toc142198904"/>
      <w:r w:rsidRPr="006D3480">
        <w:rPr>
          <w:rFonts w:ascii="Times New Roman" w:hAnsi="Times New Roman" w:cs="Times New Roman"/>
          <w:b/>
          <w:color w:val="auto"/>
          <w:sz w:val="24"/>
        </w:rPr>
        <w:t>3.2. План внеурочной деятельности</w:t>
      </w:r>
      <w:bookmarkEnd w:id="212"/>
      <w:bookmarkEnd w:id="213"/>
    </w:p>
    <w:p w14:paraId="0DEA352A" w14:textId="77777777" w:rsidR="00790080" w:rsidRPr="006D3480" w:rsidRDefault="00790080" w:rsidP="00790080"/>
    <w:p w14:paraId="6D063637" w14:textId="77777777" w:rsidR="00790080" w:rsidRPr="00DA0F76" w:rsidRDefault="00790080" w:rsidP="00790080">
      <w:pPr>
        <w:pStyle w:val="aa"/>
        <w:spacing w:line="276" w:lineRule="auto"/>
        <w:ind w:left="284" w:firstLine="993"/>
        <w:jc w:val="both"/>
        <w:rPr>
          <w:rFonts w:ascii="Times New Roman" w:hAnsi="Times New Roman"/>
          <w:sz w:val="24"/>
          <w:szCs w:val="24"/>
        </w:rPr>
      </w:pPr>
      <w:r w:rsidRPr="00DA0F76">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14:paraId="225AD165" w14:textId="77777777" w:rsidR="00790080" w:rsidRPr="00DA0F76" w:rsidRDefault="00790080" w:rsidP="00790080">
      <w:pPr>
        <w:pStyle w:val="aa"/>
        <w:spacing w:line="276" w:lineRule="auto"/>
        <w:ind w:left="284" w:firstLine="993"/>
        <w:jc w:val="both"/>
        <w:rPr>
          <w:rFonts w:ascii="Times New Roman" w:hAnsi="Times New Roman"/>
          <w:sz w:val="24"/>
          <w:szCs w:val="24"/>
        </w:rPr>
      </w:pPr>
      <w:r w:rsidRPr="00DA0F76">
        <w:rPr>
          <w:rFonts w:ascii="Times New Roman" w:hAnsi="Times New Roman"/>
          <w:sz w:val="24"/>
          <w:szCs w:val="24"/>
        </w:rPr>
        <w:t xml:space="preserve">Согласно </w:t>
      </w:r>
      <w:r w:rsidRPr="009B6BCC">
        <w:rPr>
          <w:rFonts w:ascii="Times New Roman" w:hAnsi="Times New Roman"/>
          <w:sz w:val="24"/>
          <w:szCs w:val="24"/>
        </w:rPr>
        <w:t>ФГОС СОО</w:t>
      </w:r>
      <w:r w:rsidRPr="00DA0F76">
        <w:rPr>
          <w:rFonts w:ascii="Times New Roman" w:hAnsi="Times New Roman"/>
          <w:sz w:val="24"/>
          <w:szCs w:val="24"/>
        </w:rPr>
        <w:t xml:space="preserve">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r>
        <w:rPr>
          <w:rFonts w:ascii="Times New Roman" w:hAnsi="Times New Roman"/>
          <w:sz w:val="24"/>
          <w:szCs w:val="24"/>
        </w:rPr>
        <w:t>.</w:t>
      </w:r>
    </w:p>
    <w:p w14:paraId="111FDB72" w14:textId="77777777" w:rsidR="00790080" w:rsidRPr="00DA0F76" w:rsidRDefault="00790080" w:rsidP="00790080">
      <w:pPr>
        <w:pStyle w:val="aa"/>
        <w:spacing w:line="276" w:lineRule="auto"/>
        <w:ind w:left="284" w:firstLine="993"/>
        <w:jc w:val="both"/>
        <w:rPr>
          <w:rFonts w:ascii="Times New Roman" w:hAnsi="Times New Roman"/>
          <w:sz w:val="24"/>
          <w:szCs w:val="24"/>
        </w:rPr>
      </w:pPr>
      <w:r w:rsidRPr="00DA0F76">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14:paraId="0E327065" w14:textId="77777777" w:rsidR="00790080" w:rsidRPr="00DA0F76" w:rsidRDefault="00790080" w:rsidP="00790080">
      <w:pPr>
        <w:pStyle w:val="aa"/>
        <w:spacing w:line="276" w:lineRule="auto"/>
        <w:ind w:left="284" w:firstLine="993"/>
        <w:jc w:val="both"/>
        <w:rPr>
          <w:rFonts w:ascii="Times New Roman" w:hAnsi="Times New Roman"/>
          <w:sz w:val="24"/>
          <w:szCs w:val="24"/>
        </w:rPr>
      </w:pPr>
      <w:r w:rsidRPr="00DA0F76">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14:paraId="400E8D36" w14:textId="77777777" w:rsidR="00790080" w:rsidRPr="0085446A" w:rsidRDefault="00790080" w:rsidP="00790080">
      <w:pPr>
        <w:pStyle w:val="aa"/>
        <w:spacing w:line="276" w:lineRule="auto"/>
        <w:ind w:left="284" w:firstLine="993"/>
        <w:jc w:val="both"/>
        <w:rPr>
          <w:rFonts w:ascii="Times New Roman" w:hAnsi="Times New Roman"/>
          <w:sz w:val="24"/>
          <w:szCs w:val="24"/>
        </w:rPr>
      </w:pPr>
      <w:r w:rsidRPr="0085446A">
        <w:rPr>
          <w:rFonts w:ascii="Times New Roman" w:hAnsi="Times New Roman"/>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p>
    <w:p w14:paraId="094C2524" w14:textId="77777777" w:rsidR="00790080" w:rsidRPr="0085446A" w:rsidRDefault="00790080" w:rsidP="00790080">
      <w:pPr>
        <w:pStyle w:val="aa"/>
        <w:spacing w:line="276" w:lineRule="auto"/>
        <w:ind w:left="284" w:firstLine="993"/>
        <w:jc w:val="both"/>
        <w:rPr>
          <w:rFonts w:ascii="Times New Roman" w:hAnsi="Times New Roman"/>
          <w:sz w:val="24"/>
          <w:szCs w:val="24"/>
        </w:rPr>
      </w:pPr>
      <w:r w:rsidRPr="0085446A">
        <w:rPr>
          <w:rFonts w:ascii="Times New Roman" w:hAnsi="Times New Roman"/>
          <w:sz w:val="24"/>
          <w:szCs w:val="24"/>
        </w:rPr>
        <w:t>Обязательная часть включает 1 час внеурочной деятельности спортивно-оздоровительного направления, дополняя 2 часа физической культуры в учебном плане, а также дискуссионный клуб «Разговоры о важном»</w:t>
      </w:r>
      <w:r>
        <w:rPr>
          <w:rFonts w:ascii="Times New Roman" w:hAnsi="Times New Roman"/>
          <w:sz w:val="24"/>
          <w:szCs w:val="24"/>
        </w:rPr>
        <w:t>.</w:t>
      </w:r>
    </w:p>
    <w:p w14:paraId="4587AB83" w14:textId="45CA2C55" w:rsidR="00790080" w:rsidRPr="00790080" w:rsidRDefault="00790080" w:rsidP="00790080">
      <w:pPr>
        <w:pStyle w:val="aa"/>
        <w:spacing w:line="276" w:lineRule="auto"/>
        <w:ind w:left="284" w:firstLine="993"/>
        <w:jc w:val="both"/>
        <w:rPr>
          <w:rFonts w:ascii="Times New Roman" w:hAnsi="Times New Roman"/>
          <w:sz w:val="24"/>
          <w:szCs w:val="24"/>
        </w:rPr>
      </w:pPr>
      <w:r w:rsidRPr="0085446A">
        <w:rPr>
          <w:rFonts w:ascii="Times New Roman" w:hAnsi="Times New Roman"/>
          <w:sz w:val="24"/>
          <w:szCs w:val="24"/>
        </w:rPr>
        <w:t xml:space="preserve">Часть, формируемая участниками образовательных отношений: обучающийся, учитывая мнение родителей (законных представителей), выбирает внеурочную деятельность из перечня, предлагаемого организацией. Данная часть делится на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которая не имеет четкого количества часов и расписания, зависит от периода года, каникулярного времени и пр. Например, подготовка и участие в общешкольных мероприятиях: контроль часов данного направления ведется ответственным сотрудником (педагог-организатор следит за недопущением перегрузки во время проведения мероприятий, классный руководитель – во время посещения городских культурных мероприятий и пр.)  </w:t>
      </w:r>
    </w:p>
    <w:p w14:paraId="45655B3B" w14:textId="668DD891" w:rsidR="00790080" w:rsidRDefault="00790080" w:rsidP="00790080">
      <w:pPr>
        <w:spacing w:after="0" w:line="276" w:lineRule="auto"/>
        <w:ind w:firstLine="604"/>
        <w:jc w:val="both"/>
        <w:rPr>
          <w:rFonts w:ascii="Times New Roman" w:hAnsi="Times New Roman"/>
          <w:color w:val="333333"/>
          <w:sz w:val="24"/>
          <w:szCs w:val="24"/>
        </w:rPr>
      </w:pPr>
      <w:r w:rsidRPr="00790080">
        <w:rPr>
          <w:rFonts w:ascii="Times New Roman" w:hAnsi="Times New Roman"/>
          <w:color w:val="333333"/>
          <w:sz w:val="24"/>
          <w:szCs w:val="24"/>
        </w:rPr>
        <w:t xml:space="preserve">План внеурочной деятельности определяет формы организации и объем внеурочной деятельности для обучающихся при освоении ими программы </w:t>
      </w:r>
      <w:r>
        <w:rPr>
          <w:rFonts w:ascii="Times New Roman" w:hAnsi="Times New Roman"/>
          <w:color w:val="333333"/>
          <w:sz w:val="24"/>
          <w:szCs w:val="24"/>
        </w:rPr>
        <w:t>среднего</w:t>
      </w:r>
      <w:r w:rsidRPr="00790080">
        <w:rPr>
          <w:rFonts w:ascii="Times New Roman" w:hAnsi="Times New Roman"/>
          <w:color w:val="333333"/>
          <w:sz w:val="24"/>
          <w:szCs w:val="24"/>
        </w:rPr>
        <w:t xml:space="preserve"> общего образования (до </w:t>
      </w:r>
      <w:r>
        <w:rPr>
          <w:rFonts w:ascii="Times New Roman" w:hAnsi="Times New Roman"/>
          <w:color w:val="333333"/>
          <w:sz w:val="24"/>
          <w:szCs w:val="24"/>
        </w:rPr>
        <w:t>700</w:t>
      </w:r>
      <w:r w:rsidRPr="00790080">
        <w:rPr>
          <w:rFonts w:ascii="Times New Roman" w:hAnsi="Times New Roman"/>
          <w:color w:val="333333"/>
          <w:sz w:val="24"/>
          <w:szCs w:val="24"/>
        </w:rPr>
        <w:t xml:space="preserve"> академических часов за </w:t>
      </w:r>
      <w:r>
        <w:rPr>
          <w:rFonts w:ascii="Times New Roman" w:hAnsi="Times New Roman"/>
          <w:color w:val="333333"/>
          <w:sz w:val="24"/>
          <w:szCs w:val="24"/>
        </w:rPr>
        <w:t>2 года</w:t>
      </w:r>
      <w:r w:rsidRPr="00790080">
        <w:rPr>
          <w:rFonts w:ascii="Times New Roman" w:hAnsi="Times New Roman"/>
          <w:color w:val="333333"/>
          <w:sz w:val="24"/>
          <w:szCs w:val="24"/>
        </w:rPr>
        <w:t xml:space="preserve">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школы.</w:t>
      </w:r>
    </w:p>
    <w:p w14:paraId="6ABA2863" w14:textId="232D1D6E" w:rsidR="00790080" w:rsidRDefault="00790080" w:rsidP="00790080">
      <w:pPr>
        <w:spacing w:after="0" w:line="276" w:lineRule="auto"/>
        <w:ind w:firstLine="604"/>
        <w:jc w:val="both"/>
        <w:rPr>
          <w:rFonts w:ascii="Times New Roman" w:hAnsi="Times New Roman"/>
          <w:color w:val="333333"/>
          <w:sz w:val="24"/>
          <w:szCs w:val="24"/>
        </w:rPr>
      </w:pPr>
    </w:p>
    <w:p w14:paraId="14CED763" w14:textId="3FD1272D" w:rsidR="00790080" w:rsidRDefault="00790080" w:rsidP="00790080">
      <w:pPr>
        <w:spacing w:after="0" w:line="276" w:lineRule="auto"/>
        <w:ind w:firstLine="604"/>
        <w:jc w:val="both"/>
        <w:rPr>
          <w:rFonts w:ascii="Times New Roman" w:hAnsi="Times New Roman"/>
          <w:color w:val="333333"/>
          <w:sz w:val="24"/>
          <w:szCs w:val="24"/>
        </w:rPr>
      </w:pPr>
    </w:p>
    <w:p w14:paraId="55D8B446" w14:textId="5DA92B03" w:rsidR="003F24F2" w:rsidRDefault="003F24F2" w:rsidP="00790080">
      <w:pPr>
        <w:spacing w:after="0" w:line="276" w:lineRule="auto"/>
        <w:ind w:firstLine="604"/>
        <w:jc w:val="both"/>
        <w:rPr>
          <w:rFonts w:ascii="Times New Roman" w:hAnsi="Times New Roman"/>
          <w:color w:val="333333"/>
          <w:sz w:val="24"/>
          <w:szCs w:val="24"/>
        </w:rPr>
      </w:pPr>
    </w:p>
    <w:p w14:paraId="3DE40914" w14:textId="77777777" w:rsidR="003F24F2" w:rsidRPr="00790080" w:rsidRDefault="003F24F2" w:rsidP="00790080">
      <w:pPr>
        <w:spacing w:after="0" w:line="276" w:lineRule="auto"/>
        <w:ind w:firstLine="604"/>
        <w:jc w:val="both"/>
        <w:rPr>
          <w:rFonts w:ascii="Times New Roman" w:hAnsi="Times New Roman"/>
          <w:color w:val="333333"/>
          <w:sz w:val="24"/>
          <w:szCs w:val="24"/>
        </w:rPr>
      </w:pPr>
    </w:p>
    <w:p w14:paraId="5C69CAD6" w14:textId="77777777" w:rsidR="00790080" w:rsidRPr="00790080" w:rsidRDefault="00790080" w:rsidP="00790080">
      <w:pPr>
        <w:spacing w:after="0" w:line="276" w:lineRule="auto"/>
        <w:ind w:firstLine="604"/>
        <w:jc w:val="both"/>
        <w:rPr>
          <w:rFonts w:ascii="Times New Roman" w:eastAsiaTheme="minorEastAsia" w:hAnsi="Times New Roman" w:cstheme="minorBidi"/>
          <w:sz w:val="20"/>
        </w:rPr>
      </w:pPr>
    </w:p>
    <w:tbl>
      <w:tblPr>
        <w:tblStyle w:val="1101"/>
        <w:tblW w:w="5000" w:type="pct"/>
        <w:tblLook w:val="04A0" w:firstRow="1" w:lastRow="0" w:firstColumn="1" w:lastColumn="0" w:noHBand="0" w:noVBand="1"/>
      </w:tblPr>
      <w:tblGrid>
        <w:gridCol w:w="734"/>
        <w:gridCol w:w="4123"/>
        <w:gridCol w:w="4305"/>
        <w:gridCol w:w="1321"/>
        <w:gridCol w:w="1315"/>
        <w:gridCol w:w="1544"/>
        <w:gridCol w:w="1532"/>
      </w:tblGrid>
      <w:tr w:rsidR="00E96E6E" w:rsidRPr="00790080" w14:paraId="152B84DD" w14:textId="77777777" w:rsidTr="00790080">
        <w:trPr>
          <w:trHeight w:val="231"/>
        </w:trPr>
        <w:tc>
          <w:tcPr>
            <w:tcW w:w="247" w:type="pct"/>
            <w:vMerge w:val="restart"/>
            <w:tcBorders>
              <w:top w:val="single" w:sz="4" w:space="0" w:color="auto"/>
              <w:left w:val="single" w:sz="4" w:space="0" w:color="auto"/>
              <w:bottom w:val="single" w:sz="4" w:space="0" w:color="auto"/>
              <w:right w:val="single" w:sz="4" w:space="0" w:color="auto"/>
            </w:tcBorders>
            <w:vAlign w:val="center"/>
            <w:hideMark/>
          </w:tcPr>
          <w:p w14:paraId="61975CDD" w14:textId="77777777" w:rsidR="00790080" w:rsidRPr="00790080" w:rsidRDefault="00790080" w:rsidP="00790080">
            <w:pPr>
              <w:spacing w:line="240" w:lineRule="exact"/>
              <w:jc w:val="center"/>
              <w:rPr>
                <w:rFonts w:ascii="Times New Roman" w:eastAsiaTheme="minorEastAsia" w:hAnsi="Times New Roman" w:cs="Calibri"/>
                <w:b/>
                <w:sz w:val="24"/>
                <w:szCs w:val="24"/>
              </w:rPr>
            </w:pPr>
            <w:r w:rsidRPr="00790080">
              <w:rPr>
                <w:rFonts w:ascii="Times New Roman" w:eastAsiaTheme="minorEastAsia" w:hAnsi="Times New Roman" w:cs="Calibri"/>
                <w:b/>
                <w:sz w:val="24"/>
                <w:szCs w:val="24"/>
              </w:rPr>
              <w:t>№</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14:paraId="06D2846C" w14:textId="77777777" w:rsidR="00790080" w:rsidRPr="00790080" w:rsidRDefault="00790080" w:rsidP="00790080">
            <w:pPr>
              <w:spacing w:line="240" w:lineRule="exact"/>
              <w:jc w:val="center"/>
              <w:rPr>
                <w:rFonts w:ascii="Times New Roman" w:eastAsiaTheme="minorEastAsia" w:hAnsi="Times New Roman" w:cs="Calibri"/>
                <w:b/>
                <w:sz w:val="24"/>
                <w:szCs w:val="24"/>
              </w:rPr>
            </w:pPr>
            <w:r w:rsidRPr="00790080">
              <w:rPr>
                <w:rFonts w:ascii="Times New Roman" w:eastAsiaTheme="minorEastAsia" w:hAnsi="Times New Roman" w:cs="Calibri"/>
                <w:b/>
                <w:sz w:val="24"/>
                <w:szCs w:val="24"/>
              </w:rPr>
              <w:t>Направления внеурочной деятельности</w:t>
            </w:r>
          </w:p>
        </w:tc>
        <w:tc>
          <w:tcPr>
            <w:tcW w:w="1447" w:type="pct"/>
            <w:vMerge w:val="restart"/>
            <w:tcBorders>
              <w:top w:val="single" w:sz="4" w:space="0" w:color="auto"/>
              <w:left w:val="single" w:sz="4" w:space="0" w:color="auto"/>
              <w:bottom w:val="single" w:sz="4" w:space="0" w:color="auto"/>
              <w:right w:val="single" w:sz="4" w:space="0" w:color="auto"/>
            </w:tcBorders>
            <w:vAlign w:val="center"/>
            <w:hideMark/>
          </w:tcPr>
          <w:p w14:paraId="552ED98E" w14:textId="77777777" w:rsidR="00790080" w:rsidRPr="00790080" w:rsidRDefault="00790080" w:rsidP="00790080">
            <w:pPr>
              <w:spacing w:line="240" w:lineRule="exact"/>
              <w:jc w:val="center"/>
              <w:rPr>
                <w:rFonts w:ascii="Times New Roman" w:eastAsiaTheme="minorEastAsia" w:hAnsi="Times New Roman" w:cs="Calibri"/>
                <w:b/>
                <w:sz w:val="24"/>
                <w:szCs w:val="24"/>
              </w:rPr>
            </w:pPr>
            <w:r w:rsidRPr="00790080">
              <w:rPr>
                <w:rFonts w:ascii="Times New Roman" w:eastAsiaTheme="minorEastAsia" w:hAnsi="Times New Roman" w:cs="Calibri"/>
                <w:b/>
                <w:sz w:val="24"/>
                <w:szCs w:val="24"/>
              </w:rPr>
              <w:t>Форма проведения, название</w:t>
            </w:r>
          </w:p>
        </w:tc>
        <w:tc>
          <w:tcPr>
            <w:tcW w:w="886" w:type="pct"/>
            <w:gridSpan w:val="2"/>
            <w:tcBorders>
              <w:top w:val="single" w:sz="4" w:space="0" w:color="auto"/>
              <w:left w:val="single" w:sz="4" w:space="0" w:color="auto"/>
              <w:bottom w:val="single" w:sz="4" w:space="0" w:color="auto"/>
              <w:right w:val="single" w:sz="4" w:space="0" w:color="auto"/>
            </w:tcBorders>
            <w:vAlign w:val="center"/>
            <w:hideMark/>
          </w:tcPr>
          <w:p w14:paraId="015D10E1" w14:textId="77777777" w:rsidR="00790080" w:rsidRPr="00790080" w:rsidRDefault="00790080" w:rsidP="00790080">
            <w:pPr>
              <w:spacing w:line="240" w:lineRule="exact"/>
              <w:jc w:val="center"/>
              <w:rPr>
                <w:rFonts w:ascii="Times New Roman" w:eastAsiaTheme="minorEastAsia" w:hAnsi="Times New Roman" w:cs="Calibri"/>
                <w:b/>
                <w:sz w:val="24"/>
                <w:szCs w:val="24"/>
              </w:rPr>
            </w:pPr>
            <w:r w:rsidRPr="00790080">
              <w:rPr>
                <w:rFonts w:ascii="Times New Roman" w:eastAsiaTheme="minorEastAsia" w:hAnsi="Times New Roman" w:cs="Calibri"/>
                <w:b/>
                <w:sz w:val="24"/>
                <w:szCs w:val="24"/>
              </w:rPr>
              <w:t>Количество учебных часов в неделю</w:t>
            </w:r>
          </w:p>
        </w:tc>
        <w:tc>
          <w:tcPr>
            <w:tcW w:w="1034" w:type="pct"/>
            <w:gridSpan w:val="2"/>
            <w:vMerge w:val="restart"/>
            <w:tcBorders>
              <w:top w:val="single" w:sz="4" w:space="0" w:color="auto"/>
              <w:left w:val="single" w:sz="4" w:space="0" w:color="auto"/>
              <w:right w:val="single" w:sz="4" w:space="0" w:color="auto"/>
            </w:tcBorders>
            <w:vAlign w:val="center"/>
          </w:tcPr>
          <w:p w14:paraId="6A5D379D" w14:textId="77777777" w:rsidR="00790080" w:rsidRPr="00790080" w:rsidRDefault="00790080" w:rsidP="00790080">
            <w:pPr>
              <w:spacing w:line="240" w:lineRule="exact"/>
              <w:jc w:val="center"/>
              <w:rPr>
                <w:rFonts w:ascii="Times New Roman" w:eastAsiaTheme="minorEastAsia" w:hAnsi="Times New Roman" w:cs="Calibri"/>
                <w:b/>
                <w:sz w:val="24"/>
                <w:szCs w:val="24"/>
              </w:rPr>
            </w:pPr>
            <w:r w:rsidRPr="00790080">
              <w:rPr>
                <w:rFonts w:ascii="Times New Roman" w:eastAsiaTheme="minorEastAsia" w:hAnsi="Times New Roman" w:cs="Calibri"/>
                <w:b/>
                <w:sz w:val="24"/>
                <w:szCs w:val="24"/>
              </w:rPr>
              <w:t>Всего</w:t>
            </w:r>
          </w:p>
        </w:tc>
      </w:tr>
      <w:tr w:rsidR="00E96E6E" w:rsidRPr="00790080" w14:paraId="11B5FCD0" w14:textId="77777777" w:rsidTr="00C508B1">
        <w:trPr>
          <w:trHeight w:val="231"/>
        </w:trPr>
        <w:tc>
          <w:tcPr>
            <w:tcW w:w="247" w:type="pct"/>
            <w:vMerge/>
            <w:tcBorders>
              <w:top w:val="single" w:sz="4" w:space="0" w:color="auto"/>
              <w:left w:val="single" w:sz="4" w:space="0" w:color="auto"/>
              <w:bottom w:val="single" w:sz="4" w:space="0" w:color="auto"/>
              <w:right w:val="single" w:sz="4" w:space="0" w:color="auto"/>
            </w:tcBorders>
            <w:vAlign w:val="center"/>
            <w:hideMark/>
          </w:tcPr>
          <w:p w14:paraId="4194D6C5" w14:textId="77777777" w:rsidR="00790080" w:rsidRPr="00790080" w:rsidRDefault="00790080" w:rsidP="00790080">
            <w:pPr>
              <w:spacing w:line="240" w:lineRule="exact"/>
              <w:jc w:val="center"/>
              <w:rPr>
                <w:rFonts w:ascii="Times New Roman" w:eastAsiaTheme="minorEastAsia" w:hAnsi="Times New Roman" w:cs="Calibri"/>
                <w:b/>
                <w:sz w:val="24"/>
                <w:szCs w:val="24"/>
              </w:rPr>
            </w:pPr>
          </w:p>
        </w:tc>
        <w:tc>
          <w:tcPr>
            <w:tcW w:w="1386" w:type="pct"/>
            <w:vMerge/>
            <w:tcBorders>
              <w:top w:val="single" w:sz="4" w:space="0" w:color="auto"/>
              <w:left w:val="single" w:sz="4" w:space="0" w:color="auto"/>
              <w:bottom w:val="single" w:sz="4" w:space="0" w:color="auto"/>
              <w:right w:val="single" w:sz="4" w:space="0" w:color="auto"/>
            </w:tcBorders>
            <w:vAlign w:val="center"/>
            <w:hideMark/>
          </w:tcPr>
          <w:p w14:paraId="06001E29" w14:textId="77777777" w:rsidR="00790080" w:rsidRPr="00790080" w:rsidRDefault="00790080" w:rsidP="00790080">
            <w:pPr>
              <w:spacing w:line="240" w:lineRule="exact"/>
              <w:jc w:val="center"/>
              <w:rPr>
                <w:rFonts w:ascii="Times New Roman" w:eastAsiaTheme="minorEastAsia" w:hAnsi="Times New Roman" w:cs="Calibri"/>
                <w:b/>
                <w:sz w:val="24"/>
                <w:szCs w:val="24"/>
              </w:rPr>
            </w:pPr>
          </w:p>
        </w:tc>
        <w:tc>
          <w:tcPr>
            <w:tcW w:w="1447" w:type="pct"/>
            <w:vMerge/>
            <w:tcBorders>
              <w:top w:val="single" w:sz="4" w:space="0" w:color="auto"/>
              <w:left w:val="single" w:sz="4" w:space="0" w:color="auto"/>
              <w:bottom w:val="single" w:sz="4" w:space="0" w:color="auto"/>
              <w:right w:val="single" w:sz="4" w:space="0" w:color="auto"/>
            </w:tcBorders>
            <w:vAlign w:val="center"/>
            <w:hideMark/>
          </w:tcPr>
          <w:p w14:paraId="4D91AF29" w14:textId="77777777" w:rsidR="00790080" w:rsidRPr="00790080" w:rsidRDefault="00790080" w:rsidP="00790080">
            <w:pPr>
              <w:spacing w:line="240" w:lineRule="exact"/>
              <w:jc w:val="center"/>
              <w:rPr>
                <w:rFonts w:ascii="Times New Roman" w:eastAsiaTheme="minorEastAsia" w:hAnsi="Times New Roman" w:cs="Calibri"/>
                <w:b/>
                <w:sz w:val="24"/>
                <w:szCs w:val="24"/>
              </w:rPr>
            </w:pPr>
          </w:p>
        </w:tc>
        <w:tc>
          <w:tcPr>
            <w:tcW w:w="444" w:type="pct"/>
            <w:tcBorders>
              <w:top w:val="single" w:sz="4" w:space="0" w:color="auto"/>
              <w:left w:val="single" w:sz="4" w:space="0" w:color="auto"/>
              <w:bottom w:val="single" w:sz="4" w:space="0" w:color="auto"/>
              <w:right w:val="single" w:sz="4" w:space="0" w:color="auto"/>
            </w:tcBorders>
            <w:vAlign w:val="center"/>
          </w:tcPr>
          <w:p w14:paraId="39BE2B5A" w14:textId="54D6790F" w:rsidR="00790080" w:rsidRPr="00790080" w:rsidRDefault="00790080" w:rsidP="00790080">
            <w:pPr>
              <w:spacing w:line="240" w:lineRule="exact"/>
              <w:jc w:val="center"/>
              <w:rPr>
                <w:rFonts w:ascii="Times New Roman" w:eastAsiaTheme="minorEastAsia" w:hAnsi="Times New Roman" w:cs="Calibri"/>
                <w:b/>
                <w:sz w:val="24"/>
                <w:szCs w:val="24"/>
              </w:rPr>
            </w:pPr>
            <w:r>
              <w:rPr>
                <w:rFonts w:ascii="Times New Roman" w:eastAsiaTheme="minorEastAsia" w:hAnsi="Times New Roman" w:cs="Calibri"/>
                <w:b/>
                <w:sz w:val="24"/>
                <w:szCs w:val="24"/>
              </w:rPr>
              <w:t>10</w:t>
            </w:r>
          </w:p>
        </w:tc>
        <w:tc>
          <w:tcPr>
            <w:tcW w:w="442" w:type="pct"/>
            <w:tcBorders>
              <w:top w:val="single" w:sz="4" w:space="0" w:color="auto"/>
              <w:left w:val="single" w:sz="4" w:space="0" w:color="auto"/>
              <w:bottom w:val="single" w:sz="4" w:space="0" w:color="auto"/>
              <w:right w:val="single" w:sz="4" w:space="0" w:color="auto"/>
            </w:tcBorders>
            <w:vAlign w:val="center"/>
            <w:hideMark/>
          </w:tcPr>
          <w:p w14:paraId="4F91E8F2" w14:textId="24FE2EF4" w:rsidR="00790080" w:rsidRPr="00790080" w:rsidRDefault="00790080" w:rsidP="00790080">
            <w:pPr>
              <w:spacing w:line="240" w:lineRule="exact"/>
              <w:jc w:val="center"/>
              <w:rPr>
                <w:rFonts w:ascii="Times New Roman" w:eastAsiaTheme="minorEastAsia" w:hAnsi="Times New Roman" w:cs="Calibri"/>
                <w:b/>
                <w:sz w:val="24"/>
                <w:szCs w:val="24"/>
              </w:rPr>
            </w:pPr>
            <w:r>
              <w:rPr>
                <w:rFonts w:ascii="Times New Roman" w:eastAsiaTheme="minorEastAsia" w:hAnsi="Times New Roman" w:cs="Calibri"/>
                <w:b/>
                <w:sz w:val="24"/>
                <w:szCs w:val="24"/>
              </w:rPr>
              <w:t>11</w:t>
            </w:r>
          </w:p>
        </w:tc>
        <w:tc>
          <w:tcPr>
            <w:tcW w:w="1034" w:type="pct"/>
            <w:gridSpan w:val="2"/>
            <w:vMerge/>
            <w:tcBorders>
              <w:left w:val="single" w:sz="4" w:space="0" w:color="auto"/>
              <w:bottom w:val="single" w:sz="4" w:space="0" w:color="auto"/>
              <w:right w:val="single" w:sz="4" w:space="0" w:color="auto"/>
            </w:tcBorders>
            <w:vAlign w:val="center"/>
          </w:tcPr>
          <w:p w14:paraId="2BA2702B" w14:textId="77777777" w:rsidR="00790080" w:rsidRPr="00790080" w:rsidRDefault="00790080" w:rsidP="00790080">
            <w:pPr>
              <w:spacing w:line="240" w:lineRule="exact"/>
              <w:jc w:val="center"/>
              <w:rPr>
                <w:rFonts w:ascii="Times New Roman" w:eastAsiaTheme="minorEastAsia" w:hAnsi="Times New Roman" w:cs="Calibri"/>
                <w:b/>
                <w:sz w:val="24"/>
                <w:szCs w:val="24"/>
              </w:rPr>
            </w:pPr>
          </w:p>
        </w:tc>
      </w:tr>
      <w:tr w:rsidR="00790080" w:rsidRPr="00790080" w14:paraId="445A8C8E" w14:textId="77777777" w:rsidTr="00080C5E">
        <w:trPr>
          <w:trHeight w:val="231"/>
        </w:trPr>
        <w:tc>
          <w:tcPr>
            <w:tcW w:w="5000" w:type="pct"/>
            <w:gridSpan w:val="7"/>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DB06D37"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r w:rsidRPr="00790080">
              <w:rPr>
                <w:rFonts w:ascii="Times New Roman" w:eastAsiaTheme="minorEastAsia" w:hAnsi="Times New Roman" w:cs="Calibri"/>
                <w:b/>
                <w:bCs/>
                <w:sz w:val="24"/>
                <w:szCs w:val="24"/>
              </w:rPr>
              <w:t>Инвариантный компонент***</w:t>
            </w:r>
          </w:p>
        </w:tc>
      </w:tr>
      <w:tr w:rsidR="00E96E6E" w:rsidRPr="00790080" w14:paraId="79E5D57B"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14:paraId="60CEF88E" w14:textId="77777777" w:rsidR="00790080" w:rsidRPr="00790080" w:rsidRDefault="00790080" w:rsidP="00790080">
            <w:pPr>
              <w:spacing w:line="240" w:lineRule="exact"/>
              <w:jc w:val="both"/>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1386" w:type="pct"/>
            <w:tcBorders>
              <w:top w:val="single" w:sz="4" w:space="0" w:color="auto"/>
              <w:left w:val="single" w:sz="4" w:space="0" w:color="auto"/>
              <w:bottom w:val="single" w:sz="4" w:space="0" w:color="auto"/>
              <w:right w:val="single" w:sz="4" w:space="0" w:color="auto"/>
            </w:tcBorders>
            <w:vAlign w:val="center"/>
            <w:hideMark/>
          </w:tcPr>
          <w:p w14:paraId="7F2238AC" w14:textId="77777777" w:rsidR="00790080" w:rsidRPr="00790080" w:rsidRDefault="00790080" w:rsidP="00790080">
            <w:pPr>
              <w:spacing w:line="240" w:lineRule="exact"/>
              <w:rPr>
                <w:rFonts w:ascii="Times New Roman" w:eastAsiaTheme="minorEastAsia" w:hAnsi="Times New Roman" w:cs="Calibri"/>
                <w:sz w:val="24"/>
                <w:szCs w:val="24"/>
              </w:rPr>
            </w:pPr>
            <w:r w:rsidRPr="00790080">
              <w:rPr>
                <w:rFonts w:ascii="Times New Roman" w:eastAsia="Calibri" w:hAnsi="Times New Roman" w:cs="Calibri"/>
                <w:sz w:val="24"/>
                <w:szCs w:val="24"/>
              </w:rPr>
              <w:t>Информационно-просветительские занятия патриотической, нравственной и экологической направленности</w:t>
            </w:r>
          </w:p>
        </w:tc>
        <w:tc>
          <w:tcPr>
            <w:tcW w:w="1447" w:type="pct"/>
            <w:tcBorders>
              <w:top w:val="single" w:sz="4" w:space="0" w:color="auto"/>
              <w:left w:val="single" w:sz="4" w:space="0" w:color="auto"/>
              <w:bottom w:val="single" w:sz="4" w:space="0" w:color="auto"/>
              <w:right w:val="single" w:sz="4" w:space="0" w:color="auto"/>
            </w:tcBorders>
            <w:vAlign w:val="center"/>
            <w:hideMark/>
          </w:tcPr>
          <w:p w14:paraId="5EE51D90" w14:textId="77777777" w:rsidR="00790080" w:rsidRPr="00790080" w:rsidRDefault="00790080" w:rsidP="00790080">
            <w:pPr>
              <w:spacing w:after="200" w:line="240" w:lineRule="exact"/>
              <w:rPr>
                <w:rFonts w:ascii="Times New Roman" w:eastAsia="Calibri" w:hAnsi="Times New Roman" w:cs="Calibri"/>
                <w:sz w:val="24"/>
                <w:szCs w:val="24"/>
              </w:rPr>
            </w:pPr>
            <w:r w:rsidRPr="00790080">
              <w:rPr>
                <w:rFonts w:ascii="Times New Roman" w:eastAsia="Calibri" w:hAnsi="Times New Roman" w:cs="Calibri"/>
                <w:sz w:val="24"/>
                <w:szCs w:val="24"/>
              </w:rPr>
              <w:t>Дискуссионный клуб «Разговоры о важном»</w:t>
            </w:r>
          </w:p>
          <w:p w14:paraId="16ABF98D" w14:textId="77777777" w:rsidR="00790080" w:rsidRPr="00790080" w:rsidRDefault="00790080" w:rsidP="00790080">
            <w:pPr>
              <w:spacing w:line="240" w:lineRule="exact"/>
              <w:jc w:val="both"/>
              <w:rPr>
                <w:rFonts w:ascii="Times New Roman" w:eastAsiaTheme="minorEastAsia" w:hAnsi="Times New Roman" w:cs="Calibri"/>
                <w:sz w:val="24"/>
                <w:szCs w:val="24"/>
              </w:rPr>
            </w:pPr>
          </w:p>
        </w:tc>
        <w:tc>
          <w:tcPr>
            <w:tcW w:w="444" w:type="pct"/>
            <w:tcBorders>
              <w:top w:val="single" w:sz="4" w:space="0" w:color="auto"/>
              <w:left w:val="single" w:sz="4" w:space="0" w:color="auto"/>
              <w:bottom w:val="single" w:sz="4" w:space="0" w:color="auto"/>
              <w:right w:val="single" w:sz="4" w:space="0" w:color="auto"/>
            </w:tcBorders>
            <w:vAlign w:val="center"/>
          </w:tcPr>
          <w:p w14:paraId="47A4B258"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442" w:type="pct"/>
            <w:tcBorders>
              <w:top w:val="single" w:sz="4" w:space="0" w:color="auto"/>
              <w:left w:val="single" w:sz="4" w:space="0" w:color="auto"/>
              <w:bottom w:val="single" w:sz="4" w:space="0" w:color="auto"/>
              <w:right w:val="single" w:sz="4" w:space="0" w:color="auto"/>
            </w:tcBorders>
            <w:vAlign w:val="center"/>
            <w:hideMark/>
          </w:tcPr>
          <w:p w14:paraId="145AC51F"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7948DFFE" w14:textId="16F7F7AB"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2</w:t>
            </w:r>
          </w:p>
        </w:tc>
        <w:tc>
          <w:tcPr>
            <w:tcW w:w="515" w:type="pct"/>
            <w:tcBorders>
              <w:top w:val="single" w:sz="4" w:space="0" w:color="auto"/>
              <w:left w:val="single" w:sz="4" w:space="0" w:color="auto"/>
              <w:bottom w:val="single" w:sz="4" w:space="0" w:color="auto"/>
              <w:right w:val="single" w:sz="4" w:space="0" w:color="auto"/>
            </w:tcBorders>
            <w:vAlign w:val="center"/>
          </w:tcPr>
          <w:p w14:paraId="7BC61A24" w14:textId="3898D6D2"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68</w:t>
            </w:r>
          </w:p>
        </w:tc>
      </w:tr>
      <w:tr w:rsidR="00E96E6E" w:rsidRPr="00790080" w14:paraId="40C43D56"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14:paraId="013BBA03" w14:textId="77777777" w:rsidR="00790080" w:rsidRPr="00790080" w:rsidRDefault="00790080" w:rsidP="00790080">
            <w:pPr>
              <w:spacing w:line="240" w:lineRule="exact"/>
              <w:jc w:val="both"/>
              <w:rPr>
                <w:rFonts w:ascii="Times New Roman" w:eastAsiaTheme="minorEastAsia" w:hAnsi="Times New Roman" w:cs="Calibri"/>
                <w:sz w:val="24"/>
                <w:szCs w:val="24"/>
              </w:rPr>
            </w:pPr>
            <w:r w:rsidRPr="00790080">
              <w:rPr>
                <w:rFonts w:ascii="Times New Roman" w:eastAsiaTheme="minorEastAsia" w:hAnsi="Times New Roman" w:cs="Calibri"/>
                <w:sz w:val="24"/>
                <w:szCs w:val="24"/>
              </w:rPr>
              <w:t>2</w:t>
            </w:r>
          </w:p>
        </w:tc>
        <w:tc>
          <w:tcPr>
            <w:tcW w:w="1386" w:type="pct"/>
            <w:tcBorders>
              <w:top w:val="single" w:sz="4" w:space="0" w:color="auto"/>
              <w:left w:val="single" w:sz="4" w:space="0" w:color="auto"/>
              <w:bottom w:val="single" w:sz="4" w:space="0" w:color="auto"/>
              <w:right w:val="single" w:sz="4" w:space="0" w:color="auto"/>
            </w:tcBorders>
            <w:vAlign w:val="center"/>
            <w:hideMark/>
          </w:tcPr>
          <w:p w14:paraId="6B5BAEF9" w14:textId="77777777" w:rsidR="00790080" w:rsidRPr="00790080" w:rsidRDefault="00790080" w:rsidP="00790080">
            <w:pPr>
              <w:spacing w:line="240" w:lineRule="exact"/>
              <w:jc w:val="both"/>
              <w:rPr>
                <w:rFonts w:ascii="Times New Roman" w:eastAsiaTheme="minorEastAsia" w:hAnsi="Times New Roman" w:cs="Calibri"/>
                <w:sz w:val="24"/>
                <w:szCs w:val="24"/>
              </w:rPr>
            </w:pPr>
            <w:r w:rsidRPr="00790080">
              <w:rPr>
                <w:rFonts w:ascii="Times New Roman" w:eastAsia="Calibri" w:hAnsi="Times New Roman" w:cs="Calibri"/>
                <w:sz w:val="24"/>
                <w:szCs w:val="24"/>
              </w:rPr>
              <w:t>Занятия по формированию функциональной грамотности обучающихся</w:t>
            </w:r>
          </w:p>
        </w:tc>
        <w:tc>
          <w:tcPr>
            <w:tcW w:w="1447" w:type="pct"/>
            <w:tcBorders>
              <w:top w:val="single" w:sz="4" w:space="0" w:color="auto"/>
              <w:left w:val="single" w:sz="4" w:space="0" w:color="auto"/>
              <w:bottom w:val="single" w:sz="4" w:space="0" w:color="auto"/>
              <w:right w:val="single" w:sz="4" w:space="0" w:color="auto"/>
            </w:tcBorders>
            <w:vAlign w:val="center"/>
            <w:hideMark/>
          </w:tcPr>
          <w:p w14:paraId="375474E7" w14:textId="77777777" w:rsidR="00790080" w:rsidRPr="00790080" w:rsidRDefault="00790080" w:rsidP="00E96E6E">
            <w:pPr>
              <w:spacing w:line="240" w:lineRule="exact"/>
              <w:rPr>
                <w:rFonts w:ascii="Times New Roman" w:eastAsiaTheme="minorEastAsia" w:hAnsi="Times New Roman" w:cs="Calibri"/>
                <w:sz w:val="24"/>
                <w:szCs w:val="24"/>
              </w:rPr>
            </w:pPr>
            <w:r w:rsidRPr="00790080">
              <w:rPr>
                <w:rFonts w:ascii="Times New Roman" w:eastAsiaTheme="minorEastAsia" w:hAnsi="Times New Roman" w:cs="Calibri"/>
                <w:sz w:val="24"/>
                <w:szCs w:val="24"/>
              </w:rPr>
              <w:t>Интенсив «Функциональная грамотность»</w:t>
            </w:r>
          </w:p>
          <w:p w14:paraId="3E159D42" w14:textId="77777777" w:rsidR="00790080" w:rsidRPr="00790080" w:rsidRDefault="00790080" w:rsidP="00790080">
            <w:pPr>
              <w:spacing w:line="240" w:lineRule="exact"/>
              <w:jc w:val="both"/>
              <w:rPr>
                <w:rFonts w:ascii="Times New Roman" w:eastAsiaTheme="minorEastAsia" w:hAnsi="Times New Roman" w:cs="Calibri"/>
                <w:sz w:val="24"/>
                <w:szCs w:val="24"/>
              </w:rPr>
            </w:pPr>
          </w:p>
        </w:tc>
        <w:tc>
          <w:tcPr>
            <w:tcW w:w="444" w:type="pct"/>
            <w:tcBorders>
              <w:top w:val="single" w:sz="4" w:space="0" w:color="auto"/>
              <w:left w:val="single" w:sz="4" w:space="0" w:color="auto"/>
              <w:bottom w:val="single" w:sz="4" w:space="0" w:color="auto"/>
              <w:right w:val="single" w:sz="4" w:space="0" w:color="auto"/>
            </w:tcBorders>
            <w:vAlign w:val="center"/>
          </w:tcPr>
          <w:p w14:paraId="0F745977"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442" w:type="pct"/>
            <w:tcBorders>
              <w:top w:val="single" w:sz="4" w:space="0" w:color="auto"/>
              <w:left w:val="single" w:sz="4" w:space="0" w:color="auto"/>
              <w:bottom w:val="single" w:sz="4" w:space="0" w:color="auto"/>
              <w:right w:val="single" w:sz="4" w:space="0" w:color="auto"/>
            </w:tcBorders>
            <w:vAlign w:val="center"/>
            <w:hideMark/>
          </w:tcPr>
          <w:p w14:paraId="7D98D9BB"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6BE5E147" w14:textId="67464D1B"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2</w:t>
            </w:r>
          </w:p>
        </w:tc>
        <w:tc>
          <w:tcPr>
            <w:tcW w:w="515" w:type="pct"/>
            <w:tcBorders>
              <w:top w:val="single" w:sz="4" w:space="0" w:color="auto"/>
              <w:left w:val="single" w:sz="4" w:space="0" w:color="auto"/>
              <w:bottom w:val="single" w:sz="4" w:space="0" w:color="auto"/>
              <w:right w:val="single" w:sz="4" w:space="0" w:color="auto"/>
            </w:tcBorders>
            <w:vAlign w:val="center"/>
          </w:tcPr>
          <w:p w14:paraId="6D0054DB" w14:textId="6EE305B8"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68</w:t>
            </w:r>
          </w:p>
        </w:tc>
      </w:tr>
      <w:tr w:rsidR="00E96E6E" w:rsidRPr="00790080" w14:paraId="1B096942"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4371D5BF" w14:textId="77777777" w:rsidR="00790080" w:rsidRPr="00790080" w:rsidRDefault="00790080" w:rsidP="00790080">
            <w:pPr>
              <w:spacing w:line="240" w:lineRule="exact"/>
              <w:jc w:val="both"/>
              <w:rPr>
                <w:rFonts w:ascii="Times New Roman" w:eastAsiaTheme="minorEastAsia" w:hAnsi="Times New Roman" w:cs="Calibri"/>
                <w:sz w:val="24"/>
                <w:szCs w:val="24"/>
              </w:rPr>
            </w:pPr>
            <w:r w:rsidRPr="00790080">
              <w:rPr>
                <w:rFonts w:ascii="Times New Roman" w:eastAsiaTheme="minorEastAsia" w:hAnsi="Times New Roman" w:cs="Calibri"/>
                <w:sz w:val="24"/>
                <w:szCs w:val="24"/>
              </w:rPr>
              <w:t>3</w:t>
            </w:r>
          </w:p>
        </w:tc>
        <w:tc>
          <w:tcPr>
            <w:tcW w:w="1386" w:type="pct"/>
            <w:tcBorders>
              <w:top w:val="single" w:sz="4" w:space="0" w:color="auto"/>
              <w:left w:val="single" w:sz="4" w:space="0" w:color="auto"/>
              <w:bottom w:val="single" w:sz="4" w:space="0" w:color="auto"/>
              <w:right w:val="single" w:sz="4" w:space="0" w:color="auto"/>
            </w:tcBorders>
            <w:vAlign w:val="center"/>
          </w:tcPr>
          <w:p w14:paraId="0121E17F" w14:textId="77777777" w:rsidR="00790080" w:rsidRPr="00790080" w:rsidRDefault="00790080" w:rsidP="00790080">
            <w:pPr>
              <w:spacing w:line="240" w:lineRule="exact"/>
              <w:rPr>
                <w:rFonts w:ascii="Times New Roman" w:eastAsiaTheme="minorEastAsia" w:hAnsi="Times New Roman" w:cs="Calibri"/>
                <w:sz w:val="24"/>
                <w:szCs w:val="24"/>
              </w:rPr>
            </w:pPr>
            <w:r w:rsidRPr="00790080">
              <w:rPr>
                <w:rFonts w:ascii="Times New Roman" w:eastAsiaTheme="minorEastAsia" w:hAnsi="Times New Roman" w:cs="Calibri"/>
                <w:sz w:val="24"/>
                <w:szCs w:val="24"/>
              </w:rPr>
              <w:t>Занятия, направленные на дополнительное изучение предметов и предметных областей</w:t>
            </w:r>
          </w:p>
        </w:tc>
        <w:tc>
          <w:tcPr>
            <w:tcW w:w="1447" w:type="pct"/>
            <w:tcBorders>
              <w:top w:val="single" w:sz="4" w:space="0" w:color="auto"/>
              <w:left w:val="single" w:sz="4" w:space="0" w:color="auto"/>
              <w:bottom w:val="single" w:sz="4" w:space="0" w:color="auto"/>
              <w:right w:val="single" w:sz="4" w:space="0" w:color="auto"/>
            </w:tcBorders>
            <w:vAlign w:val="center"/>
          </w:tcPr>
          <w:p w14:paraId="0BD48833" w14:textId="77777777" w:rsidR="00790080" w:rsidRPr="00790080" w:rsidRDefault="00790080" w:rsidP="00790080">
            <w:pPr>
              <w:spacing w:line="240" w:lineRule="exact"/>
              <w:rPr>
                <w:rFonts w:ascii="Times New Roman" w:eastAsiaTheme="minorEastAsia" w:hAnsi="Times New Roman" w:cs="Calibri"/>
                <w:sz w:val="24"/>
                <w:szCs w:val="24"/>
              </w:rPr>
            </w:pPr>
            <w:r w:rsidRPr="00790080">
              <w:rPr>
                <w:rFonts w:ascii="Times New Roman" w:eastAsiaTheme="minorEastAsia" w:hAnsi="Times New Roman" w:cs="Calibri"/>
                <w:sz w:val="24"/>
                <w:szCs w:val="24"/>
              </w:rPr>
              <w:t>Профориентационный курс</w:t>
            </w:r>
          </w:p>
        </w:tc>
        <w:tc>
          <w:tcPr>
            <w:tcW w:w="444" w:type="pct"/>
            <w:tcBorders>
              <w:top w:val="single" w:sz="4" w:space="0" w:color="auto"/>
              <w:left w:val="single" w:sz="4" w:space="0" w:color="auto"/>
              <w:bottom w:val="single" w:sz="4" w:space="0" w:color="auto"/>
              <w:right w:val="single" w:sz="4" w:space="0" w:color="auto"/>
            </w:tcBorders>
            <w:vAlign w:val="center"/>
          </w:tcPr>
          <w:p w14:paraId="615DBCA5"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442" w:type="pct"/>
            <w:tcBorders>
              <w:top w:val="single" w:sz="4" w:space="0" w:color="auto"/>
              <w:left w:val="single" w:sz="4" w:space="0" w:color="auto"/>
              <w:bottom w:val="single" w:sz="4" w:space="0" w:color="auto"/>
              <w:right w:val="single" w:sz="4" w:space="0" w:color="auto"/>
            </w:tcBorders>
            <w:vAlign w:val="center"/>
          </w:tcPr>
          <w:p w14:paraId="641AFCDA" w14:textId="77777777" w:rsidR="00790080" w:rsidRPr="00790080" w:rsidRDefault="00790080" w:rsidP="00790080">
            <w:pPr>
              <w:spacing w:line="240" w:lineRule="exact"/>
              <w:jc w:val="center"/>
              <w:rPr>
                <w:rFonts w:ascii="Times New Roman" w:eastAsiaTheme="minorEastAsia" w:hAnsi="Times New Roman" w:cs="Calibri"/>
                <w:sz w:val="24"/>
                <w:szCs w:val="24"/>
              </w:rPr>
            </w:pPr>
            <w:r w:rsidRPr="00790080">
              <w:rPr>
                <w:rFonts w:ascii="Times New Roman" w:eastAsiaTheme="minorEastAsia" w:hAnsi="Times New Roman" w:cs="Calibri"/>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7A631B25" w14:textId="176A6D72"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2</w:t>
            </w:r>
          </w:p>
        </w:tc>
        <w:tc>
          <w:tcPr>
            <w:tcW w:w="515" w:type="pct"/>
            <w:tcBorders>
              <w:top w:val="single" w:sz="4" w:space="0" w:color="auto"/>
              <w:left w:val="single" w:sz="4" w:space="0" w:color="auto"/>
              <w:bottom w:val="single" w:sz="4" w:space="0" w:color="auto"/>
              <w:right w:val="single" w:sz="4" w:space="0" w:color="auto"/>
            </w:tcBorders>
            <w:vAlign w:val="center"/>
          </w:tcPr>
          <w:p w14:paraId="4715667B" w14:textId="2DF21251"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136</w:t>
            </w:r>
          </w:p>
        </w:tc>
      </w:tr>
      <w:tr w:rsidR="00790080" w:rsidRPr="00790080" w14:paraId="51C7D2C0" w14:textId="77777777" w:rsidTr="00080C5E">
        <w:trPr>
          <w:trHeight w:val="231"/>
        </w:trPr>
        <w:tc>
          <w:tcPr>
            <w:tcW w:w="5000" w:type="pct"/>
            <w:gridSpan w:val="7"/>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17C405"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r w:rsidRPr="00790080">
              <w:rPr>
                <w:rFonts w:ascii="Times New Roman" w:eastAsiaTheme="minorEastAsia" w:hAnsi="Times New Roman" w:cs="Calibri"/>
                <w:b/>
                <w:bCs/>
                <w:sz w:val="24"/>
                <w:szCs w:val="24"/>
              </w:rPr>
              <w:t>Вариативный компонент***</w:t>
            </w:r>
          </w:p>
        </w:tc>
      </w:tr>
      <w:tr w:rsidR="00E96E6E" w:rsidRPr="00790080" w14:paraId="60C04E6F"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79ECEEE8" w14:textId="77777777" w:rsidR="00790080" w:rsidRPr="00790080" w:rsidRDefault="00790080" w:rsidP="00790080">
            <w:pPr>
              <w:spacing w:line="240" w:lineRule="exact"/>
              <w:jc w:val="both"/>
              <w:rPr>
                <w:rFonts w:ascii="Times New Roman" w:eastAsiaTheme="minorEastAsia" w:hAnsi="Times New Roman" w:cs="Calibri"/>
                <w:sz w:val="24"/>
                <w:szCs w:val="24"/>
              </w:rPr>
            </w:pPr>
          </w:p>
          <w:p w14:paraId="11962E59" w14:textId="77777777" w:rsidR="00790080" w:rsidRPr="00790080" w:rsidRDefault="00790080" w:rsidP="00790080">
            <w:pPr>
              <w:spacing w:line="240" w:lineRule="exact"/>
              <w:jc w:val="both"/>
              <w:rPr>
                <w:rFonts w:ascii="Times New Roman" w:eastAsiaTheme="minorEastAsia" w:hAnsi="Times New Roman" w:cs="Calibri"/>
                <w:sz w:val="24"/>
                <w:szCs w:val="24"/>
              </w:rPr>
            </w:pPr>
          </w:p>
          <w:p w14:paraId="497CCDBF" w14:textId="77777777" w:rsidR="00790080" w:rsidRPr="00790080" w:rsidRDefault="00790080" w:rsidP="00790080">
            <w:pPr>
              <w:spacing w:line="240" w:lineRule="exact"/>
              <w:jc w:val="both"/>
              <w:rPr>
                <w:rFonts w:ascii="Times New Roman" w:eastAsiaTheme="minorEastAsia" w:hAnsi="Times New Roman" w:cs="Calibri"/>
                <w:sz w:val="24"/>
                <w:szCs w:val="24"/>
              </w:rPr>
            </w:pPr>
          </w:p>
          <w:p w14:paraId="53EDE1D1" w14:textId="77777777" w:rsidR="00790080" w:rsidRPr="00790080" w:rsidRDefault="00790080" w:rsidP="00790080">
            <w:pPr>
              <w:spacing w:line="240" w:lineRule="exact"/>
              <w:jc w:val="both"/>
              <w:rPr>
                <w:rFonts w:ascii="Times New Roman" w:eastAsiaTheme="minorEastAsia" w:hAnsi="Times New Roman" w:cs="Calibri"/>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14:paraId="67FCE910" w14:textId="3E8C35AE" w:rsidR="00790080" w:rsidRPr="00E96E6E" w:rsidRDefault="00E96E6E" w:rsidP="00790080">
            <w:pPr>
              <w:spacing w:line="240" w:lineRule="exact"/>
              <w:rPr>
                <w:rFonts w:ascii="Times New Roman" w:eastAsiaTheme="minorEastAsia" w:hAnsi="Times New Roman" w:cs="Calibri"/>
                <w:sz w:val="24"/>
                <w:szCs w:val="24"/>
              </w:rPr>
            </w:pPr>
            <w:r w:rsidRPr="00E96E6E">
              <w:rPr>
                <w:rFonts w:ascii="Times New Roman" w:eastAsiaTheme="minorEastAsia" w:hAnsi="Times New Roman" w:cs="Calibri"/>
                <w:sz w:val="24"/>
                <w:szCs w:val="24"/>
              </w:rPr>
              <w:t>Школьный театр «</w:t>
            </w:r>
            <w:r>
              <w:rPr>
                <w:rFonts w:ascii="Times New Roman" w:eastAsiaTheme="minorEastAsia" w:hAnsi="Times New Roman" w:cs="Calibri"/>
                <w:sz w:val="24"/>
                <w:szCs w:val="24"/>
              </w:rPr>
              <w:t>Современник</w:t>
            </w:r>
            <w:r w:rsidRPr="00E96E6E">
              <w:rPr>
                <w:rFonts w:ascii="Times New Roman" w:eastAsiaTheme="minorEastAsia" w:hAnsi="Times New Roman" w:cs="Calibri"/>
                <w:sz w:val="24"/>
                <w:szCs w:val="24"/>
              </w:rPr>
              <w:t>»</w:t>
            </w:r>
          </w:p>
        </w:tc>
        <w:tc>
          <w:tcPr>
            <w:tcW w:w="1447" w:type="pct"/>
            <w:tcBorders>
              <w:top w:val="single" w:sz="4" w:space="0" w:color="auto"/>
              <w:left w:val="single" w:sz="4" w:space="0" w:color="auto"/>
              <w:bottom w:val="single" w:sz="4" w:space="0" w:color="auto"/>
              <w:right w:val="single" w:sz="4" w:space="0" w:color="auto"/>
            </w:tcBorders>
            <w:vAlign w:val="center"/>
          </w:tcPr>
          <w:p w14:paraId="6C85F85B" w14:textId="77777777" w:rsidR="00790080" w:rsidRPr="00790080" w:rsidRDefault="00790080" w:rsidP="00790080">
            <w:pPr>
              <w:spacing w:line="240" w:lineRule="exact"/>
              <w:rPr>
                <w:rFonts w:ascii="Times New Roman" w:eastAsiaTheme="minorEastAsia" w:hAnsi="Times New Roman" w:cs="Calibri"/>
                <w:sz w:val="24"/>
                <w:szCs w:val="24"/>
              </w:rPr>
            </w:pPr>
          </w:p>
        </w:tc>
        <w:tc>
          <w:tcPr>
            <w:tcW w:w="444" w:type="pct"/>
            <w:tcBorders>
              <w:top w:val="single" w:sz="4" w:space="0" w:color="auto"/>
              <w:left w:val="single" w:sz="4" w:space="0" w:color="auto"/>
              <w:bottom w:val="single" w:sz="4" w:space="0" w:color="auto"/>
              <w:right w:val="single" w:sz="4" w:space="0" w:color="auto"/>
            </w:tcBorders>
            <w:vAlign w:val="center"/>
          </w:tcPr>
          <w:p w14:paraId="6686D7F9" w14:textId="77777777" w:rsidR="00790080" w:rsidRPr="00790080" w:rsidRDefault="00790080" w:rsidP="00790080">
            <w:pPr>
              <w:spacing w:line="240" w:lineRule="exact"/>
              <w:jc w:val="center"/>
              <w:rPr>
                <w:rFonts w:ascii="Times New Roman" w:eastAsiaTheme="minorEastAsia" w:hAnsi="Times New Roman" w:cs="Calibri"/>
                <w:sz w:val="24"/>
                <w:szCs w:val="24"/>
              </w:rPr>
            </w:pPr>
          </w:p>
        </w:tc>
        <w:tc>
          <w:tcPr>
            <w:tcW w:w="442" w:type="pct"/>
            <w:tcBorders>
              <w:top w:val="single" w:sz="4" w:space="0" w:color="auto"/>
              <w:left w:val="single" w:sz="4" w:space="0" w:color="auto"/>
              <w:bottom w:val="single" w:sz="4" w:space="0" w:color="auto"/>
              <w:right w:val="single" w:sz="4" w:space="0" w:color="auto"/>
            </w:tcBorders>
            <w:vAlign w:val="center"/>
          </w:tcPr>
          <w:p w14:paraId="5E185435" w14:textId="77777777" w:rsidR="00790080" w:rsidRPr="00790080" w:rsidRDefault="00790080" w:rsidP="00790080">
            <w:pPr>
              <w:spacing w:line="240" w:lineRule="exact"/>
              <w:jc w:val="center"/>
              <w:rPr>
                <w:rFonts w:ascii="Times New Roman" w:eastAsiaTheme="minorEastAsia" w:hAnsi="Times New Roman" w:cs="Calibri"/>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66634C8B"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14:paraId="0A7C61CB"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p>
        </w:tc>
      </w:tr>
      <w:tr w:rsidR="00E96E6E" w:rsidRPr="00790080" w14:paraId="2D2C720D"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6B5D820E" w14:textId="77777777" w:rsidR="00790080" w:rsidRPr="00790080" w:rsidRDefault="00790080" w:rsidP="00790080">
            <w:pPr>
              <w:spacing w:line="240" w:lineRule="exact"/>
              <w:jc w:val="both"/>
              <w:rPr>
                <w:rFonts w:ascii="Times New Roman" w:eastAsiaTheme="minorEastAsia" w:hAnsi="Times New Roman" w:cs="Calibri"/>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14:paraId="43104A59" w14:textId="3D86B2E6" w:rsidR="00790080" w:rsidRPr="00E96E6E" w:rsidRDefault="00543187" w:rsidP="00790080">
            <w:pPr>
              <w:jc w:val="both"/>
              <w:rPr>
                <w:rFonts w:ascii="Times New Roman" w:hAnsi="Times New Roman"/>
                <w:sz w:val="24"/>
                <w:szCs w:val="28"/>
              </w:rPr>
            </w:pPr>
            <w:r w:rsidRPr="00E96E6E">
              <w:rPr>
                <w:rFonts w:ascii="Times New Roman" w:hAnsi="Times New Roman"/>
                <w:sz w:val="24"/>
                <w:szCs w:val="28"/>
              </w:rPr>
              <w:t>Музей «Чеченского национального быта».</w:t>
            </w:r>
          </w:p>
          <w:p w14:paraId="7D533D8E" w14:textId="6301159E" w:rsidR="00790080" w:rsidRPr="00E96E6E" w:rsidRDefault="00790080" w:rsidP="00790080">
            <w:pPr>
              <w:spacing w:line="240" w:lineRule="exact"/>
              <w:jc w:val="both"/>
              <w:rPr>
                <w:rFonts w:ascii="Times New Roman" w:eastAsiaTheme="minorEastAsia" w:hAnsi="Times New Roman" w:cs="Calibri"/>
                <w:sz w:val="24"/>
                <w:szCs w:val="24"/>
                <w:highlight w:val="yellow"/>
              </w:rPr>
            </w:pPr>
            <w:r w:rsidRPr="00E96E6E">
              <w:rPr>
                <w:rFonts w:ascii="Times New Roman" w:hAnsi="Times New Roman"/>
                <w:sz w:val="24"/>
                <w:szCs w:val="28"/>
              </w:rPr>
              <w:t> </w:t>
            </w:r>
          </w:p>
        </w:tc>
        <w:tc>
          <w:tcPr>
            <w:tcW w:w="1447" w:type="pct"/>
            <w:tcBorders>
              <w:top w:val="single" w:sz="4" w:space="0" w:color="auto"/>
              <w:left w:val="single" w:sz="4" w:space="0" w:color="auto"/>
              <w:bottom w:val="single" w:sz="4" w:space="0" w:color="auto"/>
              <w:right w:val="single" w:sz="4" w:space="0" w:color="auto"/>
            </w:tcBorders>
            <w:vAlign w:val="center"/>
          </w:tcPr>
          <w:p w14:paraId="7D6D7521" w14:textId="77777777" w:rsidR="00790080" w:rsidRPr="00790080" w:rsidRDefault="00790080" w:rsidP="00790080">
            <w:pPr>
              <w:spacing w:line="240" w:lineRule="exact"/>
              <w:rPr>
                <w:rFonts w:ascii="Times New Roman" w:eastAsiaTheme="minorEastAsia" w:hAnsi="Times New Roman" w:cs="Calibri"/>
                <w:sz w:val="24"/>
                <w:szCs w:val="24"/>
              </w:rPr>
            </w:pPr>
          </w:p>
        </w:tc>
        <w:tc>
          <w:tcPr>
            <w:tcW w:w="444" w:type="pct"/>
            <w:tcBorders>
              <w:top w:val="single" w:sz="4" w:space="0" w:color="auto"/>
              <w:left w:val="single" w:sz="4" w:space="0" w:color="auto"/>
              <w:bottom w:val="single" w:sz="4" w:space="0" w:color="auto"/>
              <w:right w:val="single" w:sz="4" w:space="0" w:color="auto"/>
            </w:tcBorders>
            <w:vAlign w:val="center"/>
          </w:tcPr>
          <w:p w14:paraId="6B337FA0" w14:textId="77777777" w:rsidR="00790080" w:rsidRPr="00790080" w:rsidRDefault="00790080" w:rsidP="00790080">
            <w:pPr>
              <w:spacing w:line="240" w:lineRule="exact"/>
              <w:jc w:val="center"/>
              <w:rPr>
                <w:rFonts w:ascii="Times New Roman" w:eastAsiaTheme="minorEastAsia" w:hAnsi="Times New Roman" w:cs="Calibri"/>
                <w:sz w:val="24"/>
                <w:szCs w:val="24"/>
              </w:rPr>
            </w:pPr>
          </w:p>
        </w:tc>
        <w:tc>
          <w:tcPr>
            <w:tcW w:w="442" w:type="pct"/>
            <w:tcBorders>
              <w:top w:val="single" w:sz="4" w:space="0" w:color="auto"/>
              <w:left w:val="single" w:sz="4" w:space="0" w:color="auto"/>
              <w:bottom w:val="single" w:sz="4" w:space="0" w:color="auto"/>
              <w:right w:val="single" w:sz="4" w:space="0" w:color="auto"/>
            </w:tcBorders>
            <w:vAlign w:val="center"/>
          </w:tcPr>
          <w:p w14:paraId="31B41B15" w14:textId="77777777" w:rsidR="00790080" w:rsidRPr="00790080" w:rsidRDefault="00790080" w:rsidP="00790080">
            <w:pPr>
              <w:spacing w:line="240" w:lineRule="exact"/>
              <w:jc w:val="center"/>
              <w:rPr>
                <w:rFonts w:ascii="Times New Roman" w:eastAsiaTheme="minorEastAsia" w:hAnsi="Times New Roman" w:cs="Calibri"/>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657FB524"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14:paraId="6F550EFA"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p>
        </w:tc>
      </w:tr>
      <w:tr w:rsidR="00E96E6E" w:rsidRPr="00790080" w14:paraId="64111F65"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3A2CFF6F" w14:textId="77777777" w:rsidR="00790080" w:rsidRPr="00790080" w:rsidRDefault="00790080" w:rsidP="00790080">
            <w:pPr>
              <w:spacing w:line="240" w:lineRule="exact"/>
              <w:jc w:val="both"/>
              <w:rPr>
                <w:rFonts w:ascii="Times New Roman" w:eastAsiaTheme="minorEastAsia" w:hAnsi="Times New Roman" w:cs="Calibri"/>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14:paraId="6B502155" w14:textId="557463A4" w:rsidR="00790080" w:rsidRPr="00E96E6E" w:rsidRDefault="00543187" w:rsidP="00790080">
            <w:pPr>
              <w:spacing w:line="240" w:lineRule="exact"/>
              <w:rPr>
                <w:rFonts w:ascii="Times New Roman" w:eastAsiaTheme="minorEastAsia" w:hAnsi="Times New Roman" w:cs="Calibri"/>
                <w:sz w:val="24"/>
                <w:szCs w:val="24"/>
                <w:highlight w:val="yellow"/>
              </w:rPr>
            </w:pPr>
            <w:r w:rsidRPr="00E96E6E">
              <w:rPr>
                <w:rFonts w:ascii="Times New Roman" w:eastAsiaTheme="minorEastAsia" w:hAnsi="Times New Roman" w:cs="Calibri"/>
                <w:sz w:val="24"/>
                <w:szCs w:val="24"/>
              </w:rPr>
              <w:t>Математика,биология,</w:t>
            </w:r>
            <w:r w:rsidR="00E96E6E" w:rsidRPr="00E96E6E">
              <w:rPr>
                <w:rFonts w:ascii="Times New Roman" w:eastAsiaTheme="minorEastAsia" w:hAnsi="Times New Roman" w:cs="Calibri"/>
                <w:sz w:val="24"/>
                <w:szCs w:val="24"/>
              </w:rPr>
              <w:t>информатика.</w:t>
            </w:r>
          </w:p>
        </w:tc>
        <w:tc>
          <w:tcPr>
            <w:tcW w:w="1447" w:type="pct"/>
            <w:tcBorders>
              <w:top w:val="single" w:sz="4" w:space="0" w:color="auto"/>
              <w:left w:val="single" w:sz="4" w:space="0" w:color="auto"/>
              <w:bottom w:val="single" w:sz="4" w:space="0" w:color="auto"/>
              <w:right w:val="single" w:sz="4" w:space="0" w:color="auto"/>
            </w:tcBorders>
            <w:vAlign w:val="center"/>
          </w:tcPr>
          <w:p w14:paraId="7C1BBC2D" w14:textId="77777777" w:rsidR="00790080" w:rsidRPr="00790080" w:rsidRDefault="00790080" w:rsidP="00790080">
            <w:pPr>
              <w:spacing w:line="240" w:lineRule="exact"/>
              <w:rPr>
                <w:rFonts w:ascii="Times New Roman" w:eastAsiaTheme="minorEastAsia" w:hAnsi="Times New Roman" w:cs="Calibri"/>
                <w:sz w:val="24"/>
                <w:szCs w:val="24"/>
              </w:rPr>
            </w:pPr>
          </w:p>
        </w:tc>
        <w:tc>
          <w:tcPr>
            <w:tcW w:w="444" w:type="pct"/>
            <w:tcBorders>
              <w:top w:val="single" w:sz="4" w:space="0" w:color="auto"/>
              <w:left w:val="single" w:sz="4" w:space="0" w:color="auto"/>
              <w:bottom w:val="single" w:sz="4" w:space="0" w:color="auto"/>
              <w:right w:val="single" w:sz="4" w:space="0" w:color="auto"/>
            </w:tcBorders>
            <w:vAlign w:val="center"/>
          </w:tcPr>
          <w:p w14:paraId="4F0F05C1" w14:textId="77777777" w:rsidR="00790080" w:rsidRPr="00790080" w:rsidRDefault="00790080" w:rsidP="00790080">
            <w:pPr>
              <w:spacing w:line="240" w:lineRule="exact"/>
              <w:jc w:val="center"/>
              <w:rPr>
                <w:rFonts w:ascii="Times New Roman" w:eastAsiaTheme="minorEastAsia" w:hAnsi="Times New Roman" w:cs="Calibri"/>
                <w:sz w:val="24"/>
                <w:szCs w:val="24"/>
              </w:rPr>
            </w:pPr>
          </w:p>
        </w:tc>
        <w:tc>
          <w:tcPr>
            <w:tcW w:w="442" w:type="pct"/>
            <w:tcBorders>
              <w:top w:val="single" w:sz="4" w:space="0" w:color="auto"/>
              <w:left w:val="single" w:sz="4" w:space="0" w:color="auto"/>
              <w:bottom w:val="single" w:sz="4" w:space="0" w:color="auto"/>
              <w:right w:val="single" w:sz="4" w:space="0" w:color="auto"/>
            </w:tcBorders>
            <w:vAlign w:val="center"/>
          </w:tcPr>
          <w:p w14:paraId="0E5C9D40" w14:textId="77777777" w:rsidR="00790080" w:rsidRPr="00790080" w:rsidRDefault="00790080" w:rsidP="00790080">
            <w:pPr>
              <w:spacing w:line="240" w:lineRule="exact"/>
              <w:jc w:val="center"/>
              <w:rPr>
                <w:rFonts w:ascii="Times New Roman" w:eastAsiaTheme="minorEastAsia" w:hAnsi="Times New Roman" w:cs="Calibri"/>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12095574"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14:paraId="0B1FF545"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p>
        </w:tc>
      </w:tr>
      <w:tr w:rsidR="00E96E6E" w:rsidRPr="00790080" w14:paraId="40A729A5"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507025AD" w14:textId="77777777" w:rsidR="00790080" w:rsidRPr="00790080" w:rsidRDefault="00790080" w:rsidP="00790080">
            <w:pPr>
              <w:spacing w:line="240" w:lineRule="exact"/>
              <w:jc w:val="both"/>
              <w:rPr>
                <w:rFonts w:ascii="Times New Roman" w:eastAsiaTheme="minorEastAsia" w:hAnsi="Times New Roman" w:cs="Calibri"/>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14:paraId="796238E2" w14:textId="242C2193" w:rsidR="00790080" w:rsidRPr="00E96E6E" w:rsidRDefault="00790080" w:rsidP="00790080">
            <w:pPr>
              <w:spacing w:line="240" w:lineRule="exact"/>
              <w:rPr>
                <w:rFonts w:ascii="Times New Roman" w:eastAsiaTheme="minorEastAsia" w:hAnsi="Times New Roman" w:cs="Calibri"/>
                <w:sz w:val="24"/>
                <w:szCs w:val="24"/>
                <w:highlight w:val="yellow"/>
              </w:rPr>
            </w:pPr>
            <w:r w:rsidRPr="00E96E6E">
              <w:rPr>
                <w:rFonts w:ascii="Times New Roman" w:hAnsi="Times New Roman"/>
                <w:sz w:val="24"/>
                <w:szCs w:val="28"/>
              </w:rPr>
              <w:t>Теория вероятностей и статистика</w:t>
            </w:r>
          </w:p>
        </w:tc>
        <w:tc>
          <w:tcPr>
            <w:tcW w:w="1447" w:type="pct"/>
            <w:tcBorders>
              <w:top w:val="single" w:sz="4" w:space="0" w:color="auto"/>
              <w:left w:val="single" w:sz="4" w:space="0" w:color="auto"/>
              <w:bottom w:val="single" w:sz="4" w:space="0" w:color="auto"/>
              <w:right w:val="single" w:sz="4" w:space="0" w:color="auto"/>
            </w:tcBorders>
            <w:vAlign w:val="center"/>
          </w:tcPr>
          <w:p w14:paraId="482D2A8A" w14:textId="77777777" w:rsidR="00790080" w:rsidRPr="00790080" w:rsidRDefault="00790080" w:rsidP="00790080">
            <w:pPr>
              <w:spacing w:line="240" w:lineRule="exact"/>
              <w:rPr>
                <w:rFonts w:ascii="Times New Roman" w:eastAsiaTheme="minorEastAsia" w:hAnsi="Times New Roman" w:cs="Calibri"/>
                <w:sz w:val="24"/>
                <w:szCs w:val="24"/>
              </w:rPr>
            </w:pPr>
          </w:p>
        </w:tc>
        <w:tc>
          <w:tcPr>
            <w:tcW w:w="444" w:type="pct"/>
            <w:tcBorders>
              <w:top w:val="single" w:sz="4" w:space="0" w:color="auto"/>
              <w:left w:val="single" w:sz="4" w:space="0" w:color="auto"/>
              <w:bottom w:val="single" w:sz="4" w:space="0" w:color="auto"/>
              <w:right w:val="single" w:sz="4" w:space="0" w:color="auto"/>
            </w:tcBorders>
            <w:vAlign w:val="center"/>
          </w:tcPr>
          <w:p w14:paraId="07C5D477" w14:textId="77777777" w:rsidR="00790080" w:rsidRPr="00790080" w:rsidRDefault="00790080" w:rsidP="00790080">
            <w:pPr>
              <w:spacing w:line="240" w:lineRule="exact"/>
              <w:jc w:val="center"/>
              <w:rPr>
                <w:rFonts w:ascii="Times New Roman" w:eastAsiaTheme="minorEastAsia" w:hAnsi="Times New Roman" w:cs="Calibri"/>
                <w:sz w:val="24"/>
                <w:szCs w:val="24"/>
              </w:rPr>
            </w:pPr>
          </w:p>
        </w:tc>
        <w:tc>
          <w:tcPr>
            <w:tcW w:w="442" w:type="pct"/>
            <w:tcBorders>
              <w:top w:val="single" w:sz="4" w:space="0" w:color="auto"/>
              <w:left w:val="single" w:sz="4" w:space="0" w:color="auto"/>
              <w:bottom w:val="single" w:sz="4" w:space="0" w:color="auto"/>
              <w:right w:val="single" w:sz="4" w:space="0" w:color="auto"/>
            </w:tcBorders>
            <w:vAlign w:val="center"/>
          </w:tcPr>
          <w:p w14:paraId="4B749506" w14:textId="77777777" w:rsidR="00790080" w:rsidRPr="00790080" w:rsidRDefault="00790080" w:rsidP="00790080">
            <w:pPr>
              <w:spacing w:line="240" w:lineRule="exact"/>
              <w:jc w:val="center"/>
              <w:rPr>
                <w:rFonts w:ascii="Times New Roman" w:eastAsiaTheme="minorEastAsia" w:hAnsi="Times New Roman" w:cs="Calibri"/>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5285DF12"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14:paraId="74CB91D9"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p>
        </w:tc>
      </w:tr>
      <w:tr w:rsidR="00E96E6E" w:rsidRPr="00790080" w14:paraId="77061FF4"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4C8DE02D" w14:textId="77777777" w:rsidR="00790080" w:rsidRPr="00790080" w:rsidRDefault="00790080" w:rsidP="00790080">
            <w:pPr>
              <w:spacing w:line="240" w:lineRule="exact"/>
              <w:jc w:val="both"/>
              <w:rPr>
                <w:rFonts w:ascii="Times New Roman" w:eastAsiaTheme="minorEastAsia" w:hAnsi="Times New Roman" w:cs="Calibri"/>
                <w:sz w:val="24"/>
                <w:szCs w:val="24"/>
              </w:rPr>
            </w:pPr>
          </w:p>
        </w:tc>
        <w:tc>
          <w:tcPr>
            <w:tcW w:w="2833" w:type="pct"/>
            <w:gridSpan w:val="2"/>
            <w:tcBorders>
              <w:top w:val="single" w:sz="4" w:space="0" w:color="auto"/>
              <w:left w:val="single" w:sz="4" w:space="0" w:color="auto"/>
              <w:bottom w:val="single" w:sz="4" w:space="0" w:color="auto"/>
              <w:right w:val="single" w:sz="4" w:space="0" w:color="auto"/>
            </w:tcBorders>
            <w:vAlign w:val="center"/>
          </w:tcPr>
          <w:p w14:paraId="79DDEEBE" w14:textId="77777777" w:rsidR="00790080" w:rsidRPr="00790080" w:rsidRDefault="00790080" w:rsidP="00790080">
            <w:pPr>
              <w:spacing w:line="240" w:lineRule="exact"/>
              <w:rPr>
                <w:rFonts w:ascii="Times New Roman" w:eastAsiaTheme="minorEastAsia" w:hAnsi="Times New Roman" w:cs="Calibri"/>
                <w:b/>
                <w:bCs/>
                <w:sz w:val="24"/>
                <w:szCs w:val="24"/>
              </w:rPr>
            </w:pPr>
            <w:r w:rsidRPr="00790080">
              <w:rPr>
                <w:rFonts w:ascii="Times New Roman" w:eastAsiaTheme="minorEastAsia" w:hAnsi="Times New Roman" w:cs="Calibri"/>
                <w:b/>
                <w:bCs/>
                <w:sz w:val="24"/>
                <w:szCs w:val="24"/>
              </w:rPr>
              <w:t>ИТОГО</w:t>
            </w:r>
          </w:p>
        </w:tc>
        <w:tc>
          <w:tcPr>
            <w:tcW w:w="444" w:type="pct"/>
            <w:tcBorders>
              <w:top w:val="single" w:sz="4" w:space="0" w:color="auto"/>
              <w:left w:val="single" w:sz="4" w:space="0" w:color="auto"/>
              <w:bottom w:val="single" w:sz="4" w:space="0" w:color="auto"/>
              <w:right w:val="single" w:sz="4" w:space="0" w:color="auto"/>
            </w:tcBorders>
            <w:vAlign w:val="center"/>
          </w:tcPr>
          <w:p w14:paraId="483D3D64" w14:textId="1C7C9426"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10</w:t>
            </w:r>
          </w:p>
        </w:tc>
        <w:tc>
          <w:tcPr>
            <w:tcW w:w="442" w:type="pct"/>
            <w:tcBorders>
              <w:top w:val="single" w:sz="4" w:space="0" w:color="auto"/>
              <w:left w:val="single" w:sz="4" w:space="0" w:color="auto"/>
              <w:bottom w:val="single" w:sz="4" w:space="0" w:color="auto"/>
              <w:right w:val="single" w:sz="4" w:space="0" w:color="auto"/>
            </w:tcBorders>
            <w:vAlign w:val="center"/>
          </w:tcPr>
          <w:p w14:paraId="70690B3A" w14:textId="7C8733D4"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10</w:t>
            </w:r>
          </w:p>
        </w:tc>
        <w:tc>
          <w:tcPr>
            <w:tcW w:w="519" w:type="pct"/>
            <w:tcBorders>
              <w:top w:val="single" w:sz="4" w:space="0" w:color="auto"/>
              <w:left w:val="single" w:sz="4" w:space="0" w:color="auto"/>
              <w:bottom w:val="single" w:sz="4" w:space="0" w:color="auto"/>
              <w:right w:val="single" w:sz="4" w:space="0" w:color="auto"/>
            </w:tcBorders>
            <w:vAlign w:val="center"/>
          </w:tcPr>
          <w:p w14:paraId="08E0B17A" w14:textId="10E86513" w:rsidR="00790080" w:rsidRPr="00790080" w:rsidRDefault="00790080" w:rsidP="00790080">
            <w:pPr>
              <w:spacing w:line="240" w:lineRule="exact"/>
              <w:jc w:val="center"/>
              <w:rPr>
                <w:rFonts w:ascii="Times New Roman" w:eastAsiaTheme="minorEastAsia" w:hAnsi="Times New Roman" w:cs="Calibri"/>
                <w:b/>
                <w:bCs/>
                <w:sz w:val="24"/>
                <w:szCs w:val="24"/>
              </w:rPr>
            </w:pPr>
            <w:r>
              <w:rPr>
                <w:rFonts w:ascii="Times New Roman" w:eastAsiaTheme="minorEastAsia" w:hAnsi="Times New Roman" w:cs="Calibri"/>
                <w:b/>
                <w:bCs/>
                <w:sz w:val="24"/>
                <w:szCs w:val="24"/>
              </w:rPr>
              <w:t>20</w:t>
            </w:r>
          </w:p>
        </w:tc>
        <w:tc>
          <w:tcPr>
            <w:tcW w:w="515" w:type="pct"/>
            <w:tcBorders>
              <w:top w:val="single" w:sz="4" w:space="0" w:color="auto"/>
              <w:left w:val="single" w:sz="4" w:space="0" w:color="auto"/>
              <w:bottom w:val="single" w:sz="4" w:space="0" w:color="auto"/>
              <w:right w:val="single" w:sz="4" w:space="0" w:color="auto"/>
            </w:tcBorders>
            <w:vAlign w:val="center"/>
          </w:tcPr>
          <w:p w14:paraId="2F053D1C" w14:textId="7C985556" w:rsidR="00790080" w:rsidRPr="00790080" w:rsidRDefault="00790080" w:rsidP="00790080">
            <w:pPr>
              <w:spacing w:line="240" w:lineRule="exact"/>
              <w:jc w:val="center"/>
              <w:rPr>
                <w:rFonts w:ascii="Times New Roman" w:eastAsiaTheme="minorEastAsia" w:hAnsi="Times New Roman" w:cs="Calibri"/>
                <w:b/>
                <w:bCs/>
                <w:sz w:val="24"/>
                <w:szCs w:val="24"/>
              </w:rPr>
            </w:pPr>
          </w:p>
        </w:tc>
      </w:tr>
      <w:tr w:rsidR="00E96E6E" w:rsidRPr="00790080" w14:paraId="6D95D739" w14:textId="77777777" w:rsidTr="00C508B1">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07E1C31A" w14:textId="77777777" w:rsidR="00790080" w:rsidRPr="00790080" w:rsidRDefault="00790080" w:rsidP="00790080">
            <w:pPr>
              <w:spacing w:line="240" w:lineRule="exact"/>
              <w:jc w:val="center"/>
              <w:rPr>
                <w:rFonts w:ascii="Times New Roman" w:eastAsiaTheme="minorEastAsia" w:hAnsi="Times New Roman" w:cs="Calibri"/>
                <w:sz w:val="24"/>
                <w:szCs w:val="24"/>
              </w:rPr>
            </w:pPr>
          </w:p>
        </w:tc>
        <w:tc>
          <w:tcPr>
            <w:tcW w:w="2833" w:type="pct"/>
            <w:gridSpan w:val="2"/>
            <w:tcBorders>
              <w:top w:val="single" w:sz="4" w:space="0" w:color="auto"/>
              <w:left w:val="single" w:sz="4" w:space="0" w:color="auto"/>
              <w:bottom w:val="single" w:sz="4" w:space="0" w:color="auto"/>
              <w:right w:val="single" w:sz="4" w:space="0" w:color="auto"/>
            </w:tcBorders>
            <w:vAlign w:val="center"/>
            <w:hideMark/>
          </w:tcPr>
          <w:p w14:paraId="7B06778F" w14:textId="77777777" w:rsidR="00790080" w:rsidRPr="00790080" w:rsidRDefault="00790080" w:rsidP="00790080">
            <w:pPr>
              <w:spacing w:line="240" w:lineRule="exact"/>
              <w:jc w:val="right"/>
              <w:rPr>
                <w:rFonts w:ascii="Times New Roman" w:eastAsiaTheme="minorEastAsia" w:hAnsi="Times New Roman" w:cs="Calibri"/>
                <w:sz w:val="24"/>
                <w:szCs w:val="24"/>
              </w:rPr>
            </w:pPr>
            <w:r w:rsidRPr="00790080">
              <w:rPr>
                <w:rFonts w:ascii="Times New Roman" w:eastAsiaTheme="minorEastAsia" w:hAnsi="Times New Roman" w:cs="Calibri"/>
                <w:sz w:val="24"/>
                <w:szCs w:val="24"/>
              </w:rPr>
              <w:t>ИТОГО</w:t>
            </w:r>
          </w:p>
        </w:tc>
        <w:tc>
          <w:tcPr>
            <w:tcW w:w="444" w:type="pct"/>
            <w:tcBorders>
              <w:top w:val="single" w:sz="4" w:space="0" w:color="auto"/>
              <w:left w:val="single" w:sz="4" w:space="0" w:color="auto"/>
              <w:bottom w:val="single" w:sz="4" w:space="0" w:color="auto"/>
              <w:right w:val="single" w:sz="4" w:space="0" w:color="auto"/>
            </w:tcBorders>
            <w:vAlign w:val="center"/>
          </w:tcPr>
          <w:p w14:paraId="5F337201" w14:textId="6E9E44C0" w:rsidR="00790080" w:rsidRPr="00790080" w:rsidRDefault="00790080" w:rsidP="00790080">
            <w:pPr>
              <w:spacing w:line="240" w:lineRule="exact"/>
              <w:jc w:val="both"/>
              <w:rPr>
                <w:rFonts w:ascii="Times New Roman" w:eastAsiaTheme="minorEastAsia" w:hAnsi="Times New Roman" w:cs="Calibri"/>
                <w:b/>
                <w:bCs/>
                <w:sz w:val="24"/>
                <w:szCs w:val="24"/>
              </w:rPr>
            </w:pPr>
          </w:p>
        </w:tc>
        <w:tc>
          <w:tcPr>
            <w:tcW w:w="442" w:type="pct"/>
            <w:tcBorders>
              <w:top w:val="single" w:sz="4" w:space="0" w:color="auto"/>
              <w:left w:val="single" w:sz="4" w:space="0" w:color="auto"/>
              <w:bottom w:val="single" w:sz="4" w:space="0" w:color="auto"/>
              <w:right w:val="single" w:sz="4" w:space="0" w:color="auto"/>
            </w:tcBorders>
            <w:vAlign w:val="center"/>
          </w:tcPr>
          <w:p w14:paraId="53A98AF2" w14:textId="7C915607" w:rsidR="00790080" w:rsidRPr="00790080" w:rsidRDefault="00790080" w:rsidP="00790080">
            <w:pPr>
              <w:spacing w:line="240" w:lineRule="exact"/>
              <w:jc w:val="both"/>
              <w:rPr>
                <w:rFonts w:ascii="Times New Roman" w:eastAsiaTheme="minorEastAsia" w:hAnsi="Times New Roman" w:cs="Calibri"/>
                <w:b/>
                <w:bCs/>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2A44460C" w14:textId="727E9119" w:rsidR="00790080" w:rsidRPr="00790080" w:rsidRDefault="00790080" w:rsidP="00790080">
            <w:pPr>
              <w:spacing w:line="240" w:lineRule="exact"/>
              <w:jc w:val="center"/>
              <w:rPr>
                <w:rFonts w:ascii="Times New Roman" w:eastAsiaTheme="minorEastAsia" w:hAnsi="Times New Roman" w:cs="Calibri"/>
                <w:b/>
                <w:bCs/>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14:paraId="184015ED" w14:textId="77777777" w:rsidR="00790080" w:rsidRPr="00790080" w:rsidRDefault="00790080" w:rsidP="00790080">
            <w:pPr>
              <w:spacing w:line="240" w:lineRule="exact"/>
              <w:jc w:val="center"/>
              <w:rPr>
                <w:rFonts w:ascii="Times New Roman" w:eastAsiaTheme="minorEastAsia" w:hAnsi="Times New Roman" w:cs="Calibri"/>
                <w:b/>
                <w:bCs/>
                <w:sz w:val="24"/>
                <w:szCs w:val="24"/>
              </w:rPr>
            </w:pPr>
            <w:r w:rsidRPr="00790080">
              <w:rPr>
                <w:rFonts w:ascii="Times New Roman" w:eastAsiaTheme="minorEastAsia" w:hAnsi="Times New Roman" w:cs="Calibri"/>
                <w:b/>
                <w:bCs/>
                <w:sz w:val="24"/>
                <w:szCs w:val="24"/>
              </w:rPr>
              <w:t>1700*</w:t>
            </w:r>
          </w:p>
        </w:tc>
      </w:tr>
    </w:tbl>
    <w:p w14:paraId="286E9367" w14:textId="77777777" w:rsidR="00790080" w:rsidRPr="00790080" w:rsidRDefault="00790080" w:rsidP="00790080">
      <w:pPr>
        <w:spacing w:after="37" w:line="240" w:lineRule="exact"/>
        <w:ind w:right="-26" w:firstLine="567"/>
        <w:jc w:val="both"/>
        <w:rPr>
          <w:rFonts w:ascii="Times New Roman" w:eastAsiaTheme="minorEastAsia" w:hAnsi="Times New Roman"/>
          <w:sz w:val="24"/>
          <w:szCs w:val="24"/>
        </w:rPr>
      </w:pPr>
    </w:p>
    <w:p w14:paraId="3519AD43" w14:textId="77777777" w:rsidR="00790080" w:rsidRPr="00790080" w:rsidRDefault="00790080" w:rsidP="00790080">
      <w:pPr>
        <w:spacing w:after="37" w:line="240" w:lineRule="exact"/>
        <w:ind w:right="-26" w:firstLine="567"/>
        <w:jc w:val="both"/>
        <w:rPr>
          <w:rFonts w:ascii="Times New Roman" w:eastAsiaTheme="minorEastAsia" w:hAnsi="Times New Roman"/>
          <w:i/>
          <w:sz w:val="24"/>
          <w:szCs w:val="24"/>
        </w:rPr>
      </w:pPr>
      <w:r w:rsidRPr="00790080">
        <w:rPr>
          <w:rFonts w:ascii="Times New Roman" w:eastAsiaTheme="minorEastAsia" w:hAnsi="Times New Roman"/>
          <w:i/>
          <w:sz w:val="24"/>
          <w:szCs w:val="24"/>
        </w:rPr>
        <w:t>*** Инвариантный компонент является обязательным для реализации</w:t>
      </w:r>
    </w:p>
    <w:p w14:paraId="0E5E1F12" w14:textId="6189CA64" w:rsidR="00790080" w:rsidRPr="002343FE" w:rsidRDefault="00790080" w:rsidP="002343FE">
      <w:pPr>
        <w:spacing w:after="37" w:line="240" w:lineRule="exact"/>
        <w:ind w:right="-26" w:firstLine="567"/>
        <w:jc w:val="both"/>
        <w:rPr>
          <w:rFonts w:ascii="Times New Roman" w:eastAsiaTheme="minorEastAsia" w:hAnsi="Times New Roman"/>
          <w:i/>
          <w:sz w:val="24"/>
          <w:szCs w:val="24"/>
        </w:rPr>
      </w:pPr>
      <w:r w:rsidRPr="00790080">
        <w:rPr>
          <w:rFonts w:ascii="Times New Roman" w:eastAsiaTheme="minorEastAsia" w:hAnsi="Times New Roman"/>
          <w:i/>
          <w:sz w:val="24"/>
          <w:szCs w:val="24"/>
        </w:rPr>
        <w:t>***Вариативный компонент формируется в зависимости от возможностей и условий в школе.</w:t>
      </w:r>
    </w:p>
    <w:p w14:paraId="0B693955" w14:textId="1DEA580D" w:rsidR="00B52839" w:rsidRPr="002343FE" w:rsidRDefault="00790080" w:rsidP="002343FE">
      <w:pPr>
        <w:spacing w:after="37" w:line="240" w:lineRule="exact"/>
        <w:ind w:right="-26" w:firstLine="567"/>
        <w:jc w:val="both"/>
        <w:rPr>
          <w:rFonts w:ascii="Times New Roman" w:eastAsiaTheme="minorEastAsia" w:hAnsi="Times New Roman"/>
          <w:sz w:val="24"/>
          <w:szCs w:val="24"/>
        </w:rPr>
      </w:pPr>
      <w:r w:rsidRPr="00790080">
        <w:rPr>
          <w:rFonts w:ascii="Times New Roman" w:eastAsiaTheme="minorEastAsia" w:hAnsi="Times New Roman"/>
          <w:sz w:val="24"/>
          <w:szCs w:val="24"/>
        </w:rPr>
        <w:t xml:space="preserve">700 – максимальное количество часов внеурочной деятельности за уровень обучения. </w:t>
      </w:r>
    </w:p>
    <w:p w14:paraId="31A23285" w14:textId="77777777" w:rsidR="002343FE" w:rsidRDefault="002343FE" w:rsidP="00790080">
      <w:pPr>
        <w:spacing w:after="37"/>
        <w:ind w:right="-26" w:firstLine="567"/>
        <w:jc w:val="center"/>
        <w:rPr>
          <w:rFonts w:ascii="Times New Roman" w:hAnsi="Times New Roman"/>
          <w:b/>
          <w:bCs/>
          <w:sz w:val="24"/>
          <w:szCs w:val="24"/>
        </w:rPr>
      </w:pPr>
    </w:p>
    <w:p w14:paraId="39EBD851" w14:textId="7088228B" w:rsidR="00790080" w:rsidRPr="00B54ADE" w:rsidRDefault="00790080" w:rsidP="00790080">
      <w:pPr>
        <w:spacing w:after="37"/>
        <w:ind w:right="-26" w:firstLine="567"/>
        <w:jc w:val="center"/>
        <w:rPr>
          <w:rFonts w:ascii="Times New Roman" w:hAnsi="Times New Roman"/>
          <w:b/>
          <w:bCs/>
          <w:sz w:val="24"/>
          <w:szCs w:val="24"/>
        </w:rPr>
      </w:pPr>
      <w:r w:rsidRPr="00B54ADE">
        <w:rPr>
          <w:rFonts w:ascii="Times New Roman" w:hAnsi="Times New Roman"/>
          <w:b/>
          <w:bCs/>
          <w:sz w:val="24"/>
          <w:szCs w:val="24"/>
        </w:rPr>
        <w:t>Промежуточная аттестация</w:t>
      </w:r>
    </w:p>
    <w:p w14:paraId="27D663CF" w14:textId="77777777" w:rsidR="00790080" w:rsidRPr="00B54ADE" w:rsidRDefault="00790080" w:rsidP="00790080">
      <w:pPr>
        <w:spacing w:after="37"/>
        <w:ind w:right="-26" w:firstLine="567"/>
        <w:jc w:val="both"/>
        <w:rPr>
          <w:rFonts w:ascii="Times New Roman" w:hAnsi="Times New Roman"/>
          <w:sz w:val="24"/>
          <w:szCs w:val="24"/>
        </w:rPr>
      </w:pPr>
      <w:r w:rsidRPr="00B54ADE">
        <w:rPr>
          <w:rFonts w:ascii="Times New Roman" w:hAnsi="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w:t>
      </w:r>
    </w:p>
    <w:p w14:paraId="0245BC2E" w14:textId="1CDB820F" w:rsidR="00B52839" w:rsidRPr="00C508B1" w:rsidRDefault="00C508B1" w:rsidP="00B52839">
      <w:pPr>
        <w:spacing w:after="37"/>
        <w:ind w:right="-26"/>
        <w:rPr>
          <w:rFonts w:ascii="Times New Roman" w:hAnsi="Times New Roman"/>
          <w:bCs/>
          <w:sz w:val="24"/>
          <w:szCs w:val="24"/>
        </w:rPr>
        <w:sectPr w:rsidR="00B52839" w:rsidRPr="00C508B1" w:rsidSect="00790080">
          <w:pgSz w:w="16838" w:h="11906" w:orient="landscape"/>
          <w:pgMar w:top="567" w:right="1103" w:bottom="1134" w:left="851" w:header="0" w:footer="794" w:gutter="0"/>
          <w:cols w:space="720"/>
          <w:noEndnote/>
          <w:titlePg/>
          <w:docGrid w:linePitch="299"/>
        </w:sectPr>
      </w:pPr>
      <w:r w:rsidRPr="00C508B1">
        <w:rPr>
          <w:rFonts w:ascii="Times New Roman" w:hAnsi="Times New Roman"/>
          <w:bCs/>
          <w:sz w:val="24"/>
          <w:szCs w:val="24"/>
        </w:rPr>
        <w:t>Форма промежуточной аттестации определяется приказом директора.</w:t>
      </w:r>
    </w:p>
    <w:p w14:paraId="5936BA8C" w14:textId="141F3C8E" w:rsidR="00891497" w:rsidRDefault="00891497" w:rsidP="00EE1ACB">
      <w:pPr>
        <w:pStyle w:val="2"/>
        <w:jc w:val="center"/>
        <w:rPr>
          <w:rFonts w:ascii="Times New Roman" w:hAnsi="Times New Roman" w:cs="Times New Roman"/>
          <w:b/>
          <w:color w:val="auto"/>
          <w:sz w:val="24"/>
        </w:rPr>
      </w:pPr>
      <w:bookmarkStart w:id="214" w:name="_Toc138712895"/>
      <w:bookmarkStart w:id="215" w:name="_Toc142198905"/>
      <w:r w:rsidRPr="00EE1ACB">
        <w:rPr>
          <w:rFonts w:ascii="Times New Roman" w:hAnsi="Times New Roman" w:cs="Times New Roman"/>
          <w:b/>
          <w:color w:val="auto"/>
          <w:sz w:val="24"/>
        </w:rPr>
        <w:t>3.3. Календарный учебный график</w:t>
      </w:r>
      <w:bookmarkEnd w:id="214"/>
      <w:bookmarkEnd w:id="215"/>
      <w:r w:rsidR="00EE1ACB">
        <w:rPr>
          <w:rFonts w:ascii="Times New Roman" w:hAnsi="Times New Roman" w:cs="Times New Roman"/>
          <w:b/>
          <w:color w:val="auto"/>
          <w:sz w:val="24"/>
        </w:rPr>
        <w:t xml:space="preserve"> на 2023-2024 учебный год</w:t>
      </w:r>
    </w:p>
    <w:p w14:paraId="4DA7BD04" w14:textId="1B49EFC0" w:rsidR="0053348B" w:rsidRPr="00543187" w:rsidRDefault="0053348B" w:rsidP="0053348B">
      <w:pPr>
        <w:spacing w:after="0" w:line="240" w:lineRule="auto"/>
        <w:rPr>
          <w:rFonts w:ascii="Times New Roman" w:hAnsi="Times New Roman"/>
          <w:b/>
          <w:sz w:val="24"/>
          <w:szCs w:val="24"/>
        </w:rPr>
      </w:pPr>
      <w:r w:rsidRPr="0053348B">
        <w:rPr>
          <w:sz w:val="20"/>
        </w:rPr>
        <w:t xml:space="preserve">                                              </w:t>
      </w:r>
      <w:r w:rsidRPr="0053348B">
        <w:rPr>
          <w:rFonts w:ascii="Times New Roman" w:hAnsi="Times New Roman"/>
          <w:b/>
          <w:sz w:val="24"/>
          <w:szCs w:val="28"/>
        </w:rPr>
        <w:t xml:space="preserve">для 10-11 </w:t>
      </w:r>
      <w:r w:rsidRPr="00554B33">
        <w:rPr>
          <w:rFonts w:ascii="Times New Roman" w:hAnsi="Times New Roman"/>
          <w:b/>
          <w:sz w:val="24"/>
          <w:szCs w:val="24"/>
        </w:rPr>
        <w:t xml:space="preserve">классов </w:t>
      </w:r>
      <w:r w:rsidRPr="00543187">
        <w:rPr>
          <w:rFonts w:ascii="Times New Roman" w:hAnsi="Times New Roman"/>
          <w:b/>
          <w:sz w:val="24"/>
          <w:szCs w:val="24"/>
        </w:rPr>
        <w:t>(5-дневная учебная неделя)</w:t>
      </w:r>
    </w:p>
    <w:p w14:paraId="7E7F5FEE" w14:textId="77777777" w:rsidR="0053348B" w:rsidRPr="0053348B" w:rsidRDefault="0053348B" w:rsidP="0053348B">
      <w:pPr>
        <w:spacing w:after="0" w:line="240" w:lineRule="auto"/>
        <w:rPr>
          <w:rFonts w:ascii="Times New Roman" w:hAnsi="Times New Roman"/>
          <w:b/>
          <w:sz w:val="28"/>
          <w:szCs w:val="28"/>
        </w:rPr>
      </w:pPr>
    </w:p>
    <w:tbl>
      <w:tblPr>
        <w:tblW w:w="1006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276"/>
        <w:gridCol w:w="1275"/>
      </w:tblGrid>
      <w:tr w:rsidR="0053348B" w:rsidRPr="0053348B" w14:paraId="29261EA7" w14:textId="77777777" w:rsidTr="0053348B">
        <w:trPr>
          <w:trHeight w:val="312"/>
        </w:trPr>
        <w:tc>
          <w:tcPr>
            <w:tcW w:w="1419" w:type="dxa"/>
            <w:shd w:val="clear" w:color="auto" w:fill="auto"/>
            <w:noWrap/>
            <w:vAlign w:val="center"/>
            <w:hideMark/>
          </w:tcPr>
          <w:p w14:paraId="370B2C54"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Учебные  недели</w:t>
            </w:r>
          </w:p>
        </w:tc>
        <w:tc>
          <w:tcPr>
            <w:tcW w:w="1275" w:type="dxa"/>
            <w:shd w:val="clear" w:color="auto" w:fill="auto"/>
            <w:noWrap/>
            <w:vAlign w:val="center"/>
            <w:hideMark/>
          </w:tcPr>
          <w:p w14:paraId="42B05F3E"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понедельник</w:t>
            </w:r>
          </w:p>
        </w:tc>
        <w:tc>
          <w:tcPr>
            <w:tcW w:w="1276" w:type="dxa"/>
            <w:shd w:val="clear" w:color="auto" w:fill="auto"/>
            <w:noWrap/>
            <w:vAlign w:val="center"/>
            <w:hideMark/>
          </w:tcPr>
          <w:p w14:paraId="0342A75E"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вторник</w:t>
            </w:r>
          </w:p>
        </w:tc>
        <w:tc>
          <w:tcPr>
            <w:tcW w:w="1134" w:type="dxa"/>
            <w:shd w:val="clear" w:color="auto" w:fill="auto"/>
            <w:noWrap/>
            <w:vAlign w:val="center"/>
            <w:hideMark/>
          </w:tcPr>
          <w:p w14:paraId="2F1B6C75"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среда</w:t>
            </w:r>
          </w:p>
        </w:tc>
        <w:tc>
          <w:tcPr>
            <w:tcW w:w="1134" w:type="dxa"/>
            <w:shd w:val="clear" w:color="auto" w:fill="auto"/>
            <w:noWrap/>
            <w:vAlign w:val="center"/>
            <w:hideMark/>
          </w:tcPr>
          <w:p w14:paraId="4A1C9DE5"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четверг</w:t>
            </w:r>
          </w:p>
        </w:tc>
        <w:tc>
          <w:tcPr>
            <w:tcW w:w="1276" w:type="dxa"/>
            <w:shd w:val="clear" w:color="auto" w:fill="auto"/>
            <w:noWrap/>
            <w:vAlign w:val="center"/>
            <w:hideMark/>
          </w:tcPr>
          <w:p w14:paraId="46E23F6B"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пятница</w:t>
            </w:r>
          </w:p>
        </w:tc>
        <w:tc>
          <w:tcPr>
            <w:tcW w:w="1276" w:type="dxa"/>
            <w:shd w:val="clear" w:color="auto" w:fill="FFFFFF"/>
            <w:noWrap/>
            <w:vAlign w:val="center"/>
            <w:hideMark/>
          </w:tcPr>
          <w:p w14:paraId="70A7D4EB"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суббота</w:t>
            </w:r>
          </w:p>
        </w:tc>
        <w:tc>
          <w:tcPr>
            <w:tcW w:w="1275" w:type="dxa"/>
            <w:shd w:val="clear" w:color="auto" w:fill="auto"/>
            <w:noWrap/>
            <w:vAlign w:val="center"/>
            <w:hideMark/>
          </w:tcPr>
          <w:p w14:paraId="71A02E88"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Каникулы (дней)</w:t>
            </w:r>
          </w:p>
        </w:tc>
      </w:tr>
      <w:tr w:rsidR="0053348B" w:rsidRPr="0053348B" w14:paraId="5FC8BE05" w14:textId="77777777" w:rsidTr="0053348B">
        <w:trPr>
          <w:trHeight w:val="312"/>
        </w:trPr>
        <w:tc>
          <w:tcPr>
            <w:tcW w:w="1419" w:type="dxa"/>
            <w:shd w:val="clear" w:color="000000" w:fill="C6E0B4"/>
            <w:noWrap/>
            <w:vAlign w:val="center"/>
            <w:hideMark/>
          </w:tcPr>
          <w:p w14:paraId="3672C143"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 </w:t>
            </w:r>
          </w:p>
        </w:tc>
        <w:tc>
          <w:tcPr>
            <w:tcW w:w="7371" w:type="dxa"/>
            <w:gridSpan w:val="6"/>
            <w:shd w:val="clear" w:color="000000" w:fill="C6E0B4"/>
            <w:noWrap/>
            <w:vAlign w:val="center"/>
            <w:hideMark/>
          </w:tcPr>
          <w:p w14:paraId="6B6D03F3"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1 четверть</w:t>
            </w:r>
          </w:p>
        </w:tc>
        <w:tc>
          <w:tcPr>
            <w:tcW w:w="1275" w:type="dxa"/>
            <w:shd w:val="clear" w:color="000000" w:fill="C6E0B4"/>
            <w:noWrap/>
            <w:vAlign w:val="center"/>
            <w:hideMark/>
          </w:tcPr>
          <w:p w14:paraId="503D6E99"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 </w:t>
            </w:r>
          </w:p>
        </w:tc>
      </w:tr>
      <w:tr w:rsidR="0053348B" w:rsidRPr="0053348B" w14:paraId="031D5638" w14:textId="77777777" w:rsidTr="0053348B">
        <w:trPr>
          <w:trHeight w:val="312"/>
        </w:trPr>
        <w:tc>
          <w:tcPr>
            <w:tcW w:w="1419" w:type="dxa"/>
            <w:shd w:val="clear" w:color="auto" w:fill="auto"/>
            <w:noWrap/>
            <w:vAlign w:val="bottom"/>
            <w:hideMark/>
          </w:tcPr>
          <w:p w14:paraId="332EA8DF"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1</w:t>
            </w:r>
          </w:p>
        </w:tc>
        <w:tc>
          <w:tcPr>
            <w:tcW w:w="1275" w:type="dxa"/>
            <w:shd w:val="clear" w:color="auto" w:fill="auto"/>
            <w:noWrap/>
            <w:vAlign w:val="center"/>
            <w:hideMark/>
          </w:tcPr>
          <w:p w14:paraId="201151C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2.09</w:t>
            </w:r>
          </w:p>
        </w:tc>
        <w:tc>
          <w:tcPr>
            <w:tcW w:w="1276" w:type="dxa"/>
            <w:shd w:val="clear" w:color="auto" w:fill="auto"/>
            <w:noWrap/>
            <w:vAlign w:val="center"/>
            <w:hideMark/>
          </w:tcPr>
          <w:p w14:paraId="537BD05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3.09</w:t>
            </w:r>
          </w:p>
        </w:tc>
        <w:tc>
          <w:tcPr>
            <w:tcW w:w="1134" w:type="dxa"/>
            <w:shd w:val="clear" w:color="auto" w:fill="auto"/>
            <w:noWrap/>
            <w:vAlign w:val="center"/>
            <w:hideMark/>
          </w:tcPr>
          <w:p w14:paraId="4FF422D2"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4.09</w:t>
            </w:r>
          </w:p>
        </w:tc>
        <w:tc>
          <w:tcPr>
            <w:tcW w:w="1134" w:type="dxa"/>
            <w:shd w:val="clear" w:color="auto" w:fill="auto"/>
            <w:noWrap/>
            <w:vAlign w:val="center"/>
            <w:hideMark/>
          </w:tcPr>
          <w:p w14:paraId="63E8B93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5.09</w:t>
            </w:r>
          </w:p>
        </w:tc>
        <w:tc>
          <w:tcPr>
            <w:tcW w:w="1276" w:type="dxa"/>
            <w:shd w:val="clear" w:color="auto" w:fill="auto"/>
            <w:noWrap/>
            <w:vAlign w:val="center"/>
            <w:hideMark/>
          </w:tcPr>
          <w:p w14:paraId="72174906"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6.09</w:t>
            </w:r>
          </w:p>
        </w:tc>
        <w:tc>
          <w:tcPr>
            <w:tcW w:w="1276" w:type="dxa"/>
            <w:shd w:val="clear" w:color="auto" w:fill="FFFFFF"/>
            <w:noWrap/>
            <w:vAlign w:val="center"/>
          </w:tcPr>
          <w:p w14:paraId="025972A7"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3C9033B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1A0B91A5" w14:textId="77777777" w:rsidTr="0053348B">
        <w:trPr>
          <w:trHeight w:val="312"/>
        </w:trPr>
        <w:tc>
          <w:tcPr>
            <w:tcW w:w="1419" w:type="dxa"/>
            <w:shd w:val="clear" w:color="auto" w:fill="auto"/>
            <w:noWrap/>
            <w:vAlign w:val="bottom"/>
            <w:hideMark/>
          </w:tcPr>
          <w:p w14:paraId="17815F30"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2</w:t>
            </w:r>
          </w:p>
        </w:tc>
        <w:tc>
          <w:tcPr>
            <w:tcW w:w="1275" w:type="dxa"/>
            <w:shd w:val="clear" w:color="auto" w:fill="auto"/>
            <w:noWrap/>
            <w:vAlign w:val="center"/>
            <w:hideMark/>
          </w:tcPr>
          <w:p w14:paraId="592D7AC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9.09</w:t>
            </w:r>
          </w:p>
        </w:tc>
        <w:tc>
          <w:tcPr>
            <w:tcW w:w="1276" w:type="dxa"/>
            <w:shd w:val="clear" w:color="auto" w:fill="auto"/>
            <w:noWrap/>
            <w:vAlign w:val="center"/>
            <w:hideMark/>
          </w:tcPr>
          <w:p w14:paraId="40CCC41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10.09</w:t>
            </w:r>
          </w:p>
        </w:tc>
        <w:tc>
          <w:tcPr>
            <w:tcW w:w="1134" w:type="dxa"/>
            <w:shd w:val="clear" w:color="auto" w:fill="auto"/>
            <w:noWrap/>
            <w:vAlign w:val="center"/>
            <w:hideMark/>
          </w:tcPr>
          <w:p w14:paraId="0A8B9A5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11.09</w:t>
            </w:r>
          </w:p>
        </w:tc>
        <w:tc>
          <w:tcPr>
            <w:tcW w:w="1134" w:type="dxa"/>
            <w:shd w:val="clear" w:color="auto" w:fill="auto"/>
            <w:noWrap/>
            <w:vAlign w:val="center"/>
            <w:hideMark/>
          </w:tcPr>
          <w:p w14:paraId="28AD02B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12.09</w:t>
            </w:r>
          </w:p>
        </w:tc>
        <w:tc>
          <w:tcPr>
            <w:tcW w:w="1276" w:type="dxa"/>
            <w:shd w:val="clear" w:color="auto" w:fill="auto"/>
            <w:noWrap/>
            <w:vAlign w:val="center"/>
            <w:hideMark/>
          </w:tcPr>
          <w:p w14:paraId="104D79FA"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13.09</w:t>
            </w:r>
          </w:p>
        </w:tc>
        <w:tc>
          <w:tcPr>
            <w:tcW w:w="1276" w:type="dxa"/>
            <w:shd w:val="clear" w:color="auto" w:fill="FFFFFF"/>
            <w:noWrap/>
            <w:vAlign w:val="center"/>
          </w:tcPr>
          <w:p w14:paraId="074D2359"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3551B14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1692E478" w14:textId="77777777" w:rsidTr="0053348B">
        <w:trPr>
          <w:trHeight w:val="312"/>
        </w:trPr>
        <w:tc>
          <w:tcPr>
            <w:tcW w:w="1419" w:type="dxa"/>
            <w:shd w:val="clear" w:color="auto" w:fill="auto"/>
            <w:noWrap/>
            <w:vAlign w:val="bottom"/>
            <w:hideMark/>
          </w:tcPr>
          <w:p w14:paraId="48DF2309"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3</w:t>
            </w:r>
          </w:p>
        </w:tc>
        <w:tc>
          <w:tcPr>
            <w:tcW w:w="1275" w:type="dxa"/>
            <w:shd w:val="clear" w:color="auto" w:fill="auto"/>
            <w:noWrap/>
            <w:vAlign w:val="center"/>
            <w:hideMark/>
          </w:tcPr>
          <w:p w14:paraId="334FDDA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16.09</w:t>
            </w:r>
          </w:p>
        </w:tc>
        <w:tc>
          <w:tcPr>
            <w:tcW w:w="1276" w:type="dxa"/>
            <w:shd w:val="clear" w:color="auto" w:fill="auto"/>
            <w:noWrap/>
            <w:vAlign w:val="center"/>
            <w:hideMark/>
          </w:tcPr>
          <w:p w14:paraId="19F7DB51"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17.09</w:t>
            </w:r>
          </w:p>
        </w:tc>
        <w:tc>
          <w:tcPr>
            <w:tcW w:w="1134" w:type="dxa"/>
            <w:shd w:val="clear" w:color="auto" w:fill="auto"/>
            <w:noWrap/>
            <w:vAlign w:val="center"/>
            <w:hideMark/>
          </w:tcPr>
          <w:p w14:paraId="54A55F02"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18.09</w:t>
            </w:r>
          </w:p>
        </w:tc>
        <w:tc>
          <w:tcPr>
            <w:tcW w:w="1134" w:type="dxa"/>
            <w:shd w:val="clear" w:color="auto" w:fill="auto"/>
            <w:noWrap/>
            <w:vAlign w:val="center"/>
            <w:hideMark/>
          </w:tcPr>
          <w:p w14:paraId="673AAC7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19.09</w:t>
            </w:r>
          </w:p>
        </w:tc>
        <w:tc>
          <w:tcPr>
            <w:tcW w:w="1276" w:type="dxa"/>
            <w:shd w:val="clear" w:color="auto" w:fill="auto"/>
            <w:noWrap/>
            <w:vAlign w:val="center"/>
            <w:hideMark/>
          </w:tcPr>
          <w:p w14:paraId="50F80C4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20.09</w:t>
            </w:r>
          </w:p>
        </w:tc>
        <w:tc>
          <w:tcPr>
            <w:tcW w:w="1276" w:type="dxa"/>
            <w:shd w:val="clear" w:color="auto" w:fill="FFFFFF"/>
            <w:noWrap/>
            <w:vAlign w:val="center"/>
          </w:tcPr>
          <w:p w14:paraId="56FCDE75"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3DEF0B5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24DF2754" w14:textId="77777777" w:rsidTr="0053348B">
        <w:trPr>
          <w:trHeight w:val="312"/>
        </w:trPr>
        <w:tc>
          <w:tcPr>
            <w:tcW w:w="1419" w:type="dxa"/>
            <w:shd w:val="clear" w:color="auto" w:fill="auto"/>
            <w:noWrap/>
            <w:vAlign w:val="bottom"/>
            <w:hideMark/>
          </w:tcPr>
          <w:p w14:paraId="1C539D99"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4</w:t>
            </w:r>
          </w:p>
        </w:tc>
        <w:tc>
          <w:tcPr>
            <w:tcW w:w="1275" w:type="dxa"/>
            <w:shd w:val="clear" w:color="auto" w:fill="auto"/>
            <w:noWrap/>
            <w:vAlign w:val="center"/>
            <w:hideMark/>
          </w:tcPr>
          <w:p w14:paraId="4ED1AD6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23.09</w:t>
            </w:r>
          </w:p>
        </w:tc>
        <w:tc>
          <w:tcPr>
            <w:tcW w:w="1276" w:type="dxa"/>
            <w:shd w:val="clear" w:color="auto" w:fill="auto"/>
            <w:noWrap/>
            <w:vAlign w:val="center"/>
            <w:hideMark/>
          </w:tcPr>
          <w:p w14:paraId="5CF72D4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24.09</w:t>
            </w:r>
          </w:p>
        </w:tc>
        <w:tc>
          <w:tcPr>
            <w:tcW w:w="1134" w:type="dxa"/>
            <w:shd w:val="clear" w:color="auto" w:fill="auto"/>
            <w:noWrap/>
            <w:vAlign w:val="center"/>
            <w:hideMark/>
          </w:tcPr>
          <w:p w14:paraId="1191C2B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25.09</w:t>
            </w:r>
          </w:p>
        </w:tc>
        <w:tc>
          <w:tcPr>
            <w:tcW w:w="1134" w:type="dxa"/>
            <w:shd w:val="clear" w:color="auto" w:fill="auto"/>
            <w:noWrap/>
            <w:vAlign w:val="center"/>
            <w:hideMark/>
          </w:tcPr>
          <w:p w14:paraId="1FE85F0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26.09</w:t>
            </w:r>
          </w:p>
        </w:tc>
        <w:tc>
          <w:tcPr>
            <w:tcW w:w="1276" w:type="dxa"/>
            <w:shd w:val="clear" w:color="auto" w:fill="auto"/>
            <w:noWrap/>
            <w:vAlign w:val="center"/>
            <w:hideMark/>
          </w:tcPr>
          <w:p w14:paraId="3092098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27.09</w:t>
            </w:r>
          </w:p>
        </w:tc>
        <w:tc>
          <w:tcPr>
            <w:tcW w:w="1276" w:type="dxa"/>
            <w:shd w:val="clear" w:color="auto" w:fill="FFFFFF"/>
            <w:noWrap/>
            <w:vAlign w:val="center"/>
          </w:tcPr>
          <w:p w14:paraId="6D852BAE"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28E99AAA"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61190ECD" w14:textId="77777777" w:rsidTr="0053348B">
        <w:trPr>
          <w:trHeight w:val="312"/>
        </w:trPr>
        <w:tc>
          <w:tcPr>
            <w:tcW w:w="1419" w:type="dxa"/>
            <w:shd w:val="clear" w:color="auto" w:fill="auto"/>
            <w:noWrap/>
            <w:vAlign w:val="bottom"/>
            <w:hideMark/>
          </w:tcPr>
          <w:p w14:paraId="1FF48481"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5</w:t>
            </w:r>
          </w:p>
        </w:tc>
        <w:tc>
          <w:tcPr>
            <w:tcW w:w="1275" w:type="dxa"/>
            <w:shd w:val="clear" w:color="auto" w:fill="auto"/>
            <w:noWrap/>
            <w:vAlign w:val="center"/>
            <w:hideMark/>
          </w:tcPr>
          <w:p w14:paraId="028C0B2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30.09</w:t>
            </w:r>
          </w:p>
        </w:tc>
        <w:tc>
          <w:tcPr>
            <w:tcW w:w="1276" w:type="dxa"/>
            <w:shd w:val="clear" w:color="auto" w:fill="auto"/>
            <w:noWrap/>
            <w:vAlign w:val="center"/>
            <w:hideMark/>
          </w:tcPr>
          <w:p w14:paraId="51958DA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1.10</w:t>
            </w:r>
          </w:p>
        </w:tc>
        <w:tc>
          <w:tcPr>
            <w:tcW w:w="1134" w:type="dxa"/>
            <w:shd w:val="clear" w:color="auto" w:fill="auto"/>
            <w:noWrap/>
            <w:vAlign w:val="center"/>
            <w:hideMark/>
          </w:tcPr>
          <w:p w14:paraId="7168CE8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2.10</w:t>
            </w:r>
          </w:p>
        </w:tc>
        <w:tc>
          <w:tcPr>
            <w:tcW w:w="1134" w:type="dxa"/>
            <w:shd w:val="clear" w:color="auto" w:fill="auto"/>
            <w:noWrap/>
            <w:vAlign w:val="center"/>
            <w:hideMark/>
          </w:tcPr>
          <w:p w14:paraId="5CC8407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3.10</w:t>
            </w:r>
          </w:p>
        </w:tc>
        <w:tc>
          <w:tcPr>
            <w:tcW w:w="1276" w:type="dxa"/>
            <w:shd w:val="clear" w:color="auto" w:fill="auto"/>
            <w:noWrap/>
            <w:vAlign w:val="center"/>
            <w:hideMark/>
          </w:tcPr>
          <w:p w14:paraId="095D5E2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4.10</w:t>
            </w:r>
          </w:p>
        </w:tc>
        <w:tc>
          <w:tcPr>
            <w:tcW w:w="1276" w:type="dxa"/>
            <w:shd w:val="clear" w:color="auto" w:fill="FFFFFF"/>
            <w:noWrap/>
            <w:vAlign w:val="center"/>
          </w:tcPr>
          <w:p w14:paraId="5DF21153"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2A8F937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6BC2A18D" w14:textId="77777777" w:rsidTr="0053348B">
        <w:trPr>
          <w:trHeight w:val="312"/>
        </w:trPr>
        <w:tc>
          <w:tcPr>
            <w:tcW w:w="1419" w:type="dxa"/>
            <w:shd w:val="clear" w:color="auto" w:fill="auto"/>
            <w:noWrap/>
            <w:vAlign w:val="bottom"/>
            <w:hideMark/>
          </w:tcPr>
          <w:p w14:paraId="1959AEC2"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6</w:t>
            </w:r>
          </w:p>
        </w:tc>
        <w:tc>
          <w:tcPr>
            <w:tcW w:w="1275" w:type="dxa"/>
            <w:shd w:val="clear" w:color="auto" w:fill="auto"/>
            <w:noWrap/>
            <w:vAlign w:val="center"/>
            <w:hideMark/>
          </w:tcPr>
          <w:p w14:paraId="20920B9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7.10</w:t>
            </w:r>
          </w:p>
        </w:tc>
        <w:tc>
          <w:tcPr>
            <w:tcW w:w="1276" w:type="dxa"/>
            <w:shd w:val="clear" w:color="auto" w:fill="auto"/>
            <w:noWrap/>
            <w:vAlign w:val="center"/>
            <w:hideMark/>
          </w:tcPr>
          <w:p w14:paraId="1DD4564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8.10</w:t>
            </w:r>
          </w:p>
        </w:tc>
        <w:tc>
          <w:tcPr>
            <w:tcW w:w="1134" w:type="dxa"/>
            <w:shd w:val="clear" w:color="auto" w:fill="auto"/>
            <w:noWrap/>
            <w:vAlign w:val="center"/>
            <w:hideMark/>
          </w:tcPr>
          <w:p w14:paraId="75FEF69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9.10</w:t>
            </w:r>
          </w:p>
        </w:tc>
        <w:tc>
          <w:tcPr>
            <w:tcW w:w="1134" w:type="dxa"/>
            <w:shd w:val="clear" w:color="auto" w:fill="auto"/>
            <w:noWrap/>
            <w:vAlign w:val="center"/>
            <w:hideMark/>
          </w:tcPr>
          <w:p w14:paraId="514741B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10.10</w:t>
            </w:r>
          </w:p>
        </w:tc>
        <w:tc>
          <w:tcPr>
            <w:tcW w:w="1276" w:type="dxa"/>
            <w:shd w:val="clear" w:color="auto" w:fill="auto"/>
            <w:noWrap/>
            <w:vAlign w:val="center"/>
            <w:hideMark/>
          </w:tcPr>
          <w:p w14:paraId="35B2011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11.10</w:t>
            </w:r>
          </w:p>
        </w:tc>
        <w:tc>
          <w:tcPr>
            <w:tcW w:w="1276" w:type="dxa"/>
            <w:shd w:val="clear" w:color="auto" w:fill="FFFFFF"/>
            <w:noWrap/>
            <w:vAlign w:val="center"/>
          </w:tcPr>
          <w:p w14:paraId="08E0E537"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36C62D3F"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570639A2" w14:textId="77777777" w:rsidTr="0053348B">
        <w:trPr>
          <w:trHeight w:val="312"/>
        </w:trPr>
        <w:tc>
          <w:tcPr>
            <w:tcW w:w="1419" w:type="dxa"/>
            <w:shd w:val="clear" w:color="auto" w:fill="auto"/>
            <w:noWrap/>
            <w:vAlign w:val="bottom"/>
            <w:hideMark/>
          </w:tcPr>
          <w:p w14:paraId="24BC8BFF"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7</w:t>
            </w:r>
          </w:p>
        </w:tc>
        <w:tc>
          <w:tcPr>
            <w:tcW w:w="1275" w:type="dxa"/>
            <w:shd w:val="clear" w:color="auto" w:fill="auto"/>
            <w:noWrap/>
            <w:vAlign w:val="center"/>
            <w:hideMark/>
          </w:tcPr>
          <w:p w14:paraId="70536D2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14.10</w:t>
            </w:r>
          </w:p>
        </w:tc>
        <w:tc>
          <w:tcPr>
            <w:tcW w:w="1276" w:type="dxa"/>
            <w:shd w:val="clear" w:color="auto" w:fill="auto"/>
            <w:noWrap/>
            <w:vAlign w:val="center"/>
            <w:hideMark/>
          </w:tcPr>
          <w:p w14:paraId="4B8F883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15.10</w:t>
            </w:r>
          </w:p>
        </w:tc>
        <w:tc>
          <w:tcPr>
            <w:tcW w:w="1134" w:type="dxa"/>
            <w:shd w:val="clear" w:color="auto" w:fill="auto"/>
            <w:noWrap/>
            <w:vAlign w:val="center"/>
            <w:hideMark/>
          </w:tcPr>
          <w:p w14:paraId="5C69D3B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16.10</w:t>
            </w:r>
          </w:p>
        </w:tc>
        <w:tc>
          <w:tcPr>
            <w:tcW w:w="1134" w:type="dxa"/>
            <w:shd w:val="clear" w:color="auto" w:fill="auto"/>
            <w:noWrap/>
            <w:vAlign w:val="center"/>
            <w:hideMark/>
          </w:tcPr>
          <w:p w14:paraId="62ECDC1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17.10</w:t>
            </w:r>
          </w:p>
        </w:tc>
        <w:tc>
          <w:tcPr>
            <w:tcW w:w="1276" w:type="dxa"/>
            <w:shd w:val="clear" w:color="auto" w:fill="auto"/>
            <w:noWrap/>
            <w:vAlign w:val="center"/>
            <w:hideMark/>
          </w:tcPr>
          <w:p w14:paraId="33C5384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18.10</w:t>
            </w:r>
          </w:p>
        </w:tc>
        <w:tc>
          <w:tcPr>
            <w:tcW w:w="1276" w:type="dxa"/>
            <w:shd w:val="clear" w:color="auto" w:fill="FFFFFF"/>
            <w:noWrap/>
            <w:vAlign w:val="center"/>
          </w:tcPr>
          <w:p w14:paraId="300DADCD"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17D1646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78B68F49" w14:textId="77777777" w:rsidTr="0053348B">
        <w:trPr>
          <w:trHeight w:val="312"/>
        </w:trPr>
        <w:tc>
          <w:tcPr>
            <w:tcW w:w="1419" w:type="dxa"/>
            <w:shd w:val="clear" w:color="auto" w:fill="auto"/>
            <w:noWrap/>
            <w:vAlign w:val="bottom"/>
            <w:hideMark/>
          </w:tcPr>
          <w:p w14:paraId="24DDD0BF"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8</w:t>
            </w:r>
          </w:p>
        </w:tc>
        <w:tc>
          <w:tcPr>
            <w:tcW w:w="1275" w:type="dxa"/>
            <w:shd w:val="clear" w:color="auto" w:fill="auto"/>
            <w:noWrap/>
            <w:vAlign w:val="center"/>
            <w:hideMark/>
          </w:tcPr>
          <w:p w14:paraId="6C9E0181"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21.10</w:t>
            </w:r>
          </w:p>
        </w:tc>
        <w:tc>
          <w:tcPr>
            <w:tcW w:w="1276" w:type="dxa"/>
            <w:shd w:val="clear" w:color="auto" w:fill="auto"/>
            <w:noWrap/>
            <w:vAlign w:val="center"/>
            <w:hideMark/>
          </w:tcPr>
          <w:p w14:paraId="04ACB511"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22.10</w:t>
            </w:r>
          </w:p>
        </w:tc>
        <w:tc>
          <w:tcPr>
            <w:tcW w:w="1134" w:type="dxa"/>
            <w:shd w:val="clear" w:color="auto" w:fill="auto"/>
            <w:noWrap/>
            <w:vAlign w:val="center"/>
            <w:hideMark/>
          </w:tcPr>
          <w:p w14:paraId="70AB02BF"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23.10</w:t>
            </w:r>
          </w:p>
        </w:tc>
        <w:tc>
          <w:tcPr>
            <w:tcW w:w="1134" w:type="dxa"/>
            <w:shd w:val="clear" w:color="auto" w:fill="auto"/>
            <w:noWrap/>
            <w:vAlign w:val="center"/>
            <w:hideMark/>
          </w:tcPr>
          <w:p w14:paraId="6B9554B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24.10</w:t>
            </w:r>
          </w:p>
        </w:tc>
        <w:tc>
          <w:tcPr>
            <w:tcW w:w="1276" w:type="dxa"/>
            <w:shd w:val="clear" w:color="auto" w:fill="auto"/>
            <w:noWrap/>
            <w:vAlign w:val="center"/>
            <w:hideMark/>
          </w:tcPr>
          <w:p w14:paraId="5ADFF01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25.10</w:t>
            </w:r>
          </w:p>
        </w:tc>
        <w:tc>
          <w:tcPr>
            <w:tcW w:w="1276" w:type="dxa"/>
            <w:shd w:val="clear" w:color="auto" w:fill="FFFFFF"/>
            <w:noWrap/>
            <w:vAlign w:val="center"/>
          </w:tcPr>
          <w:p w14:paraId="5C0A3C5B"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0FBA4A06"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287091A3" w14:textId="77777777" w:rsidTr="0053348B">
        <w:trPr>
          <w:trHeight w:val="312"/>
        </w:trPr>
        <w:tc>
          <w:tcPr>
            <w:tcW w:w="1419" w:type="dxa"/>
            <w:shd w:val="clear" w:color="auto" w:fill="auto"/>
            <w:noWrap/>
            <w:vAlign w:val="bottom"/>
            <w:hideMark/>
          </w:tcPr>
          <w:p w14:paraId="0EA3CBD3" w14:textId="77777777" w:rsidR="0053348B" w:rsidRPr="0053348B" w:rsidRDefault="0053348B" w:rsidP="0053348B">
            <w:pPr>
              <w:spacing w:after="0" w:line="240" w:lineRule="auto"/>
              <w:rPr>
                <w:color w:val="000000"/>
              </w:rPr>
            </w:pPr>
            <w:r w:rsidRPr="0053348B">
              <w:rPr>
                <w:color w:val="000000"/>
              </w:rPr>
              <w:t> </w:t>
            </w:r>
          </w:p>
        </w:tc>
        <w:tc>
          <w:tcPr>
            <w:tcW w:w="1275" w:type="dxa"/>
            <w:shd w:val="clear" w:color="auto" w:fill="DBE5F1"/>
            <w:noWrap/>
            <w:vAlign w:val="center"/>
            <w:hideMark/>
          </w:tcPr>
          <w:p w14:paraId="3CCF0B22"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28.10</w:t>
            </w:r>
          </w:p>
        </w:tc>
        <w:tc>
          <w:tcPr>
            <w:tcW w:w="1276" w:type="dxa"/>
            <w:shd w:val="clear" w:color="auto" w:fill="DBE5F1"/>
            <w:noWrap/>
            <w:vAlign w:val="center"/>
            <w:hideMark/>
          </w:tcPr>
          <w:p w14:paraId="6DEAFB01"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29.10</w:t>
            </w:r>
          </w:p>
        </w:tc>
        <w:tc>
          <w:tcPr>
            <w:tcW w:w="1134" w:type="dxa"/>
            <w:shd w:val="clear" w:color="auto" w:fill="DBE5F1"/>
            <w:noWrap/>
            <w:vAlign w:val="center"/>
            <w:hideMark/>
          </w:tcPr>
          <w:p w14:paraId="6AAC4587"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30.10</w:t>
            </w:r>
          </w:p>
        </w:tc>
        <w:tc>
          <w:tcPr>
            <w:tcW w:w="1134" w:type="dxa"/>
            <w:shd w:val="clear" w:color="auto" w:fill="DBE5F1"/>
            <w:noWrap/>
            <w:vAlign w:val="center"/>
            <w:hideMark/>
          </w:tcPr>
          <w:p w14:paraId="6DF44919"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31.10</w:t>
            </w:r>
          </w:p>
        </w:tc>
        <w:tc>
          <w:tcPr>
            <w:tcW w:w="1276" w:type="dxa"/>
            <w:shd w:val="clear" w:color="auto" w:fill="DBE5F1"/>
            <w:noWrap/>
            <w:vAlign w:val="center"/>
            <w:hideMark/>
          </w:tcPr>
          <w:p w14:paraId="4FA523FD"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1.11</w:t>
            </w:r>
          </w:p>
        </w:tc>
        <w:tc>
          <w:tcPr>
            <w:tcW w:w="1276" w:type="dxa"/>
            <w:shd w:val="clear" w:color="auto" w:fill="DBE5F1"/>
            <w:noWrap/>
            <w:vAlign w:val="center"/>
            <w:hideMark/>
          </w:tcPr>
          <w:p w14:paraId="0D628DEF"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 xml:space="preserve"> 2.11</w:t>
            </w:r>
          </w:p>
        </w:tc>
        <w:tc>
          <w:tcPr>
            <w:tcW w:w="1275" w:type="dxa"/>
            <w:vMerge w:val="restart"/>
            <w:shd w:val="clear" w:color="auto" w:fill="DBE5F1"/>
            <w:noWrap/>
            <w:vAlign w:val="bottom"/>
            <w:hideMark/>
          </w:tcPr>
          <w:p w14:paraId="18EBC851"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Осенние каникулы 10 дней</w:t>
            </w:r>
          </w:p>
        </w:tc>
      </w:tr>
      <w:tr w:rsidR="0053348B" w:rsidRPr="0053348B" w14:paraId="0F1E8BCC" w14:textId="77777777" w:rsidTr="0053348B">
        <w:trPr>
          <w:trHeight w:val="312"/>
        </w:trPr>
        <w:tc>
          <w:tcPr>
            <w:tcW w:w="1419" w:type="dxa"/>
            <w:shd w:val="clear" w:color="auto" w:fill="auto"/>
            <w:noWrap/>
            <w:vAlign w:val="bottom"/>
            <w:hideMark/>
          </w:tcPr>
          <w:p w14:paraId="018FD54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xml:space="preserve"> </w:t>
            </w:r>
          </w:p>
        </w:tc>
        <w:tc>
          <w:tcPr>
            <w:tcW w:w="1275" w:type="dxa"/>
            <w:shd w:val="clear" w:color="auto" w:fill="DBE5F1"/>
            <w:noWrap/>
            <w:vAlign w:val="center"/>
            <w:hideMark/>
          </w:tcPr>
          <w:p w14:paraId="05F523EA"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4.11</w:t>
            </w:r>
          </w:p>
        </w:tc>
        <w:tc>
          <w:tcPr>
            <w:tcW w:w="1276" w:type="dxa"/>
            <w:shd w:val="clear" w:color="000000" w:fill="FFFFFF"/>
            <w:noWrap/>
            <w:vAlign w:val="bottom"/>
            <w:hideMark/>
          </w:tcPr>
          <w:p w14:paraId="286F80CE"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 xml:space="preserve"> </w:t>
            </w:r>
          </w:p>
        </w:tc>
        <w:tc>
          <w:tcPr>
            <w:tcW w:w="1134" w:type="dxa"/>
            <w:shd w:val="clear" w:color="auto" w:fill="auto"/>
            <w:noWrap/>
            <w:vAlign w:val="bottom"/>
            <w:hideMark/>
          </w:tcPr>
          <w:p w14:paraId="58AD3808" w14:textId="77777777" w:rsidR="0053348B" w:rsidRPr="0053348B" w:rsidRDefault="0053348B" w:rsidP="0053348B">
            <w:pPr>
              <w:spacing w:after="0" w:line="240" w:lineRule="auto"/>
              <w:rPr>
                <w:color w:val="000000"/>
              </w:rPr>
            </w:pPr>
            <w:r w:rsidRPr="0053348B">
              <w:rPr>
                <w:color w:val="000000"/>
              </w:rPr>
              <w:t> </w:t>
            </w:r>
          </w:p>
        </w:tc>
        <w:tc>
          <w:tcPr>
            <w:tcW w:w="1134" w:type="dxa"/>
            <w:shd w:val="clear" w:color="auto" w:fill="auto"/>
            <w:noWrap/>
            <w:vAlign w:val="bottom"/>
            <w:hideMark/>
          </w:tcPr>
          <w:p w14:paraId="084B799E" w14:textId="77777777" w:rsidR="0053348B" w:rsidRPr="0053348B" w:rsidRDefault="0053348B" w:rsidP="0053348B">
            <w:pPr>
              <w:spacing w:after="0" w:line="240" w:lineRule="auto"/>
              <w:rPr>
                <w:color w:val="000000"/>
              </w:rPr>
            </w:pPr>
            <w:r w:rsidRPr="0053348B">
              <w:rPr>
                <w:color w:val="000000"/>
              </w:rPr>
              <w:t> </w:t>
            </w:r>
          </w:p>
        </w:tc>
        <w:tc>
          <w:tcPr>
            <w:tcW w:w="1276" w:type="dxa"/>
            <w:shd w:val="clear" w:color="auto" w:fill="auto"/>
            <w:noWrap/>
            <w:vAlign w:val="bottom"/>
            <w:hideMark/>
          </w:tcPr>
          <w:p w14:paraId="52855101" w14:textId="77777777" w:rsidR="0053348B" w:rsidRPr="0053348B" w:rsidRDefault="0053348B" w:rsidP="0053348B">
            <w:pPr>
              <w:spacing w:after="0" w:line="240" w:lineRule="auto"/>
              <w:rPr>
                <w:color w:val="000000"/>
              </w:rPr>
            </w:pPr>
            <w:r w:rsidRPr="0053348B">
              <w:rPr>
                <w:color w:val="000000"/>
              </w:rPr>
              <w:t> </w:t>
            </w:r>
          </w:p>
        </w:tc>
        <w:tc>
          <w:tcPr>
            <w:tcW w:w="1276" w:type="dxa"/>
            <w:shd w:val="clear" w:color="auto" w:fill="auto"/>
            <w:noWrap/>
            <w:vAlign w:val="bottom"/>
            <w:hideMark/>
          </w:tcPr>
          <w:p w14:paraId="5F816C74" w14:textId="77777777" w:rsidR="0053348B" w:rsidRPr="0053348B" w:rsidRDefault="0053348B" w:rsidP="0053348B">
            <w:pPr>
              <w:spacing w:after="0" w:line="240" w:lineRule="auto"/>
              <w:rPr>
                <w:color w:val="000000"/>
              </w:rPr>
            </w:pPr>
            <w:r w:rsidRPr="0053348B">
              <w:rPr>
                <w:color w:val="000000"/>
              </w:rPr>
              <w:t> </w:t>
            </w:r>
          </w:p>
        </w:tc>
        <w:tc>
          <w:tcPr>
            <w:tcW w:w="1275" w:type="dxa"/>
            <w:vMerge/>
            <w:shd w:val="clear" w:color="auto" w:fill="auto"/>
            <w:noWrap/>
            <w:vAlign w:val="bottom"/>
            <w:hideMark/>
          </w:tcPr>
          <w:p w14:paraId="032A76DC" w14:textId="77777777" w:rsidR="0053348B" w:rsidRPr="0053348B" w:rsidRDefault="0053348B" w:rsidP="0053348B">
            <w:pPr>
              <w:spacing w:after="0" w:line="240" w:lineRule="auto"/>
              <w:jc w:val="center"/>
              <w:rPr>
                <w:rFonts w:ascii="Times New Roman" w:hAnsi="Times New Roman"/>
                <w:color w:val="000000"/>
              </w:rPr>
            </w:pPr>
          </w:p>
        </w:tc>
      </w:tr>
      <w:tr w:rsidR="0053348B" w:rsidRPr="0053348B" w14:paraId="43D66D36" w14:textId="77777777" w:rsidTr="0053348B">
        <w:trPr>
          <w:trHeight w:val="312"/>
        </w:trPr>
        <w:tc>
          <w:tcPr>
            <w:tcW w:w="1419" w:type="dxa"/>
            <w:shd w:val="clear" w:color="000000" w:fill="C6E0B4"/>
            <w:noWrap/>
            <w:vAlign w:val="bottom"/>
            <w:hideMark/>
          </w:tcPr>
          <w:p w14:paraId="21E5DB9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c>
          <w:tcPr>
            <w:tcW w:w="7371" w:type="dxa"/>
            <w:gridSpan w:val="6"/>
            <w:shd w:val="clear" w:color="000000" w:fill="C6E0B4"/>
            <w:noWrap/>
            <w:vAlign w:val="bottom"/>
            <w:hideMark/>
          </w:tcPr>
          <w:p w14:paraId="0A260F78"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2 четверть</w:t>
            </w:r>
          </w:p>
        </w:tc>
        <w:tc>
          <w:tcPr>
            <w:tcW w:w="1275" w:type="dxa"/>
            <w:shd w:val="clear" w:color="000000" w:fill="C6E0B4"/>
            <w:noWrap/>
            <w:vAlign w:val="bottom"/>
            <w:hideMark/>
          </w:tcPr>
          <w:p w14:paraId="712C1960"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7AA01401" w14:textId="77777777" w:rsidTr="0053348B">
        <w:trPr>
          <w:trHeight w:val="312"/>
        </w:trPr>
        <w:tc>
          <w:tcPr>
            <w:tcW w:w="1419" w:type="dxa"/>
            <w:shd w:val="clear" w:color="auto" w:fill="auto"/>
            <w:noWrap/>
            <w:vAlign w:val="bottom"/>
            <w:hideMark/>
          </w:tcPr>
          <w:p w14:paraId="14289BD8"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9</w:t>
            </w:r>
          </w:p>
        </w:tc>
        <w:tc>
          <w:tcPr>
            <w:tcW w:w="1275" w:type="dxa"/>
            <w:shd w:val="clear" w:color="auto" w:fill="auto"/>
            <w:noWrap/>
            <w:vAlign w:val="center"/>
            <w:hideMark/>
          </w:tcPr>
          <w:p w14:paraId="74EF5E2B" w14:textId="77777777" w:rsidR="0053348B" w:rsidRPr="0053348B" w:rsidRDefault="0053348B" w:rsidP="0053348B">
            <w:pPr>
              <w:spacing w:after="0" w:line="240" w:lineRule="auto"/>
              <w:jc w:val="center"/>
              <w:rPr>
                <w:rFonts w:ascii="Times New Roman" w:hAnsi="Times New Roman"/>
                <w:color w:val="000000"/>
              </w:rPr>
            </w:pPr>
          </w:p>
        </w:tc>
        <w:tc>
          <w:tcPr>
            <w:tcW w:w="1276" w:type="dxa"/>
            <w:shd w:val="clear" w:color="auto" w:fill="auto"/>
            <w:noWrap/>
            <w:vAlign w:val="center"/>
            <w:hideMark/>
          </w:tcPr>
          <w:p w14:paraId="1DFC9A60"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5.11</w:t>
            </w:r>
          </w:p>
        </w:tc>
        <w:tc>
          <w:tcPr>
            <w:tcW w:w="1134" w:type="dxa"/>
            <w:shd w:val="clear" w:color="auto" w:fill="auto"/>
            <w:noWrap/>
            <w:vAlign w:val="center"/>
            <w:hideMark/>
          </w:tcPr>
          <w:p w14:paraId="7EBB0700"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6.11</w:t>
            </w:r>
          </w:p>
        </w:tc>
        <w:tc>
          <w:tcPr>
            <w:tcW w:w="1134" w:type="dxa"/>
            <w:shd w:val="clear" w:color="auto" w:fill="auto"/>
            <w:noWrap/>
            <w:vAlign w:val="center"/>
            <w:hideMark/>
          </w:tcPr>
          <w:p w14:paraId="680878B1"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7.11</w:t>
            </w:r>
          </w:p>
        </w:tc>
        <w:tc>
          <w:tcPr>
            <w:tcW w:w="1276" w:type="dxa"/>
            <w:shd w:val="clear" w:color="auto" w:fill="auto"/>
            <w:noWrap/>
            <w:vAlign w:val="center"/>
            <w:hideMark/>
          </w:tcPr>
          <w:p w14:paraId="280B1B82"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8.11</w:t>
            </w:r>
          </w:p>
        </w:tc>
        <w:tc>
          <w:tcPr>
            <w:tcW w:w="1276" w:type="dxa"/>
            <w:shd w:val="clear" w:color="auto" w:fill="FFFFFF"/>
            <w:noWrap/>
            <w:vAlign w:val="center"/>
          </w:tcPr>
          <w:p w14:paraId="4D2B11B5"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0853318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5B3F40E4" w14:textId="77777777" w:rsidTr="0053348B">
        <w:trPr>
          <w:trHeight w:val="312"/>
        </w:trPr>
        <w:tc>
          <w:tcPr>
            <w:tcW w:w="1419" w:type="dxa"/>
            <w:shd w:val="clear" w:color="auto" w:fill="auto"/>
            <w:noWrap/>
            <w:vAlign w:val="bottom"/>
            <w:hideMark/>
          </w:tcPr>
          <w:p w14:paraId="6A2C7641"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10</w:t>
            </w:r>
          </w:p>
        </w:tc>
        <w:tc>
          <w:tcPr>
            <w:tcW w:w="1275" w:type="dxa"/>
            <w:shd w:val="clear" w:color="000000" w:fill="FFFFFF"/>
            <w:noWrap/>
            <w:vAlign w:val="center"/>
            <w:hideMark/>
          </w:tcPr>
          <w:p w14:paraId="46C17A3F"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11.11</w:t>
            </w:r>
          </w:p>
        </w:tc>
        <w:tc>
          <w:tcPr>
            <w:tcW w:w="1276" w:type="dxa"/>
            <w:shd w:val="clear" w:color="000000" w:fill="FFFFFF"/>
            <w:noWrap/>
            <w:vAlign w:val="center"/>
            <w:hideMark/>
          </w:tcPr>
          <w:p w14:paraId="077BAC8A"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12.11</w:t>
            </w:r>
          </w:p>
        </w:tc>
        <w:tc>
          <w:tcPr>
            <w:tcW w:w="1134" w:type="dxa"/>
            <w:shd w:val="clear" w:color="000000" w:fill="FFFFFF"/>
            <w:noWrap/>
            <w:vAlign w:val="center"/>
            <w:hideMark/>
          </w:tcPr>
          <w:p w14:paraId="2E96E1F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13.11</w:t>
            </w:r>
          </w:p>
        </w:tc>
        <w:tc>
          <w:tcPr>
            <w:tcW w:w="1134" w:type="dxa"/>
            <w:shd w:val="clear" w:color="000000" w:fill="FFFFFF"/>
            <w:noWrap/>
            <w:vAlign w:val="center"/>
            <w:hideMark/>
          </w:tcPr>
          <w:p w14:paraId="6D6733D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14.11</w:t>
            </w:r>
          </w:p>
        </w:tc>
        <w:tc>
          <w:tcPr>
            <w:tcW w:w="1276" w:type="dxa"/>
            <w:shd w:val="clear" w:color="000000" w:fill="FFFFFF"/>
            <w:noWrap/>
            <w:vAlign w:val="center"/>
            <w:hideMark/>
          </w:tcPr>
          <w:p w14:paraId="2B3CB60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15.11</w:t>
            </w:r>
          </w:p>
        </w:tc>
        <w:tc>
          <w:tcPr>
            <w:tcW w:w="1276" w:type="dxa"/>
            <w:shd w:val="clear" w:color="auto" w:fill="FFFFFF"/>
            <w:noWrap/>
            <w:vAlign w:val="center"/>
          </w:tcPr>
          <w:p w14:paraId="531F9B7B"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7E9CAA5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37F6CD4A" w14:textId="77777777" w:rsidTr="0053348B">
        <w:trPr>
          <w:trHeight w:val="312"/>
        </w:trPr>
        <w:tc>
          <w:tcPr>
            <w:tcW w:w="1419" w:type="dxa"/>
            <w:shd w:val="clear" w:color="auto" w:fill="auto"/>
            <w:noWrap/>
            <w:vAlign w:val="bottom"/>
            <w:hideMark/>
          </w:tcPr>
          <w:p w14:paraId="24A945B8"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11</w:t>
            </w:r>
          </w:p>
        </w:tc>
        <w:tc>
          <w:tcPr>
            <w:tcW w:w="1275" w:type="dxa"/>
            <w:shd w:val="clear" w:color="000000" w:fill="FFFFFF"/>
            <w:noWrap/>
            <w:vAlign w:val="center"/>
            <w:hideMark/>
          </w:tcPr>
          <w:p w14:paraId="0CE463F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18.11</w:t>
            </w:r>
          </w:p>
        </w:tc>
        <w:tc>
          <w:tcPr>
            <w:tcW w:w="1276" w:type="dxa"/>
            <w:shd w:val="clear" w:color="000000" w:fill="FFFFFF"/>
            <w:noWrap/>
            <w:vAlign w:val="center"/>
            <w:hideMark/>
          </w:tcPr>
          <w:p w14:paraId="30DC809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19.11</w:t>
            </w:r>
          </w:p>
        </w:tc>
        <w:tc>
          <w:tcPr>
            <w:tcW w:w="1134" w:type="dxa"/>
            <w:shd w:val="clear" w:color="000000" w:fill="FFFFFF"/>
            <w:noWrap/>
            <w:vAlign w:val="center"/>
            <w:hideMark/>
          </w:tcPr>
          <w:p w14:paraId="163E8DC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20.11</w:t>
            </w:r>
          </w:p>
        </w:tc>
        <w:tc>
          <w:tcPr>
            <w:tcW w:w="1134" w:type="dxa"/>
            <w:shd w:val="clear" w:color="000000" w:fill="FFFFFF"/>
            <w:noWrap/>
            <w:vAlign w:val="center"/>
            <w:hideMark/>
          </w:tcPr>
          <w:p w14:paraId="78D1F27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21.11</w:t>
            </w:r>
          </w:p>
        </w:tc>
        <w:tc>
          <w:tcPr>
            <w:tcW w:w="1276" w:type="dxa"/>
            <w:shd w:val="clear" w:color="000000" w:fill="FFFFFF"/>
            <w:noWrap/>
            <w:vAlign w:val="center"/>
            <w:hideMark/>
          </w:tcPr>
          <w:p w14:paraId="294FC401"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22.11</w:t>
            </w:r>
          </w:p>
        </w:tc>
        <w:tc>
          <w:tcPr>
            <w:tcW w:w="1276" w:type="dxa"/>
            <w:shd w:val="clear" w:color="auto" w:fill="FFFFFF"/>
            <w:noWrap/>
            <w:vAlign w:val="center"/>
          </w:tcPr>
          <w:p w14:paraId="741F2F1B"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6B5F095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5EFBF71E" w14:textId="77777777" w:rsidTr="0053348B">
        <w:trPr>
          <w:trHeight w:val="312"/>
        </w:trPr>
        <w:tc>
          <w:tcPr>
            <w:tcW w:w="1419" w:type="dxa"/>
            <w:shd w:val="clear" w:color="auto" w:fill="auto"/>
            <w:noWrap/>
            <w:vAlign w:val="bottom"/>
            <w:hideMark/>
          </w:tcPr>
          <w:p w14:paraId="122E52A6"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12</w:t>
            </w:r>
          </w:p>
        </w:tc>
        <w:tc>
          <w:tcPr>
            <w:tcW w:w="1275" w:type="dxa"/>
            <w:shd w:val="clear" w:color="000000" w:fill="FFFFFF"/>
            <w:noWrap/>
            <w:vAlign w:val="center"/>
            <w:hideMark/>
          </w:tcPr>
          <w:p w14:paraId="162557B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25.11</w:t>
            </w:r>
          </w:p>
        </w:tc>
        <w:tc>
          <w:tcPr>
            <w:tcW w:w="1276" w:type="dxa"/>
            <w:shd w:val="clear" w:color="000000" w:fill="FFFFFF"/>
            <w:noWrap/>
            <w:vAlign w:val="center"/>
            <w:hideMark/>
          </w:tcPr>
          <w:p w14:paraId="31A2BDC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26.11</w:t>
            </w:r>
          </w:p>
        </w:tc>
        <w:tc>
          <w:tcPr>
            <w:tcW w:w="1134" w:type="dxa"/>
            <w:shd w:val="clear" w:color="000000" w:fill="FFFFFF"/>
            <w:noWrap/>
            <w:vAlign w:val="center"/>
            <w:hideMark/>
          </w:tcPr>
          <w:p w14:paraId="4B5855C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27.11</w:t>
            </w:r>
          </w:p>
        </w:tc>
        <w:tc>
          <w:tcPr>
            <w:tcW w:w="1134" w:type="dxa"/>
            <w:shd w:val="clear" w:color="000000" w:fill="FFFFFF"/>
            <w:noWrap/>
            <w:vAlign w:val="center"/>
            <w:hideMark/>
          </w:tcPr>
          <w:p w14:paraId="16DEF016"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28.11</w:t>
            </w:r>
          </w:p>
        </w:tc>
        <w:tc>
          <w:tcPr>
            <w:tcW w:w="1276" w:type="dxa"/>
            <w:shd w:val="clear" w:color="000000" w:fill="FFFFFF"/>
            <w:noWrap/>
            <w:vAlign w:val="center"/>
            <w:hideMark/>
          </w:tcPr>
          <w:p w14:paraId="01AD321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29.11</w:t>
            </w:r>
          </w:p>
        </w:tc>
        <w:tc>
          <w:tcPr>
            <w:tcW w:w="1276" w:type="dxa"/>
            <w:shd w:val="clear" w:color="auto" w:fill="FFFFFF"/>
            <w:noWrap/>
            <w:vAlign w:val="center"/>
          </w:tcPr>
          <w:p w14:paraId="6C677BBD"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5902E44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4AB5BEC2" w14:textId="77777777" w:rsidTr="0053348B">
        <w:trPr>
          <w:trHeight w:val="312"/>
        </w:trPr>
        <w:tc>
          <w:tcPr>
            <w:tcW w:w="1419" w:type="dxa"/>
            <w:shd w:val="clear" w:color="auto" w:fill="auto"/>
            <w:noWrap/>
            <w:vAlign w:val="bottom"/>
            <w:hideMark/>
          </w:tcPr>
          <w:p w14:paraId="034421C1"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13</w:t>
            </w:r>
          </w:p>
        </w:tc>
        <w:tc>
          <w:tcPr>
            <w:tcW w:w="1275" w:type="dxa"/>
            <w:shd w:val="clear" w:color="000000" w:fill="FFFFFF"/>
            <w:noWrap/>
            <w:vAlign w:val="center"/>
            <w:hideMark/>
          </w:tcPr>
          <w:p w14:paraId="67CF932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2.12</w:t>
            </w:r>
          </w:p>
        </w:tc>
        <w:tc>
          <w:tcPr>
            <w:tcW w:w="1276" w:type="dxa"/>
            <w:shd w:val="clear" w:color="000000" w:fill="FFFFFF"/>
            <w:noWrap/>
            <w:vAlign w:val="center"/>
            <w:hideMark/>
          </w:tcPr>
          <w:p w14:paraId="214CEED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3.12</w:t>
            </w:r>
          </w:p>
        </w:tc>
        <w:tc>
          <w:tcPr>
            <w:tcW w:w="1134" w:type="dxa"/>
            <w:shd w:val="clear" w:color="000000" w:fill="FFFFFF"/>
            <w:noWrap/>
            <w:vAlign w:val="center"/>
            <w:hideMark/>
          </w:tcPr>
          <w:p w14:paraId="1F72F33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4.12</w:t>
            </w:r>
          </w:p>
        </w:tc>
        <w:tc>
          <w:tcPr>
            <w:tcW w:w="1134" w:type="dxa"/>
            <w:shd w:val="clear" w:color="000000" w:fill="FFFFFF"/>
            <w:noWrap/>
            <w:vAlign w:val="center"/>
            <w:hideMark/>
          </w:tcPr>
          <w:p w14:paraId="17E9414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5.12</w:t>
            </w:r>
          </w:p>
        </w:tc>
        <w:tc>
          <w:tcPr>
            <w:tcW w:w="1276" w:type="dxa"/>
            <w:shd w:val="clear" w:color="000000" w:fill="FFFFFF"/>
            <w:noWrap/>
            <w:vAlign w:val="center"/>
            <w:hideMark/>
          </w:tcPr>
          <w:p w14:paraId="6A7AE2EA"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6.12</w:t>
            </w:r>
          </w:p>
        </w:tc>
        <w:tc>
          <w:tcPr>
            <w:tcW w:w="1276" w:type="dxa"/>
            <w:shd w:val="clear" w:color="auto" w:fill="FFFFFF"/>
            <w:noWrap/>
            <w:vAlign w:val="center"/>
          </w:tcPr>
          <w:p w14:paraId="076010D7"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0B72B5D1"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0FC6E47B" w14:textId="77777777" w:rsidTr="0053348B">
        <w:trPr>
          <w:trHeight w:val="312"/>
        </w:trPr>
        <w:tc>
          <w:tcPr>
            <w:tcW w:w="1419" w:type="dxa"/>
            <w:shd w:val="clear" w:color="auto" w:fill="auto"/>
            <w:noWrap/>
            <w:vAlign w:val="bottom"/>
            <w:hideMark/>
          </w:tcPr>
          <w:p w14:paraId="3963FC48"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14</w:t>
            </w:r>
          </w:p>
        </w:tc>
        <w:tc>
          <w:tcPr>
            <w:tcW w:w="1275" w:type="dxa"/>
            <w:shd w:val="clear" w:color="000000" w:fill="FFFFFF"/>
            <w:noWrap/>
            <w:vAlign w:val="center"/>
            <w:hideMark/>
          </w:tcPr>
          <w:p w14:paraId="4BD22DE6"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9.12</w:t>
            </w:r>
          </w:p>
        </w:tc>
        <w:tc>
          <w:tcPr>
            <w:tcW w:w="1276" w:type="dxa"/>
            <w:shd w:val="clear" w:color="000000" w:fill="FFFFFF"/>
            <w:noWrap/>
            <w:vAlign w:val="center"/>
            <w:hideMark/>
          </w:tcPr>
          <w:p w14:paraId="59379EE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10.12</w:t>
            </w:r>
          </w:p>
        </w:tc>
        <w:tc>
          <w:tcPr>
            <w:tcW w:w="1134" w:type="dxa"/>
            <w:shd w:val="clear" w:color="000000" w:fill="FFFFFF"/>
            <w:noWrap/>
            <w:vAlign w:val="center"/>
            <w:hideMark/>
          </w:tcPr>
          <w:p w14:paraId="45D8EA26"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11.12</w:t>
            </w:r>
          </w:p>
        </w:tc>
        <w:tc>
          <w:tcPr>
            <w:tcW w:w="1134" w:type="dxa"/>
            <w:shd w:val="clear" w:color="000000" w:fill="FFFFFF"/>
            <w:noWrap/>
            <w:vAlign w:val="center"/>
            <w:hideMark/>
          </w:tcPr>
          <w:p w14:paraId="2D9B9DE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12.12</w:t>
            </w:r>
          </w:p>
        </w:tc>
        <w:tc>
          <w:tcPr>
            <w:tcW w:w="1276" w:type="dxa"/>
            <w:shd w:val="clear" w:color="000000" w:fill="FFFFFF"/>
            <w:noWrap/>
            <w:vAlign w:val="center"/>
            <w:hideMark/>
          </w:tcPr>
          <w:p w14:paraId="4605888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13.12</w:t>
            </w:r>
          </w:p>
        </w:tc>
        <w:tc>
          <w:tcPr>
            <w:tcW w:w="1276" w:type="dxa"/>
            <w:shd w:val="clear" w:color="auto" w:fill="FFFFFF"/>
            <w:noWrap/>
            <w:vAlign w:val="center"/>
          </w:tcPr>
          <w:p w14:paraId="5D5456B2"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078EE3D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6027B9B3" w14:textId="77777777" w:rsidTr="0053348B">
        <w:trPr>
          <w:trHeight w:val="312"/>
        </w:trPr>
        <w:tc>
          <w:tcPr>
            <w:tcW w:w="1419" w:type="dxa"/>
            <w:shd w:val="clear" w:color="auto" w:fill="auto"/>
            <w:noWrap/>
            <w:vAlign w:val="bottom"/>
            <w:hideMark/>
          </w:tcPr>
          <w:p w14:paraId="5C37F974"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15</w:t>
            </w:r>
          </w:p>
        </w:tc>
        <w:tc>
          <w:tcPr>
            <w:tcW w:w="1275" w:type="dxa"/>
            <w:shd w:val="clear" w:color="000000" w:fill="FFFFFF"/>
            <w:noWrap/>
            <w:vAlign w:val="center"/>
            <w:hideMark/>
          </w:tcPr>
          <w:p w14:paraId="6A69CEE0"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16.12</w:t>
            </w:r>
          </w:p>
        </w:tc>
        <w:tc>
          <w:tcPr>
            <w:tcW w:w="1276" w:type="dxa"/>
            <w:shd w:val="clear" w:color="000000" w:fill="FFFFFF"/>
            <w:noWrap/>
            <w:vAlign w:val="center"/>
            <w:hideMark/>
          </w:tcPr>
          <w:p w14:paraId="78324B40"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17.12</w:t>
            </w:r>
          </w:p>
        </w:tc>
        <w:tc>
          <w:tcPr>
            <w:tcW w:w="1134" w:type="dxa"/>
            <w:shd w:val="clear" w:color="000000" w:fill="FFFFFF"/>
            <w:noWrap/>
            <w:vAlign w:val="center"/>
            <w:hideMark/>
          </w:tcPr>
          <w:p w14:paraId="3C7DDB5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18.12</w:t>
            </w:r>
          </w:p>
        </w:tc>
        <w:tc>
          <w:tcPr>
            <w:tcW w:w="1134" w:type="dxa"/>
            <w:shd w:val="clear" w:color="000000" w:fill="FFFFFF"/>
            <w:noWrap/>
            <w:vAlign w:val="center"/>
            <w:hideMark/>
          </w:tcPr>
          <w:p w14:paraId="4353C96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19.12</w:t>
            </w:r>
          </w:p>
        </w:tc>
        <w:tc>
          <w:tcPr>
            <w:tcW w:w="1276" w:type="dxa"/>
            <w:shd w:val="clear" w:color="000000" w:fill="FFFFFF"/>
            <w:noWrap/>
            <w:vAlign w:val="center"/>
            <w:hideMark/>
          </w:tcPr>
          <w:p w14:paraId="006274D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20.12</w:t>
            </w:r>
          </w:p>
        </w:tc>
        <w:tc>
          <w:tcPr>
            <w:tcW w:w="1276" w:type="dxa"/>
            <w:shd w:val="clear" w:color="auto" w:fill="FFFFFF"/>
            <w:noWrap/>
            <w:vAlign w:val="center"/>
          </w:tcPr>
          <w:p w14:paraId="5C29690B"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3BAFBE6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018B9303" w14:textId="77777777" w:rsidTr="0053348B">
        <w:trPr>
          <w:trHeight w:val="312"/>
        </w:trPr>
        <w:tc>
          <w:tcPr>
            <w:tcW w:w="1419" w:type="dxa"/>
            <w:shd w:val="clear" w:color="auto" w:fill="auto"/>
            <w:noWrap/>
            <w:vAlign w:val="bottom"/>
            <w:hideMark/>
          </w:tcPr>
          <w:p w14:paraId="6F0BEAC8"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16</w:t>
            </w:r>
          </w:p>
        </w:tc>
        <w:tc>
          <w:tcPr>
            <w:tcW w:w="1275" w:type="dxa"/>
            <w:shd w:val="clear" w:color="000000" w:fill="FFFFFF"/>
            <w:noWrap/>
            <w:vAlign w:val="center"/>
            <w:hideMark/>
          </w:tcPr>
          <w:p w14:paraId="373AE3E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23.12</w:t>
            </w:r>
          </w:p>
        </w:tc>
        <w:tc>
          <w:tcPr>
            <w:tcW w:w="1276" w:type="dxa"/>
            <w:shd w:val="clear" w:color="000000" w:fill="FFFFFF"/>
            <w:noWrap/>
            <w:vAlign w:val="center"/>
            <w:hideMark/>
          </w:tcPr>
          <w:p w14:paraId="6947033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24.12</w:t>
            </w:r>
          </w:p>
        </w:tc>
        <w:tc>
          <w:tcPr>
            <w:tcW w:w="1134" w:type="dxa"/>
            <w:shd w:val="clear" w:color="000000" w:fill="FFFFFF"/>
            <w:noWrap/>
            <w:vAlign w:val="center"/>
            <w:hideMark/>
          </w:tcPr>
          <w:p w14:paraId="64543CEF"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25.12</w:t>
            </w:r>
          </w:p>
        </w:tc>
        <w:tc>
          <w:tcPr>
            <w:tcW w:w="1134" w:type="dxa"/>
            <w:shd w:val="clear" w:color="000000" w:fill="FFFFFF"/>
            <w:noWrap/>
            <w:vAlign w:val="center"/>
            <w:hideMark/>
          </w:tcPr>
          <w:p w14:paraId="0EB28DBF"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26.12</w:t>
            </w:r>
          </w:p>
        </w:tc>
        <w:tc>
          <w:tcPr>
            <w:tcW w:w="1276" w:type="dxa"/>
            <w:shd w:val="clear" w:color="000000" w:fill="FFFFFF"/>
            <w:noWrap/>
            <w:vAlign w:val="center"/>
            <w:hideMark/>
          </w:tcPr>
          <w:p w14:paraId="72F4819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27.12</w:t>
            </w:r>
          </w:p>
        </w:tc>
        <w:tc>
          <w:tcPr>
            <w:tcW w:w="1276" w:type="dxa"/>
            <w:shd w:val="clear" w:color="auto" w:fill="auto"/>
            <w:noWrap/>
            <w:vAlign w:val="center"/>
            <w:hideMark/>
          </w:tcPr>
          <w:p w14:paraId="291CA0A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28.12</w:t>
            </w:r>
          </w:p>
        </w:tc>
        <w:tc>
          <w:tcPr>
            <w:tcW w:w="1275" w:type="dxa"/>
            <w:shd w:val="clear" w:color="auto" w:fill="auto"/>
            <w:noWrap/>
            <w:vAlign w:val="bottom"/>
            <w:hideMark/>
          </w:tcPr>
          <w:p w14:paraId="4A4CDB72"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34F7A9BC" w14:textId="77777777" w:rsidTr="0053348B">
        <w:trPr>
          <w:trHeight w:val="312"/>
        </w:trPr>
        <w:tc>
          <w:tcPr>
            <w:tcW w:w="1419" w:type="dxa"/>
            <w:shd w:val="clear" w:color="auto" w:fill="auto"/>
            <w:noWrap/>
            <w:vAlign w:val="bottom"/>
            <w:hideMark/>
          </w:tcPr>
          <w:p w14:paraId="62939176"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xml:space="preserve"> </w:t>
            </w:r>
          </w:p>
        </w:tc>
        <w:tc>
          <w:tcPr>
            <w:tcW w:w="1275" w:type="dxa"/>
            <w:shd w:val="clear" w:color="auto" w:fill="DBE5F1"/>
            <w:noWrap/>
            <w:vAlign w:val="center"/>
            <w:hideMark/>
          </w:tcPr>
          <w:p w14:paraId="52403EA0" w14:textId="77777777" w:rsidR="0053348B" w:rsidRPr="0053348B" w:rsidRDefault="0053348B" w:rsidP="0053348B">
            <w:pPr>
              <w:spacing w:after="0" w:line="240" w:lineRule="auto"/>
              <w:jc w:val="center"/>
              <w:rPr>
                <w:rFonts w:ascii="Times New Roman" w:hAnsi="Times New Roman"/>
                <w:b/>
                <w:bCs/>
                <w:color w:val="365F91"/>
              </w:rPr>
            </w:pPr>
            <w:r w:rsidRPr="0053348B">
              <w:rPr>
                <w:rFonts w:ascii="Times New Roman" w:hAnsi="Times New Roman"/>
                <w:b/>
                <w:bCs/>
                <w:color w:val="365F91"/>
              </w:rPr>
              <w:t>30.12</w:t>
            </w:r>
          </w:p>
        </w:tc>
        <w:tc>
          <w:tcPr>
            <w:tcW w:w="1276" w:type="dxa"/>
            <w:shd w:val="clear" w:color="auto" w:fill="DBE5F1"/>
            <w:noWrap/>
            <w:vAlign w:val="center"/>
            <w:hideMark/>
          </w:tcPr>
          <w:p w14:paraId="05AF4E81" w14:textId="77777777" w:rsidR="0053348B" w:rsidRPr="0053348B" w:rsidRDefault="0053348B" w:rsidP="0053348B">
            <w:pPr>
              <w:spacing w:after="0" w:line="240" w:lineRule="auto"/>
              <w:jc w:val="center"/>
              <w:rPr>
                <w:rFonts w:ascii="Times New Roman" w:hAnsi="Times New Roman"/>
                <w:b/>
                <w:bCs/>
                <w:color w:val="365F91"/>
              </w:rPr>
            </w:pPr>
            <w:r w:rsidRPr="0053348B">
              <w:rPr>
                <w:rFonts w:ascii="Times New Roman" w:hAnsi="Times New Roman"/>
                <w:b/>
                <w:bCs/>
                <w:color w:val="365F91"/>
              </w:rPr>
              <w:t>31.12</w:t>
            </w:r>
          </w:p>
        </w:tc>
        <w:tc>
          <w:tcPr>
            <w:tcW w:w="1134" w:type="dxa"/>
            <w:shd w:val="clear" w:color="auto" w:fill="DBE5F1"/>
            <w:noWrap/>
            <w:vAlign w:val="center"/>
            <w:hideMark/>
          </w:tcPr>
          <w:p w14:paraId="31635E31"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1.01</w:t>
            </w:r>
          </w:p>
        </w:tc>
        <w:tc>
          <w:tcPr>
            <w:tcW w:w="1134" w:type="dxa"/>
            <w:shd w:val="clear" w:color="auto" w:fill="DBE5F1"/>
            <w:noWrap/>
            <w:vAlign w:val="center"/>
            <w:hideMark/>
          </w:tcPr>
          <w:p w14:paraId="4C214189"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2.01</w:t>
            </w:r>
          </w:p>
        </w:tc>
        <w:tc>
          <w:tcPr>
            <w:tcW w:w="1276" w:type="dxa"/>
            <w:shd w:val="clear" w:color="auto" w:fill="DBE5F1"/>
            <w:noWrap/>
            <w:vAlign w:val="center"/>
            <w:hideMark/>
          </w:tcPr>
          <w:p w14:paraId="32DC0667"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3.01</w:t>
            </w:r>
          </w:p>
        </w:tc>
        <w:tc>
          <w:tcPr>
            <w:tcW w:w="1276" w:type="dxa"/>
            <w:shd w:val="clear" w:color="auto" w:fill="DBE5F1"/>
            <w:noWrap/>
            <w:vAlign w:val="center"/>
            <w:hideMark/>
          </w:tcPr>
          <w:p w14:paraId="3DEE6AE5"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4.01</w:t>
            </w:r>
          </w:p>
        </w:tc>
        <w:tc>
          <w:tcPr>
            <w:tcW w:w="1275" w:type="dxa"/>
            <w:vMerge w:val="restart"/>
            <w:shd w:val="clear" w:color="auto" w:fill="DBE5F1"/>
            <w:noWrap/>
            <w:vAlign w:val="bottom"/>
            <w:hideMark/>
          </w:tcPr>
          <w:p w14:paraId="7E87A5FC" w14:textId="77777777" w:rsidR="0053348B" w:rsidRPr="0053348B" w:rsidRDefault="0053348B" w:rsidP="0053348B">
            <w:pPr>
              <w:spacing w:after="0" w:line="240" w:lineRule="auto"/>
              <w:rPr>
                <w:rFonts w:ascii="Times New Roman" w:hAnsi="Times New Roman"/>
                <w:color w:val="000000"/>
              </w:rPr>
            </w:pPr>
            <w:r w:rsidRPr="0053348B">
              <w:rPr>
                <w:rFonts w:ascii="Times New Roman" w:hAnsi="Times New Roman"/>
                <w:color w:val="000000"/>
              </w:rPr>
              <w:t>Зимние каникулы 11 дней</w:t>
            </w:r>
          </w:p>
        </w:tc>
      </w:tr>
      <w:tr w:rsidR="0053348B" w:rsidRPr="0053348B" w14:paraId="1B6D2C8B" w14:textId="77777777" w:rsidTr="0053348B">
        <w:trPr>
          <w:trHeight w:val="312"/>
        </w:trPr>
        <w:tc>
          <w:tcPr>
            <w:tcW w:w="1419" w:type="dxa"/>
            <w:shd w:val="clear" w:color="auto" w:fill="auto"/>
            <w:noWrap/>
            <w:vAlign w:val="bottom"/>
            <w:hideMark/>
          </w:tcPr>
          <w:p w14:paraId="1C376E6F" w14:textId="77777777" w:rsidR="0053348B" w:rsidRPr="0053348B" w:rsidRDefault="0053348B" w:rsidP="0053348B">
            <w:pPr>
              <w:spacing w:after="0" w:line="240" w:lineRule="auto"/>
              <w:rPr>
                <w:color w:val="000000"/>
              </w:rPr>
            </w:pPr>
            <w:r w:rsidRPr="0053348B">
              <w:rPr>
                <w:color w:val="000000"/>
              </w:rPr>
              <w:t> </w:t>
            </w:r>
          </w:p>
        </w:tc>
        <w:tc>
          <w:tcPr>
            <w:tcW w:w="1275" w:type="dxa"/>
            <w:shd w:val="clear" w:color="auto" w:fill="DBE5F1"/>
            <w:noWrap/>
            <w:vAlign w:val="center"/>
            <w:hideMark/>
          </w:tcPr>
          <w:p w14:paraId="159469B3"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6.01</w:t>
            </w:r>
          </w:p>
        </w:tc>
        <w:tc>
          <w:tcPr>
            <w:tcW w:w="1276" w:type="dxa"/>
            <w:shd w:val="clear" w:color="auto" w:fill="DBE5F1"/>
            <w:noWrap/>
            <w:vAlign w:val="center"/>
            <w:hideMark/>
          </w:tcPr>
          <w:p w14:paraId="79A7B58A"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7.01</w:t>
            </w:r>
          </w:p>
        </w:tc>
        <w:tc>
          <w:tcPr>
            <w:tcW w:w="1134" w:type="dxa"/>
            <w:shd w:val="clear" w:color="auto" w:fill="DBE5F1"/>
            <w:noWrap/>
            <w:vAlign w:val="center"/>
            <w:hideMark/>
          </w:tcPr>
          <w:p w14:paraId="31EC7435"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8.01</w:t>
            </w:r>
          </w:p>
        </w:tc>
        <w:tc>
          <w:tcPr>
            <w:tcW w:w="1134" w:type="dxa"/>
            <w:shd w:val="clear" w:color="auto" w:fill="auto"/>
            <w:noWrap/>
            <w:vAlign w:val="center"/>
            <w:hideMark/>
          </w:tcPr>
          <w:p w14:paraId="5732DF82" w14:textId="77777777" w:rsidR="0053348B" w:rsidRPr="0053348B" w:rsidRDefault="0053348B" w:rsidP="0053348B">
            <w:pPr>
              <w:spacing w:after="0" w:line="240" w:lineRule="auto"/>
              <w:jc w:val="center"/>
              <w:rPr>
                <w:rFonts w:ascii="Times New Roman" w:hAnsi="Times New Roman"/>
                <w:b/>
                <w:bCs/>
                <w:color w:val="305496"/>
              </w:rPr>
            </w:pPr>
          </w:p>
        </w:tc>
        <w:tc>
          <w:tcPr>
            <w:tcW w:w="1276" w:type="dxa"/>
            <w:shd w:val="clear" w:color="auto" w:fill="auto"/>
            <w:noWrap/>
            <w:vAlign w:val="center"/>
            <w:hideMark/>
          </w:tcPr>
          <w:p w14:paraId="55B5584A" w14:textId="77777777" w:rsidR="0053348B" w:rsidRPr="0053348B" w:rsidRDefault="0053348B" w:rsidP="0053348B">
            <w:pPr>
              <w:spacing w:after="0" w:line="240" w:lineRule="auto"/>
              <w:jc w:val="center"/>
              <w:rPr>
                <w:rFonts w:ascii="Times New Roman" w:hAnsi="Times New Roman"/>
              </w:rPr>
            </w:pPr>
          </w:p>
        </w:tc>
        <w:tc>
          <w:tcPr>
            <w:tcW w:w="1276" w:type="dxa"/>
            <w:shd w:val="clear" w:color="auto" w:fill="auto"/>
            <w:noWrap/>
            <w:vAlign w:val="center"/>
            <w:hideMark/>
          </w:tcPr>
          <w:p w14:paraId="2908F576" w14:textId="77777777" w:rsidR="0053348B" w:rsidRPr="0053348B" w:rsidRDefault="0053348B" w:rsidP="0053348B">
            <w:pPr>
              <w:spacing w:after="0" w:line="240" w:lineRule="auto"/>
              <w:jc w:val="center"/>
              <w:rPr>
                <w:rFonts w:ascii="Times New Roman" w:hAnsi="Times New Roman"/>
              </w:rPr>
            </w:pPr>
          </w:p>
        </w:tc>
        <w:tc>
          <w:tcPr>
            <w:tcW w:w="1275" w:type="dxa"/>
            <w:vMerge/>
            <w:shd w:val="clear" w:color="auto" w:fill="auto"/>
            <w:noWrap/>
            <w:vAlign w:val="bottom"/>
            <w:hideMark/>
          </w:tcPr>
          <w:p w14:paraId="57BD7CE4" w14:textId="77777777" w:rsidR="0053348B" w:rsidRPr="0053348B" w:rsidRDefault="0053348B" w:rsidP="0053348B">
            <w:pPr>
              <w:spacing w:after="0" w:line="240" w:lineRule="auto"/>
              <w:rPr>
                <w:color w:val="000000"/>
              </w:rPr>
            </w:pPr>
          </w:p>
        </w:tc>
      </w:tr>
      <w:tr w:rsidR="0053348B" w:rsidRPr="0053348B" w14:paraId="7AACAC91" w14:textId="77777777" w:rsidTr="0053348B">
        <w:trPr>
          <w:trHeight w:val="312"/>
        </w:trPr>
        <w:tc>
          <w:tcPr>
            <w:tcW w:w="1419" w:type="dxa"/>
            <w:shd w:val="clear" w:color="000000" w:fill="C6E0B4"/>
            <w:noWrap/>
            <w:vAlign w:val="bottom"/>
            <w:hideMark/>
          </w:tcPr>
          <w:p w14:paraId="465291AF" w14:textId="77777777" w:rsidR="0053348B" w:rsidRPr="0053348B" w:rsidRDefault="0053348B" w:rsidP="0053348B">
            <w:pPr>
              <w:spacing w:after="0" w:line="240" w:lineRule="auto"/>
              <w:rPr>
                <w:rFonts w:ascii="Times New Roman" w:hAnsi="Times New Roman"/>
                <w:color w:val="000000"/>
              </w:rPr>
            </w:pPr>
            <w:r w:rsidRPr="0053348B">
              <w:rPr>
                <w:rFonts w:ascii="Times New Roman" w:hAnsi="Times New Roman"/>
                <w:color w:val="000000"/>
              </w:rPr>
              <w:t> </w:t>
            </w:r>
          </w:p>
        </w:tc>
        <w:tc>
          <w:tcPr>
            <w:tcW w:w="7371" w:type="dxa"/>
            <w:gridSpan w:val="6"/>
            <w:shd w:val="clear" w:color="000000" w:fill="C6E0B4"/>
            <w:noWrap/>
            <w:vAlign w:val="bottom"/>
            <w:hideMark/>
          </w:tcPr>
          <w:p w14:paraId="68ABC176"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3 четверть</w:t>
            </w:r>
          </w:p>
        </w:tc>
        <w:tc>
          <w:tcPr>
            <w:tcW w:w="1275" w:type="dxa"/>
            <w:shd w:val="clear" w:color="000000" w:fill="C6E0B4"/>
            <w:noWrap/>
            <w:vAlign w:val="bottom"/>
            <w:hideMark/>
          </w:tcPr>
          <w:p w14:paraId="2029B25F" w14:textId="77777777" w:rsidR="0053348B" w:rsidRPr="0053348B" w:rsidRDefault="0053348B" w:rsidP="0053348B">
            <w:pPr>
              <w:spacing w:after="0" w:line="240" w:lineRule="auto"/>
              <w:rPr>
                <w:rFonts w:ascii="Times New Roman" w:hAnsi="Times New Roman"/>
                <w:color w:val="000000"/>
              </w:rPr>
            </w:pPr>
            <w:r w:rsidRPr="0053348B">
              <w:rPr>
                <w:rFonts w:ascii="Times New Roman" w:hAnsi="Times New Roman"/>
                <w:color w:val="000000"/>
              </w:rPr>
              <w:t> </w:t>
            </w:r>
          </w:p>
        </w:tc>
      </w:tr>
      <w:tr w:rsidR="0053348B" w:rsidRPr="0053348B" w14:paraId="53802D08" w14:textId="77777777" w:rsidTr="0053348B">
        <w:trPr>
          <w:trHeight w:val="312"/>
        </w:trPr>
        <w:tc>
          <w:tcPr>
            <w:tcW w:w="1419" w:type="dxa"/>
            <w:shd w:val="clear" w:color="auto" w:fill="auto"/>
            <w:noWrap/>
            <w:vAlign w:val="bottom"/>
            <w:hideMark/>
          </w:tcPr>
          <w:p w14:paraId="4D653082" w14:textId="77777777" w:rsidR="0053348B" w:rsidRPr="0053348B" w:rsidRDefault="0053348B" w:rsidP="0053348B">
            <w:pPr>
              <w:spacing w:after="0" w:line="240" w:lineRule="auto"/>
              <w:rPr>
                <w:rFonts w:ascii="Times New Roman" w:hAnsi="Times New Roman"/>
                <w:color w:val="000000"/>
              </w:rPr>
            </w:pPr>
          </w:p>
        </w:tc>
        <w:tc>
          <w:tcPr>
            <w:tcW w:w="1275" w:type="dxa"/>
            <w:shd w:val="clear" w:color="auto" w:fill="auto"/>
            <w:noWrap/>
            <w:vAlign w:val="center"/>
            <w:hideMark/>
          </w:tcPr>
          <w:p w14:paraId="3E02D28E" w14:textId="77777777" w:rsidR="0053348B" w:rsidRPr="0053348B" w:rsidRDefault="0053348B" w:rsidP="0053348B">
            <w:pPr>
              <w:spacing w:after="0" w:line="240" w:lineRule="auto"/>
              <w:jc w:val="center"/>
              <w:rPr>
                <w:rFonts w:ascii="Times New Roman" w:hAnsi="Times New Roman"/>
                <w:color w:val="000000"/>
              </w:rPr>
            </w:pPr>
          </w:p>
        </w:tc>
        <w:tc>
          <w:tcPr>
            <w:tcW w:w="1276" w:type="dxa"/>
            <w:shd w:val="clear" w:color="auto" w:fill="auto"/>
            <w:noWrap/>
            <w:vAlign w:val="center"/>
            <w:hideMark/>
          </w:tcPr>
          <w:p w14:paraId="0D545793" w14:textId="77777777" w:rsidR="0053348B" w:rsidRPr="0053348B" w:rsidRDefault="0053348B" w:rsidP="0053348B">
            <w:pPr>
              <w:spacing w:after="0" w:line="240" w:lineRule="auto"/>
              <w:jc w:val="center"/>
              <w:rPr>
                <w:rFonts w:ascii="Times New Roman" w:hAnsi="Times New Roman"/>
                <w:color w:val="000000"/>
              </w:rPr>
            </w:pPr>
          </w:p>
        </w:tc>
        <w:tc>
          <w:tcPr>
            <w:tcW w:w="1134" w:type="dxa"/>
            <w:shd w:val="clear" w:color="auto" w:fill="auto"/>
            <w:noWrap/>
            <w:vAlign w:val="center"/>
            <w:hideMark/>
          </w:tcPr>
          <w:p w14:paraId="77B0488A" w14:textId="77777777" w:rsidR="0053348B" w:rsidRPr="0053348B" w:rsidRDefault="0053348B" w:rsidP="0053348B">
            <w:pPr>
              <w:spacing w:after="0" w:line="240" w:lineRule="auto"/>
              <w:jc w:val="center"/>
              <w:rPr>
                <w:rFonts w:ascii="Times New Roman" w:hAnsi="Times New Roman"/>
                <w:color w:val="000000"/>
              </w:rPr>
            </w:pPr>
          </w:p>
        </w:tc>
        <w:tc>
          <w:tcPr>
            <w:tcW w:w="1134" w:type="dxa"/>
            <w:shd w:val="clear" w:color="auto" w:fill="auto"/>
            <w:noWrap/>
            <w:vAlign w:val="center"/>
            <w:hideMark/>
          </w:tcPr>
          <w:p w14:paraId="40DBC16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9.01</w:t>
            </w:r>
          </w:p>
        </w:tc>
        <w:tc>
          <w:tcPr>
            <w:tcW w:w="1276" w:type="dxa"/>
            <w:shd w:val="clear" w:color="auto" w:fill="auto"/>
            <w:noWrap/>
            <w:vAlign w:val="center"/>
            <w:hideMark/>
          </w:tcPr>
          <w:p w14:paraId="499876FF"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10.01</w:t>
            </w:r>
          </w:p>
        </w:tc>
        <w:tc>
          <w:tcPr>
            <w:tcW w:w="1276" w:type="dxa"/>
            <w:shd w:val="clear" w:color="auto" w:fill="FFFFFF"/>
            <w:noWrap/>
            <w:vAlign w:val="center"/>
          </w:tcPr>
          <w:p w14:paraId="7919ECE6"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72A232B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58E85F77" w14:textId="77777777" w:rsidTr="0053348B">
        <w:trPr>
          <w:trHeight w:val="312"/>
        </w:trPr>
        <w:tc>
          <w:tcPr>
            <w:tcW w:w="1419" w:type="dxa"/>
            <w:shd w:val="clear" w:color="auto" w:fill="auto"/>
            <w:noWrap/>
            <w:vAlign w:val="bottom"/>
            <w:hideMark/>
          </w:tcPr>
          <w:p w14:paraId="774C7FAB"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17</w:t>
            </w:r>
          </w:p>
        </w:tc>
        <w:tc>
          <w:tcPr>
            <w:tcW w:w="1275" w:type="dxa"/>
            <w:shd w:val="clear" w:color="000000" w:fill="FFFFFF"/>
            <w:noWrap/>
            <w:vAlign w:val="center"/>
            <w:hideMark/>
          </w:tcPr>
          <w:p w14:paraId="4CCAB550"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13.01</w:t>
            </w:r>
          </w:p>
        </w:tc>
        <w:tc>
          <w:tcPr>
            <w:tcW w:w="1276" w:type="dxa"/>
            <w:shd w:val="clear" w:color="000000" w:fill="FFFFFF"/>
            <w:noWrap/>
            <w:vAlign w:val="center"/>
            <w:hideMark/>
          </w:tcPr>
          <w:p w14:paraId="179A910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14.01</w:t>
            </w:r>
          </w:p>
        </w:tc>
        <w:tc>
          <w:tcPr>
            <w:tcW w:w="1134" w:type="dxa"/>
            <w:shd w:val="clear" w:color="000000" w:fill="FFFFFF"/>
            <w:noWrap/>
            <w:vAlign w:val="center"/>
            <w:hideMark/>
          </w:tcPr>
          <w:p w14:paraId="1FB9D67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15.01</w:t>
            </w:r>
          </w:p>
        </w:tc>
        <w:tc>
          <w:tcPr>
            <w:tcW w:w="1134" w:type="dxa"/>
            <w:shd w:val="clear" w:color="000000" w:fill="FFFFFF"/>
            <w:noWrap/>
            <w:vAlign w:val="center"/>
            <w:hideMark/>
          </w:tcPr>
          <w:p w14:paraId="37664E4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16.01</w:t>
            </w:r>
          </w:p>
        </w:tc>
        <w:tc>
          <w:tcPr>
            <w:tcW w:w="1276" w:type="dxa"/>
            <w:shd w:val="clear" w:color="000000" w:fill="FFFFFF"/>
            <w:noWrap/>
            <w:vAlign w:val="center"/>
            <w:hideMark/>
          </w:tcPr>
          <w:p w14:paraId="6AD6D87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17.01</w:t>
            </w:r>
          </w:p>
        </w:tc>
        <w:tc>
          <w:tcPr>
            <w:tcW w:w="1276" w:type="dxa"/>
            <w:shd w:val="clear" w:color="auto" w:fill="FFFFFF"/>
            <w:noWrap/>
            <w:vAlign w:val="center"/>
          </w:tcPr>
          <w:p w14:paraId="4F3ADD57"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204A2E8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2E8D77C5" w14:textId="77777777" w:rsidTr="0053348B">
        <w:trPr>
          <w:trHeight w:val="312"/>
        </w:trPr>
        <w:tc>
          <w:tcPr>
            <w:tcW w:w="1419" w:type="dxa"/>
            <w:shd w:val="clear" w:color="auto" w:fill="auto"/>
            <w:noWrap/>
            <w:vAlign w:val="bottom"/>
            <w:hideMark/>
          </w:tcPr>
          <w:p w14:paraId="65A33151"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18</w:t>
            </w:r>
          </w:p>
        </w:tc>
        <w:tc>
          <w:tcPr>
            <w:tcW w:w="1275" w:type="dxa"/>
            <w:shd w:val="clear" w:color="000000" w:fill="FFFFFF"/>
            <w:noWrap/>
            <w:vAlign w:val="center"/>
            <w:hideMark/>
          </w:tcPr>
          <w:p w14:paraId="40A7EF81"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20.01</w:t>
            </w:r>
          </w:p>
        </w:tc>
        <w:tc>
          <w:tcPr>
            <w:tcW w:w="1276" w:type="dxa"/>
            <w:shd w:val="clear" w:color="000000" w:fill="FFFFFF"/>
            <w:noWrap/>
            <w:vAlign w:val="center"/>
            <w:hideMark/>
          </w:tcPr>
          <w:p w14:paraId="059C041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21.01</w:t>
            </w:r>
          </w:p>
        </w:tc>
        <w:tc>
          <w:tcPr>
            <w:tcW w:w="1134" w:type="dxa"/>
            <w:shd w:val="clear" w:color="000000" w:fill="FFFFFF"/>
            <w:noWrap/>
            <w:vAlign w:val="center"/>
            <w:hideMark/>
          </w:tcPr>
          <w:p w14:paraId="4D5623E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22.01</w:t>
            </w:r>
          </w:p>
        </w:tc>
        <w:tc>
          <w:tcPr>
            <w:tcW w:w="1134" w:type="dxa"/>
            <w:shd w:val="clear" w:color="000000" w:fill="FFFFFF"/>
            <w:noWrap/>
            <w:vAlign w:val="center"/>
            <w:hideMark/>
          </w:tcPr>
          <w:p w14:paraId="7CAD03B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23.01</w:t>
            </w:r>
          </w:p>
        </w:tc>
        <w:tc>
          <w:tcPr>
            <w:tcW w:w="1276" w:type="dxa"/>
            <w:shd w:val="clear" w:color="000000" w:fill="FFFFFF"/>
            <w:noWrap/>
            <w:vAlign w:val="center"/>
            <w:hideMark/>
          </w:tcPr>
          <w:p w14:paraId="1473EA9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24.01</w:t>
            </w:r>
          </w:p>
        </w:tc>
        <w:tc>
          <w:tcPr>
            <w:tcW w:w="1276" w:type="dxa"/>
            <w:shd w:val="clear" w:color="auto" w:fill="FFFFFF"/>
            <w:noWrap/>
            <w:vAlign w:val="center"/>
          </w:tcPr>
          <w:p w14:paraId="3DFC0A76"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092A15A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6334C2B7" w14:textId="77777777" w:rsidTr="0053348B">
        <w:trPr>
          <w:trHeight w:val="312"/>
        </w:trPr>
        <w:tc>
          <w:tcPr>
            <w:tcW w:w="1419" w:type="dxa"/>
            <w:shd w:val="clear" w:color="auto" w:fill="auto"/>
            <w:noWrap/>
            <w:vAlign w:val="bottom"/>
            <w:hideMark/>
          </w:tcPr>
          <w:p w14:paraId="04387AB7"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19</w:t>
            </w:r>
          </w:p>
        </w:tc>
        <w:tc>
          <w:tcPr>
            <w:tcW w:w="1275" w:type="dxa"/>
            <w:shd w:val="clear" w:color="000000" w:fill="FFFFFF"/>
            <w:noWrap/>
            <w:vAlign w:val="center"/>
            <w:hideMark/>
          </w:tcPr>
          <w:p w14:paraId="05C8702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27.01</w:t>
            </w:r>
          </w:p>
        </w:tc>
        <w:tc>
          <w:tcPr>
            <w:tcW w:w="1276" w:type="dxa"/>
            <w:shd w:val="clear" w:color="000000" w:fill="FFFFFF"/>
            <w:noWrap/>
            <w:vAlign w:val="center"/>
            <w:hideMark/>
          </w:tcPr>
          <w:p w14:paraId="758398C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28.01</w:t>
            </w:r>
          </w:p>
        </w:tc>
        <w:tc>
          <w:tcPr>
            <w:tcW w:w="1134" w:type="dxa"/>
            <w:shd w:val="clear" w:color="000000" w:fill="FFFFFF"/>
            <w:noWrap/>
            <w:vAlign w:val="center"/>
            <w:hideMark/>
          </w:tcPr>
          <w:p w14:paraId="5488F9D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29.01</w:t>
            </w:r>
          </w:p>
        </w:tc>
        <w:tc>
          <w:tcPr>
            <w:tcW w:w="1134" w:type="dxa"/>
            <w:shd w:val="clear" w:color="000000" w:fill="FFFFFF"/>
            <w:noWrap/>
            <w:vAlign w:val="center"/>
            <w:hideMark/>
          </w:tcPr>
          <w:p w14:paraId="25E6589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30.01</w:t>
            </w:r>
          </w:p>
        </w:tc>
        <w:tc>
          <w:tcPr>
            <w:tcW w:w="1276" w:type="dxa"/>
            <w:shd w:val="clear" w:color="000000" w:fill="FFFFFF"/>
            <w:noWrap/>
            <w:vAlign w:val="center"/>
            <w:hideMark/>
          </w:tcPr>
          <w:p w14:paraId="10E199B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31.01</w:t>
            </w:r>
          </w:p>
        </w:tc>
        <w:tc>
          <w:tcPr>
            <w:tcW w:w="1276" w:type="dxa"/>
            <w:shd w:val="clear" w:color="auto" w:fill="FFFFFF"/>
            <w:noWrap/>
            <w:vAlign w:val="center"/>
          </w:tcPr>
          <w:p w14:paraId="39D384F5"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02A085A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4D3F30F0" w14:textId="77777777" w:rsidTr="0053348B">
        <w:trPr>
          <w:trHeight w:val="312"/>
        </w:trPr>
        <w:tc>
          <w:tcPr>
            <w:tcW w:w="1419" w:type="dxa"/>
            <w:shd w:val="clear" w:color="auto" w:fill="auto"/>
            <w:noWrap/>
            <w:vAlign w:val="bottom"/>
            <w:hideMark/>
          </w:tcPr>
          <w:p w14:paraId="7A1EDF44"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20</w:t>
            </w:r>
          </w:p>
        </w:tc>
        <w:tc>
          <w:tcPr>
            <w:tcW w:w="1275" w:type="dxa"/>
            <w:shd w:val="clear" w:color="000000" w:fill="FFFFFF"/>
            <w:noWrap/>
            <w:vAlign w:val="center"/>
            <w:hideMark/>
          </w:tcPr>
          <w:p w14:paraId="0D681D0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3.02</w:t>
            </w:r>
          </w:p>
        </w:tc>
        <w:tc>
          <w:tcPr>
            <w:tcW w:w="1276" w:type="dxa"/>
            <w:shd w:val="clear" w:color="000000" w:fill="FFFFFF"/>
            <w:noWrap/>
            <w:vAlign w:val="center"/>
            <w:hideMark/>
          </w:tcPr>
          <w:p w14:paraId="6E2F648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4.02</w:t>
            </w:r>
          </w:p>
        </w:tc>
        <w:tc>
          <w:tcPr>
            <w:tcW w:w="1134" w:type="dxa"/>
            <w:shd w:val="clear" w:color="000000" w:fill="FFFFFF"/>
            <w:noWrap/>
            <w:vAlign w:val="center"/>
            <w:hideMark/>
          </w:tcPr>
          <w:p w14:paraId="2B312D1F"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5.02</w:t>
            </w:r>
          </w:p>
        </w:tc>
        <w:tc>
          <w:tcPr>
            <w:tcW w:w="1134" w:type="dxa"/>
            <w:shd w:val="clear" w:color="000000" w:fill="FFFFFF"/>
            <w:noWrap/>
            <w:vAlign w:val="center"/>
            <w:hideMark/>
          </w:tcPr>
          <w:p w14:paraId="189CC53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6.02</w:t>
            </w:r>
          </w:p>
        </w:tc>
        <w:tc>
          <w:tcPr>
            <w:tcW w:w="1276" w:type="dxa"/>
            <w:shd w:val="clear" w:color="000000" w:fill="FFFFFF"/>
            <w:noWrap/>
            <w:vAlign w:val="center"/>
            <w:hideMark/>
          </w:tcPr>
          <w:p w14:paraId="5146CFB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7.02</w:t>
            </w:r>
          </w:p>
        </w:tc>
        <w:tc>
          <w:tcPr>
            <w:tcW w:w="1276" w:type="dxa"/>
            <w:shd w:val="clear" w:color="auto" w:fill="FFFFFF"/>
            <w:noWrap/>
            <w:vAlign w:val="center"/>
          </w:tcPr>
          <w:p w14:paraId="249B2ED8"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7060D102"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2774DA82" w14:textId="77777777" w:rsidTr="0053348B">
        <w:trPr>
          <w:trHeight w:val="312"/>
        </w:trPr>
        <w:tc>
          <w:tcPr>
            <w:tcW w:w="1419" w:type="dxa"/>
            <w:shd w:val="clear" w:color="auto" w:fill="auto"/>
            <w:noWrap/>
            <w:vAlign w:val="bottom"/>
            <w:hideMark/>
          </w:tcPr>
          <w:p w14:paraId="0C4540BB"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21</w:t>
            </w:r>
          </w:p>
        </w:tc>
        <w:tc>
          <w:tcPr>
            <w:tcW w:w="1275" w:type="dxa"/>
            <w:shd w:val="clear" w:color="000000" w:fill="FFFFFF"/>
            <w:noWrap/>
            <w:vAlign w:val="center"/>
            <w:hideMark/>
          </w:tcPr>
          <w:p w14:paraId="57D0FBB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10.02</w:t>
            </w:r>
          </w:p>
        </w:tc>
        <w:tc>
          <w:tcPr>
            <w:tcW w:w="1276" w:type="dxa"/>
            <w:shd w:val="clear" w:color="000000" w:fill="FFFFFF"/>
            <w:noWrap/>
            <w:vAlign w:val="center"/>
            <w:hideMark/>
          </w:tcPr>
          <w:p w14:paraId="07561ED0"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11.02</w:t>
            </w:r>
          </w:p>
        </w:tc>
        <w:tc>
          <w:tcPr>
            <w:tcW w:w="1134" w:type="dxa"/>
            <w:shd w:val="clear" w:color="000000" w:fill="FFFFFF"/>
            <w:noWrap/>
            <w:vAlign w:val="center"/>
            <w:hideMark/>
          </w:tcPr>
          <w:p w14:paraId="0DE8B7E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12.02</w:t>
            </w:r>
          </w:p>
        </w:tc>
        <w:tc>
          <w:tcPr>
            <w:tcW w:w="1134" w:type="dxa"/>
            <w:shd w:val="clear" w:color="000000" w:fill="FFFFFF"/>
            <w:noWrap/>
            <w:vAlign w:val="center"/>
            <w:hideMark/>
          </w:tcPr>
          <w:p w14:paraId="33E4D8F0" w14:textId="77777777" w:rsidR="0053348B" w:rsidRPr="0053348B" w:rsidRDefault="0053348B" w:rsidP="0053348B">
            <w:pPr>
              <w:spacing w:after="0" w:line="240" w:lineRule="auto"/>
              <w:jc w:val="center"/>
              <w:rPr>
                <w:rFonts w:ascii="Times New Roman" w:hAnsi="Times New Roman"/>
              </w:rPr>
            </w:pPr>
            <w:r w:rsidRPr="0053348B">
              <w:rPr>
                <w:rFonts w:ascii="Times New Roman" w:hAnsi="Times New Roman"/>
              </w:rPr>
              <w:t>13.02</w:t>
            </w:r>
          </w:p>
        </w:tc>
        <w:tc>
          <w:tcPr>
            <w:tcW w:w="1276" w:type="dxa"/>
            <w:shd w:val="clear" w:color="000000" w:fill="FFFFFF"/>
            <w:noWrap/>
            <w:vAlign w:val="center"/>
            <w:hideMark/>
          </w:tcPr>
          <w:p w14:paraId="6D6340DB" w14:textId="77777777" w:rsidR="0053348B" w:rsidRPr="0053348B" w:rsidRDefault="0053348B" w:rsidP="0053348B">
            <w:pPr>
              <w:spacing w:after="0" w:line="240" w:lineRule="auto"/>
              <w:jc w:val="center"/>
              <w:rPr>
                <w:rFonts w:ascii="Times New Roman" w:hAnsi="Times New Roman"/>
              </w:rPr>
            </w:pPr>
            <w:r w:rsidRPr="0053348B">
              <w:rPr>
                <w:rFonts w:ascii="Times New Roman" w:hAnsi="Times New Roman"/>
              </w:rPr>
              <w:t>14.02</w:t>
            </w:r>
          </w:p>
        </w:tc>
        <w:tc>
          <w:tcPr>
            <w:tcW w:w="1276" w:type="dxa"/>
            <w:shd w:val="clear" w:color="auto" w:fill="FFFFFF"/>
            <w:noWrap/>
            <w:vAlign w:val="center"/>
            <w:hideMark/>
          </w:tcPr>
          <w:p w14:paraId="13BC1150" w14:textId="77777777" w:rsidR="0053348B" w:rsidRPr="0053348B" w:rsidRDefault="0053348B" w:rsidP="0053348B">
            <w:pPr>
              <w:spacing w:after="0" w:line="240" w:lineRule="auto"/>
              <w:jc w:val="center"/>
              <w:rPr>
                <w:rFonts w:ascii="Times New Roman" w:hAnsi="Times New Roman"/>
                <w:b/>
                <w:bCs/>
                <w:color w:val="305496"/>
              </w:rPr>
            </w:pPr>
          </w:p>
        </w:tc>
        <w:tc>
          <w:tcPr>
            <w:tcW w:w="1275" w:type="dxa"/>
            <w:shd w:val="clear" w:color="auto" w:fill="FFFFFF"/>
            <w:noWrap/>
            <w:vAlign w:val="bottom"/>
            <w:hideMark/>
          </w:tcPr>
          <w:p w14:paraId="30F0F85D" w14:textId="77777777" w:rsidR="0053348B" w:rsidRPr="0053348B" w:rsidRDefault="0053348B" w:rsidP="0053348B">
            <w:pPr>
              <w:spacing w:after="0" w:line="240" w:lineRule="auto"/>
              <w:jc w:val="center"/>
              <w:rPr>
                <w:rFonts w:ascii="Times New Roman" w:hAnsi="Times New Roman"/>
                <w:color w:val="000000"/>
              </w:rPr>
            </w:pPr>
          </w:p>
        </w:tc>
      </w:tr>
      <w:tr w:rsidR="0053348B" w:rsidRPr="0053348B" w14:paraId="16C2EED8" w14:textId="77777777" w:rsidTr="0053348B">
        <w:trPr>
          <w:trHeight w:val="312"/>
        </w:trPr>
        <w:tc>
          <w:tcPr>
            <w:tcW w:w="1419" w:type="dxa"/>
            <w:shd w:val="clear" w:color="auto" w:fill="FFFFFF"/>
            <w:noWrap/>
            <w:vAlign w:val="bottom"/>
            <w:hideMark/>
          </w:tcPr>
          <w:p w14:paraId="48EF7515"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22</w:t>
            </w:r>
          </w:p>
        </w:tc>
        <w:tc>
          <w:tcPr>
            <w:tcW w:w="1275" w:type="dxa"/>
            <w:shd w:val="clear" w:color="auto" w:fill="FFFFFF"/>
            <w:noWrap/>
            <w:vAlign w:val="center"/>
            <w:hideMark/>
          </w:tcPr>
          <w:p w14:paraId="256B87E3" w14:textId="77777777" w:rsidR="0053348B" w:rsidRPr="0053348B" w:rsidRDefault="0053348B" w:rsidP="0053348B">
            <w:pPr>
              <w:spacing w:after="0" w:line="240" w:lineRule="auto"/>
              <w:jc w:val="center"/>
              <w:rPr>
                <w:rFonts w:ascii="Times New Roman" w:hAnsi="Times New Roman"/>
                <w:bCs/>
                <w:color w:val="000000"/>
              </w:rPr>
            </w:pPr>
            <w:r w:rsidRPr="0053348B">
              <w:rPr>
                <w:rFonts w:ascii="Times New Roman" w:hAnsi="Times New Roman"/>
                <w:bCs/>
                <w:color w:val="000000"/>
              </w:rPr>
              <w:t>17.02</w:t>
            </w:r>
          </w:p>
        </w:tc>
        <w:tc>
          <w:tcPr>
            <w:tcW w:w="1276" w:type="dxa"/>
            <w:shd w:val="clear" w:color="auto" w:fill="FFFFFF"/>
            <w:noWrap/>
            <w:vAlign w:val="center"/>
            <w:hideMark/>
          </w:tcPr>
          <w:p w14:paraId="2948E077" w14:textId="77777777" w:rsidR="0053348B" w:rsidRPr="0053348B" w:rsidRDefault="0053348B" w:rsidP="0053348B">
            <w:pPr>
              <w:spacing w:after="0" w:line="240" w:lineRule="auto"/>
              <w:jc w:val="center"/>
              <w:rPr>
                <w:rFonts w:ascii="Times New Roman" w:hAnsi="Times New Roman"/>
                <w:bCs/>
                <w:color w:val="000000"/>
              </w:rPr>
            </w:pPr>
            <w:r w:rsidRPr="0053348B">
              <w:rPr>
                <w:rFonts w:ascii="Times New Roman" w:hAnsi="Times New Roman"/>
                <w:bCs/>
                <w:color w:val="000000"/>
              </w:rPr>
              <w:t>18.02</w:t>
            </w:r>
          </w:p>
        </w:tc>
        <w:tc>
          <w:tcPr>
            <w:tcW w:w="1134" w:type="dxa"/>
            <w:shd w:val="clear" w:color="auto" w:fill="FFFFFF"/>
            <w:noWrap/>
            <w:vAlign w:val="center"/>
            <w:hideMark/>
          </w:tcPr>
          <w:p w14:paraId="6BD7F644" w14:textId="77777777" w:rsidR="0053348B" w:rsidRPr="0053348B" w:rsidRDefault="0053348B" w:rsidP="0053348B">
            <w:pPr>
              <w:spacing w:after="0" w:line="240" w:lineRule="auto"/>
              <w:jc w:val="center"/>
              <w:rPr>
                <w:rFonts w:ascii="Times New Roman" w:hAnsi="Times New Roman"/>
                <w:bCs/>
                <w:color w:val="000000"/>
              </w:rPr>
            </w:pPr>
            <w:r w:rsidRPr="0053348B">
              <w:rPr>
                <w:rFonts w:ascii="Times New Roman" w:hAnsi="Times New Roman"/>
                <w:bCs/>
                <w:color w:val="000000"/>
              </w:rPr>
              <w:t>19.02</w:t>
            </w:r>
          </w:p>
        </w:tc>
        <w:tc>
          <w:tcPr>
            <w:tcW w:w="1134" w:type="dxa"/>
            <w:shd w:val="clear" w:color="auto" w:fill="FFFFFF"/>
            <w:noWrap/>
            <w:vAlign w:val="center"/>
            <w:hideMark/>
          </w:tcPr>
          <w:p w14:paraId="570F8204" w14:textId="77777777" w:rsidR="0053348B" w:rsidRPr="0053348B" w:rsidRDefault="0053348B" w:rsidP="0053348B">
            <w:pPr>
              <w:spacing w:after="0" w:line="240" w:lineRule="auto"/>
              <w:jc w:val="center"/>
              <w:rPr>
                <w:rFonts w:ascii="Times New Roman" w:hAnsi="Times New Roman"/>
                <w:bCs/>
                <w:color w:val="000000"/>
              </w:rPr>
            </w:pPr>
            <w:r w:rsidRPr="0053348B">
              <w:rPr>
                <w:rFonts w:ascii="Times New Roman" w:hAnsi="Times New Roman"/>
                <w:bCs/>
                <w:color w:val="000000"/>
              </w:rPr>
              <w:t>20.02</w:t>
            </w:r>
          </w:p>
        </w:tc>
        <w:tc>
          <w:tcPr>
            <w:tcW w:w="1276" w:type="dxa"/>
            <w:shd w:val="clear" w:color="auto" w:fill="FFFFFF"/>
            <w:noWrap/>
            <w:vAlign w:val="center"/>
            <w:hideMark/>
          </w:tcPr>
          <w:p w14:paraId="08FBC247" w14:textId="77777777" w:rsidR="0053348B" w:rsidRPr="0053348B" w:rsidRDefault="0053348B" w:rsidP="0053348B">
            <w:pPr>
              <w:spacing w:after="0" w:line="240" w:lineRule="auto"/>
              <w:jc w:val="center"/>
              <w:rPr>
                <w:rFonts w:ascii="Times New Roman" w:hAnsi="Times New Roman"/>
                <w:bCs/>
                <w:color w:val="000000"/>
              </w:rPr>
            </w:pPr>
            <w:r w:rsidRPr="0053348B">
              <w:rPr>
                <w:rFonts w:ascii="Times New Roman" w:hAnsi="Times New Roman"/>
                <w:bCs/>
                <w:color w:val="000000"/>
              </w:rPr>
              <w:t>21.02</w:t>
            </w:r>
          </w:p>
        </w:tc>
        <w:tc>
          <w:tcPr>
            <w:tcW w:w="1276" w:type="dxa"/>
            <w:shd w:val="clear" w:color="auto" w:fill="FFFFFF"/>
            <w:noWrap/>
            <w:vAlign w:val="center"/>
            <w:hideMark/>
          </w:tcPr>
          <w:p w14:paraId="3D58C3B5" w14:textId="77777777" w:rsidR="0053348B" w:rsidRPr="0053348B" w:rsidRDefault="0053348B" w:rsidP="0053348B">
            <w:pPr>
              <w:spacing w:after="0" w:line="240" w:lineRule="auto"/>
              <w:jc w:val="center"/>
              <w:rPr>
                <w:rFonts w:ascii="Times New Roman" w:hAnsi="Times New Roman"/>
                <w:bCs/>
                <w:color w:val="000000"/>
              </w:rPr>
            </w:pPr>
          </w:p>
        </w:tc>
        <w:tc>
          <w:tcPr>
            <w:tcW w:w="1275" w:type="dxa"/>
            <w:shd w:val="clear" w:color="auto" w:fill="FFFFFF"/>
            <w:noWrap/>
            <w:vAlign w:val="bottom"/>
            <w:hideMark/>
          </w:tcPr>
          <w:p w14:paraId="1158CD26" w14:textId="77777777" w:rsidR="0053348B" w:rsidRPr="0053348B" w:rsidRDefault="0053348B" w:rsidP="0053348B">
            <w:pPr>
              <w:spacing w:after="0" w:line="240" w:lineRule="auto"/>
              <w:jc w:val="center"/>
              <w:rPr>
                <w:rFonts w:ascii="Times New Roman" w:hAnsi="Times New Roman"/>
                <w:color w:val="000000"/>
              </w:rPr>
            </w:pPr>
          </w:p>
        </w:tc>
      </w:tr>
      <w:tr w:rsidR="0053348B" w:rsidRPr="0053348B" w14:paraId="7D881F54" w14:textId="77777777" w:rsidTr="0053348B">
        <w:trPr>
          <w:trHeight w:val="312"/>
        </w:trPr>
        <w:tc>
          <w:tcPr>
            <w:tcW w:w="1419" w:type="dxa"/>
            <w:shd w:val="clear" w:color="auto" w:fill="auto"/>
            <w:noWrap/>
            <w:vAlign w:val="bottom"/>
            <w:hideMark/>
          </w:tcPr>
          <w:p w14:paraId="4F51853F"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23</w:t>
            </w:r>
          </w:p>
        </w:tc>
        <w:tc>
          <w:tcPr>
            <w:tcW w:w="1275" w:type="dxa"/>
            <w:shd w:val="clear" w:color="000000" w:fill="FFFFFF"/>
            <w:noWrap/>
            <w:vAlign w:val="center"/>
            <w:hideMark/>
          </w:tcPr>
          <w:p w14:paraId="0571A53F" w14:textId="77777777" w:rsidR="0053348B" w:rsidRPr="0053348B" w:rsidRDefault="0053348B" w:rsidP="0053348B">
            <w:pPr>
              <w:spacing w:after="0" w:line="240" w:lineRule="auto"/>
              <w:jc w:val="center"/>
              <w:rPr>
                <w:rFonts w:ascii="Times New Roman" w:hAnsi="Times New Roman"/>
                <w:b/>
                <w:bCs/>
                <w:color w:val="FF0000"/>
              </w:rPr>
            </w:pPr>
            <w:r w:rsidRPr="0053348B">
              <w:rPr>
                <w:rFonts w:ascii="Times New Roman" w:hAnsi="Times New Roman"/>
                <w:b/>
                <w:bCs/>
                <w:color w:val="FF0000"/>
              </w:rPr>
              <w:t>24.02</w:t>
            </w:r>
          </w:p>
        </w:tc>
        <w:tc>
          <w:tcPr>
            <w:tcW w:w="1276" w:type="dxa"/>
            <w:shd w:val="clear" w:color="000000" w:fill="FFFFFF"/>
            <w:noWrap/>
            <w:vAlign w:val="center"/>
            <w:hideMark/>
          </w:tcPr>
          <w:p w14:paraId="73DD0FD1"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25.02</w:t>
            </w:r>
          </w:p>
        </w:tc>
        <w:tc>
          <w:tcPr>
            <w:tcW w:w="1134" w:type="dxa"/>
            <w:shd w:val="clear" w:color="000000" w:fill="FFFFFF"/>
            <w:noWrap/>
            <w:vAlign w:val="center"/>
            <w:hideMark/>
          </w:tcPr>
          <w:p w14:paraId="02B4AC0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26.02</w:t>
            </w:r>
          </w:p>
        </w:tc>
        <w:tc>
          <w:tcPr>
            <w:tcW w:w="1134" w:type="dxa"/>
            <w:shd w:val="clear" w:color="000000" w:fill="FFFFFF"/>
            <w:noWrap/>
            <w:vAlign w:val="center"/>
            <w:hideMark/>
          </w:tcPr>
          <w:p w14:paraId="68385FF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27.02</w:t>
            </w:r>
          </w:p>
        </w:tc>
        <w:tc>
          <w:tcPr>
            <w:tcW w:w="1276" w:type="dxa"/>
            <w:shd w:val="clear" w:color="000000" w:fill="FFFFFF"/>
            <w:noWrap/>
            <w:vAlign w:val="center"/>
            <w:hideMark/>
          </w:tcPr>
          <w:p w14:paraId="55C71F6A"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28.02</w:t>
            </w:r>
          </w:p>
        </w:tc>
        <w:tc>
          <w:tcPr>
            <w:tcW w:w="1276" w:type="dxa"/>
            <w:shd w:val="clear" w:color="auto" w:fill="FFFFFF"/>
            <w:noWrap/>
            <w:vAlign w:val="center"/>
          </w:tcPr>
          <w:p w14:paraId="530D0052"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34D2295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19D51E07" w14:textId="77777777" w:rsidTr="0053348B">
        <w:trPr>
          <w:trHeight w:val="312"/>
        </w:trPr>
        <w:tc>
          <w:tcPr>
            <w:tcW w:w="1419" w:type="dxa"/>
            <w:shd w:val="clear" w:color="auto" w:fill="auto"/>
            <w:noWrap/>
            <w:vAlign w:val="bottom"/>
            <w:hideMark/>
          </w:tcPr>
          <w:p w14:paraId="6A26D2F9"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24</w:t>
            </w:r>
          </w:p>
        </w:tc>
        <w:tc>
          <w:tcPr>
            <w:tcW w:w="1275" w:type="dxa"/>
            <w:shd w:val="clear" w:color="000000" w:fill="FFFFFF"/>
            <w:noWrap/>
            <w:vAlign w:val="center"/>
            <w:hideMark/>
          </w:tcPr>
          <w:p w14:paraId="6E78853A"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3.03</w:t>
            </w:r>
          </w:p>
        </w:tc>
        <w:tc>
          <w:tcPr>
            <w:tcW w:w="1276" w:type="dxa"/>
            <w:shd w:val="clear" w:color="000000" w:fill="FFFFFF"/>
            <w:noWrap/>
            <w:vAlign w:val="center"/>
            <w:hideMark/>
          </w:tcPr>
          <w:p w14:paraId="209BFC0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4.03</w:t>
            </w:r>
          </w:p>
        </w:tc>
        <w:tc>
          <w:tcPr>
            <w:tcW w:w="1134" w:type="dxa"/>
            <w:shd w:val="clear" w:color="000000" w:fill="FFFFFF"/>
            <w:noWrap/>
            <w:vAlign w:val="center"/>
            <w:hideMark/>
          </w:tcPr>
          <w:p w14:paraId="1B2173D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5.03</w:t>
            </w:r>
          </w:p>
        </w:tc>
        <w:tc>
          <w:tcPr>
            <w:tcW w:w="1134" w:type="dxa"/>
            <w:shd w:val="clear" w:color="000000" w:fill="FFFFFF"/>
            <w:noWrap/>
            <w:vAlign w:val="center"/>
            <w:hideMark/>
          </w:tcPr>
          <w:p w14:paraId="6D65AEE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6.03</w:t>
            </w:r>
          </w:p>
        </w:tc>
        <w:tc>
          <w:tcPr>
            <w:tcW w:w="1276" w:type="dxa"/>
            <w:shd w:val="clear" w:color="000000" w:fill="FFFFFF"/>
            <w:noWrap/>
            <w:vAlign w:val="center"/>
            <w:hideMark/>
          </w:tcPr>
          <w:p w14:paraId="70F3F62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7.03</w:t>
            </w:r>
          </w:p>
        </w:tc>
        <w:tc>
          <w:tcPr>
            <w:tcW w:w="1276" w:type="dxa"/>
            <w:shd w:val="clear" w:color="auto" w:fill="FFFFFF"/>
            <w:noWrap/>
            <w:vAlign w:val="center"/>
          </w:tcPr>
          <w:p w14:paraId="5A36804B"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77E4A68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47970709" w14:textId="77777777" w:rsidTr="0053348B">
        <w:trPr>
          <w:trHeight w:val="312"/>
        </w:trPr>
        <w:tc>
          <w:tcPr>
            <w:tcW w:w="1419" w:type="dxa"/>
            <w:shd w:val="clear" w:color="auto" w:fill="auto"/>
            <w:noWrap/>
            <w:vAlign w:val="bottom"/>
            <w:hideMark/>
          </w:tcPr>
          <w:p w14:paraId="1FEDA0A0"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25</w:t>
            </w:r>
          </w:p>
        </w:tc>
        <w:tc>
          <w:tcPr>
            <w:tcW w:w="1275" w:type="dxa"/>
            <w:shd w:val="clear" w:color="000000" w:fill="FFFFFF"/>
            <w:noWrap/>
            <w:vAlign w:val="center"/>
            <w:hideMark/>
          </w:tcPr>
          <w:p w14:paraId="7A37E8CC" w14:textId="77777777" w:rsidR="0053348B" w:rsidRPr="0053348B" w:rsidRDefault="0053348B" w:rsidP="0053348B">
            <w:pPr>
              <w:spacing w:after="0" w:line="240" w:lineRule="auto"/>
              <w:jc w:val="center"/>
              <w:rPr>
                <w:rFonts w:ascii="Times New Roman" w:hAnsi="Times New Roman"/>
                <w:b/>
                <w:bCs/>
                <w:color w:val="FF0000"/>
              </w:rPr>
            </w:pPr>
            <w:r w:rsidRPr="0053348B">
              <w:rPr>
                <w:rFonts w:ascii="Times New Roman" w:hAnsi="Times New Roman"/>
                <w:b/>
                <w:bCs/>
                <w:color w:val="FF0000"/>
              </w:rPr>
              <w:t>10.03</w:t>
            </w:r>
          </w:p>
        </w:tc>
        <w:tc>
          <w:tcPr>
            <w:tcW w:w="1276" w:type="dxa"/>
            <w:shd w:val="clear" w:color="000000" w:fill="FFFFFF"/>
            <w:noWrap/>
            <w:vAlign w:val="center"/>
            <w:hideMark/>
          </w:tcPr>
          <w:p w14:paraId="4DEACFA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11.03</w:t>
            </w:r>
          </w:p>
        </w:tc>
        <w:tc>
          <w:tcPr>
            <w:tcW w:w="1134" w:type="dxa"/>
            <w:shd w:val="clear" w:color="000000" w:fill="FFFFFF"/>
            <w:noWrap/>
            <w:vAlign w:val="center"/>
            <w:hideMark/>
          </w:tcPr>
          <w:p w14:paraId="442DD32C"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12.03</w:t>
            </w:r>
          </w:p>
        </w:tc>
        <w:tc>
          <w:tcPr>
            <w:tcW w:w="1134" w:type="dxa"/>
            <w:shd w:val="clear" w:color="000000" w:fill="FFFFFF"/>
            <w:noWrap/>
            <w:vAlign w:val="center"/>
            <w:hideMark/>
          </w:tcPr>
          <w:p w14:paraId="2D0B2916"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13.03</w:t>
            </w:r>
          </w:p>
        </w:tc>
        <w:tc>
          <w:tcPr>
            <w:tcW w:w="1276" w:type="dxa"/>
            <w:shd w:val="clear" w:color="000000" w:fill="FFFFFF"/>
            <w:noWrap/>
            <w:vAlign w:val="center"/>
            <w:hideMark/>
          </w:tcPr>
          <w:p w14:paraId="2033EC4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14.03</w:t>
            </w:r>
          </w:p>
        </w:tc>
        <w:tc>
          <w:tcPr>
            <w:tcW w:w="1276" w:type="dxa"/>
            <w:shd w:val="clear" w:color="auto" w:fill="FFFFFF"/>
            <w:noWrap/>
            <w:vAlign w:val="center"/>
          </w:tcPr>
          <w:p w14:paraId="02FB93D2"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08628BBA"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5A5082A0" w14:textId="77777777" w:rsidTr="0053348B">
        <w:trPr>
          <w:trHeight w:val="312"/>
        </w:trPr>
        <w:tc>
          <w:tcPr>
            <w:tcW w:w="1419" w:type="dxa"/>
            <w:shd w:val="clear" w:color="auto" w:fill="auto"/>
            <w:noWrap/>
            <w:vAlign w:val="bottom"/>
            <w:hideMark/>
          </w:tcPr>
          <w:p w14:paraId="07F5B20A"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26</w:t>
            </w:r>
          </w:p>
        </w:tc>
        <w:tc>
          <w:tcPr>
            <w:tcW w:w="1275" w:type="dxa"/>
            <w:shd w:val="clear" w:color="000000" w:fill="FFFFFF"/>
            <w:noWrap/>
            <w:vAlign w:val="center"/>
            <w:hideMark/>
          </w:tcPr>
          <w:p w14:paraId="77BBE2A6"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17.03</w:t>
            </w:r>
          </w:p>
        </w:tc>
        <w:tc>
          <w:tcPr>
            <w:tcW w:w="1276" w:type="dxa"/>
            <w:shd w:val="clear" w:color="000000" w:fill="FFFFFF"/>
            <w:noWrap/>
            <w:vAlign w:val="center"/>
            <w:hideMark/>
          </w:tcPr>
          <w:p w14:paraId="7DF3034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18.03</w:t>
            </w:r>
          </w:p>
        </w:tc>
        <w:tc>
          <w:tcPr>
            <w:tcW w:w="1134" w:type="dxa"/>
            <w:shd w:val="clear" w:color="000000" w:fill="FFFFFF"/>
            <w:noWrap/>
            <w:vAlign w:val="center"/>
            <w:hideMark/>
          </w:tcPr>
          <w:p w14:paraId="6ED16FC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19.03</w:t>
            </w:r>
          </w:p>
        </w:tc>
        <w:tc>
          <w:tcPr>
            <w:tcW w:w="1134" w:type="dxa"/>
            <w:shd w:val="clear" w:color="000000" w:fill="FFFFFF"/>
            <w:noWrap/>
            <w:vAlign w:val="center"/>
            <w:hideMark/>
          </w:tcPr>
          <w:p w14:paraId="73B99C3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20.03</w:t>
            </w:r>
          </w:p>
        </w:tc>
        <w:tc>
          <w:tcPr>
            <w:tcW w:w="1276" w:type="dxa"/>
            <w:shd w:val="clear" w:color="000000" w:fill="FFFFFF"/>
            <w:noWrap/>
            <w:vAlign w:val="center"/>
            <w:hideMark/>
          </w:tcPr>
          <w:p w14:paraId="32AB37CF"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21.03</w:t>
            </w:r>
          </w:p>
        </w:tc>
        <w:tc>
          <w:tcPr>
            <w:tcW w:w="1276" w:type="dxa"/>
            <w:shd w:val="clear" w:color="auto" w:fill="FFFFFF"/>
            <w:noWrap/>
            <w:vAlign w:val="center"/>
          </w:tcPr>
          <w:p w14:paraId="6D88D8D6"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35F38560"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742726EB" w14:textId="77777777" w:rsidTr="0053348B">
        <w:trPr>
          <w:trHeight w:val="312"/>
        </w:trPr>
        <w:tc>
          <w:tcPr>
            <w:tcW w:w="1419" w:type="dxa"/>
            <w:shd w:val="clear" w:color="auto" w:fill="auto"/>
            <w:noWrap/>
            <w:vAlign w:val="bottom"/>
            <w:hideMark/>
          </w:tcPr>
          <w:p w14:paraId="5DB00A4B"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27</w:t>
            </w:r>
          </w:p>
        </w:tc>
        <w:tc>
          <w:tcPr>
            <w:tcW w:w="1275" w:type="dxa"/>
            <w:shd w:val="clear" w:color="000000" w:fill="FFFFFF"/>
            <w:noWrap/>
            <w:vAlign w:val="center"/>
            <w:hideMark/>
          </w:tcPr>
          <w:p w14:paraId="4587B4B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24.03</w:t>
            </w:r>
          </w:p>
        </w:tc>
        <w:tc>
          <w:tcPr>
            <w:tcW w:w="1276" w:type="dxa"/>
            <w:shd w:val="clear" w:color="000000" w:fill="FFFFFF"/>
            <w:noWrap/>
            <w:vAlign w:val="center"/>
            <w:hideMark/>
          </w:tcPr>
          <w:p w14:paraId="022D9A2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25.03</w:t>
            </w:r>
          </w:p>
        </w:tc>
        <w:tc>
          <w:tcPr>
            <w:tcW w:w="1134" w:type="dxa"/>
            <w:shd w:val="clear" w:color="000000" w:fill="FFFFFF"/>
            <w:noWrap/>
            <w:vAlign w:val="center"/>
            <w:hideMark/>
          </w:tcPr>
          <w:p w14:paraId="2A801F7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26.03</w:t>
            </w:r>
          </w:p>
        </w:tc>
        <w:tc>
          <w:tcPr>
            <w:tcW w:w="1134" w:type="dxa"/>
            <w:shd w:val="clear" w:color="000000" w:fill="FFFFFF"/>
            <w:noWrap/>
            <w:vAlign w:val="center"/>
            <w:hideMark/>
          </w:tcPr>
          <w:p w14:paraId="1044DD46"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27.03</w:t>
            </w:r>
          </w:p>
        </w:tc>
        <w:tc>
          <w:tcPr>
            <w:tcW w:w="1276" w:type="dxa"/>
            <w:shd w:val="clear" w:color="000000" w:fill="FFFFFF"/>
            <w:noWrap/>
            <w:vAlign w:val="center"/>
            <w:hideMark/>
          </w:tcPr>
          <w:p w14:paraId="3CE98F43" w14:textId="77777777" w:rsidR="0053348B" w:rsidRPr="0053348B" w:rsidRDefault="0053348B" w:rsidP="0053348B">
            <w:pPr>
              <w:spacing w:after="0" w:line="240" w:lineRule="auto"/>
              <w:jc w:val="center"/>
              <w:rPr>
                <w:rFonts w:ascii="Times New Roman" w:hAnsi="Times New Roman"/>
              </w:rPr>
            </w:pPr>
            <w:r w:rsidRPr="0053348B">
              <w:rPr>
                <w:rFonts w:ascii="Times New Roman" w:hAnsi="Times New Roman"/>
              </w:rPr>
              <w:t>28.03</w:t>
            </w:r>
          </w:p>
        </w:tc>
        <w:tc>
          <w:tcPr>
            <w:tcW w:w="1276" w:type="dxa"/>
            <w:shd w:val="clear" w:color="auto" w:fill="DBE5F1"/>
            <w:noWrap/>
            <w:vAlign w:val="center"/>
            <w:hideMark/>
          </w:tcPr>
          <w:p w14:paraId="6729C618"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29.03</w:t>
            </w:r>
          </w:p>
        </w:tc>
        <w:tc>
          <w:tcPr>
            <w:tcW w:w="1275" w:type="dxa"/>
            <w:vMerge w:val="restart"/>
            <w:shd w:val="clear" w:color="auto" w:fill="DBE5F1"/>
            <w:noWrap/>
            <w:vAlign w:val="bottom"/>
            <w:hideMark/>
          </w:tcPr>
          <w:p w14:paraId="48A16ED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Весенние каникулы 9 дней</w:t>
            </w:r>
          </w:p>
        </w:tc>
      </w:tr>
      <w:tr w:rsidR="0053348B" w:rsidRPr="0053348B" w14:paraId="22B30AAA" w14:textId="77777777" w:rsidTr="0053348B">
        <w:trPr>
          <w:trHeight w:val="312"/>
        </w:trPr>
        <w:tc>
          <w:tcPr>
            <w:tcW w:w="1419" w:type="dxa"/>
            <w:shd w:val="clear" w:color="auto" w:fill="auto"/>
            <w:noWrap/>
            <w:vAlign w:val="bottom"/>
            <w:hideMark/>
          </w:tcPr>
          <w:p w14:paraId="1D0CF14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xml:space="preserve"> </w:t>
            </w:r>
          </w:p>
        </w:tc>
        <w:tc>
          <w:tcPr>
            <w:tcW w:w="1275" w:type="dxa"/>
            <w:shd w:val="clear" w:color="auto" w:fill="DBE5F1"/>
            <w:noWrap/>
            <w:vAlign w:val="center"/>
            <w:hideMark/>
          </w:tcPr>
          <w:p w14:paraId="1490AD20"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31.03</w:t>
            </w:r>
          </w:p>
        </w:tc>
        <w:tc>
          <w:tcPr>
            <w:tcW w:w="1276" w:type="dxa"/>
            <w:shd w:val="clear" w:color="auto" w:fill="DBE5F1"/>
            <w:noWrap/>
            <w:vAlign w:val="center"/>
            <w:hideMark/>
          </w:tcPr>
          <w:p w14:paraId="0D4E5BED"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1.04</w:t>
            </w:r>
          </w:p>
        </w:tc>
        <w:tc>
          <w:tcPr>
            <w:tcW w:w="1134" w:type="dxa"/>
            <w:shd w:val="clear" w:color="auto" w:fill="DBE5F1"/>
            <w:noWrap/>
            <w:vAlign w:val="center"/>
            <w:hideMark/>
          </w:tcPr>
          <w:p w14:paraId="12294886"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2.04</w:t>
            </w:r>
          </w:p>
        </w:tc>
        <w:tc>
          <w:tcPr>
            <w:tcW w:w="1134" w:type="dxa"/>
            <w:shd w:val="clear" w:color="auto" w:fill="DBE5F1"/>
            <w:noWrap/>
            <w:vAlign w:val="center"/>
            <w:hideMark/>
          </w:tcPr>
          <w:p w14:paraId="54D003B6"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3.04</w:t>
            </w:r>
          </w:p>
        </w:tc>
        <w:tc>
          <w:tcPr>
            <w:tcW w:w="1276" w:type="dxa"/>
            <w:shd w:val="clear" w:color="auto" w:fill="DBE5F1"/>
            <w:noWrap/>
            <w:vAlign w:val="center"/>
            <w:hideMark/>
          </w:tcPr>
          <w:p w14:paraId="4B2B3E73"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4.04</w:t>
            </w:r>
          </w:p>
        </w:tc>
        <w:tc>
          <w:tcPr>
            <w:tcW w:w="1276" w:type="dxa"/>
            <w:shd w:val="clear" w:color="auto" w:fill="DBE5F1"/>
            <w:noWrap/>
            <w:vAlign w:val="center"/>
            <w:hideMark/>
          </w:tcPr>
          <w:p w14:paraId="550799BE"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5.04</w:t>
            </w:r>
          </w:p>
        </w:tc>
        <w:tc>
          <w:tcPr>
            <w:tcW w:w="1275" w:type="dxa"/>
            <w:vMerge/>
            <w:shd w:val="clear" w:color="auto" w:fill="auto"/>
            <w:noWrap/>
            <w:vAlign w:val="bottom"/>
            <w:hideMark/>
          </w:tcPr>
          <w:p w14:paraId="1FA1F14E" w14:textId="77777777" w:rsidR="0053348B" w:rsidRPr="0053348B" w:rsidRDefault="0053348B" w:rsidP="0053348B">
            <w:pPr>
              <w:spacing w:after="0" w:line="240" w:lineRule="auto"/>
              <w:jc w:val="center"/>
              <w:rPr>
                <w:rFonts w:ascii="Times New Roman" w:hAnsi="Times New Roman"/>
                <w:color w:val="000000"/>
              </w:rPr>
            </w:pPr>
          </w:p>
        </w:tc>
      </w:tr>
      <w:tr w:rsidR="0053348B" w:rsidRPr="0053348B" w14:paraId="6410D6D0" w14:textId="77777777" w:rsidTr="0053348B">
        <w:trPr>
          <w:trHeight w:val="312"/>
        </w:trPr>
        <w:tc>
          <w:tcPr>
            <w:tcW w:w="1419" w:type="dxa"/>
            <w:shd w:val="clear" w:color="000000" w:fill="C6E0B4"/>
            <w:noWrap/>
            <w:vAlign w:val="bottom"/>
            <w:hideMark/>
          </w:tcPr>
          <w:p w14:paraId="49ACE09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c>
          <w:tcPr>
            <w:tcW w:w="7371" w:type="dxa"/>
            <w:gridSpan w:val="6"/>
            <w:shd w:val="clear" w:color="000000" w:fill="C6E0B4"/>
            <w:noWrap/>
            <w:vAlign w:val="bottom"/>
            <w:hideMark/>
          </w:tcPr>
          <w:p w14:paraId="0831E478" w14:textId="77777777" w:rsidR="0053348B" w:rsidRPr="0053348B" w:rsidRDefault="0053348B" w:rsidP="0053348B">
            <w:pPr>
              <w:spacing w:after="0" w:line="240" w:lineRule="auto"/>
              <w:jc w:val="center"/>
              <w:rPr>
                <w:rFonts w:ascii="Times New Roman" w:hAnsi="Times New Roman"/>
                <w:b/>
                <w:bCs/>
                <w:color w:val="000000"/>
              </w:rPr>
            </w:pPr>
            <w:r w:rsidRPr="0053348B">
              <w:rPr>
                <w:rFonts w:ascii="Times New Roman" w:hAnsi="Times New Roman"/>
                <w:b/>
                <w:bCs/>
                <w:color w:val="000000"/>
              </w:rPr>
              <w:t>4 четверть</w:t>
            </w:r>
          </w:p>
        </w:tc>
        <w:tc>
          <w:tcPr>
            <w:tcW w:w="1275" w:type="dxa"/>
            <w:shd w:val="clear" w:color="000000" w:fill="C6E0B4"/>
            <w:noWrap/>
            <w:vAlign w:val="bottom"/>
            <w:hideMark/>
          </w:tcPr>
          <w:p w14:paraId="7D16859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6840C5F0" w14:textId="77777777" w:rsidTr="0053348B">
        <w:trPr>
          <w:trHeight w:val="312"/>
        </w:trPr>
        <w:tc>
          <w:tcPr>
            <w:tcW w:w="1419" w:type="dxa"/>
            <w:shd w:val="clear" w:color="auto" w:fill="auto"/>
            <w:noWrap/>
            <w:vAlign w:val="bottom"/>
            <w:hideMark/>
          </w:tcPr>
          <w:p w14:paraId="750DD049"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28</w:t>
            </w:r>
          </w:p>
        </w:tc>
        <w:tc>
          <w:tcPr>
            <w:tcW w:w="1275" w:type="dxa"/>
            <w:shd w:val="clear" w:color="auto" w:fill="auto"/>
            <w:noWrap/>
            <w:vAlign w:val="center"/>
            <w:hideMark/>
          </w:tcPr>
          <w:p w14:paraId="2DFC81D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7.04</w:t>
            </w:r>
          </w:p>
        </w:tc>
        <w:tc>
          <w:tcPr>
            <w:tcW w:w="1276" w:type="dxa"/>
            <w:shd w:val="clear" w:color="auto" w:fill="auto"/>
            <w:noWrap/>
            <w:vAlign w:val="center"/>
            <w:hideMark/>
          </w:tcPr>
          <w:p w14:paraId="4B0E291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8.04</w:t>
            </w:r>
          </w:p>
        </w:tc>
        <w:tc>
          <w:tcPr>
            <w:tcW w:w="1134" w:type="dxa"/>
            <w:shd w:val="clear" w:color="auto" w:fill="auto"/>
            <w:noWrap/>
            <w:vAlign w:val="center"/>
            <w:hideMark/>
          </w:tcPr>
          <w:p w14:paraId="794B273A"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9.04</w:t>
            </w:r>
          </w:p>
        </w:tc>
        <w:tc>
          <w:tcPr>
            <w:tcW w:w="1134" w:type="dxa"/>
            <w:shd w:val="clear" w:color="auto" w:fill="auto"/>
            <w:noWrap/>
            <w:vAlign w:val="center"/>
            <w:hideMark/>
          </w:tcPr>
          <w:p w14:paraId="532CCE0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10.04</w:t>
            </w:r>
          </w:p>
        </w:tc>
        <w:tc>
          <w:tcPr>
            <w:tcW w:w="1276" w:type="dxa"/>
            <w:shd w:val="clear" w:color="auto" w:fill="auto"/>
            <w:noWrap/>
            <w:vAlign w:val="center"/>
            <w:hideMark/>
          </w:tcPr>
          <w:p w14:paraId="78E913BF"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11.04</w:t>
            </w:r>
          </w:p>
        </w:tc>
        <w:tc>
          <w:tcPr>
            <w:tcW w:w="1276" w:type="dxa"/>
            <w:shd w:val="clear" w:color="auto" w:fill="FFFFFF"/>
            <w:noWrap/>
            <w:vAlign w:val="center"/>
          </w:tcPr>
          <w:p w14:paraId="20A7767B"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53791C5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6F30E0D5" w14:textId="77777777" w:rsidTr="0053348B">
        <w:trPr>
          <w:trHeight w:val="312"/>
        </w:trPr>
        <w:tc>
          <w:tcPr>
            <w:tcW w:w="1419" w:type="dxa"/>
            <w:shd w:val="clear" w:color="auto" w:fill="auto"/>
            <w:noWrap/>
            <w:vAlign w:val="bottom"/>
            <w:hideMark/>
          </w:tcPr>
          <w:p w14:paraId="17F678F5"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29</w:t>
            </w:r>
          </w:p>
        </w:tc>
        <w:tc>
          <w:tcPr>
            <w:tcW w:w="1275" w:type="dxa"/>
            <w:shd w:val="clear" w:color="auto" w:fill="auto"/>
            <w:noWrap/>
            <w:vAlign w:val="center"/>
            <w:hideMark/>
          </w:tcPr>
          <w:p w14:paraId="658B10A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14.04</w:t>
            </w:r>
          </w:p>
        </w:tc>
        <w:tc>
          <w:tcPr>
            <w:tcW w:w="1276" w:type="dxa"/>
            <w:shd w:val="clear" w:color="auto" w:fill="auto"/>
            <w:noWrap/>
            <w:vAlign w:val="center"/>
            <w:hideMark/>
          </w:tcPr>
          <w:p w14:paraId="230A41EA"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15.04</w:t>
            </w:r>
          </w:p>
        </w:tc>
        <w:tc>
          <w:tcPr>
            <w:tcW w:w="1134" w:type="dxa"/>
            <w:shd w:val="clear" w:color="auto" w:fill="auto"/>
            <w:noWrap/>
            <w:vAlign w:val="center"/>
            <w:hideMark/>
          </w:tcPr>
          <w:p w14:paraId="5B8F7BC8" w14:textId="77777777" w:rsidR="0053348B" w:rsidRPr="0053348B" w:rsidRDefault="0053348B" w:rsidP="0053348B">
            <w:pPr>
              <w:spacing w:after="0" w:line="240" w:lineRule="auto"/>
              <w:jc w:val="center"/>
              <w:rPr>
                <w:rFonts w:ascii="Times New Roman" w:hAnsi="Times New Roman"/>
                <w:b/>
                <w:bCs/>
                <w:color w:val="FF0000"/>
              </w:rPr>
            </w:pPr>
            <w:r w:rsidRPr="0053348B">
              <w:rPr>
                <w:rFonts w:ascii="Times New Roman" w:hAnsi="Times New Roman"/>
                <w:b/>
                <w:bCs/>
                <w:color w:val="FF0000"/>
              </w:rPr>
              <w:t>16.04</w:t>
            </w:r>
          </w:p>
        </w:tc>
        <w:tc>
          <w:tcPr>
            <w:tcW w:w="1134" w:type="dxa"/>
            <w:shd w:val="clear" w:color="auto" w:fill="auto"/>
            <w:noWrap/>
            <w:vAlign w:val="center"/>
            <w:hideMark/>
          </w:tcPr>
          <w:p w14:paraId="2A8C965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17.04</w:t>
            </w:r>
          </w:p>
        </w:tc>
        <w:tc>
          <w:tcPr>
            <w:tcW w:w="1276" w:type="dxa"/>
            <w:shd w:val="clear" w:color="auto" w:fill="auto"/>
            <w:noWrap/>
            <w:vAlign w:val="center"/>
            <w:hideMark/>
          </w:tcPr>
          <w:p w14:paraId="6E6FD2DA"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18.04</w:t>
            </w:r>
          </w:p>
        </w:tc>
        <w:tc>
          <w:tcPr>
            <w:tcW w:w="1276" w:type="dxa"/>
            <w:shd w:val="clear" w:color="auto" w:fill="FFFFFF"/>
            <w:noWrap/>
            <w:vAlign w:val="center"/>
          </w:tcPr>
          <w:p w14:paraId="52F8FA31"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34A3138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56E9D754" w14:textId="77777777" w:rsidTr="0053348B">
        <w:trPr>
          <w:trHeight w:val="312"/>
        </w:trPr>
        <w:tc>
          <w:tcPr>
            <w:tcW w:w="1419" w:type="dxa"/>
            <w:shd w:val="clear" w:color="auto" w:fill="auto"/>
            <w:noWrap/>
            <w:vAlign w:val="bottom"/>
            <w:hideMark/>
          </w:tcPr>
          <w:p w14:paraId="412E2D76"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30</w:t>
            </w:r>
          </w:p>
        </w:tc>
        <w:tc>
          <w:tcPr>
            <w:tcW w:w="1275" w:type="dxa"/>
            <w:shd w:val="clear" w:color="auto" w:fill="auto"/>
            <w:noWrap/>
            <w:vAlign w:val="center"/>
            <w:hideMark/>
          </w:tcPr>
          <w:p w14:paraId="2392D8D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21.04</w:t>
            </w:r>
          </w:p>
        </w:tc>
        <w:tc>
          <w:tcPr>
            <w:tcW w:w="1276" w:type="dxa"/>
            <w:shd w:val="clear" w:color="auto" w:fill="auto"/>
            <w:noWrap/>
            <w:vAlign w:val="center"/>
            <w:hideMark/>
          </w:tcPr>
          <w:p w14:paraId="53967DAF"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22.04</w:t>
            </w:r>
          </w:p>
        </w:tc>
        <w:tc>
          <w:tcPr>
            <w:tcW w:w="1134" w:type="dxa"/>
            <w:shd w:val="clear" w:color="auto" w:fill="auto"/>
            <w:noWrap/>
            <w:vAlign w:val="center"/>
            <w:hideMark/>
          </w:tcPr>
          <w:p w14:paraId="4F6095E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23.04</w:t>
            </w:r>
          </w:p>
        </w:tc>
        <w:tc>
          <w:tcPr>
            <w:tcW w:w="1134" w:type="dxa"/>
            <w:shd w:val="clear" w:color="auto" w:fill="auto"/>
            <w:noWrap/>
            <w:vAlign w:val="center"/>
            <w:hideMark/>
          </w:tcPr>
          <w:p w14:paraId="4763143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24.04</w:t>
            </w:r>
          </w:p>
        </w:tc>
        <w:tc>
          <w:tcPr>
            <w:tcW w:w="1276" w:type="dxa"/>
            <w:shd w:val="clear" w:color="auto" w:fill="auto"/>
            <w:noWrap/>
            <w:vAlign w:val="center"/>
            <w:hideMark/>
          </w:tcPr>
          <w:p w14:paraId="3F0B20ED"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25.04</w:t>
            </w:r>
          </w:p>
        </w:tc>
        <w:tc>
          <w:tcPr>
            <w:tcW w:w="1276" w:type="dxa"/>
            <w:shd w:val="clear" w:color="auto" w:fill="FFFFFF"/>
            <w:noWrap/>
            <w:vAlign w:val="center"/>
          </w:tcPr>
          <w:p w14:paraId="28FAFE9D"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400690B2"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4447B92D" w14:textId="77777777" w:rsidTr="0053348B">
        <w:trPr>
          <w:trHeight w:val="312"/>
        </w:trPr>
        <w:tc>
          <w:tcPr>
            <w:tcW w:w="1419" w:type="dxa"/>
            <w:shd w:val="clear" w:color="auto" w:fill="auto"/>
            <w:noWrap/>
            <w:vAlign w:val="bottom"/>
            <w:hideMark/>
          </w:tcPr>
          <w:p w14:paraId="63F6831C"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31</w:t>
            </w:r>
          </w:p>
        </w:tc>
        <w:tc>
          <w:tcPr>
            <w:tcW w:w="1275" w:type="dxa"/>
            <w:shd w:val="clear" w:color="auto" w:fill="auto"/>
            <w:noWrap/>
            <w:vAlign w:val="center"/>
            <w:hideMark/>
          </w:tcPr>
          <w:p w14:paraId="0310C1F6"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28.04</w:t>
            </w:r>
          </w:p>
        </w:tc>
        <w:tc>
          <w:tcPr>
            <w:tcW w:w="1276" w:type="dxa"/>
            <w:shd w:val="clear" w:color="auto" w:fill="auto"/>
            <w:noWrap/>
            <w:vAlign w:val="center"/>
            <w:hideMark/>
          </w:tcPr>
          <w:p w14:paraId="34EDA65A"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29.04</w:t>
            </w:r>
          </w:p>
        </w:tc>
        <w:tc>
          <w:tcPr>
            <w:tcW w:w="1134" w:type="dxa"/>
            <w:shd w:val="clear" w:color="auto" w:fill="auto"/>
            <w:noWrap/>
            <w:vAlign w:val="center"/>
            <w:hideMark/>
          </w:tcPr>
          <w:p w14:paraId="1C13961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30.04</w:t>
            </w:r>
          </w:p>
        </w:tc>
        <w:tc>
          <w:tcPr>
            <w:tcW w:w="1134" w:type="dxa"/>
            <w:shd w:val="clear" w:color="auto" w:fill="auto"/>
            <w:noWrap/>
            <w:vAlign w:val="center"/>
            <w:hideMark/>
          </w:tcPr>
          <w:p w14:paraId="36713D68" w14:textId="77777777" w:rsidR="0053348B" w:rsidRPr="0053348B" w:rsidRDefault="0053348B" w:rsidP="0053348B">
            <w:pPr>
              <w:spacing w:after="0" w:line="240" w:lineRule="auto"/>
              <w:jc w:val="center"/>
              <w:rPr>
                <w:rFonts w:ascii="Times New Roman" w:hAnsi="Times New Roman"/>
                <w:b/>
                <w:bCs/>
                <w:color w:val="FF0000"/>
              </w:rPr>
            </w:pPr>
            <w:r w:rsidRPr="0053348B">
              <w:rPr>
                <w:rFonts w:ascii="Times New Roman" w:hAnsi="Times New Roman"/>
                <w:b/>
                <w:bCs/>
                <w:color w:val="FF0000"/>
              </w:rPr>
              <w:t>1.05</w:t>
            </w:r>
          </w:p>
        </w:tc>
        <w:tc>
          <w:tcPr>
            <w:tcW w:w="1276" w:type="dxa"/>
            <w:shd w:val="clear" w:color="auto" w:fill="auto"/>
            <w:noWrap/>
            <w:vAlign w:val="center"/>
            <w:hideMark/>
          </w:tcPr>
          <w:p w14:paraId="314D84D7" w14:textId="77777777" w:rsidR="0053348B" w:rsidRPr="0053348B" w:rsidRDefault="0053348B" w:rsidP="0053348B">
            <w:pPr>
              <w:spacing w:after="0" w:line="240" w:lineRule="auto"/>
              <w:jc w:val="center"/>
              <w:rPr>
                <w:rFonts w:ascii="Times New Roman" w:hAnsi="Times New Roman"/>
                <w:b/>
                <w:bCs/>
                <w:color w:val="FF0000"/>
              </w:rPr>
            </w:pPr>
            <w:r w:rsidRPr="0053348B">
              <w:rPr>
                <w:rFonts w:ascii="Times New Roman" w:hAnsi="Times New Roman"/>
                <w:b/>
                <w:bCs/>
                <w:color w:val="FF0000"/>
              </w:rPr>
              <w:t>2.05</w:t>
            </w:r>
          </w:p>
        </w:tc>
        <w:tc>
          <w:tcPr>
            <w:tcW w:w="1276" w:type="dxa"/>
            <w:shd w:val="clear" w:color="auto" w:fill="FFFFFF"/>
            <w:noWrap/>
            <w:vAlign w:val="center"/>
          </w:tcPr>
          <w:p w14:paraId="05EDFF94" w14:textId="77777777" w:rsidR="0053348B" w:rsidRPr="0053348B" w:rsidRDefault="0053348B" w:rsidP="0053348B">
            <w:pPr>
              <w:spacing w:after="0" w:line="240" w:lineRule="auto"/>
              <w:jc w:val="center"/>
              <w:rPr>
                <w:rFonts w:ascii="Times New Roman" w:hAnsi="Times New Roman"/>
                <w:bCs/>
                <w:color w:val="FF0000"/>
              </w:rPr>
            </w:pPr>
          </w:p>
        </w:tc>
        <w:tc>
          <w:tcPr>
            <w:tcW w:w="1275" w:type="dxa"/>
            <w:shd w:val="clear" w:color="auto" w:fill="auto"/>
            <w:noWrap/>
            <w:vAlign w:val="bottom"/>
            <w:hideMark/>
          </w:tcPr>
          <w:p w14:paraId="1672919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 </w:t>
            </w:r>
          </w:p>
        </w:tc>
      </w:tr>
      <w:tr w:rsidR="0053348B" w:rsidRPr="0053348B" w14:paraId="260C8845" w14:textId="77777777" w:rsidTr="0053348B">
        <w:trPr>
          <w:trHeight w:val="312"/>
        </w:trPr>
        <w:tc>
          <w:tcPr>
            <w:tcW w:w="1419" w:type="dxa"/>
            <w:shd w:val="clear" w:color="auto" w:fill="auto"/>
            <w:noWrap/>
            <w:vAlign w:val="bottom"/>
            <w:hideMark/>
          </w:tcPr>
          <w:p w14:paraId="0E97C818"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32</w:t>
            </w:r>
          </w:p>
        </w:tc>
        <w:tc>
          <w:tcPr>
            <w:tcW w:w="1275" w:type="dxa"/>
            <w:shd w:val="clear" w:color="auto" w:fill="auto"/>
            <w:noWrap/>
            <w:vAlign w:val="center"/>
            <w:hideMark/>
          </w:tcPr>
          <w:p w14:paraId="6FE404E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5.05</w:t>
            </w:r>
          </w:p>
        </w:tc>
        <w:tc>
          <w:tcPr>
            <w:tcW w:w="1276" w:type="dxa"/>
            <w:shd w:val="clear" w:color="auto" w:fill="auto"/>
            <w:noWrap/>
            <w:vAlign w:val="center"/>
            <w:hideMark/>
          </w:tcPr>
          <w:p w14:paraId="199CF700"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6.05</w:t>
            </w:r>
          </w:p>
        </w:tc>
        <w:tc>
          <w:tcPr>
            <w:tcW w:w="1134" w:type="dxa"/>
            <w:shd w:val="clear" w:color="auto" w:fill="auto"/>
            <w:noWrap/>
            <w:vAlign w:val="center"/>
            <w:hideMark/>
          </w:tcPr>
          <w:p w14:paraId="35BC6FD3"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7.05</w:t>
            </w:r>
          </w:p>
        </w:tc>
        <w:tc>
          <w:tcPr>
            <w:tcW w:w="1134" w:type="dxa"/>
            <w:shd w:val="clear" w:color="auto" w:fill="auto"/>
            <w:noWrap/>
            <w:vAlign w:val="center"/>
            <w:hideMark/>
          </w:tcPr>
          <w:p w14:paraId="191ACDA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8.05</w:t>
            </w:r>
          </w:p>
        </w:tc>
        <w:tc>
          <w:tcPr>
            <w:tcW w:w="1276" w:type="dxa"/>
            <w:shd w:val="clear" w:color="auto" w:fill="auto"/>
            <w:noWrap/>
            <w:vAlign w:val="center"/>
            <w:hideMark/>
          </w:tcPr>
          <w:p w14:paraId="3450CEB2" w14:textId="77777777" w:rsidR="0053348B" w:rsidRPr="0053348B" w:rsidRDefault="0053348B" w:rsidP="0053348B">
            <w:pPr>
              <w:spacing w:after="0" w:line="240" w:lineRule="auto"/>
              <w:jc w:val="center"/>
              <w:rPr>
                <w:rFonts w:ascii="Times New Roman" w:hAnsi="Times New Roman"/>
                <w:b/>
                <w:bCs/>
                <w:color w:val="FF0000"/>
              </w:rPr>
            </w:pPr>
            <w:r w:rsidRPr="0053348B">
              <w:rPr>
                <w:rFonts w:ascii="Times New Roman" w:hAnsi="Times New Roman"/>
                <w:b/>
                <w:bCs/>
                <w:color w:val="FF0000"/>
              </w:rPr>
              <w:t>9.05</w:t>
            </w:r>
          </w:p>
        </w:tc>
        <w:tc>
          <w:tcPr>
            <w:tcW w:w="1276" w:type="dxa"/>
            <w:shd w:val="clear" w:color="auto" w:fill="FFFFFF"/>
            <w:noWrap/>
            <w:vAlign w:val="center"/>
          </w:tcPr>
          <w:p w14:paraId="1B1657A3"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432CBAF1" w14:textId="77777777" w:rsidR="0053348B" w:rsidRPr="0053348B" w:rsidRDefault="0053348B" w:rsidP="0053348B">
            <w:pPr>
              <w:spacing w:after="0" w:line="240" w:lineRule="auto"/>
              <w:rPr>
                <w:rFonts w:ascii="Times New Roman" w:hAnsi="Times New Roman"/>
                <w:color w:val="000000"/>
              </w:rPr>
            </w:pPr>
            <w:r w:rsidRPr="0053348B">
              <w:rPr>
                <w:rFonts w:ascii="Times New Roman" w:hAnsi="Times New Roman"/>
                <w:color w:val="000000"/>
              </w:rPr>
              <w:t> </w:t>
            </w:r>
          </w:p>
        </w:tc>
      </w:tr>
      <w:tr w:rsidR="0053348B" w:rsidRPr="0053348B" w14:paraId="18A21248" w14:textId="77777777" w:rsidTr="0053348B">
        <w:trPr>
          <w:trHeight w:val="312"/>
        </w:trPr>
        <w:tc>
          <w:tcPr>
            <w:tcW w:w="1419" w:type="dxa"/>
            <w:shd w:val="clear" w:color="auto" w:fill="auto"/>
            <w:noWrap/>
            <w:vAlign w:val="bottom"/>
            <w:hideMark/>
          </w:tcPr>
          <w:p w14:paraId="49D474F1"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33</w:t>
            </w:r>
          </w:p>
        </w:tc>
        <w:tc>
          <w:tcPr>
            <w:tcW w:w="1275" w:type="dxa"/>
            <w:shd w:val="clear" w:color="auto" w:fill="auto"/>
            <w:noWrap/>
            <w:vAlign w:val="center"/>
            <w:hideMark/>
          </w:tcPr>
          <w:p w14:paraId="76970C0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12.05</w:t>
            </w:r>
          </w:p>
        </w:tc>
        <w:tc>
          <w:tcPr>
            <w:tcW w:w="1276" w:type="dxa"/>
            <w:shd w:val="clear" w:color="auto" w:fill="auto"/>
            <w:noWrap/>
            <w:vAlign w:val="center"/>
            <w:hideMark/>
          </w:tcPr>
          <w:p w14:paraId="1BB5578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13.05</w:t>
            </w:r>
          </w:p>
        </w:tc>
        <w:tc>
          <w:tcPr>
            <w:tcW w:w="1134" w:type="dxa"/>
            <w:shd w:val="clear" w:color="auto" w:fill="auto"/>
            <w:noWrap/>
            <w:vAlign w:val="center"/>
            <w:hideMark/>
          </w:tcPr>
          <w:p w14:paraId="16EB16E2"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14.05</w:t>
            </w:r>
          </w:p>
        </w:tc>
        <w:tc>
          <w:tcPr>
            <w:tcW w:w="1134" w:type="dxa"/>
            <w:shd w:val="clear" w:color="auto" w:fill="auto"/>
            <w:noWrap/>
            <w:vAlign w:val="center"/>
            <w:hideMark/>
          </w:tcPr>
          <w:p w14:paraId="53D98ADB"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15.05</w:t>
            </w:r>
          </w:p>
        </w:tc>
        <w:tc>
          <w:tcPr>
            <w:tcW w:w="1276" w:type="dxa"/>
            <w:shd w:val="clear" w:color="auto" w:fill="auto"/>
            <w:noWrap/>
            <w:vAlign w:val="center"/>
            <w:hideMark/>
          </w:tcPr>
          <w:p w14:paraId="5BB0DA95"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16.05</w:t>
            </w:r>
          </w:p>
        </w:tc>
        <w:tc>
          <w:tcPr>
            <w:tcW w:w="1276" w:type="dxa"/>
            <w:shd w:val="clear" w:color="auto" w:fill="FFFFFF"/>
            <w:noWrap/>
            <w:vAlign w:val="center"/>
          </w:tcPr>
          <w:p w14:paraId="2ABE7CF8"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68CCECB7" w14:textId="77777777" w:rsidR="0053348B" w:rsidRPr="0053348B" w:rsidRDefault="0053348B" w:rsidP="0053348B">
            <w:pPr>
              <w:spacing w:after="0" w:line="240" w:lineRule="auto"/>
              <w:rPr>
                <w:rFonts w:ascii="Times New Roman" w:hAnsi="Times New Roman"/>
                <w:color w:val="000000"/>
              </w:rPr>
            </w:pPr>
            <w:r w:rsidRPr="0053348B">
              <w:rPr>
                <w:rFonts w:ascii="Times New Roman" w:hAnsi="Times New Roman"/>
                <w:color w:val="000000"/>
              </w:rPr>
              <w:t> </w:t>
            </w:r>
          </w:p>
        </w:tc>
      </w:tr>
      <w:tr w:rsidR="0053348B" w:rsidRPr="0053348B" w14:paraId="558147FA" w14:textId="77777777" w:rsidTr="0053348B">
        <w:trPr>
          <w:trHeight w:val="312"/>
        </w:trPr>
        <w:tc>
          <w:tcPr>
            <w:tcW w:w="1419" w:type="dxa"/>
            <w:shd w:val="clear" w:color="auto" w:fill="auto"/>
            <w:noWrap/>
            <w:vAlign w:val="bottom"/>
            <w:hideMark/>
          </w:tcPr>
          <w:p w14:paraId="1CA419EB" w14:textId="77777777" w:rsidR="0053348B" w:rsidRPr="0053348B" w:rsidRDefault="0053348B" w:rsidP="0053348B">
            <w:pPr>
              <w:spacing w:after="0" w:line="240" w:lineRule="auto"/>
              <w:jc w:val="center"/>
              <w:rPr>
                <w:rFonts w:ascii="Times New Roman" w:hAnsi="Times New Roman"/>
                <w:b/>
                <w:color w:val="000000"/>
              </w:rPr>
            </w:pPr>
            <w:r w:rsidRPr="0053348B">
              <w:rPr>
                <w:rFonts w:ascii="Times New Roman" w:hAnsi="Times New Roman"/>
                <w:b/>
                <w:color w:val="000000"/>
              </w:rPr>
              <w:t>34</w:t>
            </w:r>
          </w:p>
        </w:tc>
        <w:tc>
          <w:tcPr>
            <w:tcW w:w="1275" w:type="dxa"/>
            <w:shd w:val="clear" w:color="auto" w:fill="auto"/>
            <w:noWrap/>
            <w:vAlign w:val="center"/>
            <w:hideMark/>
          </w:tcPr>
          <w:p w14:paraId="5E8303F7"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19.05</w:t>
            </w:r>
          </w:p>
        </w:tc>
        <w:tc>
          <w:tcPr>
            <w:tcW w:w="1276" w:type="dxa"/>
            <w:shd w:val="clear" w:color="auto" w:fill="auto"/>
            <w:noWrap/>
            <w:vAlign w:val="center"/>
            <w:hideMark/>
          </w:tcPr>
          <w:p w14:paraId="633C1264"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20.05</w:t>
            </w:r>
          </w:p>
        </w:tc>
        <w:tc>
          <w:tcPr>
            <w:tcW w:w="1134" w:type="dxa"/>
            <w:shd w:val="clear" w:color="auto" w:fill="auto"/>
            <w:noWrap/>
            <w:vAlign w:val="center"/>
            <w:hideMark/>
          </w:tcPr>
          <w:p w14:paraId="129A633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21.05</w:t>
            </w:r>
          </w:p>
        </w:tc>
        <w:tc>
          <w:tcPr>
            <w:tcW w:w="1134" w:type="dxa"/>
            <w:shd w:val="clear" w:color="auto" w:fill="auto"/>
            <w:noWrap/>
            <w:vAlign w:val="center"/>
            <w:hideMark/>
          </w:tcPr>
          <w:p w14:paraId="47DDFDFE"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22.05</w:t>
            </w:r>
          </w:p>
        </w:tc>
        <w:tc>
          <w:tcPr>
            <w:tcW w:w="1276" w:type="dxa"/>
            <w:shd w:val="clear" w:color="auto" w:fill="auto"/>
            <w:noWrap/>
            <w:vAlign w:val="center"/>
            <w:hideMark/>
          </w:tcPr>
          <w:p w14:paraId="2A65C328"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23.05</w:t>
            </w:r>
          </w:p>
        </w:tc>
        <w:tc>
          <w:tcPr>
            <w:tcW w:w="1276" w:type="dxa"/>
            <w:shd w:val="clear" w:color="auto" w:fill="FFFFFF"/>
            <w:noWrap/>
            <w:vAlign w:val="center"/>
          </w:tcPr>
          <w:p w14:paraId="1CFC8CC2" w14:textId="77777777" w:rsidR="0053348B" w:rsidRPr="0053348B" w:rsidRDefault="0053348B" w:rsidP="0053348B">
            <w:pPr>
              <w:spacing w:after="0" w:line="240" w:lineRule="auto"/>
              <w:jc w:val="center"/>
              <w:rPr>
                <w:rFonts w:ascii="Times New Roman" w:hAnsi="Times New Roman"/>
                <w:color w:val="000000"/>
              </w:rPr>
            </w:pPr>
          </w:p>
        </w:tc>
        <w:tc>
          <w:tcPr>
            <w:tcW w:w="1275" w:type="dxa"/>
            <w:shd w:val="clear" w:color="auto" w:fill="auto"/>
            <w:noWrap/>
            <w:vAlign w:val="bottom"/>
            <w:hideMark/>
          </w:tcPr>
          <w:p w14:paraId="1FB09CEF" w14:textId="77777777" w:rsidR="0053348B" w:rsidRPr="0053348B" w:rsidRDefault="0053348B" w:rsidP="0053348B">
            <w:pPr>
              <w:spacing w:after="0" w:line="240" w:lineRule="auto"/>
              <w:rPr>
                <w:rFonts w:ascii="Times New Roman" w:hAnsi="Times New Roman"/>
                <w:color w:val="000000"/>
              </w:rPr>
            </w:pPr>
            <w:r w:rsidRPr="0053348B">
              <w:rPr>
                <w:rFonts w:ascii="Times New Roman" w:hAnsi="Times New Roman"/>
                <w:color w:val="000000"/>
              </w:rPr>
              <w:t> </w:t>
            </w:r>
          </w:p>
        </w:tc>
      </w:tr>
      <w:tr w:rsidR="0053348B" w:rsidRPr="0053348B" w14:paraId="4E6E9EFD" w14:textId="77777777" w:rsidTr="0053348B">
        <w:trPr>
          <w:trHeight w:val="312"/>
        </w:trPr>
        <w:tc>
          <w:tcPr>
            <w:tcW w:w="1419" w:type="dxa"/>
            <w:shd w:val="clear" w:color="auto" w:fill="auto"/>
            <w:noWrap/>
            <w:vAlign w:val="bottom"/>
            <w:hideMark/>
          </w:tcPr>
          <w:p w14:paraId="5BB322C7" w14:textId="77777777" w:rsidR="0053348B" w:rsidRPr="0053348B" w:rsidRDefault="0053348B" w:rsidP="0053348B">
            <w:pPr>
              <w:spacing w:after="0" w:line="240" w:lineRule="auto"/>
              <w:rPr>
                <w:rFonts w:ascii="Times New Roman" w:hAnsi="Times New Roman"/>
                <w:color w:val="000000"/>
              </w:rPr>
            </w:pPr>
          </w:p>
        </w:tc>
        <w:tc>
          <w:tcPr>
            <w:tcW w:w="1275" w:type="dxa"/>
            <w:shd w:val="clear" w:color="auto" w:fill="auto"/>
            <w:noWrap/>
            <w:vAlign w:val="center"/>
            <w:hideMark/>
          </w:tcPr>
          <w:p w14:paraId="024A07C9" w14:textId="77777777" w:rsidR="0053348B" w:rsidRPr="0053348B" w:rsidRDefault="0053348B" w:rsidP="0053348B">
            <w:pPr>
              <w:spacing w:after="0" w:line="240" w:lineRule="auto"/>
              <w:jc w:val="center"/>
              <w:rPr>
                <w:rFonts w:ascii="Times New Roman" w:hAnsi="Times New Roman"/>
                <w:color w:val="000000"/>
              </w:rPr>
            </w:pPr>
            <w:r w:rsidRPr="0053348B">
              <w:rPr>
                <w:rFonts w:ascii="Times New Roman" w:hAnsi="Times New Roman"/>
                <w:color w:val="000000"/>
              </w:rPr>
              <w:t>26.05</w:t>
            </w:r>
          </w:p>
        </w:tc>
        <w:tc>
          <w:tcPr>
            <w:tcW w:w="1276" w:type="dxa"/>
            <w:shd w:val="clear" w:color="auto" w:fill="DBE5F1"/>
            <w:noWrap/>
            <w:vAlign w:val="center"/>
            <w:hideMark/>
          </w:tcPr>
          <w:p w14:paraId="6D19552D"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27.05</w:t>
            </w:r>
          </w:p>
        </w:tc>
        <w:tc>
          <w:tcPr>
            <w:tcW w:w="1134" w:type="dxa"/>
            <w:shd w:val="clear" w:color="auto" w:fill="DBE5F1"/>
            <w:noWrap/>
            <w:vAlign w:val="center"/>
            <w:hideMark/>
          </w:tcPr>
          <w:p w14:paraId="7FE5912A"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28.05</w:t>
            </w:r>
          </w:p>
        </w:tc>
        <w:tc>
          <w:tcPr>
            <w:tcW w:w="1134" w:type="dxa"/>
            <w:shd w:val="clear" w:color="auto" w:fill="DBE5F1"/>
            <w:noWrap/>
            <w:vAlign w:val="center"/>
            <w:hideMark/>
          </w:tcPr>
          <w:p w14:paraId="24FEE5BB"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29.05</w:t>
            </w:r>
          </w:p>
        </w:tc>
        <w:tc>
          <w:tcPr>
            <w:tcW w:w="1276" w:type="dxa"/>
            <w:shd w:val="clear" w:color="auto" w:fill="DBE5F1"/>
            <w:noWrap/>
            <w:vAlign w:val="center"/>
            <w:hideMark/>
          </w:tcPr>
          <w:p w14:paraId="61BFF8F2"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30.05</w:t>
            </w:r>
          </w:p>
        </w:tc>
        <w:tc>
          <w:tcPr>
            <w:tcW w:w="1276" w:type="dxa"/>
            <w:shd w:val="clear" w:color="auto" w:fill="DBE5F1"/>
            <w:noWrap/>
            <w:vAlign w:val="center"/>
            <w:hideMark/>
          </w:tcPr>
          <w:p w14:paraId="1CBE36BB" w14:textId="77777777" w:rsidR="0053348B" w:rsidRPr="0053348B" w:rsidRDefault="0053348B" w:rsidP="0053348B">
            <w:pPr>
              <w:spacing w:after="0" w:line="240" w:lineRule="auto"/>
              <w:jc w:val="center"/>
              <w:rPr>
                <w:rFonts w:ascii="Times New Roman" w:hAnsi="Times New Roman"/>
                <w:b/>
                <w:bCs/>
                <w:color w:val="305496"/>
              </w:rPr>
            </w:pPr>
            <w:r w:rsidRPr="0053348B">
              <w:rPr>
                <w:rFonts w:ascii="Times New Roman" w:hAnsi="Times New Roman"/>
                <w:b/>
                <w:bCs/>
                <w:color w:val="305496"/>
              </w:rPr>
              <w:t>31.05</w:t>
            </w:r>
          </w:p>
        </w:tc>
        <w:tc>
          <w:tcPr>
            <w:tcW w:w="1275" w:type="dxa"/>
            <w:shd w:val="clear" w:color="auto" w:fill="DBE5F1"/>
            <w:noWrap/>
            <w:vAlign w:val="bottom"/>
            <w:hideMark/>
          </w:tcPr>
          <w:p w14:paraId="48465D1B" w14:textId="77777777" w:rsidR="0053348B" w:rsidRPr="0053348B" w:rsidRDefault="0053348B" w:rsidP="0053348B">
            <w:pPr>
              <w:spacing w:after="0" w:line="240" w:lineRule="auto"/>
              <w:rPr>
                <w:rFonts w:ascii="Times New Roman" w:hAnsi="Times New Roman"/>
                <w:color w:val="000000"/>
              </w:rPr>
            </w:pPr>
            <w:r w:rsidRPr="0053348B">
              <w:rPr>
                <w:rFonts w:ascii="Times New Roman" w:hAnsi="Times New Roman"/>
                <w:color w:val="000000"/>
              </w:rPr>
              <w:t>Летние каникулы с 27 мая по 31 августа.</w:t>
            </w:r>
          </w:p>
        </w:tc>
      </w:tr>
    </w:tbl>
    <w:p w14:paraId="04D62302" w14:textId="77777777" w:rsidR="0053348B" w:rsidRPr="0053348B" w:rsidRDefault="0053348B" w:rsidP="0053348B">
      <w:pPr>
        <w:spacing w:after="0" w:line="276" w:lineRule="auto"/>
        <w:ind w:firstLine="708"/>
        <w:jc w:val="both"/>
        <w:rPr>
          <w:rFonts w:ascii="Times New Roman" w:hAnsi="Times New Roman"/>
          <w:color w:val="000000"/>
          <w:sz w:val="28"/>
          <w:szCs w:val="28"/>
        </w:rPr>
      </w:pPr>
    </w:p>
    <w:p w14:paraId="2609C810" w14:textId="77777777" w:rsidR="0053348B" w:rsidRPr="0053348B" w:rsidRDefault="0053348B" w:rsidP="0053348B">
      <w:pPr>
        <w:spacing w:after="0" w:line="276" w:lineRule="auto"/>
        <w:ind w:firstLine="708"/>
        <w:jc w:val="both"/>
        <w:rPr>
          <w:rFonts w:ascii="Times New Roman" w:hAnsi="Times New Roman"/>
          <w:i/>
          <w:color w:val="000000"/>
          <w:sz w:val="24"/>
          <w:szCs w:val="24"/>
        </w:rPr>
      </w:pPr>
      <w:r w:rsidRPr="0053348B">
        <w:rPr>
          <w:rFonts w:ascii="Times New Roman" w:hAnsi="Times New Roman"/>
          <w:i/>
          <w:color w:val="000000"/>
          <w:sz w:val="24"/>
          <w:szCs w:val="24"/>
        </w:rPr>
        <w:t>Условные обозначения:</w:t>
      </w:r>
    </w:p>
    <w:tbl>
      <w:tblPr>
        <w:tblStyle w:val="291"/>
        <w:tblW w:w="0" w:type="auto"/>
        <w:tblLook w:val="04A0" w:firstRow="1" w:lastRow="0" w:firstColumn="1" w:lastColumn="0" w:noHBand="0" w:noVBand="1"/>
      </w:tblPr>
      <w:tblGrid>
        <w:gridCol w:w="846"/>
        <w:gridCol w:w="2835"/>
      </w:tblGrid>
      <w:tr w:rsidR="0053348B" w:rsidRPr="0053348B" w14:paraId="016CED3E" w14:textId="77777777" w:rsidTr="0053348B">
        <w:tc>
          <w:tcPr>
            <w:tcW w:w="846" w:type="dxa"/>
            <w:shd w:val="clear" w:color="auto" w:fill="DBE5F1"/>
          </w:tcPr>
          <w:p w14:paraId="604CDA76" w14:textId="77777777" w:rsidR="0053348B" w:rsidRPr="0053348B" w:rsidRDefault="0053348B" w:rsidP="0053348B">
            <w:pPr>
              <w:spacing w:line="276" w:lineRule="auto"/>
              <w:jc w:val="both"/>
              <w:rPr>
                <w:rFonts w:ascii="Times New Roman" w:hAnsi="Times New Roman"/>
                <w:color w:val="000000"/>
                <w:sz w:val="24"/>
                <w:szCs w:val="24"/>
                <w:lang w:eastAsia="en-US"/>
              </w:rPr>
            </w:pPr>
            <w:r w:rsidRPr="0053348B">
              <w:rPr>
                <w:rFonts w:ascii="Times New Roman" w:hAnsi="Times New Roman"/>
                <w:b/>
                <w:bCs/>
                <w:color w:val="305496"/>
                <w:sz w:val="24"/>
                <w:szCs w:val="24"/>
                <w:lang w:eastAsia="en-US"/>
              </w:rPr>
              <w:t>31.03</w:t>
            </w:r>
          </w:p>
        </w:tc>
        <w:tc>
          <w:tcPr>
            <w:tcW w:w="2835" w:type="dxa"/>
          </w:tcPr>
          <w:p w14:paraId="7F65DA19" w14:textId="77777777" w:rsidR="0053348B" w:rsidRPr="0053348B" w:rsidRDefault="0053348B" w:rsidP="0053348B">
            <w:pPr>
              <w:spacing w:line="276" w:lineRule="auto"/>
              <w:jc w:val="both"/>
              <w:rPr>
                <w:rFonts w:ascii="Times New Roman" w:hAnsi="Times New Roman"/>
                <w:color w:val="000000"/>
                <w:sz w:val="24"/>
                <w:szCs w:val="24"/>
                <w:lang w:eastAsia="en-US"/>
              </w:rPr>
            </w:pPr>
            <w:r w:rsidRPr="0053348B">
              <w:rPr>
                <w:rFonts w:ascii="Times New Roman" w:hAnsi="Times New Roman"/>
                <w:color w:val="000000"/>
                <w:sz w:val="24"/>
                <w:szCs w:val="24"/>
                <w:lang w:eastAsia="en-US"/>
              </w:rPr>
              <w:t xml:space="preserve">Каникулы </w:t>
            </w:r>
          </w:p>
        </w:tc>
      </w:tr>
      <w:tr w:rsidR="0053348B" w:rsidRPr="0053348B" w14:paraId="0127846F" w14:textId="77777777" w:rsidTr="0053348B">
        <w:tc>
          <w:tcPr>
            <w:tcW w:w="846" w:type="dxa"/>
          </w:tcPr>
          <w:p w14:paraId="4AD61640" w14:textId="77777777" w:rsidR="0053348B" w:rsidRPr="0053348B" w:rsidRDefault="0053348B" w:rsidP="0053348B">
            <w:pPr>
              <w:spacing w:line="276" w:lineRule="auto"/>
              <w:jc w:val="both"/>
              <w:rPr>
                <w:rFonts w:ascii="Times New Roman" w:hAnsi="Times New Roman"/>
                <w:color w:val="000000"/>
                <w:sz w:val="24"/>
                <w:szCs w:val="24"/>
                <w:lang w:eastAsia="en-US"/>
              </w:rPr>
            </w:pPr>
            <w:r w:rsidRPr="0053348B">
              <w:rPr>
                <w:rFonts w:ascii="Times New Roman" w:hAnsi="Times New Roman"/>
                <w:b/>
                <w:bCs/>
                <w:color w:val="FF0000"/>
                <w:sz w:val="24"/>
                <w:szCs w:val="24"/>
                <w:lang w:eastAsia="en-US"/>
              </w:rPr>
              <w:t>24.02</w:t>
            </w:r>
          </w:p>
        </w:tc>
        <w:tc>
          <w:tcPr>
            <w:tcW w:w="2835" w:type="dxa"/>
          </w:tcPr>
          <w:p w14:paraId="12206DF8" w14:textId="77777777" w:rsidR="0053348B" w:rsidRPr="0053348B" w:rsidRDefault="0053348B" w:rsidP="0053348B">
            <w:pPr>
              <w:spacing w:line="276" w:lineRule="auto"/>
              <w:jc w:val="both"/>
              <w:rPr>
                <w:rFonts w:ascii="Times New Roman" w:hAnsi="Times New Roman"/>
                <w:color w:val="000000"/>
                <w:sz w:val="24"/>
                <w:szCs w:val="24"/>
                <w:lang w:eastAsia="en-US"/>
              </w:rPr>
            </w:pPr>
            <w:r w:rsidRPr="0053348B">
              <w:rPr>
                <w:rFonts w:ascii="Times New Roman" w:hAnsi="Times New Roman"/>
                <w:color w:val="000000"/>
                <w:sz w:val="24"/>
                <w:szCs w:val="24"/>
                <w:lang w:eastAsia="en-US"/>
              </w:rPr>
              <w:t>Выходные дни</w:t>
            </w:r>
          </w:p>
        </w:tc>
      </w:tr>
    </w:tbl>
    <w:p w14:paraId="641058C9" w14:textId="77777777" w:rsidR="0053348B" w:rsidRPr="0053348B" w:rsidRDefault="0053348B" w:rsidP="0053348B">
      <w:pPr>
        <w:tabs>
          <w:tab w:val="left" w:pos="3720"/>
        </w:tabs>
        <w:spacing w:after="0" w:line="276" w:lineRule="auto"/>
      </w:pPr>
    </w:p>
    <w:p w14:paraId="622AF547" w14:textId="77777777" w:rsidR="0053348B" w:rsidRPr="0053348B" w:rsidRDefault="0053348B" w:rsidP="0053348B">
      <w:pPr>
        <w:spacing w:after="0" w:line="276" w:lineRule="auto"/>
        <w:ind w:firstLine="720"/>
        <w:jc w:val="both"/>
        <w:rPr>
          <w:rFonts w:ascii="Times New Roman" w:hAnsi="Times New Roman"/>
          <w:sz w:val="24"/>
          <w:szCs w:val="28"/>
        </w:rPr>
      </w:pPr>
      <w:r w:rsidRPr="0053348B">
        <w:rPr>
          <w:rFonts w:ascii="Times New Roman" w:hAnsi="Times New Roman"/>
          <w:b/>
          <w:sz w:val="24"/>
          <w:szCs w:val="28"/>
        </w:rPr>
        <w:t>Начало учебного года</w:t>
      </w:r>
      <w:r w:rsidRPr="0053348B">
        <w:rPr>
          <w:rFonts w:ascii="Times New Roman" w:hAnsi="Times New Roman"/>
          <w:sz w:val="24"/>
          <w:szCs w:val="28"/>
        </w:rPr>
        <w:t xml:space="preserve"> -  2 сентября 2024 года.</w:t>
      </w:r>
    </w:p>
    <w:p w14:paraId="25109D6E" w14:textId="77777777" w:rsidR="0053348B" w:rsidRPr="0053348B" w:rsidRDefault="0053348B" w:rsidP="0053348B">
      <w:pPr>
        <w:spacing w:after="0" w:line="276" w:lineRule="auto"/>
        <w:ind w:firstLine="720"/>
        <w:jc w:val="both"/>
        <w:rPr>
          <w:rFonts w:ascii="Times New Roman" w:hAnsi="Times New Roman"/>
          <w:sz w:val="24"/>
          <w:szCs w:val="28"/>
        </w:rPr>
      </w:pPr>
      <w:r w:rsidRPr="0053348B">
        <w:rPr>
          <w:rFonts w:ascii="Times New Roman" w:hAnsi="Times New Roman"/>
          <w:b/>
          <w:sz w:val="24"/>
          <w:szCs w:val="28"/>
        </w:rPr>
        <w:t>Окончание учебного года</w:t>
      </w:r>
      <w:r w:rsidRPr="0053348B">
        <w:rPr>
          <w:rFonts w:ascii="Times New Roman" w:hAnsi="Times New Roman"/>
          <w:sz w:val="24"/>
          <w:szCs w:val="28"/>
        </w:rPr>
        <w:t xml:space="preserve"> – 26 мая 2025 года.</w:t>
      </w:r>
    </w:p>
    <w:p w14:paraId="09744960" w14:textId="77777777" w:rsidR="0053348B" w:rsidRPr="0053348B" w:rsidRDefault="0053348B" w:rsidP="0053348B">
      <w:pPr>
        <w:spacing w:after="0" w:line="276" w:lineRule="auto"/>
        <w:ind w:firstLine="720"/>
        <w:jc w:val="both"/>
        <w:rPr>
          <w:rFonts w:ascii="Times New Roman" w:hAnsi="Times New Roman"/>
          <w:sz w:val="24"/>
          <w:szCs w:val="28"/>
        </w:rPr>
      </w:pPr>
      <w:r w:rsidRPr="0053348B">
        <w:rPr>
          <w:rFonts w:ascii="Times New Roman" w:hAnsi="Times New Roman"/>
          <w:b/>
          <w:sz w:val="24"/>
          <w:szCs w:val="28"/>
        </w:rPr>
        <w:t>Продолжительность учебного года</w:t>
      </w:r>
      <w:r w:rsidRPr="0053348B">
        <w:rPr>
          <w:rFonts w:ascii="Times New Roman" w:hAnsi="Times New Roman"/>
          <w:sz w:val="24"/>
          <w:szCs w:val="28"/>
        </w:rPr>
        <w:t>: для 10-11 классов – 34 учебные недели.  </w:t>
      </w:r>
    </w:p>
    <w:p w14:paraId="4D2F9522" w14:textId="77777777" w:rsidR="0053348B" w:rsidRPr="0053348B" w:rsidRDefault="0053348B" w:rsidP="0053348B">
      <w:pPr>
        <w:spacing w:after="0" w:line="276" w:lineRule="auto"/>
        <w:ind w:firstLine="708"/>
        <w:jc w:val="both"/>
        <w:rPr>
          <w:rFonts w:ascii="Times New Roman" w:hAnsi="Times New Roman"/>
          <w:b/>
          <w:color w:val="000000"/>
          <w:sz w:val="24"/>
          <w:szCs w:val="28"/>
        </w:rPr>
      </w:pPr>
      <w:r w:rsidRPr="0053348B">
        <w:rPr>
          <w:rFonts w:ascii="Times New Roman" w:hAnsi="Times New Roman"/>
          <w:b/>
          <w:color w:val="000000"/>
          <w:sz w:val="24"/>
          <w:szCs w:val="28"/>
        </w:rPr>
        <w:t xml:space="preserve">Продолжительность учебных четвертей:    </w:t>
      </w:r>
    </w:p>
    <w:p w14:paraId="3579081A" w14:textId="77777777" w:rsidR="0053348B" w:rsidRPr="0053348B" w:rsidRDefault="0053348B" w:rsidP="0053348B">
      <w:pPr>
        <w:spacing w:after="0" w:line="276" w:lineRule="auto"/>
        <w:ind w:firstLine="720"/>
        <w:jc w:val="both"/>
        <w:rPr>
          <w:rFonts w:ascii="Times New Roman" w:hAnsi="Times New Roman"/>
          <w:color w:val="000000"/>
          <w:sz w:val="24"/>
          <w:szCs w:val="28"/>
        </w:rPr>
      </w:pPr>
      <w:r w:rsidRPr="0053348B">
        <w:rPr>
          <w:rFonts w:ascii="Times New Roman" w:hAnsi="Times New Roman"/>
          <w:color w:val="000000"/>
          <w:sz w:val="24"/>
          <w:szCs w:val="28"/>
        </w:rPr>
        <w:t xml:space="preserve">I четверть: 2.09.2024г. - 25.10.2024г. (8 учебных недель); </w:t>
      </w:r>
    </w:p>
    <w:p w14:paraId="7F38A39C" w14:textId="77777777" w:rsidR="0053348B" w:rsidRPr="0053348B" w:rsidRDefault="0053348B" w:rsidP="0053348B">
      <w:pPr>
        <w:spacing w:after="0" w:line="276" w:lineRule="auto"/>
        <w:ind w:firstLine="720"/>
        <w:jc w:val="both"/>
        <w:rPr>
          <w:rFonts w:ascii="Times New Roman" w:hAnsi="Times New Roman"/>
          <w:color w:val="000000"/>
          <w:sz w:val="24"/>
          <w:szCs w:val="28"/>
        </w:rPr>
      </w:pPr>
      <w:r w:rsidRPr="0053348B">
        <w:rPr>
          <w:rFonts w:ascii="Times New Roman" w:hAnsi="Times New Roman"/>
          <w:color w:val="000000"/>
          <w:sz w:val="24"/>
          <w:szCs w:val="28"/>
        </w:rPr>
        <w:t xml:space="preserve">II четверть: 5.11.2024 - 28.12.2024 г. (8 учебных недель); </w:t>
      </w:r>
    </w:p>
    <w:p w14:paraId="3AE99387" w14:textId="77777777" w:rsidR="0053348B" w:rsidRPr="0053348B" w:rsidRDefault="0053348B" w:rsidP="0053348B">
      <w:pPr>
        <w:spacing w:after="0" w:line="276" w:lineRule="auto"/>
        <w:ind w:firstLine="720"/>
        <w:jc w:val="both"/>
        <w:rPr>
          <w:rFonts w:ascii="Times New Roman" w:hAnsi="Times New Roman"/>
          <w:color w:val="000000"/>
          <w:sz w:val="24"/>
          <w:szCs w:val="28"/>
        </w:rPr>
      </w:pPr>
      <w:r w:rsidRPr="0053348B">
        <w:rPr>
          <w:rFonts w:ascii="Times New Roman" w:hAnsi="Times New Roman"/>
          <w:color w:val="000000"/>
          <w:sz w:val="24"/>
          <w:szCs w:val="28"/>
        </w:rPr>
        <w:t xml:space="preserve">III четверть: 9.01.2025г. - 28.03.2025г. (11 учебных недель); </w:t>
      </w:r>
    </w:p>
    <w:p w14:paraId="2DCD85A0" w14:textId="77777777" w:rsidR="0053348B" w:rsidRPr="0053348B" w:rsidRDefault="0053348B" w:rsidP="0053348B">
      <w:pPr>
        <w:spacing w:after="0" w:line="276" w:lineRule="auto"/>
        <w:ind w:firstLine="720"/>
        <w:jc w:val="both"/>
        <w:rPr>
          <w:rFonts w:ascii="Times New Roman" w:hAnsi="Times New Roman"/>
          <w:color w:val="000000"/>
          <w:sz w:val="24"/>
          <w:szCs w:val="28"/>
        </w:rPr>
      </w:pPr>
      <w:r w:rsidRPr="0053348B">
        <w:rPr>
          <w:rFonts w:ascii="Times New Roman" w:hAnsi="Times New Roman"/>
          <w:color w:val="000000"/>
          <w:sz w:val="24"/>
          <w:szCs w:val="28"/>
        </w:rPr>
        <w:t>IV четверть – 7.04.2025 - 26.05.2025г. (7 учебных недель).</w:t>
      </w:r>
    </w:p>
    <w:p w14:paraId="408C0DF6" w14:textId="77777777" w:rsidR="0053348B" w:rsidRPr="0053348B" w:rsidRDefault="0053348B" w:rsidP="0053348B">
      <w:pPr>
        <w:spacing w:after="0" w:line="276" w:lineRule="auto"/>
        <w:ind w:firstLine="720"/>
        <w:jc w:val="both"/>
        <w:rPr>
          <w:rFonts w:ascii="Times New Roman" w:hAnsi="Times New Roman"/>
          <w:b/>
          <w:sz w:val="24"/>
          <w:szCs w:val="28"/>
        </w:rPr>
      </w:pPr>
      <w:r w:rsidRPr="0053348B">
        <w:rPr>
          <w:rFonts w:ascii="Times New Roman" w:hAnsi="Times New Roman"/>
          <w:b/>
          <w:sz w:val="24"/>
          <w:szCs w:val="28"/>
        </w:rPr>
        <w:t>Каникулы:</w:t>
      </w:r>
    </w:p>
    <w:p w14:paraId="5800711B" w14:textId="77777777" w:rsidR="0053348B" w:rsidRPr="0053348B" w:rsidRDefault="0053348B" w:rsidP="0053348B">
      <w:pPr>
        <w:spacing w:after="0" w:line="276" w:lineRule="auto"/>
        <w:ind w:firstLine="720"/>
        <w:jc w:val="both"/>
        <w:rPr>
          <w:rFonts w:ascii="Times New Roman" w:hAnsi="Times New Roman"/>
          <w:sz w:val="24"/>
          <w:szCs w:val="28"/>
        </w:rPr>
      </w:pPr>
      <w:r w:rsidRPr="0053348B">
        <w:rPr>
          <w:rFonts w:ascii="Times New Roman" w:hAnsi="Times New Roman"/>
          <w:sz w:val="24"/>
          <w:szCs w:val="28"/>
        </w:rPr>
        <w:t>- 26.10.2024 - 4.11.2024г. - по окончании I четверти (осенние каникулы) – 10 календарных дней;</w:t>
      </w:r>
    </w:p>
    <w:p w14:paraId="23FFF160" w14:textId="77777777" w:rsidR="0053348B" w:rsidRPr="0053348B" w:rsidRDefault="0053348B" w:rsidP="0053348B">
      <w:pPr>
        <w:spacing w:after="0" w:line="276" w:lineRule="auto"/>
        <w:ind w:firstLine="720"/>
        <w:jc w:val="both"/>
        <w:rPr>
          <w:rFonts w:ascii="Times New Roman" w:hAnsi="Times New Roman"/>
          <w:sz w:val="24"/>
          <w:szCs w:val="28"/>
        </w:rPr>
      </w:pPr>
      <w:r w:rsidRPr="0053348B">
        <w:rPr>
          <w:rFonts w:ascii="Times New Roman" w:hAnsi="Times New Roman"/>
          <w:sz w:val="24"/>
          <w:szCs w:val="28"/>
        </w:rPr>
        <w:t xml:space="preserve">- 29.12.2024г. - 8.01.2025г. - по окончании II четверти (зимние каникулы) – 11 календарных дней;  </w:t>
      </w:r>
    </w:p>
    <w:p w14:paraId="2CDBBE2D" w14:textId="77777777" w:rsidR="0053348B" w:rsidRPr="0053348B" w:rsidRDefault="0053348B" w:rsidP="0053348B">
      <w:pPr>
        <w:spacing w:after="0" w:line="276" w:lineRule="auto"/>
        <w:ind w:firstLine="720"/>
        <w:jc w:val="both"/>
        <w:rPr>
          <w:rFonts w:ascii="Times New Roman" w:hAnsi="Times New Roman"/>
          <w:sz w:val="24"/>
          <w:szCs w:val="28"/>
        </w:rPr>
      </w:pPr>
      <w:r w:rsidRPr="0053348B">
        <w:rPr>
          <w:rFonts w:ascii="Times New Roman" w:hAnsi="Times New Roman"/>
          <w:sz w:val="24"/>
          <w:szCs w:val="28"/>
        </w:rPr>
        <w:t xml:space="preserve">- 29.03.2025г. - 6.04.2025г. - по окончании III четверти (весенние каникулы);  </w:t>
      </w:r>
    </w:p>
    <w:p w14:paraId="051B9713" w14:textId="77777777" w:rsidR="0053348B" w:rsidRPr="0053348B" w:rsidRDefault="0053348B" w:rsidP="0053348B">
      <w:pPr>
        <w:spacing w:after="0" w:line="276" w:lineRule="auto"/>
        <w:ind w:firstLine="720"/>
        <w:jc w:val="both"/>
        <w:rPr>
          <w:rFonts w:ascii="Times New Roman" w:hAnsi="Times New Roman"/>
          <w:sz w:val="24"/>
          <w:szCs w:val="28"/>
        </w:rPr>
      </w:pPr>
      <w:r w:rsidRPr="0053348B">
        <w:rPr>
          <w:rFonts w:ascii="Times New Roman" w:hAnsi="Times New Roman"/>
          <w:sz w:val="24"/>
          <w:szCs w:val="28"/>
        </w:rPr>
        <w:t>- 27.05.2025г. - 31.08.2025г. по окончании учебного года (летние каникулы).</w:t>
      </w:r>
    </w:p>
    <w:p w14:paraId="0E7F5566" w14:textId="77777777" w:rsidR="0053348B" w:rsidRPr="0053348B" w:rsidRDefault="0053348B" w:rsidP="0053348B">
      <w:pPr>
        <w:spacing w:after="0" w:line="276" w:lineRule="auto"/>
        <w:ind w:firstLine="720"/>
        <w:jc w:val="both"/>
        <w:rPr>
          <w:rFonts w:ascii="Times New Roman" w:hAnsi="Times New Roman"/>
          <w:sz w:val="24"/>
          <w:szCs w:val="28"/>
        </w:rPr>
      </w:pPr>
      <w:r w:rsidRPr="0053348B">
        <w:rPr>
          <w:rFonts w:ascii="Times New Roman" w:hAnsi="Times New Roman"/>
          <w:b/>
          <w:sz w:val="24"/>
          <w:szCs w:val="28"/>
        </w:rPr>
        <w:t>Сроки проведения ВПР в 10 классах</w:t>
      </w:r>
      <w:r w:rsidRPr="0053348B">
        <w:rPr>
          <w:rFonts w:ascii="Times New Roman" w:hAnsi="Times New Roman"/>
          <w:sz w:val="24"/>
          <w:szCs w:val="28"/>
        </w:rPr>
        <w:t>: 11 апреля – 16 мая 2025 г.</w:t>
      </w:r>
    </w:p>
    <w:p w14:paraId="45FBE4F3" w14:textId="77777777" w:rsidR="0053348B" w:rsidRPr="0053348B" w:rsidRDefault="0053348B" w:rsidP="0053348B">
      <w:pPr>
        <w:shd w:val="clear" w:color="auto" w:fill="FFFFFF"/>
        <w:spacing w:after="0" w:line="240" w:lineRule="auto"/>
        <w:ind w:firstLine="720"/>
        <w:jc w:val="both"/>
        <w:rPr>
          <w:rFonts w:ascii="Times New Roman" w:hAnsi="Times New Roman"/>
          <w:sz w:val="24"/>
          <w:szCs w:val="28"/>
        </w:rPr>
      </w:pPr>
      <w:r w:rsidRPr="0053348B">
        <w:rPr>
          <w:rFonts w:ascii="Times New Roman" w:hAnsi="Times New Roman"/>
          <w:sz w:val="24"/>
          <w:szCs w:val="28"/>
        </w:rPr>
        <w:t>В 11 классе количество учебных недель сокращается в связи с началом ЕГЭ согласно приказу Рособрнадзора. Нормативным обоснованием невыполнения календарного графика в 11 классе является приказ Рособрнадзора о сроках проведения ЕГЭ.</w:t>
      </w:r>
    </w:p>
    <w:p w14:paraId="6B8B0F46" w14:textId="77777777" w:rsidR="0053348B" w:rsidRPr="0053348B" w:rsidRDefault="0053348B" w:rsidP="0053348B">
      <w:pPr>
        <w:spacing w:after="0" w:line="276" w:lineRule="auto"/>
        <w:ind w:firstLine="708"/>
        <w:jc w:val="both"/>
        <w:rPr>
          <w:rFonts w:ascii="Times New Roman" w:hAnsi="Times New Roman"/>
          <w:sz w:val="24"/>
          <w:szCs w:val="28"/>
        </w:rPr>
      </w:pPr>
    </w:p>
    <w:p w14:paraId="50D5D7D4" w14:textId="77777777" w:rsidR="0053348B" w:rsidRPr="0053348B" w:rsidRDefault="0053348B" w:rsidP="0053348B">
      <w:pPr>
        <w:spacing w:after="0" w:line="276" w:lineRule="auto"/>
        <w:ind w:firstLine="708"/>
        <w:jc w:val="both"/>
        <w:rPr>
          <w:rFonts w:ascii="Times New Roman" w:hAnsi="Times New Roman"/>
          <w:sz w:val="24"/>
          <w:szCs w:val="28"/>
        </w:rPr>
      </w:pPr>
      <w:r w:rsidRPr="0053348B">
        <w:rPr>
          <w:rFonts w:ascii="Times New Roman" w:hAnsi="Times New Roman"/>
          <w:sz w:val="24"/>
          <w:szCs w:val="28"/>
        </w:rPr>
        <w:t>28 декабря, 27 марта, 28 марта учебные занятия проводятся по расписанию понедельника.</w:t>
      </w:r>
    </w:p>
    <w:p w14:paraId="36C5D355" w14:textId="77777777" w:rsidR="0053348B" w:rsidRPr="0053348B" w:rsidRDefault="0053348B" w:rsidP="0053348B">
      <w:pPr>
        <w:spacing w:after="0" w:line="276" w:lineRule="auto"/>
        <w:ind w:firstLine="708"/>
        <w:jc w:val="both"/>
        <w:rPr>
          <w:rFonts w:ascii="Times New Roman" w:hAnsi="Times New Roman"/>
          <w:sz w:val="24"/>
          <w:szCs w:val="28"/>
        </w:rPr>
      </w:pPr>
      <w:r w:rsidRPr="0053348B">
        <w:rPr>
          <w:rFonts w:ascii="Times New Roman" w:hAnsi="Times New Roman"/>
          <w:sz w:val="24"/>
          <w:szCs w:val="28"/>
        </w:rPr>
        <w:t>26 мая учебные занятия проводятся по расписанию пятницы.</w:t>
      </w:r>
    </w:p>
    <w:p w14:paraId="5E492C42" w14:textId="77777777" w:rsidR="0053348B" w:rsidRPr="0053348B" w:rsidRDefault="0053348B" w:rsidP="0053348B">
      <w:pPr>
        <w:spacing w:after="0" w:line="276" w:lineRule="auto"/>
        <w:ind w:firstLine="708"/>
        <w:jc w:val="both"/>
        <w:rPr>
          <w:rFonts w:ascii="Times New Roman" w:hAnsi="Times New Roman"/>
          <w:i/>
          <w:sz w:val="24"/>
          <w:szCs w:val="28"/>
        </w:rPr>
      </w:pPr>
      <w:r w:rsidRPr="0053348B">
        <w:rPr>
          <w:rFonts w:ascii="Times New Roman" w:hAnsi="Times New Roman"/>
          <w:i/>
          <w:color w:val="000000"/>
          <w:sz w:val="24"/>
          <w:szCs w:val="28"/>
        </w:rPr>
        <w:t xml:space="preserve">По темам, выпадающим по расписанию на </w:t>
      </w:r>
      <w:r w:rsidRPr="0053348B">
        <w:rPr>
          <w:rFonts w:ascii="Times New Roman" w:hAnsi="Times New Roman"/>
          <w:i/>
          <w:sz w:val="24"/>
          <w:szCs w:val="28"/>
        </w:rPr>
        <w:t xml:space="preserve">16 апреля (среда), 1 мая (четверг), 2 мая (пятница), </w:t>
      </w:r>
      <w:r w:rsidRPr="0053348B">
        <w:rPr>
          <w:rFonts w:ascii="Times New Roman" w:hAnsi="Times New Roman"/>
          <w:i/>
          <w:color w:val="000000"/>
          <w:sz w:val="24"/>
          <w:szCs w:val="28"/>
        </w:rPr>
        <w:t>в целях реализации учебного плана ООП СОО в полном объеме рекомендуется использовать резервные часы программы, объединение смежных тем.</w:t>
      </w:r>
    </w:p>
    <w:p w14:paraId="3833CBA6" w14:textId="05F0D42C" w:rsidR="0053348B" w:rsidRDefault="0053348B" w:rsidP="0053348B">
      <w:pPr>
        <w:tabs>
          <w:tab w:val="left" w:pos="3720"/>
        </w:tabs>
        <w:spacing w:after="0" w:line="240" w:lineRule="auto"/>
      </w:pPr>
    </w:p>
    <w:p w14:paraId="03085815" w14:textId="7FFE382B" w:rsidR="00554B33" w:rsidRDefault="00554B33" w:rsidP="0053348B">
      <w:pPr>
        <w:tabs>
          <w:tab w:val="left" w:pos="3720"/>
        </w:tabs>
        <w:spacing w:after="0" w:line="240" w:lineRule="auto"/>
      </w:pPr>
    </w:p>
    <w:p w14:paraId="56BDBECF" w14:textId="406ED28D" w:rsidR="00554B33" w:rsidRDefault="00554B33" w:rsidP="0053348B">
      <w:pPr>
        <w:tabs>
          <w:tab w:val="left" w:pos="3720"/>
        </w:tabs>
        <w:spacing w:after="0" w:line="240" w:lineRule="auto"/>
      </w:pPr>
    </w:p>
    <w:p w14:paraId="76903ED7" w14:textId="00C64FF9" w:rsidR="00554B33" w:rsidRDefault="00554B33" w:rsidP="0053348B">
      <w:pPr>
        <w:tabs>
          <w:tab w:val="left" w:pos="3720"/>
        </w:tabs>
        <w:spacing w:after="0" w:line="240" w:lineRule="auto"/>
      </w:pPr>
    </w:p>
    <w:p w14:paraId="52F6C41F" w14:textId="2CE6A578" w:rsidR="00554B33" w:rsidRDefault="00554B33" w:rsidP="0053348B">
      <w:pPr>
        <w:tabs>
          <w:tab w:val="left" w:pos="3720"/>
        </w:tabs>
        <w:spacing w:after="0" w:line="240" w:lineRule="auto"/>
      </w:pPr>
    </w:p>
    <w:p w14:paraId="2766A53E" w14:textId="24DC8BBF" w:rsidR="00554B33" w:rsidRDefault="00554B33" w:rsidP="0053348B">
      <w:pPr>
        <w:tabs>
          <w:tab w:val="left" w:pos="3720"/>
        </w:tabs>
        <w:spacing w:after="0" w:line="240" w:lineRule="auto"/>
      </w:pPr>
    </w:p>
    <w:p w14:paraId="3BE9D349" w14:textId="60D23C58" w:rsidR="00554B33" w:rsidRDefault="00554B33" w:rsidP="0053348B">
      <w:pPr>
        <w:tabs>
          <w:tab w:val="left" w:pos="3720"/>
        </w:tabs>
        <w:spacing w:after="0" w:line="240" w:lineRule="auto"/>
      </w:pPr>
    </w:p>
    <w:p w14:paraId="7C61EC35" w14:textId="6020C5D7" w:rsidR="00554B33" w:rsidRDefault="00554B33" w:rsidP="0053348B">
      <w:pPr>
        <w:tabs>
          <w:tab w:val="left" w:pos="3720"/>
        </w:tabs>
        <w:spacing w:after="0" w:line="240" w:lineRule="auto"/>
      </w:pPr>
    </w:p>
    <w:p w14:paraId="6452C5EF" w14:textId="6FD8E554" w:rsidR="00C1252B" w:rsidRDefault="00C1252B" w:rsidP="0053348B">
      <w:pPr>
        <w:tabs>
          <w:tab w:val="left" w:pos="3720"/>
        </w:tabs>
        <w:spacing w:after="0" w:line="240" w:lineRule="auto"/>
      </w:pPr>
    </w:p>
    <w:p w14:paraId="6EE2B0DD" w14:textId="77777777" w:rsidR="00C1252B" w:rsidRDefault="00C1252B" w:rsidP="0053348B">
      <w:pPr>
        <w:tabs>
          <w:tab w:val="left" w:pos="3720"/>
        </w:tabs>
        <w:spacing w:after="0" w:line="240" w:lineRule="auto"/>
      </w:pPr>
    </w:p>
    <w:p w14:paraId="6F932507" w14:textId="77777777" w:rsidR="00554B33" w:rsidRPr="0053348B" w:rsidRDefault="00554B33" w:rsidP="0053348B">
      <w:pPr>
        <w:tabs>
          <w:tab w:val="left" w:pos="3720"/>
        </w:tabs>
        <w:spacing w:after="0" w:line="240" w:lineRule="auto"/>
      </w:pPr>
    </w:p>
    <w:p w14:paraId="061EEC70" w14:textId="77777777" w:rsidR="00CE14F6" w:rsidRPr="00DA0F76" w:rsidRDefault="00CE14F6" w:rsidP="00ED171C">
      <w:pPr>
        <w:pStyle w:val="aa"/>
        <w:spacing w:line="276" w:lineRule="auto"/>
        <w:ind w:firstLine="567"/>
        <w:jc w:val="both"/>
        <w:rPr>
          <w:rFonts w:ascii="Times New Roman" w:hAnsi="Times New Roman"/>
          <w:sz w:val="24"/>
          <w:szCs w:val="24"/>
        </w:rPr>
      </w:pPr>
    </w:p>
    <w:p w14:paraId="4460BD60" w14:textId="73722F8E" w:rsidR="00DA0F76" w:rsidRPr="00EE1ACB" w:rsidRDefault="00891497" w:rsidP="00EE1ACB">
      <w:pPr>
        <w:pStyle w:val="2"/>
        <w:jc w:val="center"/>
        <w:rPr>
          <w:rFonts w:ascii="Times New Roman" w:hAnsi="Times New Roman" w:cs="Times New Roman"/>
          <w:b/>
          <w:color w:val="auto"/>
          <w:sz w:val="24"/>
        </w:rPr>
      </w:pPr>
      <w:bookmarkStart w:id="216" w:name="_Toc138712896"/>
      <w:bookmarkStart w:id="217" w:name="_Toc142198906"/>
      <w:r w:rsidRPr="00EE1ACB">
        <w:rPr>
          <w:rFonts w:ascii="Times New Roman" w:hAnsi="Times New Roman" w:cs="Times New Roman"/>
          <w:b/>
          <w:color w:val="auto"/>
          <w:sz w:val="24"/>
        </w:rPr>
        <w:t>3.4.</w:t>
      </w:r>
      <w:r w:rsidR="00DA0F76" w:rsidRPr="00EE1ACB">
        <w:rPr>
          <w:rFonts w:ascii="Times New Roman" w:hAnsi="Times New Roman" w:cs="Times New Roman"/>
          <w:b/>
          <w:color w:val="auto"/>
          <w:sz w:val="24"/>
        </w:rPr>
        <w:t xml:space="preserve"> </w:t>
      </w:r>
      <w:r w:rsidRPr="00EE1ACB">
        <w:rPr>
          <w:rFonts w:ascii="Times New Roman" w:hAnsi="Times New Roman" w:cs="Times New Roman"/>
          <w:b/>
          <w:color w:val="auto"/>
          <w:sz w:val="24"/>
        </w:rPr>
        <w:t>К</w:t>
      </w:r>
      <w:r w:rsidR="00DA0F76" w:rsidRPr="00EE1ACB">
        <w:rPr>
          <w:rFonts w:ascii="Times New Roman" w:hAnsi="Times New Roman" w:cs="Times New Roman"/>
          <w:b/>
          <w:color w:val="auto"/>
          <w:sz w:val="24"/>
        </w:rPr>
        <w:t>алендарный план воспитательной работы</w:t>
      </w:r>
      <w:bookmarkEnd w:id="216"/>
      <w:bookmarkEnd w:id="217"/>
    </w:p>
    <w:p w14:paraId="1E67AB71" w14:textId="77777777" w:rsidR="000E1986" w:rsidRDefault="000E1986" w:rsidP="00ED171C">
      <w:pPr>
        <w:pStyle w:val="aa"/>
        <w:spacing w:line="276" w:lineRule="auto"/>
        <w:ind w:firstLine="567"/>
        <w:jc w:val="both"/>
        <w:rPr>
          <w:rFonts w:ascii="Times New Roman" w:hAnsi="Times New Roman"/>
          <w:sz w:val="24"/>
          <w:szCs w:val="24"/>
        </w:rPr>
      </w:pPr>
    </w:p>
    <w:p w14:paraId="1C41BCDD" w14:textId="7BCDBA0E" w:rsidR="00DA0F76" w:rsidRPr="00DA0F76" w:rsidRDefault="00FD5A76" w:rsidP="00ED171C">
      <w:pPr>
        <w:pStyle w:val="aa"/>
        <w:spacing w:line="276" w:lineRule="auto"/>
        <w:ind w:firstLine="567"/>
        <w:jc w:val="both"/>
        <w:rPr>
          <w:rFonts w:ascii="Times New Roman" w:hAnsi="Times New Roman"/>
          <w:sz w:val="24"/>
          <w:szCs w:val="24"/>
        </w:rPr>
      </w:pPr>
      <w:r>
        <w:rPr>
          <w:rFonts w:ascii="Times New Roman" w:hAnsi="Times New Roman"/>
          <w:sz w:val="24"/>
          <w:szCs w:val="24"/>
        </w:rPr>
        <w:t>К</w:t>
      </w:r>
      <w:r w:rsidR="00DA0F76" w:rsidRPr="00DA0F76">
        <w:rPr>
          <w:rFonts w:ascii="Times New Roman" w:hAnsi="Times New Roman"/>
          <w:sz w:val="24"/>
          <w:szCs w:val="24"/>
        </w:rPr>
        <w:t>алендарный план воспитательной работы реализ</w:t>
      </w:r>
      <w:r>
        <w:rPr>
          <w:rFonts w:ascii="Times New Roman" w:hAnsi="Times New Roman"/>
          <w:sz w:val="24"/>
          <w:szCs w:val="24"/>
        </w:rPr>
        <w:t>уется</w:t>
      </w:r>
      <w:r w:rsidR="00DA0F76" w:rsidRPr="00DA0F76">
        <w:rPr>
          <w:rFonts w:ascii="Times New Roman" w:hAnsi="Times New Roman"/>
          <w:sz w:val="24"/>
          <w:szCs w:val="24"/>
        </w:rPr>
        <w:t xml:space="preserve"> в рамках урочной и внеурочной деятельности.</w:t>
      </w:r>
    </w:p>
    <w:p w14:paraId="20F72C26" w14:textId="5A6BC91C" w:rsidR="00DA0F76" w:rsidRPr="00DA0F76" w:rsidRDefault="00FD5A76" w:rsidP="00ED171C">
      <w:pPr>
        <w:pStyle w:val="aa"/>
        <w:spacing w:line="276" w:lineRule="auto"/>
        <w:ind w:firstLine="567"/>
        <w:jc w:val="both"/>
        <w:rPr>
          <w:rFonts w:ascii="Times New Roman" w:hAnsi="Times New Roman"/>
          <w:sz w:val="24"/>
          <w:szCs w:val="24"/>
        </w:rPr>
      </w:pPr>
      <w:r>
        <w:rPr>
          <w:rFonts w:ascii="Times New Roman" w:hAnsi="Times New Roman"/>
          <w:sz w:val="24"/>
          <w:szCs w:val="24"/>
        </w:rPr>
        <w:t>Н</w:t>
      </w:r>
      <w:r w:rsidR="00DA0F76" w:rsidRPr="00DA0F76">
        <w:rPr>
          <w:rFonts w:ascii="Times New Roman" w:hAnsi="Times New Roman"/>
          <w:sz w:val="24"/>
          <w:szCs w:val="24"/>
        </w:rPr>
        <w:t>аряду с федеральным календарным планом воспитательной работы провод</w:t>
      </w:r>
      <w:r>
        <w:rPr>
          <w:rFonts w:ascii="Times New Roman" w:hAnsi="Times New Roman"/>
          <w:sz w:val="24"/>
          <w:szCs w:val="24"/>
        </w:rPr>
        <w:t>ятся</w:t>
      </w:r>
      <w:r w:rsidR="00DA0F76" w:rsidRPr="00DA0F76">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14:paraId="45657AA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Сентябрь:</w:t>
      </w:r>
    </w:p>
    <w:p w14:paraId="61204CFC"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сентября: День знаний;</w:t>
      </w:r>
    </w:p>
    <w:p w14:paraId="2F364F57"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3 сентября: День окончания Второй мировой войны, День солидарности в борьбе с терроризмом;</w:t>
      </w:r>
    </w:p>
    <w:p w14:paraId="518E96BE" w14:textId="77777777" w:rsid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сентября: Международный день распространения грамотности.</w:t>
      </w:r>
    </w:p>
    <w:p w14:paraId="7F91F747" w14:textId="61F9E182" w:rsidR="00A36D0B" w:rsidRPr="00DA0F76" w:rsidRDefault="00A36D0B" w:rsidP="00ED171C">
      <w:pPr>
        <w:pStyle w:val="aa"/>
        <w:spacing w:line="276" w:lineRule="auto"/>
        <w:ind w:firstLine="567"/>
        <w:jc w:val="both"/>
        <w:rPr>
          <w:rFonts w:ascii="Times New Roman" w:hAnsi="Times New Roman"/>
          <w:sz w:val="24"/>
          <w:szCs w:val="24"/>
        </w:rPr>
      </w:pPr>
      <w:r w:rsidRPr="00E019D9">
        <w:rPr>
          <w:rFonts w:ascii="Times New Roman" w:hAnsi="Times New Roman"/>
          <w:sz w:val="24"/>
          <w:szCs w:val="24"/>
        </w:rPr>
        <w:t>10 сентября: Международный день памяти жертв фашизма</w:t>
      </w:r>
    </w:p>
    <w:p w14:paraId="6639E49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Октябрь:</w:t>
      </w:r>
    </w:p>
    <w:p w14:paraId="56027DF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октября: Международный день пожилых людей; Международный день музыки;</w:t>
      </w:r>
    </w:p>
    <w:p w14:paraId="38A67CA3"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4 октября: День защиты животных;</w:t>
      </w:r>
    </w:p>
    <w:p w14:paraId="66085D3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5 октября: День учителя;</w:t>
      </w:r>
    </w:p>
    <w:p w14:paraId="69EE002B"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25 октября: Международный день школьных библиотек;</w:t>
      </w:r>
    </w:p>
    <w:p w14:paraId="6A8959F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Третье воскресенье октября: День отца.</w:t>
      </w:r>
    </w:p>
    <w:p w14:paraId="324E6673"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Ноябрь:</w:t>
      </w:r>
    </w:p>
    <w:p w14:paraId="04BD295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4 ноября: День народного единства</w:t>
      </w:r>
    </w:p>
    <w:p w14:paraId="67E6AC3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176A999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Последнее воскресенье ноября: День Матери;</w:t>
      </w:r>
    </w:p>
    <w:p w14:paraId="6F942D1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30 ноября: День Государственного герба Российской Федерации.</w:t>
      </w:r>
    </w:p>
    <w:p w14:paraId="2292E4BC"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Декабрь:</w:t>
      </w:r>
    </w:p>
    <w:p w14:paraId="785DD33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3 декабря: День неизвестного солдата; Международный день инвалидов;</w:t>
      </w:r>
    </w:p>
    <w:p w14:paraId="427DCE49"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5 декабря: День добровольца (волонтера) в России;</w:t>
      </w:r>
    </w:p>
    <w:p w14:paraId="6F5F9B90"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9 декабря: День Героев Отечества;</w:t>
      </w:r>
    </w:p>
    <w:p w14:paraId="41DFC35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12 декабря: День Конституции Российской Федерации.</w:t>
      </w:r>
    </w:p>
    <w:p w14:paraId="4056E842"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Январь:</w:t>
      </w:r>
    </w:p>
    <w:p w14:paraId="6118F029"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25 января: День российского студенчества;</w:t>
      </w:r>
    </w:p>
    <w:p w14:paraId="14C239FA"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A36E09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Февраль:</w:t>
      </w:r>
    </w:p>
    <w:p w14:paraId="26521616"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 февраля: День разгрома советскими войсками немецко-фашистских войск в Сталинградской битве;</w:t>
      </w:r>
    </w:p>
    <w:p w14:paraId="362603C3"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февраля: День российской науки;</w:t>
      </w:r>
    </w:p>
    <w:p w14:paraId="6B6B2B66"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15 февраля; День памяти о россиянах, исполнявших служебный долг за пределами Отечества;</w:t>
      </w:r>
    </w:p>
    <w:p w14:paraId="096CE6E9"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21 февраля: Международный день родного языка;</w:t>
      </w:r>
    </w:p>
    <w:p w14:paraId="31E3400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23 февраля: День защитника Отечества.</w:t>
      </w:r>
    </w:p>
    <w:p w14:paraId="761D108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Март:</w:t>
      </w:r>
    </w:p>
    <w:p w14:paraId="54101B2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марта: Международный женский день;</w:t>
      </w:r>
    </w:p>
    <w:p w14:paraId="08EDA63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18 марта: День воссоединения Крыма с Россией;</w:t>
      </w:r>
    </w:p>
    <w:p w14:paraId="200E750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27 марта: Всемирный день театра.</w:t>
      </w:r>
    </w:p>
    <w:p w14:paraId="65AC80B5"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Апрель:</w:t>
      </w:r>
    </w:p>
    <w:p w14:paraId="25D28090" w14:textId="77777777" w:rsid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12 апреля: День космонавтики.</w:t>
      </w:r>
    </w:p>
    <w:p w14:paraId="09D4C6B0" w14:textId="5B4E571A" w:rsidR="00A36D0B" w:rsidRPr="00DA0F76" w:rsidRDefault="00A36D0B" w:rsidP="00ED171C">
      <w:pPr>
        <w:pStyle w:val="aa"/>
        <w:spacing w:line="276" w:lineRule="auto"/>
        <w:ind w:firstLine="567"/>
        <w:jc w:val="both"/>
        <w:rPr>
          <w:rFonts w:ascii="Times New Roman" w:hAnsi="Times New Roman"/>
          <w:sz w:val="24"/>
          <w:szCs w:val="24"/>
        </w:rPr>
      </w:pPr>
      <w:r w:rsidRPr="00E019D9">
        <w:rPr>
          <w:rFonts w:ascii="Times New Roman" w:hAnsi="Times New Roman"/>
          <w:sz w:val="24"/>
          <w:szCs w:val="24"/>
        </w:rPr>
        <w:t>19 апреля: День памяти о геноциде советского народа нацистами и их пособниками в годы Великой Отечественной войны.</w:t>
      </w:r>
    </w:p>
    <w:p w14:paraId="179AE1D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Май:</w:t>
      </w:r>
    </w:p>
    <w:p w14:paraId="2BD7B50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мая: Праздник Весны и Труда;</w:t>
      </w:r>
    </w:p>
    <w:p w14:paraId="0D497E6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9 мая: День Победы;</w:t>
      </w:r>
    </w:p>
    <w:p w14:paraId="5783F91B"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19 мая: День детских общественных организаций России;</w:t>
      </w:r>
    </w:p>
    <w:p w14:paraId="7CF87505"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24 мая: День славянской письменности и культуры.</w:t>
      </w:r>
    </w:p>
    <w:p w14:paraId="62AE3674"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Июнь:</w:t>
      </w:r>
    </w:p>
    <w:p w14:paraId="506BE0D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июня: День защиты детей;</w:t>
      </w:r>
    </w:p>
    <w:p w14:paraId="559EB7F5"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6 июня: День русского языка;</w:t>
      </w:r>
    </w:p>
    <w:p w14:paraId="45040FE4"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12 июня: День России;</w:t>
      </w:r>
    </w:p>
    <w:p w14:paraId="47E2682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22 июня: День памяти и скорби;</w:t>
      </w:r>
    </w:p>
    <w:p w14:paraId="53C2A790"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27 июня: День молодежи.</w:t>
      </w:r>
    </w:p>
    <w:p w14:paraId="6DA321C4"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Июль:</w:t>
      </w:r>
    </w:p>
    <w:p w14:paraId="26534FF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июля: День семьи, любви и верности.</w:t>
      </w:r>
    </w:p>
    <w:p w14:paraId="652FA8F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Август:</w:t>
      </w:r>
    </w:p>
    <w:p w14:paraId="7073188C" w14:textId="29D5D287" w:rsidR="00DA0F76" w:rsidRPr="00DA0F76" w:rsidRDefault="00A36D0B" w:rsidP="00ED171C">
      <w:pPr>
        <w:pStyle w:val="aa"/>
        <w:spacing w:line="276" w:lineRule="auto"/>
        <w:ind w:firstLine="567"/>
        <w:jc w:val="both"/>
        <w:rPr>
          <w:rFonts w:ascii="Times New Roman" w:hAnsi="Times New Roman"/>
          <w:sz w:val="24"/>
          <w:szCs w:val="24"/>
        </w:rPr>
      </w:pPr>
      <w:r w:rsidRPr="00E019D9">
        <w:rPr>
          <w:rFonts w:ascii="Times New Roman" w:hAnsi="Times New Roman"/>
          <w:sz w:val="24"/>
          <w:szCs w:val="24"/>
        </w:rPr>
        <w:t>Вторая суббота августа</w:t>
      </w:r>
      <w:r w:rsidR="00DA0F76" w:rsidRPr="00E019D9">
        <w:rPr>
          <w:rFonts w:ascii="Times New Roman" w:hAnsi="Times New Roman"/>
          <w:sz w:val="24"/>
          <w:szCs w:val="24"/>
        </w:rPr>
        <w:t>: День физкультурника;</w:t>
      </w:r>
    </w:p>
    <w:p w14:paraId="0A81B1D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22 августа: День Государственного флага Российской Федерации;</w:t>
      </w:r>
    </w:p>
    <w:p w14:paraId="6A17AC69" w14:textId="73484327" w:rsidR="00EE1ACB" w:rsidRDefault="00DA0F76" w:rsidP="00790080">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27 </w:t>
      </w:r>
      <w:r w:rsidR="00790080">
        <w:rPr>
          <w:rFonts w:ascii="Times New Roman" w:hAnsi="Times New Roman"/>
          <w:sz w:val="24"/>
          <w:szCs w:val="24"/>
        </w:rPr>
        <w:t>августа: День российского кино.</w:t>
      </w:r>
    </w:p>
    <w:p w14:paraId="59C95AE0" w14:textId="705274ED" w:rsidR="000E1986" w:rsidRDefault="000E1986" w:rsidP="0056775D">
      <w:pPr>
        <w:pStyle w:val="aa"/>
        <w:spacing w:line="276" w:lineRule="auto"/>
        <w:ind w:firstLine="567"/>
        <w:jc w:val="center"/>
        <w:rPr>
          <w:rFonts w:ascii="Times New Roman" w:hAnsi="Times New Roman"/>
          <w:sz w:val="24"/>
          <w:szCs w:val="24"/>
        </w:rPr>
      </w:pPr>
    </w:p>
    <w:p w14:paraId="265C993E" w14:textId="0739112F" w:rsidR="0056775D" w:rsidRDefault="0056775D" w:rsidP="0056775D">
      <w:pPr>
        <w:pStyle w:val="aa"/>
        <w:spacing w:line="276" w:lineRule="auto"/>
        <w:ind w:firstLine="567"/>
        <w:jc w:val="center"/>
        <w:rPr>
          <w:rFonts w:ascii="Times New Roman" w:hAnsi="Times New Roman"/>
          <w:b/>
          <w:sz w:val="24"/>
          <w:szCs w:val="24"/>
        </w:rPr>
      </w:pPr>
      <w:r w:rsidRPr="0056775D">
        <w:rPr>
          <w:rFonts w:ascii="Times New Roman" w:hAnsi="Times New Roman"/>
          <w:b/>
          <w:sz w:val="24"/>
          <w:szCs w:val="24"/>
        </w:rPr>
        <w:t xml:space="preserve">Реализация календарного плана воспитательной работы </w:t>
      </w:r>
    </w:p>
    <w:p w14:paraId="3354ED0D" w14:textId="131CF98D" w:rsidR="00BD186F" w:rsidRDefault="0053348B" w:rsidP="0056775D">
      <w:pPr>
        <w:pStyle w:val="aa"/>
        <w:spacing w:line="276" w:lineRule="auto"/>
        <w:ind w:firstLine="567"/>
        <w:jc w:val="center"/>
        <w:rPr>
          <w:rFonts w:ascii="Times New Roman" w:hAnsi="Times New Roman"/>
          <w:b/>
          <w:sz w:val="24"/>
          <w:szCs w:val="24"/>
        </w:rPr>
      </w:pPr>
      <w:r>
        <w:rPr>
          <w:rFonts w:ascii="Times New Roman" w:hAnsi="Times New Roman"/>
          <w:b/>
          <w:sz w:val="24"/>
          <w:szCs w:val="24"/>
        </w:rPr>
        <w:t>на 2024-2025</w:t>
      </w:r>
      <w:r w:rsidR="00BD186F">
        <w:rPr>
          <w:rFonts w:ascii="Times New Roman" w:hAnsi="Times New Roman"/>
          <w:b/>
          <w:sz w:val="24"/>
          <w:szCs w:val="24"/>
        </w:rPr>
        <w:t xml:space="preserve"> учебный год</w:t>
      </w:r>
    </w:p>
    <w:p w14:paraId="09BCF8F9" w14:textId="77777777" w:rsidR="00283973" w:rsidRDefault="00283973" w:rsidP="0056775D">
      <w:pPr>
        <w:pStyle w:val="aa"/>
        <w:spacing w:line="276" w:lineRule="auto"/>
        <w:ind w:firstLine="567"/>
        <w:jc w:val="center"/>
        <w:rPr>
          <w:rFonts w:ascii="Times New Roman" w:hAnsi="Times New Roman"/>
          <w:b/>
          <w:color w:val="FF0000"/>
          <w:sz w:val="24"/>
          <w:szCs w:val="24"/>
          <w:highlight w:val="yellow"/>
        </w:rPr>
      </w:pPr>
    </w:p>
    <w:p w14:paraId="342A4980" w14:textId="62E7D86F" w:rsidR="00E019D9" w:rsidRDefault="00E019D9" w:rsidP="00ED171C">
      <w:pPr>
        <w:pStyle w:val="aa"/>
        <w:spacing w:line="276" w:lineRule="auto"/>
        <w:ind w:firstLine="567"/>
        <w:jc w:val="both"/>
        <w:rPr>
          <w:rFonts w:ascii="Times New Roman" w:hAnsi="Times New Roman"/>
          <w:sz w:val="24"/>
          <w:szCs w:val="24"/>
        </w:rPr>
      </w:pPr>
    </w:p>
    <w:p w14:paraId="7D482D45" w14:textId="3BB7095C" w:rsidR="000E1986" w:rsidRPr="0056775D" w:rsidRDefault="000E1986" w:rsidP="000E1986">
      <w:pPr>
        <w:jc w:val="both"/>
        <w:rPr>
          <w:rFonts w:ascii="Times New Roman" w:eastAsia="Calibri" w:hAnsi="Times New Roman"/>
          <w:b/>
          <w:sz w:val="24"/>
          <w:lang w:eastAsia="en-US"/>
        </w:rPr>
      </w:pPr>
      <w:r w:rsidRPr="0056775D">
        <w:rPr>
          <w:rFonts w:ascii="Times New Roman" w:eastAsia="Calibri" w:hAnsi="Times New Roman"/>
          <w:b/>
          <w:sz w:val="24"/>
          <w:lang w:eastAsia="en-US"/>
        </w:rPr>
        <w:t xml:space="preserve">МОДУЛЬ 1. </w:t>
      </w:r>
      <w:r w:rsidR="0053348B">
        <w:rPr>
          <w:rFonts w:ascii="Times New Roman" w:eastAsia="Calibri" w:hAnsi="Times New Roman"/>
          <w:b/>
          <w:sz w:val="24"/>
          <w:lang w:eastAsia="en-US"/>
        </w:rPr>
        <w:t>Д</w:t>
      </w:r>
      <w:r w:rsidRPr="0056775D">
        <w:rPr>
          <w:rFonts w:ascii="Times New Roman" w:eastAsia="Calibri" w:hAnsi="Times New Roman"/>
          <w:b/>
          <w:sz w:val="24"/>
          <w:lang w:eastAsia="en-US"/>
        </w:rPr>
        <w:t>уховно-нравственно</w:t>
      </w:r>
      <w:r w:rsidR="0053348B">
        <w:rPr>
          <w:rFonts w:ascii="Times New Roman" w:eastAsia="Calibri" w:hAnsi="Times New Roman"/>
          <w:b/>
          <w:sz w:val="24"/>
          <w:lang w:eastAsia="en-US"/>
        </w:rPr>
        <w:t>е</w:t>
      </w:r>
      <w:r w:rsidRPr="0056775D">
        <w:rPr>
          <w:rFonts w:ascii="Times New Roman" w:eastAsia="Calibri" w:hAnsi="Times New Roman"/>
          <w:b/>
          <w:sz w:val="24"/>
          <w:lang w:eastAsia="en-US"/>
        </w:rPr>
        <w:t xml:space="preserve"> воспитани</w:t>
      </w:r>
      <w:r w:rsidR="0053348B">
        <w:rPr>
          <w:rFonts w:ascii="Times New Roman" w:eastAsia="Calibri" w:hAnsi="Times New Roman"/>
          <w:b/>
          <w:sz w:val="24"/>
          <w:lang w:eastAsia="en-US"/>
        </w:rPr>
        <w:t>е</w:t>
      </w:r>
      <w:r w:rsidRPr="0056775D">
        <w:rPr>
          <w:rFonts w:ascii="Times New Roman" w:eastAsia="Calibri" w:hAnsi="Times New Roman"/>
          <w:b/>
          <w:sz w:val="24"/>
          <w:lang w:eastAsia="en-US"/>
        </w:rPr>
        <w:t xml:space="preserve"> и развити</w:t>
      </w:r>
      <w:r w:rsidR="0053348B">
        <w:rPr>
          <w:rFonts w:ascii="Times New Roman" w:eastAsia="Calibri" w:hAnsi="Times New Roman"/>
          <w:b/>
          <w:sz w:val="24"/>
          <w:lang w:eastAsia="en-US"/>
        </w:rPr>
        <w:t>е</w:t>
      </w:r>
      <w:r w:rsidRPr="0056775D">
        <w:rPr>
          <w:rFonts w:ascii="Times New Roman" w:eastAsia="Calibri" w:hAnsi="Times New Roman"/>
          <w:b/>
          <w:sz w:val="24"/>
          <w:lang w:eastAsia="en-US"/>
        </w:rPr>
        <w:t xml:space="preserve"> подрастающего поколения Чеченской Республики.</w:t>
      </w:r>
    </w:p>
    <w:p w14:paraId="54FD996A" w14:textId="77777777" w:rsidR="000E1986" w:rsidRPr="0056775D" w:rsidRDefault="000E1986" w:rsidP="000E1986">
      <w:pPr>
        <w:rPr>
          <w:rFonts w:ascii="Times New Roman" w:eastAsia="Calibri" w:hAnsi="Times New Roman"/>
          <w:b/>
          <w:sz w:val="24"/>
          <w:lang w:eastAsia="en-US"/>
        </w:rPr>
      </w:pPr>
      <w:r w:rsidRPr="0056775D">
        <w:rPr>
          <w:rFonts w:ascii="Times New Roman" w:eastAsia="Calibri" w:hAnsi="Times New Roman"/>
          <w:b/>
          <w:sz w:val="24"/>
          <w:lang w:eastAsia="en-US"/>
        </w:rPr>
        <w:t>Инвариантный модуль:</w:t>
      </w:r>
    </w:p>
    <w:tbl>
      <w:tblPr>
        <w:tblStyle w:val="32"/>
        <w:tblW w:w="9634" w:type="dxa"/>
        <w:tblLook w:val="04A0" w:firstRow="1" w:lastRow="0" w:firstColumn="1" w:lastColumn="0" w:noHBand="0" w:noVBand="1"/>
      </w:tblPr>
      <w:tblGrid>
        <w:gridCol w:w="808"/>
        <w:gridCol w:w="4115"/>
        <w:gridCol w:w="977"/>
        <w:gridCol w:w="1358"/>
        <w:gridCol w:w="2376"/>
      </w:tblGrid>
      <w:tr w:rsidR="000E1986" w:rsidRPr="000E1986" w14:paraId="2457DAE3" w14:textId="77777777" w:rsidTr="000E1986">
        <w:tc>
          <w:tcPr>
            <w:tcW w:w="9634" w:type="dxa"/>
            <w:gridSpan w:val="5"/>
            <w:shd w:val="clear" w:color="auto" w:fill="D9E2F3"/>
          </w:tcPr>
          <w:p w14:paraId="1FF36056"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lang w:eastAsia="en-US"/>
              </w:rPr>
              <w:t>МОДУЛЬ 1.</w:t>
            </w:r>
          </w:p>
          <w:p w14:paraId="4FFC5919" w14:textId="77777777" w:rsidR="0053348B" w:rsidRDefault="0053348B" w:rsidP="0053348B">
            <w:pPr>
              <w:jc w:val="center"/>
              <w:rPr>
                <w:rFonts w:ascii="Times New Roman" w:eastAsia="Calibri" w:hAnsi="Times New Roman"/>
                <w:b/>
                <w:lang w:eastAsia="en-US"/>
              </w:rPr>
            </w:pPr>
            <w:r>
              <w:rPr>
                <w:rFonts w:ascii="Times New Roman" w:eastAsia="Calibri" w:hAnsi="Times New Roman"/>
                <w:b/>
                <w:lang w:eastAsia="en-US"/>
              </w:rPr>
              <w:t>Д</w:t>
            </w:r>
            <w:r w:rsidR="000E1986" w:rsidRPr="000E1986">
              <w:rPr>
                <w:rFonts w:ascii="Times New Roman" w:eastAsia="Calibri" w:hAnsi="Times New Roman"/>
                <w:b/>
                <w:lang w:eastAsia="en-US"/>
              </w:rPr>
              <w:t>уховно-нравственно</w:t>
            </w:r>
            <w:r>
              <w:rPr>
                <w:rFonts w:ascii="Times New Roman" w:eastAsia="Calibri" w:hAnsi="Times New Roman"/>
                <w:b/>
                <w:lang w:eastAsia="en-US"/>
              </w:rPr>
              <w:t>е</w:t>
            </w:r>
            <w:r w:rsidR="000E1986" w:rsidRPr="000E1986">
              <w:rPr>
                <w:rFonts w:ascii="Times New Roman" w:eastAsia="Calibri" w:hAnsi="Times New Roman"/>
                <w:b/>
                <w:lang w:eastAsia="en-US"/>
              </w:rPr>
              <w:t xml:space="preserve"> воспитани</w:t>
            </w:r>
            <w:r>
              <w:rPr>
                <w:rFonts w:ascii="Times New Roman" w:eastAsia="Calibri" w:hAnsi="Times New Roman"/>
                <w:b/>
                <w:lang w:eastAsia="en-US"/>
              </w:rPr>
              <w:t>е</w:t>
            </w:r>
            <w:r w:rsidR="000E1986" w:rsidRPr="000E1986">
              <w:rPr>
                <w:rFonts w:ascii="Times New Roman" w:eastAsia="Calibri" w:hAnsi="Times New Roman"/>
                <w:b/>
                <w:lang w:eastAsia="en-US"/>
              </w:rPr>
              <w:t xml:space="preserve"> и развити</w:t>
            </w:r>
            <w:r>
              <w:rPr>
                <w:rFonts w:ascii="Times New Roman" w:eastAsia="Calibri" w:hAnsi="Times New Roman"/>
                <w:b/>
                <w:lang w:eastAsia="en-US"/>
              </w:rPr>
              <w:t xml:space="preserve">е </w:t>
            </w:r>
            <w:r w:rsidR="000E1986" w:rsidRPr="000E1986">
              <w:rPr>
                <w:rFonts w:ascii="Times New Roman" w:eastAsia="Calibri" w:hAnsi="Times New Roman"/>
                <w:b/>
                <w:lang w:eastAsia="en-US"/>
              </w:rPr>
              <w:t>подрастающего поколения</w:t>
            </w:r>
          </w:p>
          <w:p w14:paraId="56C37B23" w14:textId="0A28882A" w:rsidR="000E1986" w:rsidRPr="000E1986" w:rsidRDefault="000E1986" w:rsidP="0053348B">
            <w:pPr>
              <w:jc w:val="center"/>
              <w:rPr>
                <w:rFonts w:ascii="Times New Roman" w:eastAsia="Calibri" w:hAnsi="Times New Roman"/>
                <w:lang w:eastAsia="en-US"/>
              </w:rPr>
            </w:pPr>
            <w:r w:rsidRPr="000E1986">
              <w:rPr>
                <w:rFonts w:ascii="Times New Roman" w:eastAsia="Calibri" w:hAnsi="Times New Roman"/>
                <w:b/>
                <w:lang w:eastAsia="en-US"/>
              </w:rPr>
              <w:t xml:space="preserve"> Чеченской Республики</w:t>
            </w:r>
          </w:p>
        </w:tc>
      </w:tr>
      <w:tr w:rsidR="000E1986" w:rsidRPr="000E1986" w14:paraId="14BDE5B1" w14:textId="77777777" w:rsidTr="000E1986">
        <w:tc>
          <w:tcPr>
            <w:tcW w:w="9634" w:type="dxa"/>
            <w:gridSpan w:val="5"/>
            <w:shd w:val="clear" w:color="auto" w:fill="FBE4D5"/>
          </w:tcPr>
          <w:p w14:paraId="597502E4" w14:textId="77777777" w:rsidR="000E1986" w:rsidRPr="000E1986" w:rsidRDefault="000E1986" w:rsidP="000E1986">
            <w:pPr>
              <w:jc w:val="center"/>
              <w:rPr>
                <w:rFonts w:ascii="Times New Roman" w:eastAsia="Calibri" w:hAnsi="Times New Roman"/>
                <w:b/>
                <w:i/>
                <w:lang w:eastAsia="en-US"/>
              </w:rPr>
            </w:pPr>
            <w:r w:rsidRPr="000E1986">
              <w:rPr>
                <w:rFonts w:ascii="Times New Roman" w:eastAsia="Calibri" w:hAnsi="Times New Roman"/>
                <w:b/>
                <w:i/>
                <w:lang w:eastAsia="en-US"/>
              </w:rPr>
              <w:t xml:space="preserve">Популяризация традиционных семейных и религиозных ценностей, </w:t>
            </w:r>
          </w:p>
          <w:p w14:paraId="78FCC927"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i/>
                <w:lang w:eastAsia="en-US"/>
              </w:rPr>
              <w:t>национально-культурных традиций Чеченской Республики</w:t>
            </w:r>
          </w:p>
        </w:tc>
      </w:tr>
      <w:tr w:rsidR="000E1986" w:rsidRPr="000E1986" w14:paraId="1B61AD7C" w14:textId="77777777" w:rsidTr="00F56E3F">
        <w:tc>
          <w:tcPr>
            <w:tcW w:w="808" w:type="dxa"/>
          </w:tcPr>
          <w:p w14:paraId="542168F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4115" w:type="dxa"/>
          </w:tcPr>
          <w:p w14:paraId="20C5291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77" w:type="dxa"/>
          </w:tcPr>
          <w:p w14:paraId="46C560BE" w14:textId="77777777" w:rsidR="000E1986" w:rsidRPr="000E1986" w:rsidRDefault="000E1986" w:rsidP="000E1986">
            <w:pPr>
              <w:jc w:val="center"/>
              <w:rPr>
                <w:rFonts w:ascii="Times New Roman" w:eastAsia="Calibri" w:hAnsi="Times New Roman"/>
                <w:color w:val="FF0000"/>
                <w:lang w:eastAsia="en-US"/>
              </w:rPr>
            </w:pPr>
            <w:r w:rsidRPr="000E1986">
              <w:rPr>
                <w:rFonts w:ascii="Times New Roman" w:eastAsia="Calibri" w:hAnsi="Times New Roman"/>
                <w:lang w:eastAsia="en-US"/>
              </w:rPr>
              <w:t>Классы</w:t>
            </w:r>
          </w:p>
        </w:tc>
        <w:tc>
          <w:tcPr>
            <w:tcW w:w="1358" w:type="dxa"/>
          </w:tcPr>
          <w:p w14:paraId="1D1D449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2376" w:type="dxa"/>
          </w:tcPr>
          <w:p w14:paraId="06DE5B5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E1986" w:rsidRPr="000E1986" w14:paraId="4D61D34B" w14:textId="77777777" w:rsidTr="00F56E3F">
        <w:tc>
          <w:tcPr>
            <w:tcW w:w="808" w:type="dxa"/>
          </w:tcPr>
          <w:p w14:paraId="0D4921FA" w14:textId="77777777" w:rsidR="000E1986" w:rsidRPr="000E1986" w:rsidRDefault="000E1986" w:rsidP="00F024B4">
            <w:pPr>
              <w:numPr>
                <w:ilvl w:val="0"/>
                <w:numId w:val="94"/>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49A92293"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рождения Первого Президента Чеченской Республики, Героя России</w:t>
            </w:r>
          </w:p>
          <w:p w14:paraId="78A0486D" w14:textId="77777777" w:rsidR="000E1986" w:rsidRPr="000E1986" w:rsidRDefault="000E1986" w:rsidP="000E1986">
            <w:pPr>
              <w:spacing w:after="18"/>
              <w:rPr>
                <w:rFonts w:ascii="Times New Roman" w:eastAsia="Calibri" w:hAnsi="Times New Roman"/>
                <w:lang w:eastAsia="en-US"/>
              </w:rPr>
            </w:pPr>
            <w:r w:rsidRPr="000E1986">
              <w:rPr>
                <w:rFonts w:ascii="Times New Roman" w:eastAsia="Calibri" w:hAnsi="Times New Roman"/>
                <w:lang w:eastAsia="en-US"/>
              </w:rPr>
              <w:t>А-Х. А.Кадырова:</w:t>
            </w:r>
          </w:p>
          <w:p w14:paraId="3807746F" w14:textId="77777777" w:rsidR="000E1986" w:rsidRPr="000E1986" w:rsidRDefault="000E1986" w:rsidP="000E1986">
            <w:pPr>
              <w:spacing w:after="22"/>
              <w:rPr>
                <w:rFonts w:ascii="Times New Roman" w:eastAsia="Calibri" w:hAnsi="Times New Roman"/>
                <w:lang w:eastAsia="en-US"/>
              </w:rPr>
            </w:pPr>
            <w:r w:rsidRPr="000E1986">
              <w:rPr>
                <w:rFonts w:ascii="Times New Roman" w:eastAsia="Calibri" w:hAnsi="Times New Roman"/>
                <w:lang w:eastAsia="en-US"/>
              </w:rPr>
              <w:t>-конкурс рисунков;</w:t>
            </w:r>
          </w:p>
          <w:p w14:paraId="110AA377" w14:textId="77777777" w:rsidR="000E1986" w:rsidRPr="000E1986" w:rsidRDefault="000E1986" w:rsidP="000E1986">
            <w:pPr>
              <w:spacing w:after="19"/>
              <w:rPr>
                <w:rFonts w:ascii="Times New Roman" w:eastAsia="Calibri" w:hAnsi="Times New Roman"/>
                <w:lang w:eastAsia="en-US"/>
              </w:rPr>
            </w:pPr>
            <w:r w:rsidRPr="000E1986">
              <w:rPr>
                <w:rFonts w:ascii="Times New Roman" w:eastAsia="Calibri" w:hAnsi="Times New Roman"/>
                <w:lang w:eastAsia="en-US"/>
              </w:rPr>
              <w:t>-конкурс чтецов;</w:t>
            </w:r>
          </w:p>
          <w:p w14:paraId="602DB73D"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-спортивные соревнования «Веселые старты»;</w:t>
            </w:r>
          </w:p>
          <w:p w14:paraId="54DB830A"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w:t>
            </w:r>
          </w:p>
        </w:tc>
        <w:tc>
          <w:tcPr>
            <w:tcW w:w="977" w:type="dxa"/>
            <w:tcBorders>
              <w:top w:val="single" w:sz="4" w:space="0" w:color="000000"/>
              <w:left w:val="single" w:sz="4" w:space="0" w:color="000000"/>
              <w:bottom w:val="single" w:sz="4" w:space="0" w:color="000000"/>
              <w:right w:val="single" w:sz="4" w:space="0" w:color="000000"/>
            </w:tcBorders>
          </w:tcPr>
          <w:p w14:paraId="043EF559" w14:textId="3EA2745F" w:rsidR="000E1986" w:rsidRPr="000E1986" w:rsidRDefault="000E1986" w:rsidP="000E1986">
            <w:pPr>
              <w:jc w:val="center"/>
              <w:rPr>
                <w:rFonts w:ascii="Times New Roman" w:eastAsia="Calibri" w:hAnsi="Times New Roman"/>
                <w:lang w:eastAsia="en-US"/>
              </w:rPr>
            </w:pPr>
            <w:r>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7E56FB38"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Апрель-август</w:t>
            </w:r>
          </w:p>
        </w:tc>
        <w:tc>
          <w:tcPr>
            <w:tcW w:w="2376" w:type="dxa"/>
            <w:tcBorders>
              <w:top w:val="single" w:sz="4" w:space="0" w:color="000000"/>
              <w:left w:val="single" w:sz="4" w:space="0" w:color="000000"/>
              <w:bottom w:val="single" w:sz="4" w:space="0" w:color="000000"/>
              <w:right w:val="single" w:sz="4" w:space="0" w:color="000000"/>
            </w:tcBorders>
          </w:tcPr>
          <w:p w14:paraId="69F093C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учителя физической культуры, классные руководители.</w:t>
            </w:r>
          </w:p>
        </w:tc>
      </w:tr>
      <w:tr w:rsidR="000E1986" w:rsidRPr="000E1986" w14:paraId="518D02F8" w14:textId="77777777" w:rsidTr="00F56E3F">
        <w:tc>
          <w:tcPr>
            <w:tcW w:w="808" w:type="dxa"/>
          </w:tcPr>
          <w:p w14:paraId="3CF3BF36" w14:textId="77777777" w:rsidR="000E1986" w:rsidRPr="000E1986" w:rsidRDefault="000E1986" w:rsidP="00F024B4">
            <w:pPr>
              <w:numPr>
                <w:ilvl w:val="0"/>
                <w:numId w:val="94"/>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6DFB41B9"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 посвященные Дню Ашура</w:t>
            </w:r>
          </w:p>
        </w:tc>
        <w:tc>
          <w:tcPr>
            <w:tcW w:w="977" w:type="dxa"/>
            <w:tcBorders>
              <w:top w:val="single" w:sz="4" w:space="0" w:color="000000"/>
              <w:left w:val="single" w:sz="4" w:space="0" w:color="000000"/>
              <w:bottom w:val="single" w:sz="4" w:space="0" w:color="000000"/>
              <w:right w:val="single" w:sz="4" w:space="0" w:color="000000"/>
            </w:tcBorders>
          </w:tcPr>
          <w:p w14:paraId="5B153E82" w14:textId="6FE837B4"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590BD51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Август</w:t>
            </w:r>
          </w:p>
        </w:tc>
        <w:tc>
          <w:tcPr>
            <w:tcW w:w="2376" w:type="dxa"/>
            <w:tcBorders>
              <w:top w:val="single" w:sz="4" w:space="0" w:color="000000"/>
              <w:left w:val="single" w:sz="4" w:space="0" w:color="000000"/>
              <w:bottom w:val="single" w:sz="4" w:space="0" w:color="000000"/>
              <w:right w:val="single" w:sz="4" w:space="0" w:color="000000"/>
            </w:tcBorders>
          </w:tcPr>
          <w:p w14:paraId="35F9F73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Педагог ДНВ</w:t>
            </w:r>
          </w:p>
        </w:tc>
      </w:tr>
      <w:tr w:rsidR="000E1986" w:rsidRPr="000E1986" w14:paraId="14574681" w14:textId="77777777" w:rsidTr="00F56E3F">
        <w:tc>
          <w:tcPr>
            <w:tcW w:w="808" w:type="dxa"/>
          </w:tcPr>
          <w:p w14:paraId="29B7BAB6" w14:textId="77777777" w:rsidR="000E1986" w:rsidRPr="000E1986" w:rsidRDefault="000E1986" w:rsidP="00F024B4">
            <w:pPr>
              <w:numPr>
                <w:ilvl w:val="0"/>
                <w:numId w:val="94"/>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0882B110"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чеченской женщины:</w:t>
            </w:r>
          </w:p>
          <w:p w14:paraId="18CF573B" w14:textId="77777777" w:rsidR="000E1986" w:rsidRPr="000E1986" w:rsidRDefault="000E1986" w:rsidP="000E1986">
            <w:pPr>
              <w:spacing w:after="22"/>
              <w:rPr>
                <w:rFonts w:ascii="Times New Roman" w:eastAsia="Calibri" w:hAnsi="Times New Roman"/>
                <w:lang w:eastAsia="en-US"/>
              </w:rPr>
            </w:pPr>
            <w:r w:rsidRPr="000E1986">
              <w:rPr>
                <w:rFonts w:ascii="Times New Roman" w:eastAsia="Calibri" w:hAnsi="Times New Roman"/>
                <w:lang w:eastAsia="en-US"/>
              </w:rPr>
              <w:t>-конкурс рисунков, поздравительных открыток;</w:t>
            </w:r>
          </w:p>
          <w:p w14:paraId="6552308C" w14:textId="77777777" w:rsidR="000E1986" w:rsidRPr="000E1986" w:rsidRDefault="000E1986" w:rsidP="000E1986">
            <w:pPr>
              <w:spacing w:after="18"/>
              <w:rPr>
                <w:rFonts w:ascii="Times New Roman" w:eastAsia="Calibri" w:hAnsi="Times New Roman"/>
                <w:lang w:eastAsia="en-US"/>
              </w:rPr>
            </w:pPr>
            <w:r w:rsidRPr="000E1986">
              <w:rPr>
                <w:rFonts w:ascii="Times New Roman" w:eastAsia="Calibri" w:hAnsi="Times New Roman"/>
                <w:lang w:eastAsia="en-US"/>
              </w:rPr>
              <w:t>-конкурс чтецов;</w:t>
            </w:r>
          </w:p>
          <w:p w14:paraId="1D1D5AF4"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0A37124B" w14:textId="3AADD9FE"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7DC57DF1"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14:paraId="1C7D7752" w14:textId="77777777" w:rsidR="000E1986" w:rsidRPr="000E1986" w:rsidRDefault="000E1986" w:rsidP="000E1986">
            <w:pPr>
              <w:ind w:right="224"/>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403FB05D" w14:textId="77777777" w:rsidTr="00F56E3F">
        <w:tc>
          <w:tcPr>
            <w:tcW w:w="808" w:type="dxa"/>
          </w:tcPr>
          <w:p w14:paraId="733881CD" w14:textId="77777777" w:rsidR="000E1986" w:rsidRPr="000E1986" w:rsidRDefault="000E1986" w:rsidP="00F024B4">
            <w:pPr>
              <w:numPr>
                <w:ilvl w:val="0"/>
                <w:numId w:val="94"/>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9D8857D" w14:textId="43BAB0E8" w:rsidR="000E1986" w:rsidRPr="000E1986" w:rsidRDefault="000E1986" w:rsidP="000E1986">
            <w:pPr>
              <w:spacing w:after="3"/>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рождения пророка Мухаммада(</w:t>
            </w:r>
            <w:r>
              <w:rPr>
                <w:rFonts w:ascii="Times New Roman" w:eastAsia="Calibri" w:hAnsi="Times New Roman"/>
                <w:lang w:eastAsia="en-US"/>
              </w:rPr>
              <w:t>с.а.в.)</w:t>
            </w:r>
            <w:r w:rsidRPr="000E1986">
              <w:rPr>
                <w:rFonts w:ascii="Times New Roman" w:eastAsia="Calibri" w:hAnsi="Times New Roman"/>
                <w:lang w:eastAsia="en-US"/>
              </w:rPr>
              <w:t>:</w:t>
            </w:r>
          </w:p>
          <w:p w14:paraId="6285FB87" w14:textId="77777777" w:rsidR="000E1986" w:rsidRPr="000E1986" w:rsidRDefault="000E1986" w:rsidP="000E1986">
            <w:pPr>
              <w:spacing w:after="17"/>
              <w:rPr>
                <w:rFonts w:ascii="Times New Roman" w:eastAsia="Calibri" w:hAnsi="Times New Roman"/>
                <w:lang w:eastAsia="en-US"/>
              </w:rPr>
            </w:pPr>
            <w:r w:rsidRPr="000E1986">
              <w:rPr>
                <w:rFonts w:ascii="Times New Roman" w:eastAsia="Calibri" w:hAnsi="Times New Roman"/>
                <w:lang w:eastAsia="en-US"/>
              </w:rPr>
              <w:t>-конкурс чтецов Корана</w:t>
            </w:r>
          </w:p>
          <w:p w14:paraId="490F5231" w14:textId="77777777" w:rsidR="000E1986" w:rsidRPr="000E1986" w:rsidRDefault="000E1986" w:rsidP="000E1986">
            <w:pPr>
              <w:spacing w:after="23"/>
              <w:rPr>
                <w:rFonts w:ascii="Times New Roman" w:eastAsia="Calibri" w:hAnsi="Times New Roman"/>
                <w:lang w:eastAsia="en-US"/>
              </w:rPr>
            </w:pPr>
            <w:r w:rsidRPr="000E1986">
              <w:rPr>
                <w:rFonts w:ascii="Times New Roman" w:eastAsia="Calibri" w:hAnsi="Times New Roman"/>
                <w:lang w:eastAsia="en-US"/>
              </w:rPr>
              <w:t>-конкурс нашидов;</w:t>
            </w:r>
          </w:p>
          <w:p w14:paraId="6BD10E12"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4E15B46F" w14:textId="3A90CACD"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31B7F5B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14:paraId="795B57AE" w14:textId="77777777" w:rsidR="000E1986" w:rsidRPr="000E1986" w:rsidRDefault="000E1986" w:rsidP="000E1986">
            <w:pPr>
              <w:ind w:right="224"/>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01831899" w14:textId="77777777" w:rsidTr="00F56E3F">
        <w:trPr>
          <w:trHeight w:val="77"/>
        </w:trPr>
        <w:tc>
          <w:tcPr>
            <w:tcW w:w="808" w:type="dxa"/>
          </w:tcPr>
          <w:p w14:paraId="665DA6E4" w14:textId="77777777" w:rsidR="000E1986" w:rsidRPr="000E1986" w:rsidRDefault="000E1986" w:rsidP="00F024B4">
            <w:pPr>
              <w:numPr>
                <w:ilvl w:val="0"/>
                <w:numId w:val="94"/>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1D86121" w14:textId="77777777" w:rsidR="000E1986" w:rsidRPr="000E1986" w:rsidRDefault="000E1986" w:rsidP="000E1986">
            <w:pPr>
              <w:spacing w:after="19"/>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Матери:</w:t>
            </w:r>
          </w:p>
          <w:p w14:paraId="551302D5" w14:textId="77777777" w:rsidR="000E1986" w:rsidRPr="000E1986" w:rsidRDefault="000E1986" w:rsidP="000E1986">
            <w:pPr>
              <w:spacing w:after="23"/>
              <w:rPr>
                <w:rFonts w:ascii="Times New Roman" w:eastAsia="Calibri" w:hAnsi="Times New Roman"/>
                <w:lang w:eastAsia="en-US"/>
              </w:rPr>
            </w:pPr>
            <w:r w:rsidRPr="000E1986">
              <w:rPr>
                <w:rFonts w:ascii="Times New Roman" w:eastAsia="Calibri" w:hAnsi="Times New Roman"/>
                <w:lang w:eastAsia="en-US"/>
              </w:rPr>
              <w:t>-конкурс рисунков, поздравительных открыток;</w:t>
            </w:r>
          </w:p>
          <w:p w14:paraId="55608908" w14:textId="77777777" w:rsidR="000E1986" w:rsidRPr="000E1986" w:rsidRDefault="000E1986" w:rsidP="000E1986">
            <w:pPr>
              <w:spacing w:after="18"/>
              <w:rPr>
                <w:rFonts w:ascii="Times New Roman" w:eastAsia="Calibri" w:hAnsi="Times New Roman"/>
                <w:lang w:eastAsia="en-US"/>
              </w:rPr>
            </w:pPr>
            <w:r w:rsidRPr="000E1986">
              <w:rPr>
                <w:rFonts w:ascii="Times New Roman" w:eastAsia="Calibri" w:hAnsi="Times New Roman"/>
                <w:lang w:eastAsia="en-US"/>
              </w:rPr>
              <w:t>-конкурс стихов и песен;</w:t>
            </w:r>
          </w:p>
          <w:p w14:paraId="7375E812"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0D54F786" w14:textId="5FC0F908"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0FA8824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Ноябрь</w:t>
            </w:r>
          </w:p>
        </w:tc>
        <w:tc>
          <w:tcPr>
            <w:tcW w:w="2376" w:type="dxa"/>
            <w:tcBorders>
              <w:top w:val="single" w:sz="4" w:space="0" w:color="000000"/>
              <w:left w:val="single" w:sz="4" w:space="0" w:color="000000"/>
              <w:bottom w:val="single" w:sz="4" w:space="0" w:color="000000"/>
              <w:right w:val="single" w:sz="4" w:space="0" w:color="000000"/>
            </w:tcBorders>
          </w:tcPr>
          <w:p w14:paraId="4E99E8C1" w14:textId="77777777" w:rsidR="000E1986" w:rsidRPr="000E1986" w:rsidRDefault="000E1986" w:rsidP="000E1986">
            <w:pPr>
              <w:ind w:right="224"/>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29F14763" w14:textId="77777777" w:rsidTr="00F56E3F">
        <w:tc>
          <w:tcPr>
            <w:tcW w:w="808" w:type="dxa"/>
          </w:tcPr>
          <w:p w14:paraId="1D5348F3" w14:textId="77777777" w:rsidR="000E1986" w:rsidRPr="000E1986" w:rsidRDefault="000E1986" w:rsidP="00F024B4">
            <w:pPr>
              <w:numPr>
                <w:ilvl w:val="0"/>
                <w:numId w:val="94"/>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F2261EE" w14:textId="77777777" w:rsidR="000E1986" w:rsidRPr="000E1986" w:rsidRDefault="000E1986" w:rsidP="000E1986">
            <w:pPr>
              <w:spacing w:after="5"/>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почитания и памяти</w:t>
            </w:r>
          </w:p>
          <w:p w14:paraId="0513A9AA" w14:textId="77777777" w:rsidR="000E1986" w:rsidRPr="000E1986" w:rsidRDefault="000E1986" w:rsidP="000E1986">
            <w:pPr>
              <w:spacing w:after="18"/>
              <w:rPr>
                <w:rFonts w:ascii="Times New Roman" w:eastAsia="Calibri" w:hAnsi="Times New Roman"/>
                <w:lang w:eastAsia="en-US"/>
              </w:rPr>
            </w:pPr>
            <w:r w:rsidRPr="000E1986">
              <w:rPr>
                <w:rFonts w:ascii="Times New Roman" w:eastAsia="Calibri" w:hAnsi="Times New Roman"/>
                <w:lang w:eastAsia="en-US"/>
              </w:rPr>
              <w:t>Кунта- Хаджи Кишиева</w:t>
            </w:r>
          </w:p>
          <w:p w14:paraId="5E609172" w14:textId="77777777" w:rsidR="000E1986" w:rsidRPr="000E1986" w:rsidRDefault="000E1986" w:rsidP="000E1986">
            <w:pPr>
              <w:spacing w:after="22"/>
              <w:rPr>
                <w:rFonts w:ascii="Times New Roman" w:eastAsia="Calibri" w:hAnsi="Times New Roman"/>
                <w:lang w:eastAsia="en-US"/>
              </w:rPr>
            </w:pPr>
            <w:r w:rsidRPr="000E1986">
              <w:rPr>
                <w:rFonts w:ascii="Times New Roman" w:eastAsia="Calibri" w:hAnsi="Times New Roman"/>
                <w:lang w:eastAsia="en-US"/>
              </w:rPr>
              <w:t>-конкурс чтецов Корана</w:t>
            </w:r>
          </w:p>
          <w:p w14:paraId="39B8AAD4" w14:textId="77777777" w:rsidR="000E1986" w:rsidRPr="000E1986" w:rsidRDefault="000E1986" w:rsidP="000E1986">
            <w:pPr>
              <w:spacing w:after="18"/>
              <w:rPr>
                <w:rFonts w:ascii="Times New Roman" w:eastAsia="Calibri" w:hAnsi="Times New Roman"/>
                <w:lang w:eastAsia="en-US"/>
              </w:rPr>
            </w:pPr>
            <w:r w:rsidRPr="000E1986">
              <w:rPr>
                <w:rFonts w:ascii="Times New Roman" w:eastAsia="Calibri" w:hAnsi="Times New Roman"/>
                <w:lang w:eastAsia="en-US"/>
              </w:rPr>
              <w:t>-конкурс нашидов;</w:t>
            </w:r>
          </w:p>
          <w:p w14:paraId="15203CB6" w14:textId="2007D8BC"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10C5CB71" w14:textId="091E8A97"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0F1A5FC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14:paraId="01DA2CB2" w14:textId="77777777" w:rsidR="000E1986" w:rsidRPr="000E1986" w:rsidRDefault="000E1986" w:rsidP="000E1986">
            <w:pPr>
              <w:ind w:right="224"/>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36D7F8F0" w14:textId="77777777" w:rsidTr="00F56E3F">
        <w:tc>
          <w:tcPr>
            <w:tcW w:w="808" w:type="dxa"/>
          </w:tcPr>
          <w:p w14:paraId="284C6694" w14:textId="77777777" w:rsidR="000E1986" w:rsidRPr="000E1986" w:rsidRDefault="000E1986" w:rsidP="00F024B4">
            <w:pPr>
              <w:numPr>
                <w:ilvl w:val="0"/>
                <w:numId w:val="94"/>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607FC6E"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восстановления государственности ЧИАССР</w:t>
            </w:r>
          </w:p>
          <w:p w14:paraId="4B6BD86F" w14:textId="77777777" w:rsidR="000E1986" w:rsidRPr="000E1986" w:rsidRDefault="000E1986" w:rsidP="000E1986">
            <w:pPr>
              <w:rPr>
                <w:rFonts w:ascii="Times New Roman" w:eastAsia="Calibri" w:hAnsi="Times New Roman"/>
                <w:lang w:eastAsia="en-US"/>
              </w:rPr>
            </w:pPr>
          </w:p>
        </w:tc>
        <w:tc>
          <w:tcPr>
            <w:tcW w:w="977" w:type="dxa"/>
            <w:tcBorders>
              <w:top w:val="single" w:sz="4" w:space="0" w:color="000000"/>
              <w:left w:val="single" w:sz="4" w:space="0" w:color="000000"/>
              <w:bottom w:val="single" w:sz="4" w:space="0" w:color="000000"/>
              <w:right w:val="single" w:sz="4" w:space="0" w:color="000000"/>
            </w:tcBorders>
          </w:tcPr>
          <w:p w14:paraId="035AF750" w14:textId="73B77ECC"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53CE7B7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14:paraId="3364A342" w14:textId="77777777" w:rsidR="000E1986" w:rsidRPr="000E1986" w:rsidRDefault="000E1986" w:rsidP="000E1986">
            <w:pPr>
              <w:ind w:right="224"/>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педагог-организатор ДНВ организатор, классные руководители.</w:t>
            </w:r>
          </w:p>
        </w:tc>
      </w:tr>
      <w:tr w:rsidR="000E1986" w:rsidRPr="000E1986" w14:paraId="0DE0E4E1" w14:textId="77777777" w:rsidTr="00F56E3F">
        <w:tc>
          <w:tcPr>
            <w:tcW w:w="808" w:type="dxa"/>
          </w:tcPr>
          <w:p w14:paraId="1675E07D" w14:textId="77777777" w:rsidR="000E1986" w:rsidRPr="000E1986" w:rsidRDefault="000E1986" w:rsidP="00F024B4">
            <w:pPr>
              <w:numPr>
                <w:ilvl w:val="0"/>
                <w:numId w:val="94"/>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4331D1F5" w14:textId="77777777" w:rsidR="000E1986" w:rsidRPr="000E1986" w:rsidRDefault="000E1986" w:rsidP="000E1986">
            <w:pPr>
              <w:spacing w:after="7"/>
              <w:rPr>
                <w:rFonts w:ascii="Times New Roman" w:eastAsia="Calibri" w:hAnsi="Times New Roman"/>
                <w:lang w:eastAsia="en-US"/>
              </w:rPr>
            </w:pPr>
            <w:r w:rsidRPr="000E1986">
              <w:rPr>
                <w:rFonts w:ascii="Times New Roman" w:eastAsia="Calibri" w:hAnsi="Times New Roman"/>
                <w:lang w:eastAsia="en-US"/>
              </w:rPr>
              <w:t>Цикл мероприятий, посвященных Дню чеченского языка:</w:t>
            </w:r>
          </w:p>
          <w:p w14:paraId="085521C1" w14:textId="77777777" w:rsidR="002A2B79" w:rsidRDefault="000E1986" w:rsidP="002A2B79">
            <w:pPr>
              <w:spacing w:after="18"/>
              <w:rPr>
                <w:rFonts w:ascii="Times New Roman" w:eastAsia="Calibri" w:hAnsi="Times New Roman"/>
                <w:lang w:eastAsia="en-US"/>
              </w:rPr>
            </w:pPr>
            <w:r w:rsidRPr="000E1986">
              <w:rPr>
                <w:rFonts w:ascii="Times New Roman" w:eastAsia="Calibri" w:hAnsi="Times New Roman"/>
                <w:lang w:eastAsia="en-US"/>
              </w:rPr>
              <w:t>-торжественное мероприятие</w:t>
            </w:r>
          </w:p>
          <w:p w14:paraId="40197659" w14:textId="410A1DD8" w:rsidR="000E1986" w:rsidRPr="000E1986" w:rsidRDefault="000E1986" w:rsidP="002A2B79">
            <w:pPr>
              <w:spacing w:after="18"/>
              <w:rPr>
                <w:rFonts w:ascii="Times New Roman" w:eastAsia="Calibri" w:hAnsi="Times New Roman"/>
                <w:lang w:eastAsia="en-US"/>
              </w:rPr>
            </w:pPr>
            <w:r w:rsidRPr="000E1986">
              <w:rPr>
                <w:rFonts w:ascii="Times New Roman" w:eastAsia="Calibri" w:hAnsi="Times New Roman"/>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2BDE0927" w14:textId="61883DEF" w:rsidR="000E1986" w:rsidRPr="000E1986" w:rsidRDefault="000E1986" w:rsidP="000E1986">
            <w:pPr>
              <w:jc w:val="center"/>
              <w:rPr>
                <w:rFonts w:ascii="Times New Roman" w:eastAsia="Calibri" w:hAnsi="Times New Roman"/>
                <w:lang w:eastAsia="en-US"/>
              </w:rPr>
            </w:pPr>
            <w:r w:rsidRPr="00390383">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0011E853"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Апрель</w:t>
            </w:r>
          </w:p>
        </w:tc>
        <w:tc>
          <w:tcPr>
            <w:tcW w:w="2376" w:type="dxa"/>
            <w:tcBorders>
              <w:top w:val="single" w:sz="4" w:space="0" w:color="000000"/>
              <w:left w:val="single" w:sz="4" w:space="0" w:color="000000"/>
              <w:bottom w:val="single" w:sz="4" w:space="0" w:color="000000"/>
              <w:right w:val="single" w:sz="4" w:space="0" w:color="000000"/>
            </w:tcBorders>
          </w:tcPr>
          <w:p w14:paraId="4A0A72BF" w14:textId="77777777" w:rsidR="000E1986" w:rsidRPr="000E1986" w:rsidRDefault="000E1986" w:rsidP="000E1986">
            <w:pPr>
              <w:ind w:right="21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учителя чеченского языка и литературы, классные руководители.</w:t>
            </w:r>
          </w:p>
        </w:tc>
      </w:tr>
      <w:tr w:rsidR="000E1986" w:rsidRPr="000E1986" w14:paraId="5EF254CF" w14:textId="77777777" w:rsidTr="00F56E3F">
        <w:tc>
          <w:tcPr>
            <w:tcW w:w="808" w:type="dxa"/>
          </w:tcPr>
          <w:p w14:paraId="07B9448A" w14:textId="77777777" w:rsidR="000E1986" w:rsidRPr="000E1986" w:rsidRDefault="000E1986" w:rsidP="00F024B4">
            <w:pPr>
              <w:numPr>
                <w:ilvl w:val="0"/>
                <w:numId w:val="94"/>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69870978" w14:textId="77777777" w:rsidR="000E1986" w:rsidRPr="000E1986" w:rsidRDefault="000E1986" w:rsidP="000E1986">
            <w:pPr>
              <w:spacing w:after="3"/>
              <w:rPr>
                <w:rFonts w:ascii="Times New Roman" w:eastAsia="Calibri" w:hAnsi="Times New Roman"/>
                <w:lang w:eastAsia="en-US"/>
              </w:rPr>
            </w:pPr>
            <w:r w:rsidRPr="000E1986">
              <w:rPr>
                <w:rFonts w:ascii="Times New Roman" w:eastAsia="Calibri" w:hAnsi="Times New Roman"/>
                <w:lang w:eastAsia="en-US"/>
              </w:rPr>
              <w:t>Цикл мероприятий, посвященный Дню памяти и    скорби народов Чеченской Республики:</w:t>
            </w:r>
          </w:p>
          <w:p w14:paraId="7C83284B" w14:textId="77777777" w:rsidR="000E1986" w:rsidRPr="000E1986" w:rsidRDefault="000E1986" w:rsidP="000E1986">
            <w:pPr>
              <w:spacing w:after="19"/>
              <w:rPr>
                <w:rFonts w:ascii="Times New Roman" w:eastAsia="Calibri" w:hAnsi="Times New Roman"/>
                <w:lang w:eastAsia="en-US"/>
              </w:rPr>
            </w:pPr>
            <w:r w:rsidRPr="000E1986">
              <w:rPr>
                <w:rFonts w:ascii="Times New Roman" w:eastAsia="Calibri" w:hAnsi="Times New Roman"/>
                <w:lang w:eastAsia="en-US"/>
              </w:rPr>
              <w:t>-беседы, классные часы.</w:t>
            </w:r>
          </w:p>
          <w:p w14:paraId="4EADAE12"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-чтение стихов и выставка рисунков</w:t>
            </w:r>
          </w:p>
          <w:p w14:paraId="77FBC6DF" w14:textId="77777777" w:rsidR="000E1986" w:rsidRPr="000E1986" w:rsidRDefault="000E1986" w:rsidP="000E1986">
            <w:pPr>
              <w:rPr>
                <w:rFonts w:ascii="Times New Roman" w:eastAsia="Calibri" w:hAnsi="Times New Roman"/>
                <w:lang w:eastAsia="en-US"/>
              </w:rPr>
            </w:pPr>
          </w:p>
        </w:tc>
        <w:tc>
          <w:tcPr>
            <w:tcW w:w="977" w:type="dxa"/>
            <w:tcBorders>
              <w:top w:val="single" w:sz="4" w:space="0" w:color="000000"/>
              <w:left w:val="single" w:sz="4" w:space="0" w:color="000000"/>
              <w:bottom w:val="single" w:sz="4" w:space="0" w:color="000000"/>
              <w:right w:val="single" w:sz="4" w:space="0" w:color="000000"/>
            </w:tcBorders>
          </w:tcPr>
          <w:p w14:paraId="11094D27" w14:textId="464FB6D0" w:rsidR="000E1986" w:rsidRPr="000E1986" w:rsidRDefault="000E1986" w:rsidP="000E1986">
            <w:pPr>
              <w:jc w:val="center"/>
              <w:rPr>
                <w:rFonts w:ascii="Times New Roman" w:eastAsia="Calibri" w:hAnsi="Times New Roman"/>
                <w:lang w:eastAsia="en-US"/>
              </w:rPr>
            </w:pPr>
            <w:r w:rsidRPr="00AA7AA5">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2CE199A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Май</w:t>
            </w:r>
          </w:p>
        </w:tc>
        <w:tc>
          <w:tcPr>
            <w:tcW w:w="2376" w:type="dxa"/>
            <w:tcBorders>
              <w:top w:val="single" w:sz="4" w:space="0" w:color="000000"/>
              <w:left w:val="single" w:sz="4" w:space="0" w:color="000000"/>
              <w:bottom w:val="single" w:sz="4" w:space="0" w:color="000000"/>
              <w:right w:val="single" w:sz="4" w:space="0" w:color="000000"/>
            </w:tcBorders>
          </w:tcPr>
          <w:p w14:paraId="65CF5B66" w14:textId="77777777" w:rsidR="000E1986" w:rsidRPr="000E1986" w:rsidRDefault="000E1986" w:rsidP="000E1986">
            <w:pPr>
              <w:ind w:right="21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233CB66F" w14:textId="77777777" w:rsidTr="00F56E3F">
        <w:tc>
          <w:tcPr>
            <w:tcW w:w="808" w:type="dxa"/>
          </w:tcPr>
          <w:p w14:paraId="11AC739A" w14:textId="77777777" w:rsidR="000E1986" w:rsidRPr="000E1986" w:rsidRDefault="000E1986" w:rsidP="00F024B4">
            <w:pPr>
              <w:numPr>
                <w:ilvl w:val="0"/>
                <w:numId w:val="94"/>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FDB8BBA"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Ислам об отношении к родителям (беседы)</w:t>
            </w:r>
          </w:p>
        </w:tc>
        <w:tc>
          <w:tcPr>
            <w:tcW w:w="977" w:type="dxa"/>
            <w:tcBorders>
              <w:top w:val="single" w:sz="4" w:space="0" w:color="000000"/>
              <w:left w:val="single" w:sz="4" w:space="0" w:color="000000"/>
              <w:bottom w:val="single" w:sz="4" w:space="0" w:color="000000"/>
              <w:right w:val="single" w:sz="4" w:space="0" w:color="000000"/>
            </w:tcBorders>
          </w:tcPr>
          <w:p w14:paraId="448C1B90" w14:textId="7B25134A" w:rsidR="000E1986" w:rsidRPr="000E1986" w:rsidRDefault="000E1986" w:rsidP="000E1986">
            <w:pPr>
              <w:jc w:val="center"/>
              <w:rPr>
                <w:rFonts w:ascii="Times New Roman" w:eastAsia="Calibri" w:hAnsi="Times New Roman"/>
                <w:lang w:eastAsia="en-US"/>
              </w:rPr>
            </w:pPr>
            <w:r w:rsidRPr="00AA7AA5">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4E0A379B"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p w14:paraId="79041C68"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(один    раз месяц)</w:t>
            </w:r>
          </w:p>
        </w:tc>
        <w:tc>
          <w:tcPr>
            <w:tcW w:w="2376" w:type="dxa"/>
            <w:tcBorders>
              <w:top w:val="single" w:sz="4" w:space="0" w:color="000000"/>
              <w:left w:val="single" w:sz="4" w:space="0" w:color="000000"/>
              <w:bottom w:val="single" w:sz="4" w:space="0" w:color="000000"/>
              <w:right w:val="single" w:sz="4" w:space="0" w:color="000000"/>
            </w:tcBorders>
          </w:tcPr>
          <w:p w14:paraId="2DC2BF96"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Педагог по ДНВ</w:t>
            </w:r>
          </w:p>
        </w:tc>
      </w:tr>
      <w:tr w:rsidR="000E1986" w:rsidRPr="000E1986" w14:paraId="43E32EAC" w14:textId="77777777" w:rsidTr="00F56E3F">
        <w:tc>
          <w:tcPr>
            <w:tcW w:w="808" w:type="dxa"/>
          </w:tcPr>
          <w:p w14:paraId="6B2F8B1A" w14:textId="77777777" w:rsidR="000E1986" w:rsidRPr="000E1986" w:rsidRDefault="000E1986" w:rsidP="00F024B4">
            <w:pPr>
              <w:numPr>
                <w:ilvl w:val="0"/>
                <w:numId w:val="94"/>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9F848ED"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Воспитание детей – воспитание нации (беседы)</w:t>
            </w:r>
          </w:p>
        </w:tc>
        <w:tc>
          <w:tcPr>
            <w:tcW w:w="977" w:type="dxa"/>
            <w:tcBorders>
              <w:top w:val="single" w:sz="4" w:space="0" w:color="000000"/>
              <w:left w:val="single" w:sz="4" w:space="0" w:color="000000"/>
              <w:bottom w:val="single" w:sz="4" w:space="0" w:color="000000"/>
              <w:right w:val="single" w:sz="4" w:space="0" w:color="000000"/>
            </w:tcBorders>
          </w:tcPr>
          <w:p w14:paraId="651275E6" w14:textId="58620AE6" w:rsidR="000E1986" w:rsidRPr="000E1986" w:rsidRDefault="000E1986" w:rsidP="000E1986">
            <w:pPr>
              <w:jc w:val="center"/>
              <w:rPr>
                <w:rFonts w:ascii="Times New Roman" w:eastAsia="Calibri" w:hAnsi="Times New Roman"/>
                <w:lang w:eastAsia="en-US"/>
              </w:rPr>
            </w:pPr>
            <w:r w:rsidRPr="00AA7AA5">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1041F58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p w14:paraId="4D7561B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(один раз в месяц)</w:t>
            </w:r>
          </w:p>
        </w:tc>
        <w:tc>
          <w:tcPr>
            <w:tcW w:w="2376" w:type="dxa"/>
            <w:tcBorders>
              <w:top w:val="single" w:sz="4" w:space="0" w:color="000000"/>
              <w:left w:val="single" w:sz="4" w:space="0" w:color="000000"/>
              <w:bottom w:val="single" w:sz="4" w:space="0" w:color="000000"/>
              <w:right w:val="single" w:sz="4" w:space="0" w:color="000000"/>
            </w:tcBorders>
          </w:tcPr>
          <w:p w14:paraId="2B324DE6" w14:textId="77777777" w:rsidR="000E1986" w:rsidRPr="000E1986" w:rsidRDefault="000E1986" w:rsidP="000E1986">
            <w:pPr>
              <w:ind w:right="21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социальный педагог</w:t>
            </w:r>
          </w:p>
        </w:tc>
      </w:tr>
      <w:tr w:rsidR="000E1986" w:rsidRPr="000E1986" w14:paraId="04AFACA1" w14:textId="77777777" w:rsidTr="000E1986">
        <w:tc>
          <w:tcPr>
            <w:tcW w:w="9634" w:type="dxa"/>
            <w:gridSpan w:val="5"/>
            <w:tcBorders>
              <w:right w:val="single" w:sz="4" w:space="0" w:color="000000"/>
            </w:tcBorders>
            <w:shd w:val="clear" w:color="auto" w:fill="FBE4D5"/>
          </w:tcPr>
          <w:p w14:paraId="7D824636" w14:textId="77777777" w:rsidR="000E1986" w:rsidRPr="000E1986" w:rsidRDefault="000E1986" w:rsidP="000E1986">
            <w:pPr>
              <w:ind w:right="218"/>
              <w:jc w:val="center"/>
              <w:rPr>
                <w:rFonts w:ascii="Times New Roman" w:eastAsia="Calibri" w:hAnsi="Times New Roman"/>
                <w:b/>
                <w:i/>
                <w:lang w:eastAsia="en-US"/>
              </w:rPr>
            </w:pPr>
            <w:r w:rsidRPr="000E1986">
              <w:rPr>
                <w:rFonts w:ascii="Times New Roman" w:eastAsia="Calibri" w:hAnsi="Times New Roman"/>
                <w:b/>
                <w:i/>
                <w:lang w:eastAsia="en-US"/>
              </w:rPr>
              <w:t>Противодействие распространению идеологии экстремизма и терроризма</w:t>
            </w:r>
          </w:p>
          <w:p w14:paraId="09CC7BA2" w14:textId="77777777" w:rsidR="000E1986" w:rsidRPr="000E1986" w:rsidRDefault="000E1986" w:rsidP="000E1986">
            <w:pPr>
              <w:ind w:right="218"/>
              <w:jc w:val="center"/>
              <w:rPr>
                <w:rFonts w:ascii="Times New Roman" w:eastAsia="Calibri" w:hAnsi="Times New Roman"/>
                <w:b/>
                <w:i/>
                <w:lang w:eastAsia="en-US"/>
              </w:rPr>
            </w:pPr>
            <w:r w:rsidRPr="000E1986">
              <w:rPr>
                <w:rFonts w:ascii="Times New Roman" w:eastAsia="Calibri" w:hAnsi="Times New Roman"/>
                <w:b/>
                <w:i/>
                <w:lang w:eastAsia="en-US"/>
              </w:rPr>
              <w:t xml:space="preserve"> в молодежной среде</w:t>
            </w:r>
          </w:p>
        </w:tc>
      </w:tr>
      <w:tr w:rsidR="000E1986" w:rsidRPr="000E1986" w14:paraId="6E69A816" w14:textId="77777777" w:rsidTr="00F56E3F">
        <w:tc>
          <w:tcPr>
            <w:tcW w:w="808" w:type="dxa"/>
          </w:tcPr>
          <w:p w14:paraId="627E477F" w14:textId="77777777" w:rsidR="000E1986" w:rsidRPr="000E1986" w:rsidRDefault="000E1986" w:rsidP="00F024B4">
            <w:pPr>
              <w:numPr>
                <w:ilvl w:val="0"/>
                <w:numId w:val="95"/>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2189B705" w14:textId="77777777" w:rsidR="000E1986" w:rsidRPr="000E1986" w:rsidRDefault="000E1986" w:rsidP="000E1986">
            <w:pPr>
              <w:spacing w:after="24" w:line="258" w:lineRule="auto"/>
              <w:rPr>
                <w:rFonts w:ascii="Times New Roman" w:eastAsia="Calibri" w:hAnsi="Times New Roman"/>
                <w:lang w:eastAsia="en-US"/>
              </w:rPr>
            </w:pPr>
            <w:r w:rsidRPr="000E1986">
              <w:rPr>
                <w:rFonts w:ascii="Times New Roman" w:eastAsia="Calibri" w:hAnsi="Times New Roman"/>
                <w:lang w:eastAsia="en-US"/>
              </w:rPr>
              <w:t xml:space="preserve">Цикл мероприятий, посвященных                   Международному дню солидарности в борьбе с терроризмом: </w:t>
            </w:r>
          </w:p>
          <w:p w14:paraId="3B3EF32A" w14:textId="77777777" w:rsidR="000E1986" w:rsidRPr="000E1986" w:rsidRDefault="000E1986" w:rsidP="000E1986">
            <w:pPr>
              <w:spacing w:after="19"/>
              <w:rPr>
                <w:rFonts w:ascii="Times New Roman" w:eastAsia="Calibri" w:hAnsi="Times New Roman"/>
                <w:lang w:eastAsia="en-US"/>
              </w:rPr>
            </w:pPr>
            <w:r w:rsidRPr="000E1986">
              <w:rPr>
                <w:rFonts w:ascii="Times New Roman" w:eastAsia="Calibri" w:hAnsi="Times New Roman"/>
                <w:lang w:eastAsia="en-US"/>
              </w:rPr>
              <w:t xml:space="preserve">-беседы, классные часы; </w:t>
            </w:r>
          </w:p>
          <w:p w14:paraId="79035C82" w14:textId="77777777" w:rsidR="000E1986" w:rsidRPr="000E1986" w:rsidRDefault="000E1986" w:rsidP="000E1986">
            <w:pPr>
              <w:spacing w:line="280" w:lineRule="auto"/>
              <w:jc w:val="both"/>
              <w:rPr>
                <w:rFonts w:ascii="Times New Roman" w:eastAsia="Calibri" w:hAnsi="Times New Roman"/>
                <w:lang w:eastAsia="en-US"/>
              </w:rPr>
            </w:pPr>
            <w:r w:rsidRPr="000E1986">
              <w:rPr>
                <w:rFonts w:ascii="Times New Roman" w:eastAsia="Calibri" w:hAnsi="Times New Roman"/>
                <w:lang w:eastAsia="en-US"/>
              </w:rPr>
              <w:t xml:space="preserve">-конкурсы рисунков «Нет – терроризму!»; </w:t>
            </w:r>
          </w:p>
          <w:p w14:paraId="1100E7A8" w14:textId="77777777" w:rsidR="000E1986" w:rsidRPr="000E1986" w:rsidRDefault="000E1986" w:rsidP="000E1986">
            <w:pPr>
              <w:spacing w:line="280" w:lineRule="auto"/>
              <w:jc w:val="both"/>
              <w:rPr>
                <w:rFonts w:ascii="Times New Roman" w:eastAsia="Calibri" w:hAnsi="Times New Roman"/>
                <w:lang w:eastAsia="en-US"/>
              </w:rPr>
            </w:pPr>
            <w:r w:rsidRPr="000E1986">
              <w:rPr>
                <w:rFonts w:ascii="Times New Roman" w:eastAsia="Calibri" w:hAnsi="Times New Roman"/>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6AC3D864" w14:textId="78292561" w:rsidR="000E1986" w:rsidRPr="000E1986" w:rsidRDefault="000E1986" w:rsidP="000E1986">
            <w:pPr>
              <w:jc w:val="center"/>
              <w:rPr>
                <w:rFonts w:ascii="Times New Roman" w:eastAsia="Calibri" w:hAnsi="Times New Roman"/>
                <w:lang w:eastAsia="en-US"/>
              </w:rPr>
            </w:pPr>
            <w:r w:rsidRPr="005637EC">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765175A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2-3 сентября</w:t>
            </w:r>
          </w:p>
        </w:tc>
        <w:tc>
          <w:tcPr>
            <w:tcW w:w="2376" w:type="dxa"/>
            <w:tcBorders>
              <w:top w:val="single" w:sz="4" w:space="0" w:color="000000"/>
              <w:left w:val="single" w:sz="4" w:space="0" w:color="000000"/>
              <w:bottom w:val="single" w:sz="4" w:space="0" w:color="000000"/>
              <w:right w:val="single" w:sz="4" w:space="0" w:color="000000"/>
            </w:tcBorders>
          </w:tcPr>
          <w:p w14:paraId="2E1B7524" w14:textId="77777777" w:rsidR="000E1986" w:rsidRPr="000E1986" w:rsidRDefault="000E1986" w:rsidP="000E1986">
            <w:pPr>
              <w:ind w:right="380"/>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педагог-организатор ДНВ, организатор, классные руководители.</w:t>
            </w:r>
          </w:p>
        </w:tc>
      </w:tr>
      <w:tr w:rsidR="000E1986" w:rsidRPr="000E1986" w14:paraId="75660513" w14:textId="77777777" w:rsidTr="00F56E3F">
        <w:tc>
          <w:tcPr>
            <w:tcW w:w="808" w:type="dxa"/>
          </w:tcPr>
          <w:p w14:paraId="6662552B" w14:textId="77777777" w:rsidR="000E1986" w:rsidRPr="000E1986" w:rsidRDefault="000E1986" w:rsidP="00F024B4">
            <w:pPr>
              <w:numPr>
                <w:ilvl w:val="0"/>
                <w:numId w:val="95"/>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656A3227"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 xml:space="preserve">Беседы: «Ислам - религия мира и добра» </w:t>
            </w:r>
          </w:p>
        </w:tc>
        <w:tc>
          <w:tcPr>
            <w:tcW w:w="977" w:type="dxa"/>
            <w:tcBorders>
              <w:top w:val="single" w:sz="4" w:space="0" w:color="000000"/>
              <w:left w:val="single" w:sz="4" w:space="0" w:color="000000"/>
              <w:bottom w:val="single" w:sz="4" w:space="0" w:color="000000"/>
              <w:right w:val="single" w:sz="4" w:space="0" w:color="000000"/>
            </w:tcBorders>
          </w:tcPr>
          <w:p w14:paraId="3612F2B6" w14:textId="5D8BF0C6" w:rsidR="000E1986" w:rsidRPr="000E1986" w:rsidRDefault="000E1986" w:rsidP="000E1986">
            <w:pPr>
              <w:jc w:val="center"/>
              <w:rPr>
                <w:rFonts w:ascii="Times New Roman" w:eastAsia="Calibri" w:hAnsi="Times New Roman"/>
                <w:lang w:eastAsia="en-US"/>
              </w:rPr>
            </w:pPr>
            <w:r w:rsidRPr="005637EC">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0FF6033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14:paraId="6BE6195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Педагог-организатор  ДНВ</w:t>
            </w:r>
          </w:p>
        </w:tc>
      </w:tr>
      <w:tr w:rsidR="000E1986" w:rsidRPr="000E1986" w14:paraId="732B8845" w14:textId="77777777" w:rsidTr="00F56E3F">
        <w:tc>
          <w:tcPr>
            <w:tcW w:w="808" w:type="dxa"/>
          </w:tcPr>
          <w:p w14:paraId="65DDA336" w14:textId="77777777" w:rsidR="000E1986" w:rsidRPr="000E1986" w:rsidRDefault="000E1986" w:rsidP="00F024B4">
            <w:pPr>
              <w:numPr>
                <w:ilvl w:val="0"/>
                <w:numId w:val="95"/>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02CB2B75" w14:textId="77777777" w:rsidR="000E1986" w:rsidRPr="000E1986" w:rsidRDefault="000E1986" w:rsidP="000E1986">
            <w:pPr>
              <w:spacing w:line="258" w:lineRule="auto"/>
              <w:ind w:right="672"/>
              <w:jc w:val="both"/>
              <w:rPr>
                <w:rFonts w:ascii="Times New Roman" w:eastAsia="Calibri" w:hAnsi="Times New Roman"/>
                <w:lang w:eastAsia="en-US"/>
              </w:rPr>
            </w:pPr>
            <w:r w:rsidRPr="000E1986">
              <w:rPr>
                <w:rFonts w:ascii="Times New Roman" w:eastAsia="Calibri" w:hAnsi="Times New Roman"/>
                <w:lang w:eastAsia="en-US"/>
              </w:rPr>
              <w:t xml:space="preserve">Беседы с приглашением представителей               правоохранительных органов и комитета по         антитеррору </w:t>
            </w:r>
          </w:p>
        </w:tc>
        <w:tc>
          <w:tcPr>
            <w:tcW w:w="977" w:type="dxa"/>
            <w:tcBorders>
              <w:top w:val="single" w:sz="4" w:space="0" w:color="000000"/>
              <w:left w:val="single" w:sz="4" w:space="0" w:color="000000"/>
              <w:bottom w:val="single" w:sz="4" w:space="0" w:color="000000"/>
              <w:right w:val="single" w:sz="4" w:space="0" w:color="000000"/>
            </w:tcBorders>
          </w:tcPr>
          <w:p w14:paraId="474EDD01" w14:textId="5CA0C38E" w:rsidR="000E1986" w:rsidRPr="000E1986" w:rsidRDefault="000E1986" w:rsidP="000E1986">
            <w:pPr>
              <w:jc w:val="center"/>
              <w:rPr>
                <w:rFonts w:ascii="Times New Roman" w:eastAsia="Calibri" w:hAnsi="Times New Roman"/>
                <w:lang w:eastAsia="en-US"/>
              </w:rPr>
            </w:pPr>
            <w:r w:rsidRPr="005637EC">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37813D5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14:paraId="741C0CF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по ДНВ</w:t>
            </w:r>
          </w:p>
        </w:tc>
      </w:tr>
      <w:tr w:rsidR="000E1986" w:rsidRPr="000E1986" w14:paraId="06DF7740" w14:textId="77777777" w:rsidTr="00F56E3F">
        <w:tc>
          <w:tcPr>
            <w:tcW w:w="808" w:type="dxa"/>
          </w:tcPr>
          <w:p w14:paraId="6817C629" w14:textId="77777777" w:rsidR="000E1986" w:rsidRPr="000E1986" w:rsidRDefault="000E1986" w:rsidP="00F024B4">
            <w:pPr>
              <w:numPr>
                <w:ilvl w:val="0"/>
                <w:numId w:val="95"/>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319FFEA"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 xml:space="preserve">Беседы: «Минутка-безопасности»  </w:t>
            </w:r>
          </w:p>
          <w:p w14:paraId="477B98DC"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 xml:space="preserve"> </w:t>
            </w:r>
          </w:p>
        </w:tc>
        <w:tc>
          <w:tcPr>
            <w:tcW w:w="977" w:type="dxa"/>
            <w:tcBorders>
              <w:top w:val="single" w:sz="4" w:space="0" w:color="000000"/>
              <w:left w:val="single" w:sz="4" w:space="0" w:color="000000"/>
              <w:bottom w:val="single" w:sz="4" w:space="0" w:color="000000"/>
              <w:right w:val="single" w:sz="4" w:space="0" w:color="000000"/>
            </w:tcBorders>
          </w:tcPr>
          <w:p w14:paraId="6BA41CA4" w14:textId="1E7B0072" w:rsidR="000E1986" w:rsidRPr="000E1986" w:rsidRDefault="000E1986" w:rsidP="000E1986">
            <w:pPr>
              <w:jc w:val="center"/>
              <w:rPr>
                <w:rFonts w:ascii="Times New Roman" w:eastAsia="Calibri" w:hAnsi="Times New Roman"/>
                <w:lang w:eastAsia="en-US"/>
              </w:rPr>
            </w:pPr>
            <w:r w:rsidRPr="005637EC">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11EBAEED"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Ежедневно</w:t>
            </w:r>
          </w:p>
        </w:tc>
        <w:tc>
          <w:tcPr>
            <w:tcW w:w="2376" w:type="dxa"/>
            <w:tcBorders>
              <w:top w:val="single" w:sz="4" w:space="0" w:color="000000"/>
              <w:left w:val="single" w:sz="4" w:space="0" w:color="000000"/>
              <w:bottom w:val="single" w:sz="4" w:space="0" w:color="000000"/>
              <w:right w:val="single" w:sz="4" w:space="0" w:color="000000"/>
            </w:tcBorders>
          </w:tcPr>
          <w:p w14:paraId="19A26A94"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5935BE43" w14:textId="77777777" w:rsidTr="00F56E3F">
        <w:tc>
          <w:tcPr>
            <w:tcW w:w="808" w:type="dxa"/>
          </w:tcPr>
          <w:p w14:paraId="45EE90AA" w14:textId="77777777" w:rsidR="000E1986" w:rsidRPr="000E1986" w:rsidRDefault="000E1986" w:rsidP="00F024B4">
            <w:pPr>
              <w:numPr>
                <w:ilvl w:val="0"/>
                <w:numId w:val="95"/>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6C30AF5C" w14:textId="77777777" w:rsidR="000E1986" w:rsidRPr="000E1986" w:rsidRDefault="000E1986" w:rsidP="000E1986">
            <w:pPr>
              <w:spacing w:line="279" w:lineRule="auto"/>
              <w:jc w:val="both"/>
              <w:rPr>
                <w:rFonts w:ascii="Times New Roman" w:eastAsia="Calibri" w:hAnsi="Times New Roman"/>
                <w:lang w:eastAsia="en-US"/>
              </w:rPr>
            </w:pPr>
            <w:r w:rsidRPr="000E1986">
              <w:rPr>
                <w:rFonts w:ascii="Times New Roman" w:eastAsia="Calibri" w:hAnsi="Times New Roman"/>
                <w:lang w:eastAsia="en-US"/>
              </w:rPr>
              <w:t xml:space="preserve">Цикл мероприятий, посвященных 16 апреля -     Дню Мира-отмены КТО: </w:t>
            </w:r>
          </w:p>
          <w:p w14:paraId="22C441F4" w14:textId="77777777" w:rsidR="000E1986" w:rsidRPr="000E1986" w:rsidRDefault="000E1986" w:rsidP="000E1986">
            <w:pPr>
              <w:spacing w:after="23"/>
              <w:rPr>
                <w:rFonts w:ascii="Times New Roman" w:eastAsia="Calibri" w:hAnsi="Times New Roman"/>
                <w:lang w:eastAsia="en-US"/>
              </w:rPr>
            </w:pPr>
            <w:r w:rsidRPr="000E1986">
              <w:rPr>
                <w:rFonts w:ascii="Times New Roman" w:eastAsia="Calibri" w:hAnsi="Times New Roman"/>
                <w:lang w:eastAsia="en-US"/>
              </w:rPr>
              <w:t xml:space="preserve">-торжественная линейка </w:t>
            </w:r>
          </w:p>
          <w:p w14:paraId="5E22E5E9" w14:textId="77777777" w:rsidR="000E1986" w:rsidRPr="000E1986" w:rsidRDefault="000E1986" w:rsidP="000E1986">
            <w:pPr>
              <w:spacing w:after="19"/>
              <w:rPr>
                <w:rFonts w:ascii="Times New Roman" w:eastAsia="Calibri" w:hAnsi="Times New Roman"/>
                <w:lang w:eastAsia="en-US"/>
              </w:rPr>
            </w:pPr>
            <w:r w:rsidRPr="000E1986">
              <w:rPr>
                <w:rFonts w:ascii="Times New Roman" w:eastAsia="Calibri" w:hAnsi="Times New Roman"/>
                <w:lang w:eastAsia="en-US"/>
              </w:rPr>
              <w:t xml:space="preserve">-беседы, классные часы; </w:t>
            </w:r>
          </w:p>
          <w:p w14:paraId="7BDB054A" w14:textId="77777777" w:rsidR="000E1986" w:rsidRPr="000E1986" w:rsidRDefault="000E1986" w:rsidP="000E1986">
            <w:pPr>
              <w:spacing w:line="280" w:lineRule="auto"/>
              <w:rPr>
                <w:rFonts w:ascii="Times New Roman" w:eastAsia="Calibri" w:hAnsi="Times New Roman"/>
                <w:lang w:eastAsia="en-US"/>
              </w:rPr>
            </w:pPr>
            <w:r w:rsidRPr="000E1986">
              <w:rPr>
                <w:rFonts w:ascii="Times New Roman" w:eastAsia="Calibri" w:hAnsi="Times New Roman"/>
                <w:lang w:eastAsia="en-US"/>
              </w:rPr>
              <w:t>-конкурс стихов и выставка рисунков;</w:t>
            </w:r>
          </w:p>
          <w:p w14:paraId="1C66EC6F" w14:textId="77777777" w:rsidR="000E1986" w:rsidRPr="000E1986" w:rsidRDefault="000E1986" w:rsidP="000E1986">
            <w:pPr>
              <w:spacing w:line="280" w:lineRule="auto"/>
              <w:rPr>
                <w:rFonts w:ascii="Times New Roman" w:eastAsia="Calibri" w:hAnsi="Times New Roman"/>
                <w:lang w:eastAsia="en-US"/>
              </w:rPr>
            </w:pPr>
            <w:r w:rsidRPr="000E1986">
              <w:rPr>
                <w:rFonts w:ascii="Times New Roman" w:eastAsia="Calibri" w:hAnsi="Times New Roman"/>
                <w:lang w:eastAsia="en-US"/>
              </w:rPr>
              <w:t xml:space="preserve"> -спортивные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33891E3D" w14:textId="6FCCD16E" w:rsidR="000E1986" w:rsidRPr="000E1986" w:rsidRDefault="000E1986" w:rsidP="000E1986">
            <w:pPr>
              <w:jc w:val="center"/>
              <w:rPr>
                <w:rFonts w:ascii="Times New Roman" w:eastAsia="Calibri" w:hAnsi="Times New Roman"/>
                <w:lang w:eastAsia="en-US"/>
              </w:rPr>
            </w:pPr>
            <w:r w:rsidRPr="005637EC">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2E59E1A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10-16 апреля</w:t>
            </w:r>
          </w:p>
        </w:tc>
        <w:tc>
          <w:tcPr>
            <w:tcW w:w="2376" w:type="dxa"/>
            <w:tcBorders>
              <w:top w:val="single" w:sz="4" w:space="0" w:color="000000"/>
              <w:left w:val="single" w:sz="4" w:space="0" w:color="000000"/>
              <w:bottom w:val="single" w:sz="4" w:space="0" w:color="000000"/>
              <w:right w:val="single" w:sz="4" w:space="0" w:color="000000"/>
            </w:tcBorders>
          </w:tcPr>
          <w:p w14:paraId="493389AE" w14:textId="77777777" w:rsidR="000E1986" w:rsidRPr="000E1986" w:rsidRDefault="000E1986" w:rsidP="000E1986">
            <w:pPr>
              <w:ind w:right="42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 ДНВ, организатор, классные руководители.</w:t>
            </w:r>
          </w:p>
        </w:tc>
      </w:tr>
      <w:tr w:rsidR="000E1986" w:rsidRPr="000E1986" w14:paraId="3DB9146F" w14:textId="77777777" w:rsidTr="00F56E3F">
        <w:tc>
          <w:tcPr>
            <w:tcW w:w="808" w:type="dxa"/>
          </w:tcPr>
          <w:p w14:paraId="7DD0F950" w14:textId="77777777" w:rsidR="000E1986" w:rsidRPr="000E1986" w:rsidRDefault="000E1986" w:rsidP="00F024B4">
            <w:pPr>
              <w:numPr>
                <w:ilvl w:val="0"/>
                <w:numId w:val="95"/>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4F95E42" w14:textId="77777777" w:rsidR="000E1986" w:rsidRPr="000E1986" w:rsidRDefault="000E1986" w:rsidP="000E1986">
            <w:pPr>
              <w:rPr>
                <w:rFonts w:ascii="Times New Roman" w:eastAsia="Calibri" w:hAnsi="Times New Roman"/>
                <w:lang w:eastAsia="en-US"/>
              </w:rPr>
            </w:pPr>
            <w:r w:rsidRPr="000E1986">
              <w:rPr>
                <w:rFonts w:ascii="Times New Roman" w:eastAsia="Calibri" w:hAnsi="Times New Roman"/>
                <w:lang w:eastAsia="en-US"/>
              </w:rPr>
              <w:t xml:space="preserve">Мероприятия, приуроченные к Всемирному дню защиты детей </w:t>
            </w:r>
          </w:p>
        </w:tc>
        <w:tc>
          <w:tcPr>
            <w:tcW w:w="977" w:type="dxa"/>
            <w:tcBorders>
              <w:top w:val="single" w:sz="4" w:space="0" w:color="000000"/>
              <w:left w:val="single" w:sz="4" w:space="0" w:color="000000"/>
              <w:bottom w:val="single" w:sz="4" w:space="0" w:color="000000"/>
              <w:right w:val="single" w:sz="4" w:space="0" w:color="000000"/>
            </w:tcBorders>
          </w:tcPr>
          <w:p w14:paraId="7DA1EEE7" w14:textId="49E1CE30" w:rsidR="000E1986" w:rsidRPr="000E1986" w:rsidRDefault="000E1986" w:rsidP="000E1986">
            <w:pPr>
              <w:jc w:val="center"/>
              <w:rPr>
                <w:rFonts w:ascii="Times New Roman" w:eastAsia="Calibri" w:hAnsi="Times New Roman"/>
                <w:lang w:eastAsia="en-US"/>
              </w:rPr>
            </w:pPr>
            <w:r>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4857077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1 июня</w:t>
            </w:r>
          </w:p>
        </w:tc>
        <w:tc>
          <w:tcPr>
            <w:tcW w:w="2376" w:type="dxa"/>
            <w:vMerge w:val="restart"/>
            <w:tcBorders>
              <w:top w:val="single" w:sz="4" w:space="0" w:color="000000"/>
              <w:left w:val="single" w:sz="4" w:space="0" w:color="000000"/>
              <w:right w:val="single" w:sz="4" w:space="0" w:color="000000"/>
            </w:tcBorders>
          </w:tcPr>
          <w:p w14:paraId="4DC5F0F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Организатор, классные руководители.</w:t>
            </w:r>
          </w:p>
        </w:tc>
      </w:tr>
      <w:tr w:rsidR="000E1986" w:rsidRPr="000E1986" w14:paraId="44D12367" w14:textId="77777777" w:rsidTr="00F56E3F">
        <w:tc>
          <w:tcPr>
            <w:tcW w:w="808" w:type="dxa"/>
          </w:tcPr>
          <w:p w14:paraId="257AD2D7" w14:textId="77777777" w:rsidR="000E1986" w:rsidRPr="000E1986" w:rsidRDefault="000E1986" w:rsidP="00F024B4">
            <w:pPr>
              <w:numPr>
                <w:ilvl w:val="0"/>
                <w:numId w:val="95"/>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3F755F3" w14:textId="40CAB39B" w:rsidR="000E1986" w:rsidRPr="000E1986" w:rsidRDefault="000E1986" w:rsidP="000E1986">
            <w:pPr>
              <w:rPr>
                <w:rFonts w:ascii="Times New Roman" w:eastAsia="Calibri" w:hAnsi="Times New Roman"/>
                <w:lang w:eastAsia="en-US"/>
              </w:rPr>
            </w:pPr>
            <w:r>
              <w:rPr>
                <w:rFonts w:ascii="Times New Roman" w:eastAsia="Calibri" w:hAnsi="Times New Roman"/>
                <w:lang w:eastAsia="en-US"/>
              </w:rPr>
              <w:t>Международный день памяти жертв фашизма</w:t>
            </w:r>
          </w:p>
        </w:tc>
        <w:tc>
          <w:tcPr>
            <w:tcW w:w="977" w:type="dxa"/>
            <w:tcBorders>
              <w:top w:val="single" w:sz="4" w:space="0" w:color="000000"/>
              <w:left w:val="single" w:sz="4" w:space="0" w:color="000000"/>
              <w:bottom w:val="single" w:sz="4" w:space="0" w:color="000000"/>
              <w:right w:val="single" w:sz="4" w:space="0" w:color="000000"/>
            </w:tcBorders>
          </w:tcPr>
          <w:p w14:paraId="72A92EEE" w14:textId="3E907485" w:rsidR="000E1986" w:rsidRPr="000E1986" w:rsidRDefault="000E1986" w:rsidP="000E1986">
            <w:pPr>
              <w:jc w:val="center"/>
              <w:rPr>
                <w:rFonts w:ascii="Times New Roman" w:eastAsia="Calibri" w:hAnsi="Times New Roman"/>
                <w:lang w:eastAsia="en-US"/>
              </w:rPr>
            </w:pPr>
            <w:r>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5F7A50C7" w14:textId="72E68AF4" w:rsidR="000E1986" w:rsidRPr="000E1986" w:rsidRDefault="000E1986" w:rsidP="000E1986">
            <w:pPr>
              <w:jc w:val="center"/>
              <w:rPr>
                <w:rFonts w:ascii="Times New Roman" w:eastAsia="Calibri" w:hAnsi="Times New Roman"/>
                <w:lang w:eastAsia="en-US"/>
              </w:rPr>
            </w:pPr>
            <w:r>
              <w:rPr>
                <w:rFonts w:ascii="Times New Roman" w:eastAsia="Calibri" w:hAnsi="Times New Roman"/>
                <w:lang w:eastAsia="en-US"/>
              </w:rPr>
              <w:t>10 сентября</w:t>
            </w:r>
          </w:p>
        </w:tc>
        <w:tc>
          <w:tcPr>
            <w:tcW w:w="2376" w:type="dxa"/>
            <w:vMerge/>
            <w:tcBorders>
              <w:left w:val="single" w:sz="4" w:space="0" w:color="000000"/>
              <w:bottom w:val="single" w:sz="4" w:space="0" w:color="000000"/>
              <w:right w:val="single" w:sz="4" w:space="0" w:color="000000"/>
            </w:tcBorders>
          </w:tcPr>
          <w:p w14:paraId="7279C6EB" w14:textId="77777777" w:rsidR="000E1986" w:rsidRPr="000E1986" w:rsidRDefault="000E1986" w:rsidP="000E1986">
            <w:pPr>
              <w:jc w:val="center"/>
              <w:rPr>
                <w:rFonts w:ascii="Times New Roman" w:eastAsia="Calibri" w:hAnsi="Times New Roman"/>
                <w:lang w:eastAsia="en-US"/>
              </w:rPr>
            </w:pPr>
          </w:p>
        </w:tc>
      </w:tr>
      <w:tr w:rsidR="000E1986" w:rsidRPr="000E1986" w14:paraId="5A4EA80D" w14:textId="77777777" w:rsidTr="000E1986">
        <w:tc>
          <w:tcPr>
            <w:tcW w:w="9634" w:type="dxa"/>
            <w:gridSpan w:val="5"/>
            <w:tcBorders>
              <w:right w:val="single" w:sz="4" w:space="0" w:color="000000"/>
            </w:tcBorders>
            <w:shd w:val="clear" w:color="auto" w:fill="FBE4D5"/>
          </w:tcPr>
          <w:p w14:paraId="0051B9B9" w14:textId="77777777" w:rsidR="000E1986" w:rsidRPr="000E1986" w:rsidRDefault="000E1986" w:rsidP="000E1986">
            <w:pPr>
              <w:jc w:val="center"/>
              <w:rPr>
                <w:rFonts w:ascii="Times New Roman" w:eastAsia="Calibri" w:hAnsi="Times New Roman"/>
                <w:b/>
                <w:i/>
                <w:lang w:eastAsia="en-US"/>
              </w:rPr>
            </w:pPr>
            <w:r w:rsidRPr="000E1986">
              <w:rPr>
                <w:rFonts w:ascii="Times New Roman" w:eastAsia="Calibri" w:hAnsi="Times New Roman"/>
                <w:b/>
                <w:i/>
                <w:lang w:eastAsia="en-US"/>
              </w:rPr>
              <w:t>Воспитание молодежи в духе толерантности уважительного отношения к представителям всех конфессий и национальностей</w:t>
            </w:r>
          </w:p>
        </w:tc>
      </w:tr>
      <w:tr w:rsidR="00F56E3F" w:rsidRPr="000E1986" w14:paraId="1F6B07AE" w14:textId="77777777" w:rsidTr="00F56E3F">
        <w:tc>
          <w:tcPr>
            <w:tcW w:w="808" w:type="dxa"/>
          </w:tcPr>
          <w:p w14:paraId="1691DD42" w14:textId="77777777" w:rsidR="00F56E3F" w:rsidRPr="000E1986" w:rsidRDefault="00F56E3F" w:rsidP="00F024B4">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4E1E95E" w14:textId="77777777" w:rsidR="00F56E3F" w:rsidRPr="000E1986" w:rsidRDefault="00F56E3F" w:rsidP="00F56E3F">
            <w:pPr>
              <w:spacing w:after="24" w:line="258" w:lineRule="auto"/>
              <w:rPr>
                <w:rFonts w:ascii="Times New Roman" w:eastAsia="Calibri" w:hAnsi="Times New Roman"/>
                <w:lang w:eastAsia="en-US"/>
              </w:rPr>
            </w:pPr>
            <w:r w:rsidRPr="000E1986">
              <w:rPr>
                <w:rFonts w:ascii="Times New Roman" w:eastAsia="Calibri" w:hAnsi="Times New Roman"/>
                <w:lang w:eastAsia="en-US"/>
              </w:rPr>
              <w:t xml:space="preserve">Цикл мероприятий, посвященных Дню                 гражданского согласия единения Чеченской          республики: </w:t>
            </w:r>
          </w:p>
          <w:p w14:paraId="19C2A46D" w14:textId="77777777" w:rsidR="00F56E3F" w:rsidRPr="000E1986" w:rsidRDefault="00F56E3F" w:rsidP="00F56E3F">
            <w:pPr>
              <w:spacing w:after="19"/>
              <w:rPr>
                <w:rFonts w:ascii="Times New Roman" w:eastAsia="Calibri" w:hAnsi="Times New Roman"/>
                <w:lang w:eastAsia="en-US"/>
              </w:rPr>
            </w:pPr>
            <w:r w:rsidRPr="000E1986">
              <w:rPr>
                <w:rFonts w:ascii="Times New Roman" w:eastAsia="Calibri" w:hAnsi="Times New Roman"/>
                <w:lang w:eastAsia="en-US"/>
              </w:rPr>
              <w:t xml:space="preserve">-беседы, классные часы.  </w:t>
            </w:r>
          </w:p>
          <w:p w14:paraId="5B2AA504" w14:textId="77777777" w:rsidR="00F56E3F" w:rsidRPr="000E1986" w:rsidRDefault="00F56E3F" w:rsidP="00F56E3F">
            <w:pPr>
              <w:spacing w:after="24"/>
              <w:rPr>
                <w:rFonts w:ascii="Times New Roman" w:eastAsia="Calibri" w:hAnsi="Times New Roman"/>
                <w:lang w:eastAsia="en-US"/>
              </w:rPr>
            </w:pPr>
            <w:r w:rsidRPr="000E1986">
              <w:rPr>
                <w:rFonts w:ascii="Times New Roman" w:eastAsia="Calibri" w:hAnsi="Times New Roman"/>
                <w:lang w:eastAsia="en-US"/>
              </w:rPr>
              <w:t xml:space="preserve"> - конкурсы стихов и выставка рисунков; </w:t>
            </w:r>
          </w:p>
          <w:p w14:paraId="0E0965DE" w14:textId="77777777" w:rsidR="00F56E3F" w:rsidRPr="000E1986" w:rsidRDefault="00F56E3F" w:rsidP="00F56E3F">
            <w:pPr>
              <w:rPr>
                <w:rFonts w:ascii="Times New Roman" w:eastAsia="Calibri" w:hAnsi="Times New Roman"/>
                <w:lang w:eastAsia="en-US"/>
              </w:rPr>
            </w:pPr>
            <w:r w:rsidRPr="000E1986">
              <w:rPr>
                <w:rFonts w:ascii="Times New Roman" w:eastAsia="Calibri" w:hAnsi="Times New Roman"/>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1995C034" w14:textId="2B9D457D" w:rsidR="00F56E3F" w:rsidRPr="000E1986" w:rsidRDefault="00F56E3F" w:rsidP="00F56E3F">
            <w:pPr>
              <w:jc w:val="center"/>
              <w:rPr>
                <w:rFonts w:ascii="Times New Roman" w:eastAsia="Calibri" w:hAnsi="Times New Roman"/>
                <w:lang w:eastAsia="en-US"/>
              </w:rPr>
            </w:pPr>
            <w:r w:rsidRPr="007E5C74">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20FB5A7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14:paraId="65CA5D52"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педагог-организатор ДНВ, организатор, учителя физической культуры, классные руководители.</w:t>
            </w:r>
          </w:p>
        </w:tc>
      </w:tr>
      <w:tr w:rsidR="00F56E3F" w:rsidRPr="000E1986" w14:paraId="6D18D527" w14:textId="77777777" w:rsidTr="00F56E3F">
        <w:tc>
          <w:tcPr>
            <w:tcW w:w="808" w:type="dxa"/>
          </w:tcPr>
          <w:p w14:paraId="68125F79" w14:textId="77777777" w:rsidR="00F56E3F" w:rsidRPr="000E1986" w:rsidRDefault="00F56E3F" w:rsidP="00F024B4">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23E586D1" w14:textId="77777777" w:rsidR="00F56E3F" w:rsidRPr="000E1986" w:rsidRDefault="00F56E3F" w:rsidP="00F56E3F">
            <w:pPr>
              <w:spacing w:after="18"/>
              <w:rPr>
                <w:rFonts w:ascii="Times New Roman" w:eastAsia="Calibri" w:hAnsi="Times New Roman"/>
                <w:lang w:eastAsia="en-US"/>
              </w:rPr>
            </w:pPr>
            <w:r w:rsidRPr="000E1986">
              <w:rPr>
                <w:rFonts w:ascii="Times New Roman" w:eastAsia="Calibri" w:hAnsi="Times New Roman"/>
                <w:lang w:eastAsia="en-US"/>
              </w:rPr>
              <w:t xml:space="preserve">Цикл мероприятий, посвященных Дню города: </w:t>
            </w:r>
          </w:p>
          <w:p w14:paraId="3771BBF2" w14:textId="77777777" w:rsidR="00F56E3F" w:rsidRPr="000E1986" w:rsidRDefault="00F56E3F" w:rsidP="00F56E3F">
            <w:pPr>
              <w:spacing w:after="24"/>
              <w:rPr>
                <w:rFonts w:ascii="Times New Roman" w:eastAsia="Calibri" w:hAnsi="Times New Roman"/>
                <w:lang w:eastAsia="en-US"/>
              </w:rPr>
            </w:pPr>
            <w:r w:rsidRPr="000E1986">
              <w:rPr>
                <w:rFonts w:ascii="Times New Roman" w:eastAsia="Calibri" w:hAnsi="Times New Roman"/>
                <w:lang w:eastAsia="en-US"/>
              </w:rPr>
              <w:t xml:space="preserve">-беседы, классные часы.  </w:t>
            </w:r>
          </w:p>
          <w:p w14:paraId="2143F959" w14:textId="77777777" w:rsidR="00F56E3F" w:rsidRPr="000E1986" w:rsidRDefault="00F56E3F" w:rsidP="00F56E3F">
            <w:pPr>
              <w:spacing w:after="18"/>
              <w:rPr>
                <w:rFonts w:ascii="Times New Roman" w:eastAsia="Calibri" w:hAnsi="Times New Roman"/>
                <w:lang w:eastAsia="en-US"/>
              </w:rPr>
            </w:pPr>
            <w:r w:rsidRPr="000E1986">
              <w:rPr>
                <w:rFonts w:ascii="Times New Roman" w:eastAsia="Calibri" w:hAnsi="Times New Roman"/>
                <w:lang w:eastAsia="en-US"/>
              </w:rPr>
              <w:t xml:space="preserve"> - конкурсы стихов и выставка рисунков; </w:t>
            </w:r>
          </w:p>
          <w:p w14:paraId="47C19B48" w14:textId="77777777" w:rsidR="00F56E3F" w:rsidRPr="000E1986" w:rsidRDefault="00F56E3F" w:rsidP="00F56E3F">
            <w:pPr>
              <w:rPr>
                <w:rFonts w:ascii="Times New Roman" w:eastAsia="Calibri" w:hAnsi="Times New Roman"/>
                <w:lang w:eastAsia="en-US"/>
              </w:rPr>
            </w:pPr>
            <w:r w:rsidRPr="000E1986">
              <w:rPr>
                <w:rFonts w:ascii="Times New Roman" w:eastAsia="Calibri" w:hAnsi="Times New Roman"/>
                <w:lang w:eastAsia="en-US"/>
              </w:rPr>
              <w:t xml:space="preserve">-спортивные соревнования </w:t>
            </w:r>
          </w:p>
          <w:p w14:paraId="696EEBBA" w14:textId="77777777" w:rsidR="00F56E3F" w:rsidRPr="000E1986" w:rsidRDefault="00F56E3F" w:rsidP="00F56E3F">
            <w:pPr>
              <w:spacing w:after="20"/>
              <w:rPr>
                <w:rFonts w:ascii="Times New Roman" w:eastAsia="Calibri" w:hAnsi="Times New Roman"/>
                <w:lang w:eastAsia="en-US"/>
              </w:rPr>
            </w:pPr>
            <w:r w:rsidRPr="000E1986">
              <w:rPr>
                <w:rFonts w:ascii="Times New Roman" w:eastAsia="Calibri" w:hAnsi="Times New Roman"/>
                <w:lang w:eastAsia="en-US"/>
              </w:rPr>
              <w:t xml:space="preserve"> -классные часы, беседы </w:t>
            </w:r>
          </w:p>
          <w:p w14:paraId="5F561EDA" w14:textId="77777777" w:rsidR="00F56E3F" w:rsidRPr="000E1986" w:rsidRDefault="00F56E3F" w:rsidP="00F56E3F">
            <w:pPr>
              <w:rPr>
                <w:rFonts w:ascii="Times New Roman" w:eastAsia="Calibri" w:hAnsi="Times New Roman"/>
                <w:lang w:eastAsia="en-US"/>
              </w:rPr>
            </w:pPr>
            <w:r w:rsidRPr="000E1986">
              <w:rPr>
                <w:rFonts w:ascii="Times New Roman" w:eastAsia="Calibri" w:hAnsi="Times New Roman"/>
                <w:lang w:eastAsia="en-US"/>
              </w:rPr>
              <w:t>- конкурс стихов</w:t>
            </w:r>
          </w:p>
        </w:tc>
        <w:tc>
          <w:tcPr>
            <w:tcW w:w="977" w:type="dxa"/>
            <w:tcBorders>
              <w:top w:val="single" w:sz="4" w:space="0" w:color="000000"/>
              <w:left w:val="single" w:sz="4" w:space="0" w:color="000000"/>
              <w:bottom w:val="single" w:sz="4" w:space="0" w:color="000000"/>
              <w:right w:val="single" w:sz="4" w:space="0" w:color="000000"/>
            </w:tcBorders>
          </w:tcPr>
          <w:p w14:paraId="05EA7AB3" w14:textId="4B7F9D7B" w:rsidR="00F56E3F" w:rsidRPr="000E1986" w:rsidRDefault="00F56E3F" w:rsidP="00F56E3F">
            <w:pPr>
              <w:ind w:right="33"/>
              <w:jc w:val="center"/>
              <w:rPr>
                <w:rFonts w:ascii="Times New Roman" w:eastAsia="Calibri" w:hAnsi="Times New Roman"/>
                <w:lang w:eastAsia="en-US"/>
              </w:rPr>
            </w:pPr>
            <w:r w:rsidRPr="007E5C74">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0F71CEEA"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14:paraId="1C1BAF1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классные руководители по ДНВ</w:t>
            </w:r>
          </w:p>
        </w:tc>
      </w:tr>
      <w:tr w:rsidR="00F56E3F" w:rsidRPr="000E1986" w14:paraId="6C08EF5F" w14:textId="77777777" w:rsidTr="00F56E3F">
        <w:tc>
          <w:tcPr>
            <w:tcW w:w="808" w:type="dxa"/>
          </w:tcPr>
          <w:p w14:paraId="6CB6242A" w14:textId="77777777" w:rsidR="00F56E3F" w:rsidRPr="000E1986" w:rsidRDefault="00F56E3F" w:rsidP="00F024B4">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229647C9" w14:textId="77777777" w:rsidR="00F56E3F" w:rsidRPr="000E1986" w:rsidRDefault="00F56E3F" w:rsidP="00F56E3F">
            <w:pPr>
              <w:spacing w:line="257" w:lineRule="auto"/>
              <w:ind w:right="153"/>
              <w:jc w:val="both"/>
              <w:rPr>
                <w:rFonts w:ascii="Times New Roman" w:eastAsia="Calibri" w:hAnsi="Times New Roman"/>
                <w:lang w:eastAsia="en-US"/>
              </w:rPr>
            </w:pPr>
            <w:r w:rsidRPr="000E1986">
              <w:rPr>
                <w:rFonts w:ascii="Times New Roman" w:eastAsia="Calibri" w:hAnsi="Times New Roman"/>
                <w:lang w:eastAsia="en-US"/>
              </w:rPr>
              <w:t xml:space="preserve">Соблюдение традиций и обычаев чеченского        народа, толерантность в Исламе (классные часы, беседы) </w:t>
            </w:r>
          </w:p>
        </w:tc>
        <w:tc>
          <w:tcPr>
            <w:tcW w:w="977" w:type="dxa"/>
            <w:tcBorders>
              <w:top w:val="single" w:sz="4" w:space="0" w:color="000000"/>
              <w:left w:val="single" w:sz="4" w:space="0" w:color="000000"/>
              <w:bottom w:val="single" w:sz="4" w:space="0" w:color="000000"/>
              <w:right w:val="single" w:sz="4" w:space="0" w:color="000000"/>
            </w:tcBorders>
          </w:tcPr>
          <w:p w14:paraId="7A4CAC7A" w14:textId="79C9660D" w:rsidR="00F56E3F" w:rsidRPr="000E1986" w:rsidRDefault="00F56E3F" w:rsidP="00F56E3F">
            <w:pPr>
              <w:ind w:right="27"/>
              <w:jc w:val="center"/>
              <w:rPr>
                <w:rFonts w:ascii="Times New Roman" w:eastAsia="Calibri" w:hAnsi="Times New Roman"/>
                <w:lang w:eastAsia="en-US"/>
              </w:rPr>
            </w:pPr>
            <w:r w:rsidRPr="007E5C74">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6A81C8F1" w14:textId="77777777" w:rsidR="00F56E3F" w:rsidRPr="000E1986" w:rsidRDefault="00F56E3F" w:rsidP="00F56E3F">
            <w:pPr>
              <w:spacing w:after="8"/>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376" w:type="dxa"/>
            <w:tcBorders>
              <w:top w:val="single" w:sz="4" w:space="0" w:color="000000"/>
              <w:left w:val="single" w:sz="4" w:space="0" w:color="000000"/>
              <w:bottom w:val="single" w:sz="4" w:space="0" w:color="000000"/>
              <w:right w:val="single" w:sz="4" w:space="0" w:color="000000"/>
            </w:tcBorders>
          </w:tcPr>
          <w:p w14:paraId="1006B2E0"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педагог по ДНВ</w:t>
            </w:r>
          </w:p>
        </w:tc>
      </w:tr>
      <w:tr w:rsidR="00F56E3F" w:rsidRPr="000E1986" w14:paraId="2D7FFFA4" w14:textId="77777777" w:rsidTr="00F56E3F">
        <w:tc>
          <w:tcPr>
            <w:tcW w:w="808" w:type="dxa"/>
          </w:tcPr>
          <w:p w14:paraId="040518BD" w14:textId="77777777" w:rsidR="00F56E3F" w:rsidRPr="000E1986" w:rsidRDefault="00F56E3F" w:rsidP="00F024B4">
            <w:pPr>
              <w:numPr>
                <w:ilvl w:val="0"/>
                <w:numId w:val="96"/>
              </w:numPr>
              <w:contextualSpacing/>
              <w:rPr>
                <w:rFonts w:ascii="Times New Roman" w:eastAsia="Calibri" w:hAnsi="Times New Roman"/>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292B84A" w14:textId="5A0ADD73" w:rsidR="00F56E3F" w:rsidRPr="000E1986" w:rsidRDefault="00F56E3F" w:rsidP="00F56E3F">
            <w:pPr>
              <w:spacing w:line="257" w:lineRule="auto"/>
              <w:ind w:right="153"/>
              <w:jc w:val="both"/>
              <w:rPr>
                <w:rFonts w:ascii="Times New Roman" w:eastAsia="Calibri" w:hAnsi="Times New Roman"/>
                <w:lang w:eastAsia="en-US"/>
              </w:rPr>
            </w:pPr>
            <w:r>
              <w:rPr>
                <w:rFonts w:ascii="Times New Roman" w:eastAsia="Calibri" w:hAnsi="Times New Roman"/>
                <w:lang w:eastAsia="en-US"/>
              </w:rPr>
              <w:t>День памяти о геноциде советского народа нацистами и их пособниками в годы Великой Отечественной войны</w:t>
            </w:r>
          </w:p>
        </w:tc>
        <w:tc>
          <w:tcPr>
            <w:tcW w:w="977" w:type="dxa"/>
            <w:tcBorders>
              <w:top w:val="single" w:sz="4" w:space="0" w:color="000000"/>
              <w:left w:val="single" w:sz="4" w:space="0" w:color="000000"/>
              <w:bottom w:val="single" w:sz="4" w:space="0" w:color="000000"/>
              <w:right w:val="single" w:sz="4" w:space="0" w:color="000000"/>
            </w:tcBorders>
          </w:tcPr>
          <w:p w14:paraId="61B4E079" w14:textId="3E5CEFEB" w:rsidR="00F56E3F" w:rsidRPr="000E1986" w:rsidRDefault="00F56E3F" w:rsidP="00F56E3F">
            <w:pPr>
              <w:ind w:right="27"/>
              <w:jc w:val="center"/>
              <w:rPr>
                <w:rFonts w:ascii="Times New Roman" w:eastAsia="Calibri" w:hAnsi="Times New Roman"/>
                <w:lang w:eastAsia="en-US"/>
              </w:rPr>
            </w:pPr>
            <w:r w:rsidRPr="007E5C74">
              <w:rPr>
                <w:rFonts w:ascii="Times New Roman" w:eastAsia="Calibri" w:hAnsi="Times New Roman"/>
                <w:lang w:eastAsia="en-US"/>
              </w:rPr>
              <w:t>10-11</w:t>
            </w:r>
          </w:p>
        </w:tc>
        <w:tc>
          <w:tcPr>
            <w:tcW w:w="1358" w:type="dxa"/>
            <w:tcBorders>
              <w:top w:val="single" w:sz="4" w:space="0" w:color="000000"/>
              <w:left w:val="single" w:sz="4" w:space="0" w:color="000000"/>
              <w:bottom w:val="single" w:sz="4" w:space="0" w:color="000000"/>
              <w:right w:val="single" w:sz="4" w:space="0" w:color="000000"/>
            </w:tcBorders>
          </w:tcPr>
          <w:p w14:paraId="731469E1" w14:textId="0028A239" w:rsidR="00F56E3F" w:rsidRPr="000E1986" w:rsidRDefault="00F56E3F" w:rsidP="00F56E3F">
            <w:pPr>
              <w:spacing w:after="8"/>
              <w:jc w:val="center"/>
              <w:rPr>
                <w:rFonts w:ascii="Times New Roman" w:eastAsia="Calibri" w:hAnsi="Times New Roman"/>
                <w:lang w:eastAsia="en-US"/>
              </w:rPr>
            </w:pPr>
            <w:r>
              <w:rPr>
                <w:rFonts w:ascii="Times New Roman" w:eastAsia="Calibri" w:hAnsi="Times New Roman"/>
                <w:lang w:eastAsia="en-US"/>
              </w:rPr>
              <w:t>19 апреля</w:t>
            </w:r>
          </w:p>
        </w:tc>
        <w:tc>
          <w:tcPr>
            <w:tcW w:w="2376" w:type="dxa"/>
            <w:tcBorders>
              <w:top w:val="single" w:sz="4" w:space="0" w:color="000000"/>
              <w:left w:val="single" w:sz="4" w:space="0" w:color="000000"/>
              <w:bottom w:val="single" w:sz="4" w:space="0" w:color="000000"/>
              <w:right w:val="single" w:sz="4" w:space="0" w:color="000000"/>
            </w:tcBorders>
          </w:tcPr>
          <w:p w14:paraId="712EDA77" w14:textId="22906922" w:rsidR="00F56E3F" w:rsidRPr="000E1986" w:rsidRDefault="00F56E3F" w:rsidP="00F56E3F">
            <w:pPr>
              <w:jc w:val="center"/>
              <w:rPr>
                <w:rFonts w:ascii="Times New Roman" w:eastAsia="Calibri" w:hAnsi="Times New Roman"/>
                <w:lang w:eastAsia="en-US"/>
              </w:rPr>
            </w:pPr>
            <w:r>
              <w:rPr>
                <w:rFonts w:ascii="Times New Roman" w:eastAsia="Calibri" w:hAnsi="Times New Roman"/>
                <w:lang w:eastAsia="en-US"/>
              </w:rPr>
              <w:t>Классные руководители, учитель истории</w:t>
            </w:r>
          </w:p>
        </w:tc>
      </w:tr>
    </w:tbl>
    <w:p w14:paraId="253508A9" w14:textId="616C6259" w:rsidR="000E1986" w:rsidRPr="0056775D" w:rsidRDefault="000E1986" w:rsidP="000E1986">
      <w:pPr>
        <w:rPr>
          <w:rFonts w:ascii="Times New Roman" w:eastAsia="Calibri" w:hAnsi="Times New Roman"/>
          <w:lang w:eastAsia="en-US"/>
        </w:rPr>
      </w:pPr>
    </w:p>
    <w:p w14:paraId="7E99F443" w14:textId="77777777" w:rsidR="000E1986" w:rsidRPr="0056775D" w:rsidRDefault="000E1986" w:rsidP="000E1986">
      <w:pPr>
        <w:spacing w:after="16"/>
        <w:rPr>
          <w:rFonts w:ascii="Times New Roman" w:eastAsia="Calibri" w:hAnsi="Times New Roman"/>
          <w:sz w:val="24"/>
          <w:szCs w:val="28"/>
          <w:lang w:eastAsia="en-US"/>
        </w:rPr>
      </w:pPr>
      <w:r w:rsidRPr="0056775D">
        <w:rPr>
          <w:rFonts w:ascii="Times New Roman" w:eastAsia="Calibri" w:hAnsi="Times New Roman"/>
          <w:b/>
          <w:sz w:val="24"/>
          <w:szCs w:val="28"/>
          <w:lang w:eastAsia="en-US"/>
        </w:rPr>
        <w:t>МОДУЛЬ 2. Классное руководство</w:t>
      </w:r>
    </w:p>
    <w:p w14:paraId="733CA95F" w14:textId="77777777" w:rsidR="000E1986" w:rsidRPr="0056775D" w:rsidRDefault="000E1986" w:rsidP="000E1986">
      <w:pPr>
        <w:spacing w:after="16"/>
        <w:rPr>
          <w:rFonts w:ascii="Times New Roman" w:eastAsia="Calibri" w:hAnsi="Times New Roman"/>
          <w:b/>
          <w:sz w:val="24"/>
          <w:lang w:eastAsia="en-US"/>
        </w:rPr>
      </w:pPr>
      <w:r w:rsidRPr="0056775D">
        <w:rPr>
          <w:rFonts w:ascii="Times New Roman" w:eastAsia="Calibri" w:hAnsi="Times New Roman"/>
          <w:b/>
          <w:sz w:val="24"/>
          <w:lang w:eastAsia="en-US"/>
        </w:rPr>
        <w:t>Инвариантный модуль:</w:t>
      </w:r>
    </w:p>
    <w:p w14:paraId="793A853D" w14:textId="77777777" w:rsidR="000E1986" w:rsidRPr="000E1986" w:rsidRDefault="000E1986" w:rsidP="000E1986">
      <w:pPr>
        <w:spacing w:after="16"/>
        <w:rPr>
          <w:rFonts w:ascii="Times New Roman" w:eastAsia="Calibri" w:hAnsi="Times New Roman"/>
          <w:sz w:val="24"/>
          <w:szCs w:val="24"/>
          <w:lang w:eastAsia="en-US"/>
        </w:rPr>
      </w:pPr>
    </w:p>
    <w:tbl>
      <w:tblPr>
        <w:tblStyle w:val="32"/>
        <w:tblW w:w="9634" w:type="dxa"/>
        <w:tblLayout w:type="fixed"/>
        <w:tblLook w:val="04A0" w:firstRow="1" w:lastRow="0" w:firstColumn="1" w:lastColumn="0" w:noHBand="0" w:noVBand="1"/>
      </w:tblPr>
      <w:tblGrid>
        <w:gridCol w:w="846"/>
        <w:gridCol w:w="3685"/>
        <w:gridCol w:w="993"/>
        <w:gridCol w:w="1842"/>
        <w:gridCol w:w="2268"/>
      </w:tblGrid>
      <w:tr w:rsidR="000E1986" w:rsidRPr="000E1986" w14:paraId="698098E2" w14:textId="77777777" w:rsidTr="000E1986">
        <w:tc>
          <w:tcPr>
            <w:tcW w:w="9634" w:type="dxa"/>
            <w:gridSpan w:val="5"/>
            <w:shd w:val="clear" w:color="auto" w:fill="D9E2F3"/>
          </w:tcPr>
          <w:p w14:paraId="55166C5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Реализуется согласно индивидуальным планам работы классных руководителей.</w:t>
            </w:r>
          </w:p>
          <w:p w14:paraId="5848520D"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0E1986" w:rsidRPr="000E1986" w14:paraId="1AE9E68D" w14:textId="77777777" w:rsidTr="000E1986">
        <w:tc>
          <w:tcPr>
            <w:tcW w:w="9634" w:type="dxa"/>
            <w:gridSpan w:val="5"/>
            <w:shd w:val="clear" w:color="auto" w:fill="FBE4D5"/>
          </w:tcPr>
          <w:p w14:paraId="0575FFFB"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i/>
                <w:lang w:eastAsia="en-US"/>
              </w:rPr>
              <w:t>Работа с классным коллективом</w:t>
            </w:r>
          </w:p>
        </w:tc>
      </w:tr>
      <w:tr w:rsidR="000E1986" w:rsidRPr="000E1986" w14:paraId="0242C8B9" w14:textId="77777777" w:rsidTr="00F56E3F">
        <w:tc>
          <w:tcPr>
            <w:tcW w:w="846" w:type="dxa"/>
          </w:tcPr>
          <w:p w14:paraId="1A3E62B3"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665D3EB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223B326B" w14:textId="77777777" w:rsidR="000E1986" w:rsidRPr="000E1986" w:rsidRDefault="000E1986" w:rsidP="000E1986">
            <w:pPr>
              <w:jc w:val="center"/>
              <w:rPr>
                <w:rFonts w:ascii="Times New Roman" w:eastAsia="Calibri" w:hAnsi="Times New Roman"/>
                <w:color w:val="FF0000"/>
                <w:lang w:eastAsia="en-US"/>
              </w:rPr>
            </w:pPr>
            <w:r w:rsidRPr="000E1986">
              <w:rPr>
                <w:rFonts w:ascii="Times New Roman" w:eastAsia="Calibri" w:hAnsi="Times New Roman"/>
                <w:lang w:eastAsia="en-US"/>
              </w:rPr>
              <w:t>Классы</w:t>
            </w:r>
          </w:p>
        </w:tc>
        <w:tc>
          <w:tcPr>
            <w:tcW w:w="1842" w:type="dxa"/>
          </w:tcPr>
          <w:p w14:paraId="540A0118"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2268" w:type="dxa"/>
          </w:tcPr>
          <w:p w14:paraId="1ED8E7D6"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F56E3F" w:rsidRPr="000E1986" w14:paraId="05B21224" w14:textId="77777777" w:rsidTr="00F56E3F">
        <w:tc>
          <w:tcPr>
            <w:tcW w:w="846" w:type="dxa"/>
          </w:tcPr>
          <w:p w14:paraId="571B1BBA" w14:textId="77777777" w:rsidR="00F56E3F" w:rsidRPr="000E1986" w:rsidRDefault="00F56E3F" w:rsidP="00F024B4">
            <w:pPr>
              <w:numPr>
                <w:ilvl w:val="0"/>
                <w:numId w:val="9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6038317" w14:textId="77777777" w:rsidR="00F56E3F" w:rsidRPr="000E1986" w:rsidRDefault="00F56E3F" w:rsidP="00F56E3F">
            <w:pPr>
              <w:spacing w:after="21"/>
              <w:jc w:val="both"/>
              <w:rPr>
                <w:rFonts w:ascii="Times New Roman" w:eastAsia="Calibri" w:hAnsi="Times New Roman"/>
                <w:lang w:eastAsia="en-US"/>
              </w:rPr>
            </w:pPr>
            <w:r w:rsidRPr="000E1986">
              <w:rPr>
                <w:rFonts w:ascii="Times New Roman" w:eastAsia="Calibri" w:hAnsi="Times New Roman"/>
                <w:lang w:eastAsia="en-US"/>
              </w:rPr>
              <w:t>Подготовка к началу 2022-2023 учебного года.  Изучение личных дел обучающихся, собеседование с учителями – предметниками,</w:t>
            </w:r>
          </w:p>
          <w:p w14:paraId="0FC8F601" w14:textId="77777777" w:rsidR="00F56E3F" w:rsidRPr="000E1986" w:rsidRDefault="00F56E3F" w:rsidP="00F56E3F">
            <w:pPr>
              <w:rPr>
                <w:rFonts w:ascii="Times New Roman" w:eastAsia="Calibri" w:hAnsi="Times New Roman"/>
                <w:lang w:eastAsia="en-US"/>
              </w:rPr>
            </w:pPr>
            <w:r w:rsidRPr="000E1986">
              <w:rPr>
                <w:rFonts w:ascii="Times New Roman" w:eastAsia="Calibri" w:hAnsi="Times New Roman"/>
                <w:lang w:eastAsia="en-US"/>
              </w:rPr>
              <w:t>медицинским работником школы</w:t>
            </w:r>
          </w:p>
        </w:tc>
        <w:tc>
          <w:tcPr>
            <w:tcW w:w="993" w:type="dxa"/>
            <w:tcBorders>
              <w:top w:val="single" w:sz="4" w:space="0" w:color="000000"/>
              <w:left w:val="single" w:sz="4" w:space="0" w:color="000000"/>
              <w:bottom w:val="single" w:sz="4" w:space="0" w:color="000000"/>
              <w:right w:val="single" w:sz="4" w:space="0" w:color="000000"/>
            </w:tcBorders>
          </w:tcPr>
          <w:p w14:paraId="2B924660" w14:textId="1BFD9558" w:rsidR="00F56E3F" w:rsidRPr="000E1986" w:rsidRDefault="00F56E3F" w:rsidP="00F56E3F">
            <w:pPr>
              <w:jc w:val="center"/>
              <w:rPr>
                <w:rFonts w:ascii="Times New Roman" w:eastAsia="Calibri" w:hAnsi="Times New Roman"/>
                <w:lang w:eastAsia="en-US"/>
              </w:rPr>
            </w:pPr>
            <w:r w:rsidRPr="00815D9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25A2ABB1" w14:textId="77777777" w:rsidR="00F56E3F" w:rsidRPr="000E1986" w:rsidRDefault="00F56E3F" w:rsidP="00F56E3F">
            <w:pPr>
              <w:spacing w:after="4"/>
              <w:jc w:val="center"/>
              <w:rPr>
                <w:rFonts w:ascii="Times New Roman" w:eastAsia="Calibri" w:hAnsi="Times New Roman"/>
                <w:lang w:eastAsia="en-US"/>
              </w:rPr>
            </w:pPr>
            <w:r w:rsidRPr="000E1986">
              <w:rPr>
                <w:rFonts w:ascii="Times New Roman" w:eastAsia="Calibri" w:hAnsi="Times New Roman"/>
                <w:lang w:eastAsia="en-US"/>
              </w:rPr>
              <w:t>Август-сентябрь</w:t>
            </w:r>
          </w:p>
        </w:tc>
        <w:tc>
          <w:tcPr>
            <w:tcW w:w="2268" w:type="dxa"/>
            <w:tcBorders>
              <w:top w:val="single" w:sz="4" w:space="0" w:color="000000"/>
              <w:left w:val="single" w:sz="4" w:space="0" w:color="000000"/>
              <w:bottom w:val="single" w:sz="4" w:space="0" w:color="000000"/>
              <w:right w:val="single" w:sz="4" w:space="0" w:color="000000"/>
            </w:tcBorders>
          </w:tcPr>
          <w:p w14:paraId="6CA15E7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родительский комитет</w:t>
            </w:r>
          </w:p>
        </w:tc>
      </w:tr>
      <w:tr w:rsidR="00F56E3F" w:rsidRPr="000E1986" w14:paraId="17CC2498" w14:textId="77777777" w:rsidTr="00F56E3F">
        <w:tc>
          <w:tcPr>
            <w:tcW w:w="846" w:type="dxa"/>
          </w:tcPr>
          <w:p w14:paraId="1B6E9BF6" w14:textId="77777777" w:rsidR="00F56E3F" w:rsidRPr="000E1986" w:rsidRDefault="00F56E3F" w:rsidP="00F024B4">
            <w:pPr>
              <w:numPr>
                <w:ilvl w:val="0"/>
                <w:numId w:val="9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D61FEA3" w14:textId="77777777" w:rsidR="00F56E3F" w:rsidRPr="000E1986" w:rsidRDefault="00F56E3F" w:rsidP="00F56E3F">
            <w:pPr>
              <w:ind w:right="26"/>
              <w:jc w:val="both"/>
              <w:rPr>
                <w:rFonts w:ascii="Times New Roman" w:eastAsia="Calibri" w:hAnsi="Times New Roman"/>
                <w:lang w:eastAsia="en-US"/>
              </w:rPr>
            </w:pPr>
            <w:r w:rsidRPr="000E1986">
              <w:rPr>
                <w:rFonts w:ascii="Times New Roman" w:eastAsia="Calibri" w:hAnsi="Times New Roman"/>
                <w:lang w:eastAsia="en-US"/>
              </w:rPr>
              <w:t>День Знаний: классные часы, беседы</w:t>
            </w:r>
          </w:p>
        </w:tc>
        <w:tc>
          <w:tcPr>
            <w:tcW w:w="993" w:type="dxa"/>
            <w:tcBorders>
              <w:top w:val="single" w:sz="4" w:space="0" w:color="000000"/>
              <w:left w:val="single" w:sz="4" w:space="0" w:color="000000"/>
              <w:bottom w:val="single" w:sz="4" w:space="0" w:color="000000"/>
              <w:right w:val="single" w:sz="4" w:space="0" w:color="000000"/>
            </w:tcBorders>
          </w:tcPr>
          <w:p w14:paraId="33729DFD" w14:textId="6A571AEC" w:rsidR="00F56E3F" w:rsidRPr="000E1986" w:rsidRDefault="00F56E3F" w:rsidP="00F56E3F">
            <w:pPr>
              <w:jc w:val="center"/>
              <w:rPr>
                <w:rFonts w:ascii="Times New Roman" w:eastAsia="Calibri" w:hAnsi="Times New Roman"/>
                <w:lang w:eastAsia="en-US"/>
              </w:rPr>
            </w:pPr>
            <w:r w:rsidRPr="00815D9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4F23C69B"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1 сентября</w:t>
            </w:r>
          </w:p>
        </w:tc>
        <w:tc>
          <w:tcPr>
            <w:tcW w:w="2268" w:type="dxa"/>
            <w:tcBorders>
              <w:top w:val="single" w:sz="4" w:space="0" w:color="000000"/>
              <w:left w:val="single" w:sz="4" w:space="0" w:color="000000"/>
              <w:bottom w:val="single" w:sz="4" w:space="0" w:color="000000"/>
              <w:right w:val="single" w:sz="4" w:space="0" w:color="000000"/>
            </w:tcBorders>
          </w:tcPr>
          <w:p w14:paraId="2A86FE0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родительский комитет</w:t>
            </w:r>
          </w:p>
        </w:tc>
      </w:tr>
      <w:tr w:rsidR="00F56E3F" w:rsidRPr="000E1986" w14:paraId="094EEDE8" w14:textId="77777777" w:rsidTr="00F56E3F">
        <w:trPr>
          <w:trHeight w:val="1563"/>
        </w:trPr>
        <w:tc>
          <w:tcPr>
            <w:tcW w:w="846" w:type="dxa"/>
          </w:tcPr>
          <w:p w14:paraId="0DA48ABA" w14:textId="77777777" w:rsidR="00F56E3F" w:rsidRPr="000E1986" w:rsidRDefault="00F56E3F" w:rsidP="00F024B4">
            <w:pPr>
              <w:numPr>
                <w:ilvl w:val="0"/>
                <w:numId w:val="9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C6ABB30"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Выработка совместно со школьниками законов класса.  Способствовать сплочению коллектива класса через командообразование, игры и тренинги</w:t>
            </w:r>
          </w:p>
        </w:tc>
        <w:tc>
          <w:tcPr>
            <w:tcW w:w="993" w:type="dxa"/>
            <w:tcBorders>
              <w:top w:val="single" w:sz="4" w:space="0" w:color="000000"/>
              <w:left w:val="single" w:sz="4" w:space="0" w:color="000000"/>
              <w:bottom w:val="single" w:sz="4" w:space="0" w:color="000000"/>
              <w:right w:val="single" w:sz="4" w:space="0" w:color="000000"/>
            </w:tcBorders>
          </w:tcPr>
          <w:p w14:paraId="259C146E" w14:textId="2AB0B44A" w:rsidR="00F56E3F" w:rsidRPr="000E1986" w:rsidRDefault="00F56E3F" w:rsidP="00F56E3F">
            <w:pPr>
              <w:jc w:val="center"/>
              <w:rPr>
                <w:rFonts w:ascii="Times New Roman" w:eastAsia="Calibri" w:hAnsi="Times New Roman"/>
                <w:lang w:eastAsia="en-US"/>
              </w:rPr>
            </w:pPr>
            <w:r w:rsidRPr="00815D9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6FC87A54"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909D575"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родительский комитет</w:t>
            </w:r>
          </w:p>
        </w:tc>
      </w:tr>
      <w:tr w:rsidR="00F56E3F" w:rsidRPr="000E1986" w14:paraId="7CAD804F" w14:textId="77777777" w:rsidTr="00F56E3F">
        <w:tc>
          <w:tcPr>
            <w:tcW w:w="846" w:type="dxa"/>
          </w:tcPr>
          <w:p w14:paraId="34098F42" w14:textId="77777777" w:rsidR="00F56E3F" w:rsidRPr="000E1986" w:rsidRDefault="00F56E3F" w:rsidP="00F024B4">
            <w:pPr>
              <w:numPr>
                <w:ilvl w:val="0"/>
                <w:numId w:val="9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DC9B6BC" w14:textId="77777777" w:rsidR="00F56E3F" w:rsidRPr="000E1986" w:rsidRDefault="00F56E3F" w:rsidP="00F56E3F">
            <w:pPr>
              <w:tabs>
                <w:tab w:val="center" w:pos="2207"/>
                <w:tab w:val="center" w:pos="4977"/>
              </w:tabs>
              <w:jc w:val="both"/>
              <w:rPr>
                <w:rFonts w:ascii="Times New Roman" w:eastAsia="Calibri" w:hAnsi="Times New Roman"/>
                <w:lang w:eastAsia="en-US"/>
              </w:rPr>
            </w:pPr>
            <w:r w:rsidRPr="000E1986">
              <w:rPr>
                <w:rFonts w:ascii="Times New Roman" w:eastAsia="Calibri" w:hAnsi="Times New Roman"/>
                <w:lang w:eastAsia="en-US"/>
              </w:rPr>
              <w:t>Классные коллективные творческие дела</w:t>
            </w:r>
          </w:p>
        </w:tc>
        <w:tc>
          <w:tcPr>
            <w:tcW w:w="993" w:type="dxa"/>
            <w:tcBorders>
              <w:top w:val="single" w:sz="4" w:space="0" w:color="000000"/>
              <w:left w:val="single" w:sz="4" w:space="0" w:color="000000"/>
              <w:bottom w:val="single" w:sz="4" w:space="0" w:color="000000"/>
              <w:right w:val="single" w:sz="4" w:space="0" w:color="000000"/>
            </w:tcBorders>
          </w:tcPr>
          <w:p w14:paraId="6E742961" w14:textId="58014B94" w:rsidR="00F56E3F" w:rsidRPr="000E1986" w:rsidRDefault="00F56E3F" w:rsidP="00F56E3F">
            <w:pPr>
              <w:jc w:val="center"/>
              <w:rPr>
                <w:rFonts w:ascii="Times New Roman" w:eastAsia="Calibri" w:hAnsi="Times New Roman"/>
                <w:lang w:eastAsia="en-US"/>
              </w:rPr>
            </w:pPr>
            <w:r w:rsidRPr="00815D9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79645B6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Согласно планам ВР классных</w:t>
            </w:r>
          </w:p>
        </w:tc>
        <w:tc>
          <w:tcPr>
            <w:tcW w:w="2268" w:type="dxa"/>
            <w:tcBorders>
              <w:top w:val="single" w:sz="4" w:space="0" w:color="000000"/>
              <w:left w:val="single" w:sz="4" w:space="0" w:color="000000"/>
              <w:bottom w:val="single" w:sz="4" w:space="0" w:color="000000"/>
              <w:right w:val="single" w:sz="4" w:space="0" w:color="000000"/>
            </w:tcBorders>
          </w:tcPr>
          <w:p w14:paraId="1A1397A6"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родительские комитеты</w:t>
            </w:r>
          </w:p>
        </w:tc>
      </w:tr>
      <w:tr w:rsidR="00F56E3F" w:rsidRPr="000E1986" w14:paraId="30548D1A" w14:textId="77777777" w:rsidTr="00F56E3F">
        <w:tc>
          <w:tcPr>
            <w:tcW w:w="846" w:type="dxa"/>
          </w:tcPr>
          <w:p w14:paraId="27206211" w14:textId="77777777" w:rsidR="00F56E3F" w:rsidRPr="000E1986" w:rsidRDefault="00F56E3F" w:rsidP="00F024B4">
            <w:pPr>
              <w:numPr>
                <w:ilvl w:val="0"/>
                <w:numId w:val="9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05EFA53" w14:textId="77777777" w:rsidR="00F56E3F" w:rsidRPr="000E1986" w:rsidRDefault="00F56E3F" w:rsidP="00F56E3F">
            <w:pPr>
              <w:ind w:right="112"/>
              <w:jc w:val="both"/>
              <w:rPr>
                <w:rFonts w:ascii="Times New Roman" w:eastAsia="Calibri" w:hAnsi="Times New Roman"/>
                <w:lang w:eastAsia="en-US"/>
              </w:rPr>
            </w:pPr>
            <w:r w:rsidRPr="000E1986">
              <w:rPr>
                <w:rFonts w:ascii="Times New Roman" w:eastAsia="Calibri" w:hAnsi="Times New Roman"/>
                <w:lang w:eastAsia="en-US"/>
              </w:rPr>
              <w:t>Инициирование и поддержка участия класса в общешкольных ключевых делах, оказание          не обходимой помощи детям в их подготовке</w:t>
            </w:r>
          </w:p>
        </w:tc>
        <w:tc>
          <w:tcPr>
            <w:tcW w:w="993" w:type="dxa"/>
            <w:tcBorders>
              <w:top w:val="single" w:sz="4" w:space="0" w:color="000000"/>
              <w:left w:val="single" w:sz="4" w:space="0" w:color="000000"/>
              <w:bottom w:val="single" w:sz="4" w:space="0" w:color="000000"/>
              <w:right w:val="single" w:sz="4" w:space="0" w:color="000000"/>
            </w:tcBorders>
          </w:tcPr>
          <w:p w14:paraId="76B5F4F3" w14:textId="5B8E5593"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3D831453" w14:textId="77777777" w:rsidR="00F56E3F" w:rsidRPr="000E1986" w:rsidRDefault="00F56E3F" w:rsidP="00F56E3F">
            <w:pPr>
              <w:spacing w:after="24"/>
              <w:jc w:val="center"/>
              <w:rPr>
                <w:rFonts w:ascii="Times New Roman" w:eastAsia="Calibri" w:hAnsi="Times New Roman"/>
                <w:lang w:eastAsia="en-US"/>
              </w:rPr>
            </w:pPr>
            <w:r w:rsidRPr="000E1986">
              <w:rPr>
                <w:rFonts w:ascii="Times New Roman" w:eastAsia="Calibri" w:hAnsi="Times New Roman"/>
                <w:lang w:eastAsia="en-US"/>
              </w:rPr>
              <w:t>Согласно</w:t>
            </w:r>
          </w:p>
          <w:p w14:paraId="68AF8C57" w14:textId="77777777" w:rsidR="00F56E3F" w:rsidRPr="000E1986" w:rsidRDefault="00F56E3F" w:rsidP="00F56E3F">
            <w:pPr>
              <w:spacing w:after="5"/>
              <w:jc w:val="center"/>
              <w:rPr>
                <w:rFonts w:ascii="Times New Roman" w:eastAsia="Calibri" w:hAnsi="Times New Roman"/>
                <w:lang w:eastAsia="en-US"/>
              </w:rPr>
            </w:pPr>
            <w:r w:rsidRPr="000E1986">
              <w:rPr>
                <w:rFonts w:ascii="Times New Roman" w:eastAsia="Calibri" w:hAnsi="Times New Roman"/>
                <w:lang w:eastAsia="en-US"/>
              </w:rPr>
              <w:t>плану   модуля «Ключевые</w:t>
            </w:r>
          </w:p>
          <w:p w14:paraId="31A7DDCB" w14:textId="77777777" w:rsidR="00F56E3F" w:rsidRPr="000E1986" w:rsidRDefault="00F56E3F" w:rsidP="00F56E3F">
            <w:pPr>
              <w:spacing w:after="5"/>
              <w:jc w:val="center"/>
              <w:rPr>
                <w:rFonts w:ascii="Times New Roman" w:eastAsia="Calibri" w:hAnsi="Times New Roman"/>
                <w:lang w:eastAsia="en-US"/>
              </w:rPr>
            </w:pPr>
            <w:r w:rsidRPr="000E1986">
              <w:rPr>
                <w:rFonts w:ascii="Times New Roman" w:eastAsia="Calibri" w:hAnsi="Times New Roman"/>
                <w:lang w:eastAsia="en-US"/>
              </w:rPr>
              <w:t>общешкольные дела»</w:t>
            </w:r>
          </w:p>
        </w:tc>
        <w:tc>
          <w:tcPr>
            <w:tcW w:w="2268" w:type="dxa"/>
            <w:tcBorders>
              <w:top w:val="single" w:sz="4" w:space="0" w:color="000000"/>
              <w:left w:val="single" w:sz="4" w:space="0" w:color="000000"/>
              <w:bottom w:val="single" w:sz="4" w:space="0" w:color="000000"/>
              <w:right w:val="single" w:sz="4" w:space="0" w:color="000000"/>
            </w:tcBorders>
          </w:tcPr>
          <w:p w14:paraId="0FF475B6"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родительский комитет</w:t>
            </w:r>
          </w:p>
        </w:tc>
      </w:tr>
      <w:tr w:rsidR="00F56E3F" w:rsidRPr="000E1986" w14:paraId="761F4C28" w14:textId="77777777" w:rsidTr="00F56E3F">
        <w:tc>
          <w:tcPr>
            <w:tcW w:w="846" w:type="dxa"/>
          </w:tcPr>
          <w:p w14:paraId="36B5EAF3" w14:textId="77777777" w:rsidR="00F56E3F" w:rsidRPr="000E1986" w:rsidRDefault="00F56E3F" w:rsidP="00F024B4">
            <w:pPr>
              <w:numPr>
                <w:ilvl w:val="0"/>
                <w:numId w:val="9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C033135" w14:textId="77777777" w:rsidR="00F56E3F" w:rsidRPr="000E1986" w:rsidRDefault="00F56E3F" w:rsidP="00F56E3F">
            <w:pPr>
              <w:rPr>
                <w:rFonts w:ascii="Times New Roman" w:eastAsia="Calibri" w:hAnsi="Times New Roman"/>
                <w:lang w:eastAsia="en-US"/>
              </w:rPr>
            </w:pPr>
            <w:r w:rsidRPr="000E1986">
              <w:rPr>
                <w:rFonts w:ascii="Times New Roman" w:eastAsia="Calibri" w:hAnsi="Times New Roman"/>
                <w:lang w:eastAsia="en-US"/>
              </w:rPr>
              <w:t>Экскурсии</w:t>
            </w:r>
          </w:p>
        </w:tc>
        <w:tc>
          <w:tcPr>
            <w:tcW w:w="993" w:type="dxa"/>
            <w:tcBorders>
              <w:top w:val="single" w:sz="4" w:space="0" w:color="000000"/>
              <w:left w:val="single" w:sz="4" w:space="0" w:color="000000"/>
              <w:bottom w:val="single" w:sz="4" w:space="0" w:color="000000"/>
              <w:right w:val="single" w:sz="4" w:space="0" w:color="000000"/>
            </w:tcBorders>
          </w:tcPr>
          <w:p w14:paraId="2183C2A8" w14:textId="7E75DA84"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6CF5902" w14:textId="77777777" w:rsidR="00F56E3F" w:rsidRPr="000E1986" w:rsidRDefault="00F56E3F" w:rsidP="00F56E3F">
            <w:pPr>
              <w:spacing w:after="3"/>
              <w:jc w:val="center"/>
              <w:rPr>
                <w:rFonts w:ascii="Times New Roman" w:eastAsia="Calibri" w:hAnsi="Times New Roman"/>
                <w:lang w:eastAsia="en-US"/>
              </w:rPr>
            </w:pPr>
            <w:r w:rsidRPr="000E1986">
              <w:rPr>
                <w:rFonts w:ascii="Times New Roman" w:eastAsia="Calibri" w:hAnsi="Times New Roman"/>
                <w:lang w:eastAsia="en-US"/>
              </w:rPr>
              <w:t>Согласно плану   модуля «Экскурсии, экспедиции,</w:t>
            </w:r>
          </w:p>
          <w:p w14:paraId="6B96817C"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походы»</w:t>
            </w:r>
          </w:p>
        </w:tc>
        <w:tc>
          <w:tcPr>
            <w:tcW w:w="2268" w:type="dxa"/>
            <w:tcBorders>
              <w:top w:val="single" w:sz="4" w:space="0" w:color="000000"/>
              <w:left w:val="single" w:sz="4" w:space="0" w:color="000000"/>
              <w:bottom w:val="single" w:sz="4" w:space="0" w:color="000000"/>
              <w:right w:val="single" w:sz="4" w:space="0" w:color="000000"/>
            </w:tcBorders>
          </w:tcPr>
          <w:p w14:paraId="07F25122"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родительский комитет</w:t>
            </w:r>
          </w:p>
        </w:tc>
      </w:tr>
      <w:tr w:rsidR="00F56E3F" w:rsidRPr="000E1986" w14:paraId="4CBB06D9" w14:textId="77777777" w:rsidTr="00F56E3F">
        <w:tc>
          <w:tcPr>
            <w:tcW w:w="846" w:type="dxa"/>
          </w:tcPr>
          <w:p w14:paraId="29B98D53" w14:textId="77777777" w:rsidR="00F56E3F" w:rsidRPr="000E1986" w:rsidRDefault="00F56E3F" w:rsidP="00F024B4">
            <w:pPr>
              <w:numPr>
                <w:ilvl w:val="0"/>
                <w:numId w:val="9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E6F671E"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Изучение учащихся класса (потребности, интересы, склонности и другие личностные</w:t>
            </w:r>
          </w:p>
          <w:p w14:paraId="22D3CC0E"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w:t>
            </w:r>
          </w:p>
          <w:p w14:paraId="32480CFA"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уровня социальной активности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1126AF23" w14:textId="0A4CEC4C"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14197CCD"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учебного года</w:t>
            </w:r>
          </w:p>
        </w:tc>
        <w:tc>
          <w:tcPr>
            <w:tcW w:w="2268" w:type="dxa"/>
            <w:tcBorders>
              <w:top w:val="single" w:sz="4" w:space="0" w:color="000000"/>
              <w:left w:val="single" w:sz="4" w:space="0" w:color="000000"/>
              <w:bottom w:val="single" w:sz="4" w:space="0" w:color="000000"/>
              <w:right w:val="single" w:sz="4" w:space="0" w:color="000000"/>
            </w:tcBorders>
          </w:tcPr>
          <w:p w14:paraId="30D588F5"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социальный педагог,</w:t>
            </w:r>
          </w:p>
          <w:p w14:paraId="0AF3F999"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педагог-психолог</w:t>
            </w:r>
          </w:p>
        </w:tc>
      </w:tr>
      <w:tr w:rsidR="00F56E3F" w:rsidRPr="000E1986" w14:paraId="19AB83EC" w14:textId="77777777" w:rsidTr="00F56E3F">
        <w:tc>
          <w:tcPr>
            <w:tcW w:w="846" w:type="dxa"/>
          </w:tcPr>
          <w:p w14:paraId="3E028960" w14:textId="77777777" w:rsidR="00F56E3F" w:rsidRPr="000E1986" w:rsidRDefault="00F56E3F" w:rsidP="00F024B4">
            <w:pPr>
              <w:numPr>
                <w:ilvl w:val="0"/>
                <w:numId w:val="9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25CF9DA"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Адаптация первоклассников, пятиклассников</w:t>
            </w:r>
          </w:p>
          <w:p w14:paraId="43E9C8BB" w14:textId="77777777" w:rsidR="00F56E3F" w:rsidRPr="000E1986" w:rsidRDefault="00F56E3F" w:rsidP="00F56E3F">
            <w:pPr>
              <w:jc w:val="both"/>
              <w:rPr>
                <w:rFonts w:ascii="Times New Roman" w:eastAsia="Calibri" w:hAnsi="Times New Roman"/>
                <w:lang w:eastAsia="en-US"/>
              </w:rPr>
            </w:pPr>
          </w:p>
          <w:p w14:paraId="7AC69209" w14:textId="77777777" w:rsidR="00F56E3F" w:rsidRPr="000E1986" w:rsidRDefault="00F56E3F" w:rsidP="00F56E3F">
            <w:pPr>
              <w:jc w:val="both"/>
              <w:rPr>
                <w:rFonts w:ascii="Times New Roman" w:eastAsia="Calibri" w:hAnsi="Times New Roman"/>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2EDD6DE3" w14:textId="7BEFB83F"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7FCD78CD"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14:paraId="08A03A6D"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p w14:paraId="05EE1515"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Педагог-психолог</w:t>
            </w:r>
          </w:p>
        </w:tc>
      </w:tr>
      <w:tr w:rsidR="00F56E3F" w:rsidRPr="000E1986" w14:paraId="2935038D" w14:textId="77777777" w:rsidTr="00F56E3F">
        <w:tc>
          <w:tcPr>
            <w:tcW w:w="846" w:type="dxa"/>
          </w:tcPr>
          <w:p w14:paraId="63F0BE89" w14:textId="77777777" w:rsidR="00F56E3F" w:rsidRPr="000E1986" w:rsidRDefault="00F56E3F" w:rsidP="00F024B4">
            <w:pPr>
              <w:numPr>
                <w:ilvl w:val="0"/>
                <w:numId w:val="9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5CA8AC0"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Формирование традиций в классном коллективе:</w:t>
            </w:r>
          </w:p>
          <w:p w14:paraId="6639C0B0"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«День именинника», праздничные концерты ко  Дню чеченской женщины, Дню Матери, Дню джигита, Дню  защитника Отечества, 8 Марта</w:t>
            </w:r>
          </w:p>
        </w:tc>
        <w:tc>
          <w:tcPr>
            <w:tcW w:w="993" w:type="dxa"/>
            <w:tcBorders>
              <w:top w:val="single" w:sz="4" w:space="0" w:color="000000"/>
              <w:left w:val="single" w:sz="4" w:space="0" w:color="000000"/>
              <w:bottom w:val="single" w:sz="4" w:space="0" w:color="000000"/>
              <w:right w:val="single" w:sz="4" w:space="0" w:color="000000"/>
            </w:tcBorders>
          </w:tcPr>
          <w:p w14:paraId="50A21114" w14:textId="367C3CA7"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747610BE"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06D391D" w14:textId="77777777" w:rsidR="00F56E3F" w:rsidRPr="000E1986" w:rsidRDefault="00F56E3F" w:rsidP="00F56E3F">
            <w:pPr>
              <w:ind w:right="31"/>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785A7DBF" w14:textId="77777777" w:rsidTr="00F56E3F">
        <w:tc>
          <w:tcPr>
            <w:tcW w:w="846" w:type="dxa"/>
          </w:tcPr>
          <w:p w14:paraId="71D5EEFE" w14:textId="77777777" w:rsidR="00F56E3F" w:rsidRPr="000E1986" w:rsidRDefault="00F56E3F" w:rsidP="00F024B4">
            <w:pPr>
              <w:numPr>
                <w:ilvl w:val="0"/>
                <w:numId w:val="9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73E7E02"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Установление позитивных отношений с другими классными коллективами (через подготовку и проведение ключевого общешкольного дела)</w:t>
            </w:r>
          </w:p>
        </w:tc>
        <w:tc>
          <w:tcPr>
            <w:tcW w:w="993" w:type="dxa"/>
            <w:tcBorders>
              <w:top w:val="single" w:sz="4" w:space="0" w:color="000000"/>
              <w:left w:val="single" w:sz="4" w:space="0" w:color="000000"/>
              <w:bottom w:val="single" w:sz="4" w:space="0" w:color="000000"/>
              <w:right w:val="single" w:sz="4" w:space="0" w:color="000000"/>
            </w:tcBorders>
          </w:tcPr>
          <w:p w14:paraId="7374F6C1" w14:textId="572F9E92" w:rsidR="00F56E3F" w:rsidRPr="000E1986" w:rsidRDefault="00F56E3F" w:rsidP="00F56E3F">
            <w:pPr>
              <w:jc w:val="center"/>
              <w:rPr>
                <w:rFonts w:ascii="Times New Roman" w:eastAsia="Calibri" w:hAnsi="Times New Roman"/>
                <w:lang w:eastAsia="en-US"/>
              </w:rPr>
            </w:pPr>
            <w:r w:rsidRPr="00777C8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692B36C2"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39E09901"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042BC15A" w14:textId="77777777" w:rsidTr="00F56E3F">
        <w:tc>
          <w:tcPr>
            <w:tcW w:w="846" w:type="dxa"/>
          </w:tcPr>
          <w:p w14:paraId="4297060B" w14:textId="77777777" w:rsidR="000E1986" w:rsidRPr="000E1986" w:rsidRDefault="000E1986" w:rsidP="00F024B4">
            <w:pPr>
              <w:numPr>
                <w:ilvl w:val="0"/>
                <w:numId w:val="9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6CF9F00" w14:textId="77777777" w:rsidR="000E1986" w:rsidRPr="000E1986" w:rsidRDefault="000E1986" w:rsidP="000E1986">
            <w:pPr>
              <w:jc w:val="both"/>
              <w:rPr>
                <w:rFonts w:ascii="Times New Roman" w:eastAsia="Calibri" w:hAnsi="Times New Roman"/>
                <w:lang w:eastAsia="en-US"/>
              </w:rPr>
            </w:pPr>
            <w:r w:rsidRPr="000E1986">
              <w:rPr>
                <w:rFonts w:ascii="Times New Roman" w:eastAsia="Calibri" w:hAnsi="Times New Roman"/>
                <w:lang w:eastAsia="en-US"/>
              </w:rPr>
              <w:t>Коррекция поведения ребенка через  беседы с ним, его родителями или законными представителями, с другими учащимися класса</w:t>
            </w:r>
          </w:p>
        </w:tc>
        <w:tc>
          <w:tcPr>
            <w:tcW w:w="993" w:type="dxa"/>
            <w:tcBorders>
              <w:top w:val="single" w:sz="4" w:space="0" w:color="000000"/>
              <w:left w:val="single" w:sz="4" w:space="0" w:color="000000"/>
              <w:bottom w:val="single" w:sz="4" w:space="0" w:color="000000"/>
              <w:right w:val="single" w:sz="4" w:space="0" w:color="000000"/>
            </w:tcBorders>
          </w:tcPr>
          <w:p w14:paraId="56139605" w14:textId="32239A49" w:rsidR="000E1986" w:rsidRPr="000E1986" w:rsidRDefault="00F56E3F" w:rsidP="000E1986">
            <w:pPr>
              <w:jc w:val="center"/>
              <w:rPr>
                <w:rFonts w:ascii="Times New Roman" w:eastAsia="Calibri" w:hAnsi="Times New Roman"/>
                <w:lang w:eastAsia="en-US"/>
              </w:rPr>
            </w:pPr>
            <w:r>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486F218C"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По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6A66C8A1"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697A438F" w14:textId="77777777" w:rsidTr="000E1986">
        <w:tc>
          <w:tcPr>
            <w:tcW w:w="9634" w:type="dxa"/>
            <w:gridSpan w:val="5"/>
            <w:tcBorders>
              <w:right w:val="single" w:sz="4" w:space="0" w:color="000000"/>
            </w:tcBorders>
            <w:shd w:val="clear" w:color="auto" w:fill="FBE4D5"/>
          </w:tcPr>
          <w:p w14:paraId="1DA54CA6" w14:textId="77777777" w:rsidR="000E1986" w:rsidRPr="000E1986" w:rsidRDefault="000E1986" w:rsidP="000E1986">
            <w:pPr>
              <w:ind w:right="218"/>
              <w:jc w:val="center"/>
              <w:rPr>
                <w:rFonts w:ascii="Times New Roman" w:eastAsia="Calibri" w:hAnsi="Times New Roman"/>
                <w:b/>
                <w:i/>
                <w:lang w:eastAsia="en-US"/>
              </w:rPr>
            </w:pPr>
            <w:r w:rsidRPr="000E1986">
              <w:rPr>
                <w:rFonts w:ascii="Times New Roman" w:eastAsia="Calibri" w:hAnsi="Times New Roman"/>
                <w:b/>
                <w:i/>
                <w:lang w:eastAsia="en-US"/>
              </w:rPr>
              <w:t>Индивидуальная работа с обучающимися</w:t>
            </w:r>
          </w:p>
        </w:tc>
      </w:tr>
      <w:tr w:rsidR="00F56E3F" w:rsidRPr="000E1986" w14:paraId="5FE25B8D" w14:textId="77777777" w:rsidTr="00F56E3F">
        <w:tc>
          <w:tcPr>
            <w:tcW w:w="846" w:type="dxa"/>
          </w:tcPr>
          <w:p w14:paraId="127EBB30" w14:textId="77777777" w:rsidR="00F56E3F" w:rsidRPr="000E1986" w:rsidRDefault="00F56E3F" w:rsidP="00F024B4">
            <w:pPr>
              <w:numPr>
                <w:ilvl w:val="0"/>
                <w:numId w:val="9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2DFEC0B"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Адаптация вновь прибывших обучающихся в класс</w:t>
            </w:r>
          </w:p>
        </w:tc>
        <w:tc>
          <w:tcPr>
            <w:tcW w:w="993" w:type="dxa"/>
            <w:tcBorders>
              <w:top w:val="single" w:sz="4" w:space="0" w:color="000000"/>
              <w:left w:val="single" w:sz="4" w:space="0" w:color="000000"/>
              <w:bottom w:val="single" w:sz="4" w:space="0" w:color="000000"/>
              <w:right w:val="single" w:sz="4" w:space="0" w:color="000000"/>
            </w:tcBorders>
          </w:tcPr>
          <w:p w14:paraId="036F200A" w14:textId="735064C1" w:rsidR="00F56E3F" w:rsidRPr="000E1986" w:rsidRDefault="00F56E3F" w:rsidP="00F56E3F">
            <w:pPr>
              <w:jc w:val="center"/>
              <w:rPr>
                <w:rFonts w:ascii="Times New Roman" w:eastAsia="Calibri" w:hAnsi="Times New Roman"/>
                <w:lang w:eastAsia="en-US"/>
              </w:rPr>
            </w:pPr>
            <w:r w:rsidRPr="000E5F3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92CE265"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29F6107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Педагог-психолог</w:t>
            </w:r>
          </w:p>
        </w:tc>
      </w:tr>
      <w:tr w:rsidR="00F56E3F" w:rsidRPr="000E1986" w14:paraId="081E47CB" w14:textId="77777777" w:rsidTr="00F56E3F">
        <w:tc>
          <w:tcPr>
            <w:tcW w:w="846" w:type="dxa"/>
          </w:tcPr>
          <w:p w14:paraId="09DF2484" w14:textId="77777777" w:rsidR="00F56E3F" w:rsidRPr="000E1986" w:rsidRDefault="00F56E3F" w:rsidP="00F024B4">
            <w:pPr>
              <w:numPr>
                <w:ilvl w:val="0"/>
                <w:numId w:val="9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0888BD5"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Составление карты интересов и увлечений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216946D8" w14:textId="6E362CC2" w:rsidR="00F56E3F" w:rsidRPr="000E1986" w:rsidRDefault="00F56E3F" w:rsidP="00F56E3F">
            <w:pPr>
              <w:jc w:val="center"/>
              <w:rPr>
                <w:rFonts w:ascii="Times New Roman" w:eastAsia="Calibri" w:hAnsi="Times New Roman"/>
                <w:lang w:eastAsia="en-US"/>
              </w:rPr>
            </w:pPr>
            <w:r w:rsidRPr="000E5F3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ECF857D"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A40EF04"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767AD8A8" w14:textId="77777777" w:rsidTr="00F56E3F">
        <w:tc>
          <w:tcPr>
            <w:tcW w:w="846" w:type="dxa"/>
          </w:tcPr>
          <w:p w14:paraId="0CB4FA56" w14:textId="77777777" w:rsidR="00F56E3F" w:rsidRPr="000E1986" w:rsidRDefault="00F56E3F" w:rsidP="00F024B4">
            <w:pPr>
              <w:numPr>
                <w:ilvl w:val="0"/>
                <w:numId w:val="9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5F46294"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Индивидуальные беседы с обучающимися. Контроль  за слабоуспевающими обучающимися</w:t>
            </w:r>
          </w:p>
        </w:tc>
        <w:tc>
          <w:tcPr>
            <w:tcW w:w="993" w:type="dxa"/>
            <w:tcBorders>
              <w:top w:val="single" w:sz="4" w:space="0" w:color="000000"/>
              <w:left w:val="single" w:sz="4" w:space="0" w:color="000000"/>
              <w:bottom w:val="single" w:sz="4" w:space="0" w:color="000000"/>
              <w:right w:val="single" w:sz="4" w:space="0" w:color="000000"/>
            </w:tcBorders>
          </w:tcPr>
          <w:p w14:paraId="5B76771E" w14:textId="2F5FF701" w:rsidR="00F56E3F" w:rsidRPr="000E1986" w:rsidRDefault="00F56E3F" w:rsidP="00F56E3F">
            <w:pPr>
              <w:jc w:val="center"/>
              <w:rPr>
                <w:rFonts w:ascii="Times New Roman" w:eastAsia="Calibri" w:hAnsi="Times New Roman"/>
                <w:lang w:eastAsia="en-US"/>
              </w:rPr>
            </w:pPr>
            <w:r w:rsidRPr="000E5F3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6AC4B24E"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16F95692"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педагог-психолог,  социальный педагог</w:t>
            </w:r>
          </w:p>
        </w:tc>
      </w:tr>
      <w:tr w:rsidR="00F56E3F" w:rsidRPr="000E1986" w14:paraId="05CE3005" w14:textId="77777777" w:rsidTr="00F56E3F">
        <w:tc>
          <w:tcPr>
            <w:tcW w:w="846" w:type="dxa"/>
          </w:tcPr>
          <w:p w14:paraId="61D69905" w14:textId="77777777" w:rsidR="00F56E3F" w:rsidRPr="000E1986" w:rsidRDefault="00F56E3F" w:rsidP="00F024B4">
            <w:pPr>
              <w:numPr>
                <w:ilvl w:val="0"/>
                <w:numId w:val="9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0B9358E"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Заполнение с учащимися «Портфолио»</w:t>
            </w:r>
          </w:p>
        </w:tc>
        <w:tc>
          <w:tcPr>
            <w:tcW w:w="993" w:type="dxa"/>
            <w:tcBorders>
              <w:top w:val="single" w:sz="4" w:space="0" w:color="000000"/>
              <w:left w:val="single" w:sz="4" w:space="0" w:color="000000"/>
              <w:bottom w:val="single" w:sz="4" w:space="0" w:color="000000"/>
              <w:right w:val="single" w:sz="4" w:space="0" w:color="000000"/>
            </w:tcBorders>
          </w:tcPr>
          <w:p w14:paraId="5C4828CE" w14:textId="0F93A3D4" w:rsidR="00F56E3F" w:rsidRPr="000E1986" w:rsidRDefault="00F56E3F" w:rsidP="00F56E3F">
            <w:pPr>
              <w:jc w:val="center"/>
              <w:rPr>
                <w:rFonts w:ascii="Times New Roman" w:eastAsia="Calibri" w:hAnsi="Times New Roman"/>
                <w:lang w:eastAsia="en-US"/>
              </w:rPr>
            </w:pPr>
            <w:r w:rsidRPr="000E5F3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75244B9"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A234301"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2E733B8B" w14:textId="77777777" w:rsidTr="00F56E3F">
        <w:tc>
          <w:tcPr>
            <w:tcW w:w="846" w:type="dxa"/>
          </w:tcPr>
          <w:p w14:paraId="5214DB33" w14:textId="77777777" w:rsidR="00F56E3F" w:rsidRPr="000E1986" w:rsidRDefault="00F56E3F" w:rsidP="00F024B4">
            <w:pPr>
              <w:numPr>
                <w:ilvl w:val="0"/>
                <w:numId w:val="9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52A13E4"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Вовлечение учащихся в социально значимую деятельность</w:t>
            </w:r>
          </w:p>
        </w:tc>
        <w:tc>
          <w:tcPr>
            <w:tcW w:w="993" w:type="dxa"/>
            <w:tcBorders>
              <w:top w:val="single" w:sz="4" w:space="0" w:color="000000"/>
              <w:left w:val="single" w:sz="4" w:space="0" w:color="000000"/>
              <w:bottom w:val="single" w:sz="4" w:space="0" w:color="000000"/>
              <w:right w:val="single" w:sz="4" w:space="0" w:color="000000"/>
            </w:tcBorders>
          </w:tcPr>
          <w:p w14:paraId="3A49B592" w14:textId="2E00B3EA" w:rsidR="00F56E3F" w:rsidRPr="000E1986" w:rsidRDefault="00F56E3F" w:rsidP="00F56E3F">
            <w:pPr>
              <w:jc w:val="center"/>
              <w:rPr>
                <w:rFonts w:ascii="Times New Roman" w:eastAsia="Calibri" w:hAnsi="Times New Roman"/>
                <w:lang w:eastAsia="en-US"/>
              </w:rPr>
            </w:pPr>
            <w:r w:rsidRPr="000E5F3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38C76E2B"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5DA3013"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05AE03DE" w14:textId="77777777" w:rsidTr="000E1986">
        <w:tc>
          <w:tcPr>
            <w:tcW w:w="9634" w:type="dxa"/>
            <w:gridSpan w:val="5"/>
            <w:tcBorders>
              <w:right w:val="single" w:sz="4" w:space="0" w:color="000000"/>
            </w:tcBorders>
            <w:shd w:val="clear" w:color="auto" w:fill="FBE4D5"/>
          </w:tcPr>
          <w:p w14:paraId="15C019E4" w14:textId="77777777" w:rsidR="000E1986" w:rsidRPr="000E1986" w:rsidRDefault="000E1986" w:rsidP="000E1986">
            <w:pPr>
              <w:jc w:val="center"/>
              <w:rPr>
                <w:rFonts w:ascii="Times New Roman" w:eastAsia="Calibri" w:hAnsi="Times New Roman"/>
                <w:b/>
                <w:i/>
                <w:lang w:eastAsia="en-US"/>
              </w:rPr>
            </w:pPr>
            <w:r w:rsidRPr="000E1986">
              <w:rPr>
                <w:rFonts w:ascii="Times New Roman" w:eastAsia="Calibri" w:hAnsi="Times New Roman"/>
                <w:b/>
                <w:i/>
                <w:lang w:eastAsia="en-US"/>
              </w:rPr>
              <w:t>Профилактика и безопасность</w:t>
            </w:r>
          </w:p>
        </w:tc>
      </w:tr>
      <w:tr w:rsidR="00F56E3F" w:rsidRPr="000E1986" w14:paraId="54CE174B" w14:textId="77777777" w:rsidTr="00F56E3F">
        <w:tc>
          <w:tcPr>
            <w:tcW w:w="846" w:type="dxa"/>
          </w:tcPr>
          <w:p w14:paraId="7FD70C6C" w14:textId="77777777" w:rsidR="00F56E3F" w:rsidRPr="000E1986" w:rsidRDefault="00F56E3F" w:rsidP="00F024B4">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80494F3" w14:textId="77777777" w:rsidR="00F56E3F" w:rsidRPr="000E1986" w:rsidRDefault="00F56E3F" w:rsidP="00F56E3F">
            <w:pPr>
              <w:spacing w:line="281" w:lineRule="auto"/>
              <w:jc w:val="both"/>
              <w:rPr>
                <w:rFonts w:ascii="Times New Roman" w:eastAsia="Calibri" w:hAnsi="Times New Roman"/>
                <w:lang w:eastAsia="en-US"/>
              </w:rPr>
            </w:pPr>
            <w:r w:rsidRPr="000E1986">
              <w:rPr>
                <w:rFonts w:ascii="Times New Roman" w:eastAsia="Calibri" w:hAnsi="Times New Roman"/>
                <w:lang w:eastAsia="en-US"/>
              </w:rPr>
              <w:t xml:space="preserve">Проведение консультаций с учителями- предметниками, направленные на  формирование единства мнений и требований педагогов по ключевым вопросам  воспитания </w:t>
            </w:r>
          </w:p>
        </w:tc>
        <w:tc>
          <w:tcPr>
            <w:tcW w:w="993" w:type="dxa"/>
            <w:tcBorders>
              <w:top w:val="single" w:sz="4" w:space="0" w:color="000000"/>
              <w:left w:val="single" w:sz="4" w:space="0" w:color="000000"/>
              <w:bottom w:val="single" w:sz="4" w:space="0" w:color="000000"/>
              <w:right w:val="single" w:sz="4" w:space="0" w:color="000000"/>
            </w:tcBorders>
          </w:tcPr>
          <w:p w14:paraId="62D32915" w14:textId="0A7AB1AE"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9DBFFBE"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67EEF230"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 предметники</w:t>
            </w:r>
          </w:p>
        </w:tc>
      </w:tr>
      <w:tr w:rsidR="00F56E3F" w:rsidRPr="000E1986" w14:paraId="6A45259D" w14:textId="77777777" w:rsidTr="00F56E3F">
        <w:tc>
          <w:tcPr>
            <w:tcW w:w="846" w:type="dxa"/>
          </w:tcPr>
          <w:p w14:paraId="01607BC1" w14:textId="77777777" w:rsidR="00F56E3F" w:rsidRPr="000E1986" w:rsidRDefault="00F56E3F" w:rsidP="00F024B4">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D7856FB" w14:textId="77777777" w:rsidR="00F56E3F" w:rsidRPr="000E1986" w:rsidRDefault="00F56E3F" w:rsidP="00F56E3F">
            <w:pPr>
              <w:spacing w:line="281" w:lineRule="auto"/>
              <w:jc w:val="both"/>
              <w:rPr>
                <w:rFonts w:ascii="Times New Roman" w:eastAsia="Calibri" w:hAnsi="Times New Roman"/>
                <w:lang w:eastAsia="en-US"/>
              </w:rPr>
            </w:pPr>
            <w:r w:rsidRPr="000E1986">
              <w:rPr>
                <w:rFonts w:ascii="Times New Roman" w:eastAsia="Calibri" w:hAnsi="Times New Roman"/>
                <w:lang w:eastAsia="en-US"/>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tc>
        <w:tc>
          <w:tcPr>
            <w:tcW w:w="993" w:type="dxa"/>
            <w:tcBorders>
              <w:top w:val="single" w:sz="4" w:space="0" w:color="000000"/>
              <w:left w:val="single" w:sz="4" w:space="0" w:color="000000"/>
              <w:bottom w:val="single" w:sz="4" w:space="0" w:color="000000"/>
              <w:right w:val="single" w:sz="4" w:space="0" w:color="000000"/>
            </w:tcBorders>
          </w:tcPr>
          <w:p w14:paraId="3CADBA0B" w14:textId="1FFF224D"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6FC71BB9"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По плану педагога-психолога</w:t>
            </w:r>
          </w:p>
        </w:tc>
        <w:tc>
          <w:tcPr>
            <w:tcW w:w="2268" w:type="dxa"/>
            <w:tcBorders>
              <w:top w:val="single" w:sz="4" w:space="0" w:color="000000"/>
              <w:left w:val="single" w:sz="4" w:space="0" w:color="000000"/>
              <w:bottom w:val="single" w:sz="4" w:space="0" w:color="000000"/>
              <w:right w:val="single" w:sz="4" w:space="0" w:color="000000"/>
            </w:tcBorders>
          </w:tcPr>
          <w:p w14:paraId="447F7F5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Педагог-психолог, социальный педагог</w:t>
            </w:r>
          </w:p>
        </w:tc>
      </w:tr>
      <w:tr w:rsidR="00F56E3F" w:rsidRPr="000E1986" w14:paraId="465243BA" w14:textId="77777777" w:rsidTr="00F56E3F">
        <w:tc>
          <w:tcPr>
            <w:tcW w:w="846" w:type="dxa"/>
          </w:tcPr>
          <w:p w14:paraId="79C0DF48" w14:textId="77777777" w:rsidR="00F56E3F" w:rsidRPr="000E1986" w:rsidRDefault="00F56E3F" w:rsidP="00F024B4">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742D8E5"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Предупреждение и разрешение конфликтов между учителями и учащимися</w:t>
            </w:r>
          </w:p>
        </w:tc>
        <w:tc>
          <w:tcPr>
            <w:tcW w:w="993" w:type="dxa"/>
            <w:tcBorders>
              <w:top w:val="single" w:sz="4" w:space="0" w:color="000000"/>
              <w:left w:val="single" w:sz="4" w:space="0" w:color="000000"/>
              <w:bottom w:val="single" w:sz="4" w:space="0" w:color="000000"/>
              <w:right w:val="single" w:sz="4" w:space="0" w:color="000000"/>
            </w:tcBorders>
          </w:tcPr>
          <w:p w14:paraId="5A87C040" w14:textId="19D39F65"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24E7493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7F0A762" w14:textId="77777777" w:rsidR="00F56E3F" w:rsidRPr="000E1986" w:rsidRDefault="00F56E3F" w:rsidP="00F56E3F">
            <w:pPr>
              <w:tabs>
                <w:tab w:val="left" w:pos="1441"/>
              </w:tabs>
              <w:ind w:right="348"/>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 предметники, служба медиации</w:t>
            </w:r>
          </w:p>
        </w:tc>
      </w:tr>
      <w:tr w:rsidR="00F56E3F" w:rsidRPr="000E1986" w14:paraId="33B416CB" w14:textId="77777777" w:rsidTr="00F56E3F">
        <w:tc>
          <w:tcPr>
            <w:tcW w:w="846" w:type="dxa"/>
          </w:tcPr>
          <w:p w14:paraId="5CFD0A57" w14:textId="77777777" w:rsidR="00F56E3F" w:rsidRPr="000E1986" w:rsidRDefault="00F56E3F" w:rsidP="00F024B4">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282884A"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 xml:space="preserve">Проведение мини-педсоветов с учителями      предметниками </w:t>
            </w:r>
          </w:p>
        </w:tc>
        <w:tc>
          <w:tcPr>
            <w:tcW w:w="993" w:type="dxa"/>
            <w:tcBorders>
              <w:top w:val="single" w:sz="4" w:space="0" w:color="000000"/>
              <w:left w:val="single" w:sz="4" w:space="0" w:color="000000"/>
              <w:bottom w:val="single" w:sz="4" w:space="0" w:color="000000"/>
              <w:right w:val="single" w:sz="4" w:space="0" w:color="000000"/>
            </w:tcBorders>
          </w:tcPr>
          <w:p w14:paraId="14B3732D" w14:textId="66969ABD"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4356353A"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Один раз в чет верть</w:t>
            </w:r>
          </w:p>
        </w:tc>
        <w:tc>
          <w:tcPr>
            <w:tcW w:w="2268" w:type="dxa"/>
            <w:tcBorders>
              <w:top w:val="single" w:sz="4" w:space="0" w:color="000000"/>
              <w:left w:val="single" w:sz="4" w:space="0" w:color="000000"/>
              <w:bottom w:val="single" w:sz="4" w:space="0" w:color="000000"/>
              <w:right w:val="single" w:sz="4" w:space="0" w:color="000000"/>
            </w:tcBorders>
          </w:tcPr>
          <w:p w14:paraId="5D44CE8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68C6439E" w14:textId="77777777" w:rsidTr="00F56E3F">
        <w:tc>
          <w:tcPr>
            <w:tcW w:w="846" w:type="dxa"/>
          </w:tcPr>
          <w:p w14:paraId="1EDB25FE" w14:textId="77777777" w:rsidR="00F56E3F" w:rsidRPr="000E1986" w:rsidRDefault="00F56E3F" w:rsidP="00F024B4">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584D363F" w14:textId="77777777" w:rsidR="00F56E3F" w:rsidRPr="000E1986" w:rsidRDefault="00F56E3F" w:rsidP="00F56E3F">
            <w:pPr>
              <w:spacing w:line="276" w:lineRule="auto"/>
              <w:jc w:val="both"/>
              <w:rPr>
                <w:rFonts w:ascii="Times New Roman" w:eastAsia="Calibri" w:hAnsi="Times New Roman"/>
                <w:lang w:eastAsia="en-US"/>
              </w:rPr>
            </w:pPr>
            <w:r w:rsidRPr="000E1986">
              <w:rPr>
                <w:rFonts w:ascii="Times New Roman" w:eastAsia="Calibri" w:hAnsi="Times New Roman"/>
                <w:lang w:eastAsia="en-US"/>
              </w:rPr>
              <w:t xml:space="preserve">Вовлечение учителей - предметник во               внутриклассные дела </w:t>
            </w:r>
          </w:p>
          <w:p w14:paraId="2526F8D6"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6324FD6F" w14:textId="3ABB3594"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1D1B8768"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Согласно</w:t>
            </w:r>
          </w:p>
          <w:p w14:paraId="442672D4"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планам ВР классных</w:t>
            </w:r>
          </w:p>
          <w:p w14:paraId="121004E3"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0B98321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7C4D962F" w14:textId="77777777" w:rsidTr="00F56E3F">
        <w:trPr>
          <w:trHeight w:val="920"/>
        </w:trPr>
        <w:tc>
          <w:tcPr>
            <w:tcW w:w="846" w:type="dxa"/>
          </w:tcPr>
          <w:p w14:paraId="191CE522" w14:textId="77777777" w:rsidR="00F56E3F" w:rsidRPr="000E1986" w:rsidRDefault="00F56E3F" w:rsidP="00F024B4">
            <w:pPr>
              <w:numPr>
                <w:ilvl w:val="0"/>
                <w:numId w:val="99"/>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048F0FF0" w14:textId="77777777" w:rsidR="00F56E3F" w:rsidRPr="000E1986" w:rsidRDefault="00F56E3F" w:rsidP="00F56E3F">
            <w:pPr>
              <w:spacing w:line="277" w:lineRule="auto"/>
              <w:ind w:right="35"/>
              <w:jc w:val="both"/>
              <w:rPr>
                <w:rFonts w:ascii="Times New Roman" w:eastAsia="Calibri" w:hAnsi="Times New Roman"/>
                <w:lang w:eastAsia="en-US"/>
              </w:rPr>
            </w:pPr>
            <w:r w:rsidRPr="000E1986">
              <w:rPr>
                <w:rFonts w:ascii="Times New Roman" w:eastAsia="Calibri" w:hAnsi="Times New Roman"/>
                <w:lang w:eastAsia="en-US"/>
              </w:rPr>
              <w:t xml:space="preserve">Привлечение учителей - предметников к участию в родительских собраниях класса </w:t>
            </w:r>
          </w:p>
          <w:p w14:paraId="7F6321B5"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19110D73" w14:textId="3B033E57" w:rsidR="00F56E3F" w:rsidRPr="000E1986" w:rsidRDefault="00F56E3F" w:rsidP="00F56E3F">
            <w:pPr>
              <w:jc w:val="center"/>
              <w:rPr>
                <w:rFonts w:ascii="Times New Roman" w:eastAsia="Calibri" w:hAnsi="Times New Roman"/>
                <w:lang w:eastAsia="en-US"/>
              </w:rPr>
            </w:pPr>
            <w:r w:rsidRPr="00C0160A">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3E3DAF72"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Согласно</w:t>
            </w:r>
          </w:p>
          <w:p w14:paraId="5F808ADE"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планам ВР классных</w:t>
            </w:r>
          </w:p>
          <w:p w14:paraId="615C5A69"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2F056056"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361A5592" w14:textId="77777777" w:rsidTr="000E1986">
        <w:tc>
          <w:tcPr>
            <w:tcW w:w="9634" w:type="dxa"/>
            <w:gridSpan w:val="5"/>
            <w:tcBorders>
              <w:right w:val="single" w:sz="4" w:space="0" w:color="000000"/>
            </w:tcBorders>
            <w:shd w:val="clear" w:color="auto" w:fill="FBE4D5"/>
          </w:tcPr>
          <w:p w14:paraId="47878C33"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lang w:eastAsia="en-US"/>
              </w:rPr>
              <w:t>Взаимодействие с родителями (законными представителями)</w:t>
            </w:r>
          </w:p>
        </w:tc>
      </w:tr>
      <w:tr w:rsidR="00F56E3F" w:rsidRPr="000E1986" w14:paraId="6654566D" w14:textId="77777777" w:rsidTr="00F56E3F">
        <w:tc>
          <w:tcPr>
            <w:tcW w:w="846" w:type="dxa"/>
          </w:tcPr>
          <w:p w14:paraId="2B51A219" w14:textId="77777777" w:rsidR="00F56E3F" w:rsidRPr="000E1986" w:rsidRDefault="00F56E3F" w:rsidP="00F024B4">
            <w:pPr>
              <w:numPr>
                <w:ilvl w:val="0"/>
                <w:numId w:val="10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5C46DAC" w14:textId="77777777" w:rsidR="00F56E3F" w:rsidRPr="000E1986" w:rsidRDefault="00F56E3F" w:rsidP="00F56E3F">
            <w:pPr>
              <w:spacing w:line="277" w:lineRule="auto"/>
              <w:ind w:right="35"/>
              <w:jc w:val="both"/>
              <w:rPr>
                <w:rFonts w:ascii="Times New Roman" w:eastAsia="Calibri" w:hAnsi="Times New Roman"/>
                <w:lang w:eastAsia="en-US"/>
              </w:rPr>
            </w:pPr>
            <w:r w:rsidRPr="000E1986">
              <w:rPr>
                <w:rFonts w:ascii="Times New Roman" w:eastAsia="Calibri" w:hAnsi="Times New Roman"/>
                <w:lang w:eastAsia="en-US"/>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tc>
        <w:tc>
          <w:tcPr>
            <w:tcW w:w="993" w:type="dxa"/>
            <w:tcBorders>
              <w:top w:val="single" w:sz="4" w:space="0" w:color="000000"/>
              <w:left w:val="single" w:sz="4" w:space="0" w:color="000000"/>
              <w:bottom w:val="single" w:sz="4" w:space="0" w:color="000000"/>
              <w:right w:val="single" w:sz="4" w:space="0" w:color="000000"/>
            </w:tcBorders>
          </w:tcPr>
          <w:p w14:paraId="0BB06276" w14:textId="494B24D7" w:rsidR="00F56E3F" w:rsidRPr="000E1986" w:rsidRDefault="00F56E3F" w:rsidP="00F56E3F">
            <w:pPr>
              <w:jc w:val="center"/>
              <w:rPr>
                <w:rFonts w:ascii="Times New Roman" w:eastAsia="Calibri" w:hAnsi="Times New Roman"/>
                <w:lang w:eastAsia="en-US"/>
              </w:rPr>
            </w:pPr>
            <w:r w:rsidRPr="00E27B4D">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08BE0FD4"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Согласно</w:t>
            </w:r>
          </w:p>
          <w:p w14:paraId="7E71EC03"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планам ВР классных</w:t>
            </w:r>
          </w:p>
          <w:p w14:paraId="7378318A"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65115E1C"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1BA2259B" w14:textId="77777777" w:rsidTr="00F56E3F">
        <w:tc>
          <w:tcPr>
            <w:tcW w:w="846" w:type="dxa"/>
          </w:tcPr>
          <w:p w14:paraId="4C846FE9" w14:textId="77777777" w:rsidR="00F56E3F" w:rsidRPr="000E1986" w:rsidRDefault="00F56E3F" w:rsidP="00F024B4">
            <w:pPr>
              <w:numPr>
                <w:ilvl w:val="0"/>
                <w:numId w:val="10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FC60F18" w14:textId="77777777" w:rsidR="00F56E3F" w:rsidRPr="000E1986" w:rsidRDefault="00F56E3F" w:rsidP="00F56E3F">
            <w:pPr>
              <w:ind w:right="54"/>
              <w:jc w:val="both"/>
              <w:rPr>
                <w:rFonts w:ascii="Times New Roman" w:eastAsia="Calibri" w:hAnsi="Times New Roman"/>
                <w:lang w:eastAsia="en-US"/>
              </w:rPr>
            </w:pPr>
            <w:r w:rsidRPr="000E1986">
              <w:rPr>
                <w:rFonts w:ascii="Times New Roman" w:eastAsia="Calibri" w:hAnsi="Times New Roman"/>
                <w:lang w:eastAsia="en-US"/>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tc>
        <w:tc>
          <w:tcPr>
            <w:tcW w:w="993" w:type="dxa"/>
            <w:tcBorders>
              <w:top w:val="single" w:sz="4" w:space="0" w:color="000000"/>
              <w:left w:val="single" w:sz="4" w:space="0" w:color="000000"/>
              <w:bottom w:val="single" w:sz="4" w:space="0" w:color="000000"/>
              <w:right w:val="single" w:sz="4" w:space="0" w:color="000000"/>
            </w:tcBorders>
          </w:tcPr>
          <w:p w14:paraId="3C3DD034" w14:textId="62D13B39" w:rsidR="00F56E3F" w:rsidRPr="000E1986" w:rsidRDefault="00F56E3F" w:rsidP="00F56E3F">
            <w:pPr>
              <w:jc w:val="center"/>
              <w:rPr>
                <w:rFonts w:ascii="Times New Roman" w:eastAsia="Calibri" w:hAnsi="Times New Roman"/>
                <w:lang w:eastAsia="en-US"/>
              </w:rPr>
            </w:pPr>
            <w:r w:rsidRPr="00E27B4D">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2A69357B"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21357A50"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социальный педагог</w:t>
            </w:r>
          </w:p>
        </w:tc>
      </w:tr>
      <w:tr w:rsidR="00F56E3F" w:rsidRPr="000E1986" w14:paraId="4C56B003" w14:textId="77777777" w:rsidTr="00F56E3F">
        <w:tc>
          <w:tcPr>
            <w:tcW w:w="846" w:type="dxa"/>
          </w:tcPr>
          <w:p w14:paraId="36897D48" w14:textId="77777777" w:rsidR="00F56E3F" w:rsidRPr="000E1986" w:rsidRDefault="00F56E3F" w:rsidP="00F024B4">
            <w:pPr>
              <w:numPr>
                <w:ilvl w:val="0"/>
                <w:numId w:val="10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398020E" w14:textId="77777777" w:rsidR="00F56E3F" w:rsidRPr="000E1986" w:rsidRDefault="00F56E3F" w:rsidP="00F56E3F">
            <w:pPr>
              <w:tabs>
                <w:tab w:val="left" w:pos="3158"/>
              </w:tabs>
              <w:ind w:right="293"/>
              <w:jc w:val="both"/>
              <w:rPr>
                <w:rFonts w:ascii="Times New Roman" w:eastAsia="Calibri" w:hAnsi="Times New Roman"/>
                <w:lang w:eastAsia="en-US"/>
              </w:rPr>
            </w:pPr>
            <w:r w:rsidRPr="000E1986">
              <w:rPr>
                <w:rFonts w:ascii="Times New Roman" w:eastAsia="Calibri" w:hAnsi="Times New Roman"/>
                <w:lang w:eastAsia="en-US"/>
              </w:rPr>
              <w:t>Организация родительских собраний, происходящих в режиме обсуждения наиболее острых проблем обучения и воспитания школьников</w:t>
            </w:r>
          </w:p>
        </w:tc>
        <w:tc>
          <w:tcPr>
            <w:tcW w:w="993" w:type="dxa"/>
            <w:tcBorders>
              <w:top w:val="single" w:sz="4" w:space="0" w:color="000000"/>
              <w:left w:val="single" w:sz="4" w:space="0" w:color="000000"/>
              <w:bottom w:val="single" w:sz="4" w:space="0" w:color="000000"/>
              <w:right w:val="single" w:sz="4" w:space="0" w:color="000000"/>
            </w:tcBorders>
          </w:tcPr>
          <w:p w14:paraId="0993B732" w14:textId="0FD9E1DC" w:rsidR="00F56E3F" w:rsidRPr="000E1986" w:rsidRDefault="00F56E3F" w:rsidP="00F56E3F">
            <w:pPr>
              <w:jc w:val="center"/>
              <w:rPr>
                <w:rFonts w:ascii="Times New Roman" w:eastAsia="Calibri" w:hAnsi="Times New Roman"/>
                <w:lang w:eastAsia="en-US"/>
              </w:rPr>
            </w:pPr>
            <w:r w:rsidRPr="00E27B4D">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02E7A00E"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AF3F6FB" w14:textId="77777777" w:rsidR="00F56E3F" w:rsidRPr="000E1986" w:rsidRDefault="00F56E3F" w:rsidP="00F56E3F">
            <w:pPr>
              <w:ind w:right="192"/>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педагог ДНВ,  социальный  педагог</w:t>
            </w:r>
          </w:p>
        </w:tc>
      </w:tr>
      <w:tr w:rsidR="00F56E3F" w:rsidRPr="000E1986" w14:paraId="268F0CAF" w14:textId="77777777" w:rsidTr="00F56E3F">
        <w:tc>
          <w:tcPr>
            <w:tcW w:w="846" w:type="dxa"/>
          </w:tcPr>
          <w:p w14:paraId="34AB2FBC" w14:textId="77777777" w:rsidR="00F56E3F" w:rsidRPr="000E1986" w:rsidRDefault="00F56E3F" w:rsidP="00F024B4">
            <w:pPr>
              <w:numPr>
                <w:ilvl w:val="0"/>
                <w:numId w:val="10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65302E2" w14:textId="77777777" w:rsidR="00F56E3F" w:rsidRPr="000E1986" w:rsidRDefault="00F56E3F" w:rsidP="00F56E3F">
            <w:pPr>
              <w:tabs>
                <w:tab w:val="left" w:pos="3158"/>
              </w:tabs>
              <w:ind w:right="238"/>
              <w:jc w:val="both"/>
              <w:rPr>
                <w:rFonts w:ascii="Times New Roman" w:eastAsia="Calibri" w:hAnsi="Times New Roman"/>
                <w:lang w:eastAsia="en-US"/>
              </w:rPr>
            </w:pPr>
            <w:r w:rsidRPr="000E1986">
              <w:rPr>
                <w:rFonts w:ascii="Times New Roman" w:eastAsia="Calibri" w:hAnsi="Times New Roman"/>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993" w:type="dxa"/>
            <w:tcBorders>
              <w:top w:val="single" w:sz="4" w:space="0" w:color="000000"/>
              <w:left w:val="single" w:sz="4" w:space="0" w:color="000000"/>
              <w:bottom w:val="single" w:sz="4" w:space="0" w:color="000000"/>
              <w:right w:val="single" w:sz="4" w:space="0" w:color="000000"/>
            </w:tcBorders>
          </w:tcPr>
          <w:p w14:paraId="59A26BCC" w14:textId="34BA7AD5" w:rsidR="00F56E3F" w:rsidRPr="000E1986" w:rsidRDefault="00F56E3F" w:rsidP="00F56E3F">
            <w:pPr>
              <w:jc w:val="center"/>
              <w:rPr>
                <w:rFonts w:ascii="Times New Roman" w:eastAsia="Calibri" w:hAnsi="Times New Roman"/>
                <w:lang w:eastAsia="en-US"/>
              </w:rPr>
            </w:pPr>
            <w:r w:rsidRPr="00E27B4D">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470E46D4"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9C00511"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6CCA905E" w14:textId="77777777" w:rsidTr="00F56E3F">
        <w:tc>
          <w:tcPr>
            <w:tcW w:w="846" w:type="dxa"/>
          </w:tcPr>
          <w:p w14:paraId="58E64F31" w14:textId="77777777" w:rsidR="00F56E3F" w:rsidRPr="000E1986" w:rsidRDefault="00F56E3F" w:rsidP="00F024B4">
            <w:pPr>
              <w:numPr>
                <w:ilvl w:val="0"/>
                <w:numId w:val="10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678FECB"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Привлечение членов семей школьников к организации и проведению дел класса</w:t>
            </w:r>
          </w:p>
        </w:tc>
        <w:tc>
          <w:tcPr>
            <w:tcW w:w="993" w:type="dxa"/>
            <w:tcBorders>
              <w:top w:val="single" w:sz="4" w:space="0" w:color="000000"/>
              <w:left w:val="single" w:sz="4" w:space="0" w:color="000000"/>
              <w:bottom w:val="single" w:sz="4" w:space="0" w:color="000000"/>
              <w:right w:val="single" w:sz="4" w:space="0" w:color="000000"/>
            </w:tcBorders>
          </w:tcPr>
          <w:p w14:paraId="3AD36C1E" w14:textId="1632FC6B" w:rsidR="00F56E3F" w:rsidRPr="000E1986" w:rsidRDefault="00F56E3F" w:rsidP="00F56E3F">
            <w:pPr>
              <w:jc w:val="center"/>
              <w:rPr>
                <w:rFonts w:ascii="Times New Roman" w:eastAsia="Calibri" w:hAnsi="Times New Roman"/>
                <w:lang w:eastAsia="en-US"/>
              </w:rPr>
            </w:pPr>
            <w:r w:rsidRPr="005053C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BE7817B"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B5F2991"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F56E3F" w:rsidRPr="000E1986" w14:paraId="4A44CC7C" w14:textId="77777777" w:rsidTr="00F56E3F">
        <w:tc>
          <w:tcPr>
            <w:tcW w:w="846" w:type="dxa"/>
          </w:tcPr>
          <w:p w14:paraId="3211472F" w14:textId="77777777" w:rsidR="00F56E3F" w:rsidRPr="000E1986" w:rsidRDefault="00F56E3F" w:rsidP="00F024B4">
            <w:pPr>
              <w:numPr>
                <w:ilvl w:val="0"/>
                <w:numId w:val="10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BE4923E" w14:textId="77777777" w:rsidR="00F56E3F" w:rsidRPr="000E1986" w:rsidRDefault="00F56E3F" w:rsidP="00F56E3F">
            <w:pPr>
              <w:jc w:val="both"/>
              <w:rPr>
                <w:rFonts w:ascii="Times New Roman" w:eastAsia="Calibri" w:hAnsi="Times New Roman"/>
                <w:lang w:eastAsia="en-US"/>
              </w:rPr>
            </w:pPr>
            <w:r w:rsidRPr="000E1986">
              <w:rPr>
                <w:rFonts w:ascii="Times New Roman" w:eastAsia="Calibri" w:hAnsi="Times New Roman"/>
                <w:lang w:eastAsia="en-US"/>
              </w:rPr>
              <w:t>Организация  и проведение   праздников, конкурсов, соревнований, направленных на сплочение семьи и школы</w:t>
            </w:r>
          </w:p>
        </w:tc>
        <w:tc>
          <w:tcPr>
            <w:tcW w:w="993" w:type="dxa"/>
            <w:tcBorders>
              <w:top w:val="single" w:sz="4" w:space="0" w:color="000000"/>
              <w:left w:val="single" w:sz="4" w:space="0" w:color="000000"/>
              <w:bottom w:val="single" w:sz="4" w:space="0" w:color="000000"/>
              <w:right w:val="single" w:sz="4" w:space="0" w:color="000000"/>
            </w:tcBorders>
          </w:tcPr>
          <w:p w14:paraId="6ACB28E4" w14:textId="3D0A5BE7" w:rsidR="00F56E3F" w:rsidRPr="000E1986" w:rsidRDefault="00F56E3F" w:rsidP="00F56E3F">
            <w:pPr>
              <w:jc w:val="center"/>
              <w:rPr>
                <w:rFonts w:ascii="Times New Roman" w:eastAsia="Calibri" w:hAnsi="Times New Roman"/>
                <w:lang w:eastAsia="en-US"/>
              </w:rPr>
            </w:pPr>
            <w:r w:rsidRPr="005053C7">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0EECA0E7" w14:textId="77777777" w:rsidR="00F56E3F" w:rsidRPr="000E1986" w:rsidRDefault="00F56E3F" w:rsidP="00F56E3F">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26E56AF4" w14:textId="77777777" w:rsidR="00F56E3F" w:rsidRPr="000E1986" w:rsidRDefault="00F56E3F" w:rsidP="00F56E3F">
            <w:pPr>
              <w:ind w:right="39"/>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педагог ДНВ,   социальный педагог</w:t>
            </w:r>
          </w:p>
        </w:tc>
      </w:tr>
    </w:tbl>
    <w:p w14:paraId="3942D79D" w14:textId="5A1F107F" w:rsidR="000E1986" w:rsidRPr="000E1986" w:rsidRDefault="000E1986" w:rsidP="000E1986">
      <w:pPr>
        <w:tabs>
          <w:tab w:val="left" w:pos="954"/>
        </w:tabs>
        <w:rPr>
          <w:rFonts w:ascii="Times New Roman" w:eastAsia="Calibri" w:hAnsi="Times New Roman"/>
          <w:sz w:val="24"/>
          <w:lang w:eastAsia="en-US"/>
        </w:rPr>
      </w:pPr>
    </w:p>
    <w:p w14:paraId="54567F78" w14:textId="77777777" w:rsidR="000E1986" w:rsidRPr="0056775D" w:rsidRDefault="000E1986" w:rsidP="000E1986">
      <w:pPr>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3. </w:t>
      </w:r>
      <w:r w:rsidRPr="0056775D">
        <w:rPr>
          <w:rFonts w:ascii="Times New Roman" w:eastAsia="Calibri" w:hAnsi="Times New Roman"/>
          <w:b/>
          <w:sz w:val="24"/>
          <w:szCs w:val="24"/>
          <w:lang w:eastAsia="en-US"/>
        </w:rPr>
        <w:t>Урочная деятельность</w:t>
      </w:r>
    </w:p>
    <w:p w14:paraId="15650BD8" w14:textId="77777777" w:rsidR="000E1986" w:rsidRPr="0056775D" w:rsidRDefault="000E1986" w:rsidP="000E1986">
      <w:pPr>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634" w:type="dxa"/>
        <w:tblLayout w:type="fixed"/>
        <w:tblLook w:val="04A0" w:firstRow="1" w:lastRow="0" w:firstColumn="1" w:lastColumn="0" w:noHBand="0" w:noVBand="1"/>
      </w:tblPr>
      <w:tblGrid>
        <w:gridCol w:w="846"/>
        <w:gridCol w:w="3685"/>
        <w:gridCol w:w="993"/>
        <w:gridCol w:w="1842"/>
        <w:gridCol w:w="2268"/>
      </w:tblGrid>
      <w:tr w:rsidR="000E1986" w:rsidRPr="000E1986" w14:paraId="70EEF248" w14:textId="77777777" w:rsidTr="000E1986">
        <w:tc>
          <w:tcPr>
            <w:tcW w:w="9634" w:type="dxa"/>
            <w:gridSpan w:val="5"/>
            <w:shd w:val="clear" w:color="auto" w:fill="D9E2F3"/>
          </w:tcPr>
          <w:p w14:paraId="60840A80" w14:textId="77777777" w:rsidR="000E1986" w:rsidRPr="000E1986" w:rsidRDefault="000E1986" w:rsidP="000E1986">
            <w:pPr>
              <w:spacing w:line="281" w:lineRule="auto"/>
              <w:jc w:val="center"/>
              <w:rPr>
                <w:rFonts w:ascii="Times New Roman" w:eastAsia="Calibri" w:hAnsi="Times New Roman"/>
                <w:lang w:eastAsia="en-US"/>
              </w:rPr>
            </w:pPr>
            <w:r w:rsidRPr="000E1986">
              <w:rPr>
                <w:rFonts w:ascii="Times New Roman" w:eastAsia="Calibri" w:hAnsi="Times New Roman"/>
                <w:lang w:eastAsia="en-US"/>
              </w:rPr>
              <w:t>Реализуется посредством включения учителями в рабочие программы по учебным предметам, курсам, модулям целевых ориентиров результатов воспитания,</w:t>
            </w:r>
          </w:p>
          <w:p w14:paraId="4493B0B5" w14:textId="77777777" w:rsidR="000E1986" w:rsidRPr="000E1986" w:rsidRDefault="000E1986" w:rsidP="000E1986">
            <w:pPr>
              <w:spacing w:line="281" w:lineRule="auto"/>
              <w:jc w:val="center"/>
              <w:rPr>
                <w:rFonts w:ascii="Times New Roman" w:eastAsia="Calibri" w:hAnsi="Times New Roman"/>
                <w:lang w:eastAsia="en-US"/>
              </w:rPr>
            </w:pPr>
            <w:r w:rsidRPr="000E1986">
              <w:rPr>
                <w:rFonts w:ascii="Times New Roman" w:eastAsia="Calibri" w:hAnsi="Times New Roman"/>
                <w:lang w:eastAsia="en-US"/>
              </w:rPr>
              <w:t xml:space="preserve"> их учёт в определении воспитательных задач уроков, занятий</w:t>
            </w:r>
          </w:p>
        </w:tc>
      </w:tr>
      <w:tr w:rsidR="000E1986" w:rsidRPr="000E1986" w14:paraId="1C2F28B0" w14:textId="77777777" w:rsidTr="000E1986">
        <w:tc>
          <w:tcPr>
            <w:tcW w:w="9634" w:type="dxa"/>
            <w:gridSpan w:val="5"/>
            <w:shd w:val="clear" w:color="auto" w:fill="FBE4D5"/>
          </w:tcPr>
          <w:p w14:paraId="19D1AEE4"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i/>
                <w:lang w:eastAsia="en-US"/>
              </w:rPr>
              <w:t>Работа с классным коллективом</w:t>
            </w:r>
          </w:p>
        </w:tc>
      </w:tr>
      <w:tr w:rsidR="000E1986" w:rsidRPr="000E1986" w14:paraId="277D8DE0" w14:textId="77777777" w:rsidTr="00F56E3F">
        <w:tc>
          <w:tcPr>
            <w:tcW w:w="846" w:type="dxa"/>
          </w:tcPr>
          <w:p w14:paraId="5838A2D4"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0FCB9661"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1054C847" w14:textId="77777777" w:rsidR="000E1986" w:rsidRPr="000E1986" w:rsidRDefault="000E1986" w:rsidP="000E1986">
            <w:pPr>
              <w:jc w:val="center"/>
              <w:rPr>
                <w:rFonts w:ascii="Times New Roman" w:eastAsia="Calibri" w:hAnsi="Times New Roman"/>
                <w:color w:val="FF0000"/>
                <w:lang w:eastAsia="en-US"/>
              </w:rPr>
            </w:pPr>
            <w:r w:rsidRPr="000E1986">
              <w:rPr>
                <w:rFonts w:ascii="Times New Roman" w:eastAsia="Calibri" w:hAnsi="Times New Roman"/>
                <w:lang w:eastAsia="en-US"/>
              </w:rPr>
              <w:t>Классы</w:t>
            </w:r>
          </w:p>
        </w:tc>
        <w:tc>
          <w:tcPr>
            <w:tcW w:w="1842" w:type="dxa"/>
          </w:tcPr>
          <w:p w14:paraId="1F9418B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2268" w:type="dxa"/>
          </w:tcPr>
          <w:p w14:paraId="0F861FC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431C036E" w14:textId="77777777" w:rsidTr="00F56E3F">
        <w:tc>
          <w:tcPr>
            <w:tcW w:w="846" w:type="dxa"/>
          </w:tcPr>
          <w:p w14:paraId="16B8A4E4" w14:textId="77777777" w:rsidR="000A19A5" w:rsidRPr="000E1986" w:rsidRDefault="000A19A5" w:rsidP="00F024B4">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49A827D"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Правила учебных кабинетов</w:t>
            </w:r>
          </w:p>
        </w:tc>
        <w:tc>
          <w:tcPr>
            <w:tcW w:w="993" w:type="dxa"/>
            <w:tcBorders>
              <w:top w:val="single" w:sz="4" w:space="0" w:color="000000"/>
              <w:left w:val="single" w:sz="4" w:space="0" w:color="000000"/>
              <w:bottom w:val="single" w:sz="4" w:space="0" w:color="000000"/>
              <w:right w:val="single" w:sz="4" w:space="0" w:color="000000"/>
            </w:tcBorders>
          </w:tcPr>
          <w:p w14:paraId="768CD012" w14:textId="449DF33F" w:rsidR="000A19A5" w:rsidRPr="000E1986" w:rsidRDefault="000A19A5" w:rsidP="000A19A5">
            <w:pPr>
              <w:jc w:val="cente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13173A8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14:paraId="7D2C12FE" w14:textId="77777777" w:rsidR="000A19A5" w:rsidRPr="000E1986" w:rsidRDefault="000A19A5" w:rsidP="000A19A5">
            <w:pPr>
              <w:spacing w:after="18"/>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p w14:paraId="1EE199F4"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Учителя</w:t>
            </w:r>
          </w:p>
          <w:p w14:paraId="4FDBECE6" w14:textId="77777777" w:rsidR="000A19A5" w:rsidRPr="000E1986" w:rsidRDefault="000A19A5" w:rsidP="000A19A5">
            <w:pPr>
              <w:jc w:val="center"/>
              <w:rPr>
                <w:rFonts w:ascii="Times New Roman" w:eastAsia="Calibri" w:hAnsi="Times New Roman"/>
                <w:lang w:eastAsia="en-US"/>
              </w:rPr>
            </w:pPr>
          </w:p>
        </w:tc>
      </w:tr>
      <w:tr w:rsidR="000A19A5" w:rsidRPr="000E1986" w14:paraId="15AA9BC4" w14:textId="77777777" w:rsidTr="00F56E3F">
        <w:tc>
          <w:tcPr>
            <w:tcW w:w="846" w:type="dxa"/>
          </w:tcPr>
          <w:p w14:paraId="24BC5E91" w14:textId="77777777" w:rsidR="000A19A5" w:rsidRPr="000E1986" w:rsidRDefault="000A19A5" w:rsidP="00F024B4">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9849EB7"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Визуальные образы (предметно-</w:t>
            </w:r>
          </w:p>
          <w:p w14:paraId="1FC9BB9B" w14:textId="77777777" w:rsidR="000A19A5" w:rsidRPr="000E1986" w:rsidRDefault="000A19A5" w:rsidP="000A19A5">
            <w:pPr>
              <w:spacing w:after="20"/>
              <w:jc w:val="both"/>
              <w:rPr>
                <w:rFonts w:ascii="Times New Roman" w:eastAsia="Calibri" w:hAnsi="Times New Roman"/>
                <w:lang w:eastAsia="en-US"/>
              </w:rPr>
            </w:pPr>
            <w:r w:rsidRPr="000E1986">
              <w:rPr>
                <w:rFonts w:ascii="Times New Roman" w:eastAsia="Calibri" w:hAnsi="Times New Roman"/>
                <w:lang w:eastAsia="en-US"/>
              </w:rPr>
              <w:t>эстетическая среда, наглядная агитация</w:t>
            </w:r>
          </w:p>
          <w:p w14:paraId="192EFD15" w14:textId="77777777" w:rsidR="000A19A5" w:rsidRPr="000E1986" w:rsidRDefault="000A19A5" w:rsidP="000A19A5">
            <w:pPr>
              <w:spacing w:line="280" w:lineRule="auto"/>
              <w:jc w:val="both"/>
              <w:rPr>
                <w:rFonts w:ascii="Times New Roman" w:eastAsia="Calibri" w:hAnsi="Times New Roman"/>
                <w:lang w:eastAsia="en-US"/>
              </w:rPr>
            </w:pPr>
            <w:r w:rsidRPr="000E1986">
              <w:rPr>
                <w:rFonts w:ascii="Times New Roman" w:eastAsia="Calibri" w:hAnsi="Times New Roman"/>
                <w:lang w:eastAsia="en-US"/>
              </w:rPr>
              <w:t>школьных стендов предметной направленности)</w:t>
            </w:r>
          </w:p>
          <w:p w14:paraId="3AAFC4F4" w14:textId="77777777" w:rsidR="000A19A5" w:rsidRPr="000E1986" w:rsidRDefault="000A19A5" w:rsidP="000A19A5">
            <w:pPr>
              <w:jc w:val="both"/>
              <w:rPr>
                <w:rFonts w:ascii="Times New Roman" w:eastAsia="Calibri" w:hAnsi="Times New Roman"/>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04239292" w14:textId="7A898D3A" w:rsidR="000A19A5" w:rsidRPr="000E1986" w:rsidRDefault="000A19A5" w:rsidP="000A19A5">
            <w:pPr>
              <w:jc w:val="cente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63BA9AEB"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8D605D6"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w:t>
            </w:r>
          </w:p>
        </w:tc>
      </w:tr>
      <w:tr w:rsidR="000A19A5" w:rsidRPr="000E1986" w14:paraId="0E6BE6F9" w14:textId="77777777" w:rsidTr="00F56E3F">
        <w:tc>
          <w:tcPr>
            <w:tcW w:w="846" w:type="dxa"/>
          </w:tcPr>
          <w:p w14:paraId="4D266A72" w14:textId="77777777" w:rsidR="000A19A5" w:rsidRPr="000E1986" w:rsidRDefault="000A19A5" w:rsidP="00F024B4">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5CE72C0"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Уроки-экскурсии, уроки в театре, уроки в музее, уроки в библиотеке</w:t>
            </w:r>
          </w:p>
        </w:tc>
        <w:tc>
          <w:tcPr>
            <w:tcW w:w="993" w:type="dxa"/>
            <w:tcBorders>
              <w:top w:val="single" w:sz="4" w:space="0" w:color="000000"/>
              <w:left w:val="single" w:sz="4" w:space="0" w:color="000000"/>
              <w:bottom w:val="single" w:sz="4" w:space="0" w:color="000000"/>
              <w:right w:val="single" w:sz="4" w:space="0" w:color="000000"/>
            </w:tcBorders>
          </w:tcPr>
          <w:p w14:paraId="6C1519B2" w14:textId="09FBE601" w:rsidR="000A19A5" w:rsidRPr="000E1986" w:rsidRDefault="000A19A5" w:rsidP="000A19A5">
            <w:pPr>
              <w:jc w:val="cente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0087BBBA"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2397DFF" w14:textId="77777777" w:rsidR="000A19A5" w:rsidRPr="000E1986" w:rsidRDefault="000A19A5" w:rsidP="000A19A5">
            <w:pPr>
              <w:spacing w:after="23"/>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p w14:paraId="22A39F0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Учителя</w:t>
            </w:r>
          </w:p>
          <w:p w14:paraId="7A1839BC" w14:textId="77777777" w:rsidR="000A19A5" w:rsidRPr="000E1986" w:rsidRDefault="000A19A5" w:rsidP="000A19A5">
            <w:pPr>
              <w:jc w:val="center"/>
              <w:rPr>
                <w:rFonts w:ascii="Times New Roman" w:eastAsia="Calibri" w:hAnsi="Times New Roman"/>
                <w:lang w:eastAsia="en-US"/>
              </w:rPr>
            </w:pPr>
          </w:p>
        </w:tc>
      </w:tr>
      <w:tr w:rsidR="000A19A5" w:rsidRPr="000E1986" w14:paraId="7E24CC7E" w14:textId="77777777" w:rsidTr="00F56E3F">
        <w:tc>
          <w:tcPr>
            <w:tcW w:w="846" w:type="dxa"/>
          </w:tcPr>
          <w:p w14:paraId="5C8893BB" w14:textId="77777777" w:rsidR="000A19A5" w:rsidRPr="000E1986" w:rsidRDefault="000A19A5" w:rsidP="00F024B4">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E984C64" w14:textId="77777777" w:rsidR="000A19A5" w:rsidRPr="000E1986" w:rsidRDefault="000A19A5" w:rsidP="000A19A5">
            <w:pPr>
              <w:spacing w:after="24"/>
              <w:jc w:val="both"/>
              <w:rPr>
                <w:rFonts w:ascii="Times New Roman" w:eastAsia="Calibri" w:hAnsi="Times New Roman"/>
                <w:lang w:eastAsia="en-US"/>
              </w:rPr>
            </w:pPr>
            <w:r w:rsidRPr="000E1986">
              <w:rPr>
                <w:rFonts w:ascii="Times New Roman" w:eastAsia="Calibri" w:hAnsi="Times New Roman"/>
                <w:lang w:eastAsia="en-US"/>
              </w:rPr>
              <w:t xml:space="preserve">Проведение: </w:t>
            </w:r>
          </w:p>
          <w:p w14:paraId="33B781E7"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 </w:t>
            </w:r>
            <w:r w:rsidRPr="000E1986">
              <w:rPr>
                <w:rFonts w:ascii="Times New Roman" w:eastAsia="Calibri" w:hAnsi="Times New Roman"/>
                <w:i/>
                <w:lang w:eastAsia="en-US"/>
              </w:rPr>
              <w:t>обучающих мероприятий</w:t>
            </w:r>
            <w:r w:rsidRPr="000E1986">
              <w:rPr>
                <w:rFonts w:ascii="Times New Roman" w:eastAsia="Calibri" w:hAnsi="Times New Roman"/>
                <w:lang w:eastAsia="en-US"/>
              </w:rPr>
              <w:t xml:space="preserve">: олимпиады, занимательные уроки и пятиминутки, урок - деловая игра, урок – путешествие, урок мастер-класс, урок-исследование и др.   </w:t>
            </w:r>
            <w:r w:rsidRPr="000E1986">
              <w:rPr>
                <w:rFonts w:ascii="Times New Roman" w:eastAsia="Calibri" w:hAnsi="Times New Roman"/>
                <w:i/>
                <w:lang w:eastAsia="en-US"/>
              </w:rPr>
              <w:t>-учебно-развлекательных мероприятий:</w:t>
            </w:r>
            <w:r w:rsidRPr="000E1986">
              <w:rPr>
                <w:rFonts w:ascii="Times New Roman" w:eastAsia="Calibri" w:hAnsi="Times New Roman"/>
                <w:lang w:eastAsia="en-US"/>
              </w:rPr>
              <w:t xml:space="preserve"> конкурс игра «Предметный кроссворд», турнир «Своя игра», викторины, литературная композиция, конкурс газет и рисунков  </w:t>
            </w:r>
          </w:p>
        </w:tc>
        <w:tc>
          <w:tcPr>
            <w:tcW w:w="993" w:type="dxa"/>
            <w:tcBorders>
              <w:top w:val="single" w:sz="4" w:space="0" w:color="000000"/>
              <w:left w:val="single" w:sz="4" w:space="0" w:color="000000"/>
              <w:bottom w:val="single" w:sz="4" w:space="0" w:color="000000"/>
              <w:right w:val="single" w:sz="4" w:space="0" w:color="000000"/>
            </w:tcBorders>
          </w:tcPr>
          <w:p w14:paraId="21FF5236" w14:textId="1FB378A0" w:rsidR="000A19A5" w:rsidRPr="000E1986" w:rsidRDefault="000A19A5" w:rsidP="000A19A5">
            <w:pPr>
              <w:jc w:val="cente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B01AC8B"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6A4542E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w:t>
            </w:r>
          </w:p>
        </w:tc>
      </w:tr>
      <w:tr w:rsidR="000A19A5" w:rsidRPr="000E1986" w14:paraId="0D63969C" w14:textId="77777777" w:rsidTr="004B4EA4">
        <w:tc>
          <w:tcPr>
            <w:tcW w:w="846" w:type="dxa"/>
          </w:tcPr>
          <w:p w14:paraId="64C5F488" w14:textId="77777777" w:rsidR="000A19A5" w:rsidRPr="000E1986" w:rsidRDefault="000A19A5" w:rsidP="00F024B4">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94301DD"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 Интерактивные формы учебной деятельности </w:t>
            </w:r>
          </w:p>
        </w:tc>
        <w:tc>
          <w:tcPr>
            <w:tcW w:w="993" w:type="dxa"/>
            <w:tcBorders>
              <w:top w:val="single" w:sz="4" w:space="0" w:color="000000"/>
              <w:left w:val="single" w:sz="4" w:space="0" w:color="000000"/>
              <w:bottom w:val="single" w:sz="4" w:space="0" w:color="000000"/>
              <w:right w:val="single" w:sz="4" w:space="0" w:color="000000"/>
            </w:tcBorders>
          </w:tcPr>
          <w:p w14:paraId="3AAB49D0" w14:textId="432757CF" w:rsidR="000A19A5" w:rsidRPr="000E1986" w:rsidRDefault="000A19A5" w:rsidP="000A19A5">
            <w:pP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vAlign w:val="center"/>
          </w:tcPr>
          <w:p w14:paraId="583B71D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B8A8D8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Учителя-предметники</w:t>
            </w:r>
          </w:p>
        </w:tc>
      </w:tr>
      <w:tr w:rsidR="000A19A5" w:rsidRPr="000E1986" w14:paraId="50728C7F" w14:textId="77777777" w:rsidTr="004B4EA4">
        <w:tc>
          <w:tcPr>
            <w:tcW w:w="846" w:type="dxa"/>
          </w:tcPr>
          <w:p w14:paraId="4095A52E" w14:textId="77777777" w:rsidR="000A19A5" w:rsidRPr="000E1986" w:rsidRDefault="000A19A5" w:rsidP="00F024B4">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47EEACA1"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Заседания школьного научного общества </w:t>
            </w:r>
          </w:p>
        </w:tc>
        <w:tc>
          <w:tcPr>
            <w:tcW w:w="993" w:type="dxa"/>
            <w:tcBorders>
              <w:top w:val="single" w:sz="4" w:space="0" w:color="000000"/>
              <w:left w:val="single" w:sz="4" w:space="0" w:color="000000"/>
              <w:bottom w:val="single" w:sz="4" w:space="0" w:color="000000"/>
              <w:right w:val="single" w:sz="4" w:space="0" w:color="000000"/>
            </w:tcBorders>
          </w:tcPr>
          <w:p w14:paraId="2A616AF1" w14:textId="57607731" w:rsidR="000A19A5" w:rsidRPr="000E1986" w:rsidRDefault="000A19A5" w:rsidP="000A19A5">
            <w:pP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vAlign w:val="center"/>
          </w:tcPr>
          <w:p w14:paraId="765059D8"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393997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Замдиректора по УР, НМР</w:t>
            </w:r>
          </w:p>
        </w:tc>
      </w:tr>
      <w:tr w:rsidR="000A19A5" w:rsidRPr="000E1986" w14:paraId="77265395" w14:textId="77777777" w:rsidTr="004B4EA4">
        <w:tc>
          <w:tcPr>
            <w:tcW w:w="846" w:type="dxa"/>
          </w:tcPr>
          <w:p w14:paraId="5584B50F" w14:textId="77777777" w:rsidR="000A19A5" w:rsidRPr="000E1986" w:rsidRDefault="000A19A5" w:rsidP="00F024B4">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5F22E0E1"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Школьная научно-практическая конференция «Первые шаги в науку» </w:t>
            </w:r>
          </w:p>
        </w:tc>
        <w:tc>
          <w:tcPr>
            <w:tcW w:w="993" w:type="dxa"/>
            <w:tcBorders>
              <w:top w:val="single" w:sz="4" w:space="0" w:color="000000"/>
              <w:left w:val="single" w:sz="4" w:space="0" w:color="000000"/>
              <w:bottom w:val="single" w:sz="4" w:space="0" w:color="000000"/>
              <w:right w:val="single" w:sz="4" w:space="0" w:color="000000"/>
            </w:tcBorders>
          </w:tcPr>
          <w:p w14:paraId="581A0F2C" w14:textId="2AC96838" w:rsidR="000A19A5" w:rsidRPr="000E1986" w:rsidRDefault="000A19A5" w:rsidP="000A19A5">
            <w:pP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vAlign w:val="center"/>
          </w:tcPr>
          <w:p w14:paraId="7AC4F95A"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Согласно плану НМР</w:t>
            </w:r>
          </w:p>
        </w:tc>
        <w:tc>
          <w:tcPr>
            <w:tcW w:w="2268" w:type="dxa"/>
            <w:tcBorders>
              <w:top w:val="single" w:sz="4" w:space="0" w:color="000000"/>
              <w:left w:val="single" w:sz="4" w:space="0" w:color="000000"/>
              <w:bottom w:val="single" w:sz="4" w:space="0" w:color="000000"/>
              <w:right w:val="single" w:sz="4" w:space="0" w:color="000000"/>
            </w:tcBorders>
          </w:tcPr>
          <w:p w14:paraId="719EE0E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Замдиректора по УР, НМР, учителя</w:t>
            </w:r>
          </w:p>
        </w:tc>
      </w:tr>
      <w:tr w:rsidR="000A19A5" w:rsidRPr="000E1986" w14:paraId="1E4D97CA" w14:textId="77777777" w:rsidTr="004B4EA4">
        <w:tc>
          <w:tcPr>
            <w:tcW w:w="846" w:type="dxa"/>
          </w:tcPr>
          <w:p w14:paraId="1461635B" w14:textId="77777777" w:rsidR="000A19A5" w:rsidRPr="000E1986" w:rsidRDefault="000A19A5" w:rsidP="00F024B4">
            <w:pPr>
              <w:numPr>
                <w:ilvl w:val="0"/>
                <w:numId w:val="101"/>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72D6702"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Организация предметных образовательных событий   и   декад </w:t>
            </w:r>
          </w:p>
        </w:tc>
        <w:tc>
          <w:tcPr>
            <w:tcW w:w="993" w:type="dxa"/>
            <w:tcBorders>
              <w:top w:val="single" w:sz="4" w:space="0" w:color="000000"/>
              <w:left w:val="single" w:sz="4" w:space="0" w:color="000000"/>
              <w:bottom w:val="single" w:sz="4" w:space="0" w:color="000000"/>
              <w:right w:val="single" w:sz="4" w:space="0" w:color="000000"/>
            </w:tcBorders>
          </w:tcPr>
          <w:p w14:paraId="23D5A679" w14:textId="0BB008E2" w:rsidR="000A19A5" w:rsidRPr="000E1986" w:rsidRDefault="000A19A5" w:rsidP="000A19A5">
            <w:pPr>
              <w:rPr>
                <w:rFonts w:eastAsia="Calibri"/>
                <w:lang w:eastAsia="en-US"/>
              </w:rPr>
            </w:pPr>
            <w:r w:rsidRPr="00816846">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5660356A"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43EE0BF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Учителя</w:t>
            </w:r>
          </w:p>
        </w:tc>
      </w:tr>
    </w:tbl>
    <w:p w14:paraId="21C4D56F" w14:textId="77777777" w:rsidR="000E1986" w:rsidRPr="000E1986" w:rsidRDefault="000E1986" w:rsidP="000E1986">
      <w:pPr>
        <w:tabs>
          <w:tab w:val="left" w:pos="954"/>
        </w:tabs>
        <w:rPr>
          <w:rFonts w:ascii="Times New Roman" w:eastAsia="Calibri" w:hAnsi="Times New Roman"/>
          <w:sz w:val="24"/>
          <w:lang w:eastAsia="en-US"/>
        </w:rPr>
      </w:pPr>
    </w:p>
    <w:p w14:paraId="173CCDE1" w14:textId="77777777" w:rsidR="000E1986" w:rsidRPr="0056775D" w:rsidRDefault="000E1986" w:rsidP="000E1986">
      <w:pPr>
        <w:rPr>
          <w:rFonts w:ascii="Times New Roman" w:eastAsia="Calibri" w:hAnsi="Times New Roman"/>
          <w:b/>
          <w:sz w:val="24"/>
          <w:lang w:eastAsia="en-US"/>
        </w:rPr>
      </w:pPr>
      <w:r w:rsidRPr="0056775D">
        <w:rPr>
          <w:rFonts w:ascii="Times New Roman" w:eastAsia="Calibri" w:hAnsi="Times New Roman"/>
          <w:b/>
          <w:sz w:val="24"/>
          <w:lang w:eastAsia="en-US"/>
        </w:rPr>
        <w:t>МОДУЛЬ 4. Внеурочная деятельность</w:t>
      </w:r>
    </w:p>
    <w:p w14:paraId="12B30051"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492" w:type="dxa"/>
        <w:tblLayout w:type="fixed"/>
        <w:tblLook w:val="04A0" w:firstRow="1" w:lastRow="0" w:firstColumn="1" w:lastColumn="0" w:noHBand="0" w:noVBand="1"/>
      </w:tblPr>
      <w:tblGrid>
        <w:gridCol w:w="846"/>
        <w:gridCol w:w="3685"/>
        <w:gridCol w:w="993"/>
        <w:gridCol w:w="1984"/>
        <w:gridCol w:w="1984"/>
      </w:tblGrid>
      <w:tr w:rsidR="000E1986" w:rsidRPr="000E1986" w14:paraId="76F9C54C" w14:textId="77777777" w:rsidTr="00F56E3F">
        <w:tc>
          <w:tcPr>
            <w:tcW w:w="846" w:type="dxa"/>
          </w:tcPr>
          <w:p w14:paraId="781FD32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77F4740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рабочей программы курса ВД</w:t>
            </w:r>
          </w:p>
        </w:tc>
        <w:tc>
          <w:tcPr>
            <w:tcW w:w="993" w:type="dxa"/>
          </w:tcPr>
          <w:p w14:paraId="781524B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Классы</w:t>
            </w:r>
          </w:p>
        </w:tc>
        <w:tc>
          <w:tcPr>
            <w:tcW w:w="1984" w:type="dxa"/>
          </w:tcPr>
          <w:p w14:paraId="5E2E3C0C"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Количество часов в неделю</w:t>
            </w:r>
          </w:p>
        </w:tc>
        <w:tc>
          <w:tcPr>
            <w:tcW w:w="1984" w:type="dxa"/>
          </w:tcPr>
          <w:p w14:paraId="2EC281C9"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E1986" w:rsidRPr="000E1986" w14:paraId="5B3B78D8" w14:textId="77777777" w:rsidTr="000E1986">
        <w:tc>
          <w:tcPr>
            <w:tcW w:w="9492" w:type="dxa"/>
            <w:gridSpan w:val="5"/>
            <w:tcBorders>
              <w:right w:val="single" w:sz="4" w:space="0" w:color="000000"/>
            </w:tcBorders>
            <w:shd w:val="clear" w:color="auto" w:fill="FBE4D5"/>
          </w:tcPr>
          <w:p w14:paraId="6712E72C" w14:textId="56F81FB7" w:rsidR="000E1986" w:rsidRPr="000E1986" w:rsidRDefault="000E1986" w:rsidP="0056775D">
            <w:pPr>
              <w:jc w:val="center"/>
              <w:rPr>
                <w:rFonts w:ascii="Times New Roman" w:eastAsia="Calibri" w:hAnsi="Times New Roman"/>
                <w:b/>
                <w:color w:val="FF0000"/>
                <w:lang w:eastAsia="en-US"/>
              </w:rPr>
            </w:pPr>
          </w:p>
        </w:tc>
      </w:tr>
      <w:tr w:rsidR="000E1986" w:rsidRPr="000E1986" w14:paraId="04DA88F6" w14:textId="77777777" w:rsidTr="00F56E3F">
        <w:tc>
          <w:tcPr>
            <w:tcW w:w="846" w:type="dxa"/>
          </w:tcPr>
          <w:p w14:paraId="1397EBF6" w14:textId="77777777" w:rsidR="000E1986" w:rsidRPr="000E1986" w:rsidRDefault="000E1986" w:rsidP="00F024B4">
            <w:pPr>
              <w:numPr>
                <w:ilvl w:val="0"/>
                <w:numId w:val="109"/>
              </w:numPr>
              <w:ind w:hanging="644"/>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643E8A6" w14:textId="77777777" w:rsidR="000E1986" w:rsidRPr="000E1986" w:rsidRDefault="000E1986" w:rsidP="000E1986">
            <w:pPr>
              <w:jc w:val="both"/>
              <w:rPr>
                <w:rFonts w:ascii="Times New Roman" w:eastAsia="Calibri" w:hAnsi="Times New Roman"/>
                <w:lang w:eastAsia="en-US"/>
              </w:rPr>
            </w:pPr>
            <w:r w:rsidRPr="000E1986">
              <w:rPr>
                <w:rFonts w:ascii="Times New Roman" w:eastAsia="Calibri" w:hAnsi="Times New Roman"/>
                <w:lang w:eastAsia="en-US"/>
              </w:rPr>
              <w:t xml:space="preserve">Разговоры о важном </w:t>
            </w:r>
          </w:p>
        </w:tc>
        <w:tc>
          <w:tcPr>
            <w:tcW w:w="993" w:type="dxa"/>
            <w:tcBorders>
              <w:top w:val="single" w:sz="4" w:space="0" w:color="000000"/>
              <w:left w:val="single" w:sz="4" w:space="0" w:color="000000"/>
              <w:bottom w:val="single" w:sz="4" w:space="0" w:color="000000"/>
              <w:right w:val="single" w:sz="4" w:space="0" w:color="000000"/>
            </w:tcBorders>
          </w:tcPr>
          <w:p w14:paraId="36410F8F" w14:textId="4DFF8838"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1</w:t>
            </w:r>
            <w:r w:rsidR="000A19A5">
              <w:rPr>
                <w:rFonts w:ascii="Times New Roman" w:eastAsia="Calibri" w:hAnsi="Times New Roman"/>
                <w:lang w:eastAsia="en-US"/>
              </w:rPr>
              <w:t>0</w:t>
            </w:r>
            <w:r w:rsidRPr="000E1986">
              <w:rPr>
                <w:rFonts w:ascii="Times New Roman" w:eastAsia="Calibri" w:hAnsi="Times New Roman"/>
                <w:lang w:eastAsia="en-US"/>
              </w:rPr>
              <w:t>-11</w:t>
            </w:r>
          </w:p>
        </w:tc>
        <w:tc>
          <w:tcPr>
            <w:tcW w:w="1984" w:type="dxa"/>
            <w:tcBorders>
              <w:top w:val="single" w:sz="4" w:space="0" w:color="000000"/>
              <w:left w:val="single" w:sz="4" w:space="0" w:color="000000"/>
              <w:bottom w:val="single" w:sz="4" w:space="0" w:color="000000"/>
              <w:right w:val="single" w:sz="4" w:space="0" w:color="000000"/>
            </w:tcBorders>
          </w:tcPr>
          <w:p w14:paraId="78FE9FF6"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xml:space="preserve">          по 1 часу </w:t>
            </w:r>
          </w:p>
          <w:p w14:paraId="5B4B975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в каждом классе</w:t>
            </w:r>
          </w:p>
        </w:tc>
        <w:tc>
          <w:tcPr>
            <w:tcW w:w="1984" w:type="dxa"/>
            <w:tcBorders>
              <w:top w:val="single" w:sz="4" w:space="0" w:color="000000"/>
              <w:left w:val="single" w:sz="4" w:space="0" w:color="000000"/>
              <w:bottom w:val="single" w:sz="4" w:space="0" w:color="000000"/>
              <w:right w:val="single" w:sz="4" w:space="0" w:color="000000"/>
            </w:tcBorders>
          </w:tcPr>
          <w:p w14:paraId="7DFA429D"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734876D0" w14:textId="77777777" w:rsidTr="00F56E3F">
        <w:tc>
          <w:tcPr>
            <w:tcW w:w="846" w:type="dxa"/>
          </w:tcPr>
          <w:p w14:paraId="4EC4E5A9" w14:textId="77777777" w:rsidR="000E1986" w:rsidRPr="000E1986" w:rsidRDefault="000E1986" w:rsidP="00F024B4">
            <w:pPr>
              <w:numPr>
                <w:ilvl w:val="0"/>
                <w:numId w:val="109"/>
              </w:numPr>
              <w:ind w:hanging="644"/>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2AB693F" w14:textId="6B757649" w:rsidR="000E1986" w:rsidRPr="00543187" w:rsidRDefault="00543187" w:rsidP="000E1986">
            <w:pPr>
              <w:jc w:val="both"/>
              <w:rPr>
                <w:rFonts w:ascii="Times New Roman" w:eastAsia="Calibri" w:hAnsi="Times New Roman"/>
                <w:lang w:eastAsia="en-US"/>
              </w:rPr>
            </w:pPr>
            <w:r w:rsidRPr="00543187">
              <w:rPr>
                <w:rFonts w:ascii="Times New Roman" w:eastAsia="Calibri" w:hAnsi="Times New Roman"/>
                <w:lang w:eastAsia="en-US"/>
              </w:rPr>
              <w:t>« Учимся для жизни»</w:t>
            </w:r>
          </w:p>
        </w:tc>
        <w:tc>
          <w:tcPr>
            <w:tcW w:w="993" w:type="dxa"/>
            <w:tcBorders>
              <w:top w:val="single" w:sz="4" w:space="0" w:color="000000"/>
              <w:left w:val="single" w:sz="4" w:space="0" w:color="000000"/>
              <w:bottom w:val="single" w:sz="4" w:space="0" w:color="000000"/>
              <w:right w:val="single" w:sz="4" w:space="0" w:color="000000"/>
            </w:tcBorders>
          </w:tcPr>
          <w:p w14:paraId="34F18275" w14:textId="77777777" w:rsidR="000E1986" w:rsidRPr="000E1986" w:rsidRDefault="000E1986" w:rsidP="000E1986">
            <w:pPr>
              <w:jc w:val="center"/>
              <w:rPr>
                <w:rFonts w:ascii="Times New Roman" w:eastAsia="Calibri" w:hAnsi="Times New Roman"/>
                <w:color w:val="FF0000"/>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3026A3FD" w14:textId="77777777" w:rsidR="000E1986" w:rsidRPr="000E1986" w:rsidRDefault="000E1986" w:rsidP="000E1986">
            <w:pPr>
              <w:jc w:val="center"/>
              <w:rPr>
                <w:rFonts w:ascii="Times New Roman" w:eastAsia="Calibri" w:hAnsi="Times New Roman"/>
                <w:color w:val="FF0000"/>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556DE073" w14:textId="77777777" w:rsidR="000E1986" w:rsidRPr="000E1986" w:rsidRDefault="000E1986" w:rsidP="000E1986">
            <w:pPr>
              <w:jc w:val="center"/>
              <w:rPr>
                <w:rFonts w:ascii="Times New Roman" w:eastAsia="Calibri" w:hAnsi="Times New Roman"/>
                <w:color w:val="FF0000"/>
                <w:lang w:eastAsia="en-US"/>
              </w:rPr>
            </w:pPr>
          </w:p>
        </w:tc>
      </w:tr>
      <w:tr w:rsidR="000E1986" w:rsidRPr="000E1986" w14:paraId="0F1A95E3" w14:textId="77777777" w:rsidTr="00F56E3F">
        <w:tc>
          <w:tcPr>
            <w:tcW w:w="846" w:type="dxa"/>
          </w:tcPr>
          <w:p w14:paraId="3E02FE00" w14:textId="77777777" w:rsidR="000E1986" w:rsidRPr="000E1986" w:rsidRDefault="000E1986" w:rsidP="00F024B4">
            <w:pPr>
              <w:numPr>
                <w:ilvl w:val="0"/>
                <w:numId w:val="109"/>
              </w:numPr>
              <w:ind w:hanging="644"/>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3D72A55" w14:textId="105107D5" w:rsidR="000E1986" w:rsidRPr="00543187" w:rsidRDefault="00543187" w:rsidP="000E1986">
            <w:pPr>
              <w:ind w:right="409"/>
              <w:jc w:val="both"/>
              <w:rPr>
                <w:rFonts w:ascii="Times New Roman" w:eastAsia="Calibri" w:hAnsi="Times New Roman"/>
                <w:lang w:eastAsia="en-US"/>
              </w:rPr>
            </w:pPr>
            <w:r w:rsidRPr="00543187">
              <w:rPr>
                <w:rFonts w:ascii="Times New Roman" w:eastAsia="Calibri" w:hAnsi="Times New Roman"/>
                <w:lang w:eastAsia="en-US"/>
              </w:rPr>
              <w:t>« Мой выбор»</w:t>
            </w:r>
          </w:p>
        </w:tc>
        <w:tc>
          <w:tcPr>
            <w:tcW w:w="993" w:type="dxa"/>
            <w:tcBorders>
              <w:top w:val="single" w:sz="4" w:space="0" w:color="000000"/>
              <w:left w:val="single" w:sz="4" w:space="0" w:color="000000"/>
              <w:bottom w:val="single" w:sz="4" w:space="0" w:color="000000"/>
              <w:right w:val="single" w:sz="4" w:space="0" w:color="000000"/>
            </w:tcBorders>
          </w:tcPr>
          <w:p w14:paraId="407FBAAC" w14:textId="77777777" w:rsidR="000E1986" w:rsidRPr="000E1986" w:rsidRDefault="000E1986" w:rsidP="000E1986">
            <w:pPr>
              <w:jc w:val="center"/>
              <w:rPr>
                <w:rFonts w:ascii="Times New Roman" w:eastAsia="Calibri" w:hAnsi="Times New Roman"/>
                <w:color w:val="FF0000"/>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7F29305F" w14:textId="77777777" w:rsidR="000E1986" w:rsidRPr="000E1986" w:rsidRDefault="000E1986" w:rsidP="000E1986">
            <w:pPr>
              <w:spacing w:after="23"/>
              <w:jc w:val="center"/>
              <w:rPr>
                <w:rFonts w:ascii="Times New Roman" w:eastAsia="Calibri" w:hAnsi="Times New Roman"/>
                <w:color w:val="FF0000"/>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6A31AF2F" w14:textId="77777777" w:rsidR="000E1986" w:rsidRPr="000E1986" w:rsidRDefault="000E1986" w:rsidP="000E1986">
            <w:pPr>
              <w:jc w:val="center"/>
              <w:rPr>
                <w:rFonts w:ascii="Times New Roman" w:eastAsia="Calibri" w:hAnsi="Times New Roman"/>
                <w:color w:val="FF0000"/>
                <w:lang w:eastAsia="en-US"/>
              </w:rPr>
            </w:pPr>
          </w:p>
        </w:tc>
      </w:tr>
    </w:tbl>
    <w:p w14:paraId="6A65BFF3" w14:textId="0F82A0B4" w:rsidR="000E1986" w:rsidRPr="000E1986" w:rsidRDefault="000E1986" w:rsidP="000E1986">
      <w:pPr>
        <w:rPr>
          <w:rFonts w:ascii="Times New Roman" w:eastAsia="Calibri" w:hAnsi="Times New Roman"/>
          <w:b/>
          <w:sz w:val="28"/>
          <w:lang w:eastAsia="en-US"/>
        </w:rPr>
      </w:pPr>
    </w:p>
    <w:p w14:paraId="5C81C9F5" w14:textId="77777777" w:rsidR="000E1986" w:rsidRPr="0056775D" w:rsidRDefault="000E1986" w:rsidP="000E1986">
      <w:pPr>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5. </w:t>
      </w:r>
      <w:r w:rsidRPr="0056775D">
        <w:rPr>
          <w:rFonts w:ascii="Times New Roman" w:eastAsia="Calibri" w:hAnsi="Times New Roman"/>
          <w:b/>
          <w:sz w:val="24"/>
          <w:szCs w:val="24"/>
          <w:lang w:eastAsia="en-US"/>
        </w:rPr>
        <w:t>Основные школьные дела</w:t>
      </w:r>
    </w:p>
    <w:p w14:paraId="7A2D9F6E" w14:textId="77777777" w:rsidR="000E1986" w:rsidRPr="0056775D" w:rsidRDefault="000E1986" w:rsidP="000E1986">
      <w:pPr>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634" w:type="dxa"/>
        <w:tblLayout w:type="fixed"/>
        <w:tblLook w:val="04A0" w:firstRow="1" w:lastRow="0" w:firstColumn="1" w:lastColumn="0" w:noHBand="0" w:noVBand="1"/>
      </w:tblPr>
      <w:tblGrid>
        <w:gridCol w:w="846"/>
        <w:gridCol w:w="2551"/>
        <w:gridCol w:w="1134"/>
        <w:gridCol w:w="1418"/>
        <w:gridCol w:w="3685"/>
      </w:tblGrid>
      <w:tr w:rsidR="000E1986" w:rsidRPr="000E1986" w14:paraId="34DFECD9" w14:textId="77777777" w:rsidTr="00F56E3F">
        <w:tc>
          <w:tcPr>
            <w:tcW w:w="846" w:type="dxa"/>
          </w:tcPr>
          <w:p w14:paraId="434A4096"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2551" w:type="dxa"/>
          </w:tcPr>
          <w:p w14:paraId="129C9DA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1134" w:type="dxa"/>
          </w:tcPr>
          <w:p w14:paraId="1D57C284" w14:textId="77777777" w:rsidR="000E1986" w:rsidRPr="000E1986" w:rsidRDefault="000E1986" w:rsidP="000E1986">
            <w:pPr>
              <w:jc w:val="center"/>
              <w:rPr>
                <w:rFonts w:ascii="Times New Roman" w:eastAsia="Calibri" w:hAnsi="Times New Roman"/>
                <w:color w:val="FF0000"/>
                <w:lang w:eastAsia="en-US"/>
              </w:rPr>
            </w:pPr>
            <w:r w:rsidRPr="00543187">
              <w:rPr>
                <w:rFonts w:ascii="Times New Roman" w:eastAsia="Calibri" w:hAnsi="Times New Roman"/>
                <w:lang w:eastAsia="en-US"/>
              </w:rPr>
              <w:t>Классы</w:t>
            </w:r>
          </w:p>
        </w:tc>
        <w:tc>
          <w:tcPr>
            <w:tcW w:w="1418" w:type="dxa"/>
          </w:tcPr>
          <w:p w14:paraId="4ACE0F0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3685" w:type="dxa"/>
          </w:tcPr>
          <w:p w14:paraId="5E24626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44FD470E" w14:textId="77777777" w:rsidTr="00F56E3F">
        <w:tc>
          <w:tcPr>
            <w:tcW w:w="846" w:type="dxa"/>
          </w:tcPr>
          <w:p w14:paraId="0D8E1C19"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1FD8A7B4"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знаний</w:t>
            </w:r>
          </w:p>
        </w:tc>
        <w:tc>
          <w:tcPr>
            <w:tcW w:w="1134" w:type="dxa"/>
            <w:tcBorders>
              <w:top w:val="single" w:sz="4" w:space="0" w:color="000000"/>
              <w:left w:val="single" w:sz="4" w:space="0" w:color="000000"/>
              <w:bottom w:val="single" w:sz="4" w:space="0" w:color="000000"/>
              <w:right w:val="single" w:sz="4" w:space="0" w:color="000000"/>
            </w:tcBorders>
          </w:tcPr>
          <w:p w14:paraId="55A655D8" w14:textId="257A913D"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693814C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 сентября</w:t>
            </w:r>
          </w:p>
        </w:tc>
        <w:tc>
          <w:tcPr>
            <w:tcW w:w="3685" w:type="dxa"/>
            <w:tcBorders>
              <w:top w:val="single" w:sz="4" w:space="0" w:color="000000"/>
              <w:left w:val="single" w:sz="4" w:space="0" w:color="000000"/>
              <w:bottom w:val="single" w:sz="4" w:space="0" w:color="000000"/>
              <w:right w:val="single" w:sz="4" w:space="0" w:color="000000"/>
            </w:tcBorders>
          </w:tcPr>
          <w:p w14:paraId="27834522" w14:textId="77777777" w:rsidR="000A19A5" w:rsidRPr="000E1986" w:rsidRDefault="000A19A5" w:rsidP="000A19A5">
            <w:pPr>
              <w:spacing w:line="280"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71FFED7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p w14:paraId="0245A5FB" w14:textId="77777777" w:rsidR="000A19A5" w:rsidRPr="000E1986" w:rsidRDefault="000A19A5" w:rsidP="000A19A5">
            <w:pPr>
              <w:jc w:val="center"/>
              <w:rPr>
                <w:rFonts w:ascii="Times New Roman" w:eastAsia="Calibri" w:hAnsi="Times New Roman"/>
                <w:lang w:eastAsia="en-US"/>
              </w:rPr>
            </w:pPr>
          </w:p>
        </w:tc>
      </w:tr>
      <w:tr w:rsidR="000A19A5" w:rsidRPr="000E1986" w14:paraId="076D1328" w14:textId="77777777" w:rsidTr="00F56E3F">
        <w:tc>
          <w:tcPr>
            <w:tcW w:w="846" w:type="dxa"/>
          </w:tcPr>
          <w:p w14:paraId="439BB8C2"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80BBEB2"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Акция «Внимание, дети!»</w:t>
            </w:r>
          </w:p>
        </w:tc>
        <w:tc>
          <w:tcPr>
            <w:tcW w:w="1134" w:type="dxa"/>
            <w:tcBorders>
              <w:top w:val="single" w:sz="4" w:space="0" w:color="000000"/>
              <w:left w:val="single" w:sz="4" w:space="0" w:color="000000"/>
              <w:bottom w:val="single" w:sz="4" w:space="0" w:color="000000"/>
              <w:right w:val="single" w:sz="4" w:space="0" w:color="000000"/>
            </w:tcBorders>
          </w:tcPr>
          <w:p w14:paraId="059F92CD" w14:textId="6A228E39"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55CF77AC"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3685" w:type="dxa"/>
            <w:tcBorders>
              <w:top w:val="single" w:sz="4" w:space="0" w:color="000000"/>
              <w:left w:val="single" w:sz="4" w:space="0" w:color="000000"/>
              <w:bottom w:val="single" w:sz="4" w:space="0" w:color="000000"/>
              <w:right w:val="single" w:sz="4" w:space="0" w:color="000000"/>
            </w:tcBorders>
          </w:tcPr>
          <w:p w14:paraId="132ED9FA" w14:textId="77777777" w:rsidR="000A19A5" w:rsidRPr="000E1986" w:rsidRDefault="000A19A5" w:rsidP="000A19A5">
            <w:pPr>
              <w:ind w:right="25"/>
              <w:jc w:val="center"/>
              <w:rPr>
                <w:rFonts w:ascii="Times New Roman" w:eastAsia="Calibri" w:hAnsi="Times New Roman"/>
                <w:lang w:eastAsia="en-US"/>
              </w:rPr>
            </w:pPr>
            <w:r w:rsidRPr="000E1986">
              <w:rPr>
                <w:rFonts w:ascii="Times New Roman" w:eastAsia="Calibri" w:hAnsi="Times New Roman"/>
                <w:lang w:eastAsia="en-US"/>
              </w:rPr>
              <w:t>Зам директора по ВР, зам по безопасности, педагог- организатор ДНВ, классные руководители, организатор,  педагог- организатор</w:t>
            </w:r>
          </w:p>
        </w:tc>
      </w:tr>
      <w:tr w:rsidR="000A19A5" w:rsidRPr="000E1986" w14:paraId="2B254201" w14:textId="77777777" w:rsidTr="00F56E3F">
        <w:tc>
          <w:tcPr>
            <w:tcW w:w="846" w:type="dxa"/>
          </w:tcPr>
          <w:p w14:paraId="7E849602"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F7BB892"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чеченской женщины</w:t>
            </w:r>
          </w:p>
        </w:tc>
        <w:tc>
          <w:tcPr>
            <w:tcW w:w="1134" w:type="dxa"/>
            <w:tcBorders>
              <w:top w:val="single" w:sz="4" w:space="0" w:color="000000"/>
              <w:left w:val="single" w:sz="4" w:space="0" w:color="000000"/>
              <w:bottom w:val="single" w:sz="4" w:space="0" w:color="000000"/>
              <w:right w:val="single" w:sz="4" w:space="0" w:color="000000"/>
            </w:tcBorders>
          </w:tcPr>
          <w:p w14:paraId="08649DF9" w14:textId="4AB72255"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170D0046"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3685" w:type="dxa"/>
            <w:tcBorders>
              <w:top w:val="single" w:sz="4" w:space="0" w:color="000000"/>
              <w:left w:val="single" w:sz="4" w:space="0" w:color="000000"/>
              <w:bottom w:val="single" w:sz="4" w:space="0" w:color="000000"/>
              <w:right w:val="single" w:sz="4" w:space="0" w:color="000000"/>
            </w:tcBorders>
          </w:tcPr>
          <w:p w14:paraId="68D0345A" w14:textId="77777777" w:rsidR="000A19A5" w:rsidRPr="000E1986" w:rsidRDefault="000A19A5" w:rsidP="000A19A5">
            <w:pPr>
              <w:spacing w:after="5" w:line="276"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16754002"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tc>
      </w:tr>
      <w:tr w:rsidR="000A19A5" w:rsidRPr="000E1986" w14:paraId="488FFD96" w14:textId="77777777" w:rsidTr="00F56E3F">
        <w:tc>
          <w:tcPr>
            <w:tcW w:w="846" w:type="dxa"/>
          </w:tcPr>
          <w:p w14:paraId="4F61D975"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7E04713"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пожилого человека</w:t>
            </w:r>
          </w:p>
        </w:tc>
        <w:tc>
          <w:tcPr>
            <w:tcW w:w="1134" w:type="dxa"/>
            <w:tcBorders>
              <w:top w:val="single" w:sz="4" w:space="0" w:color="000000"/>
              <w:left w:val="single" w:sz="4" w:space="0" w:color="000000"/>
              <w:bottom w:val="single" w:sz="4" w:space="0" w:color="000000"/>
              <w:right w:val="single" w:sz="4" w:space="0" w:color="000000"/>
            </w:tcBorders>
          </w:tcPr>
          <w:p w14:paraId="7213A17B" w14:textId="6EACF9DB"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626D60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 октября</w:t>
            </w:r>
          </w:p>
        </w:tc>
        <w:tc>
          <w:tcPr>
            <w:tcW w:w="3685" w:type="dxa"/>
            <w:tcBorders>
              <w:top w:val="single" w:sz="4" w:space="0" w:color="000000"/>
              <w:left w:val="single" w:sz="4" w:space="0" w:color="000000"/>
              <w:bottom w:val="single" w:sz="4" w:space="0" w:color="000000"/>
              <w:right w:val="single" w:sz="4" w:space="0" w:color="000000"/>
            </w:tcBorders>
          </w:tcPr>
          <w:p w14:paraId="4AECDAF9" w14:textId="77777777" w:rsidR="000A19A5" w:rsidRPr="000E1986" w:rsidRDefault="000A19A5" w:rsidP="000A19A5">
            <w:pPr>
              <w:spacing w:line="280"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7B9970F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tc>
      </w:tr>
      <w:tr w:rsidR="000A19A5" w:rsidRPr="000E1986" w14:paraId="20B3283B" w14:textId="77777777" w:rsidTr="00F56E3F">
        <w:tc>
          <w:tcPr>
            <w:tcW w:w="846" w:type="dxa"/>
          </w:tcPr>
          <w:p w14:paraId="57004A84"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137A0CA"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Международный День учителя, день  города, День молодежи</w:t>
            </w:r>
          </w:p>
        </w:tc>
        <w:tc>
          <w:tcPr>
            <w:tcW w:w="1134" w:type="dxa"/>
            <w:tcBorders>
              <w:top w:val="single" w:sz="4" w:space="0" w:color="000000"/>
              <w:left w:val="single" w:sz="4" w:space="0" w:color="000000"/>
              <w:bottom w:val="single" w:sz="4" w:space="0" w:color="000000"/>
              <w:right w:val="single" w:sz="4" w:space="0" w:color="000000"/>
            </w:tcBorders>
          </w:tcPr>
          <w:p w14:paraId="0E20425F" w14:textId="7CFA44BC"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069EF9F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Октябрь</w:t>
            </w:r>
          </w:p>
        </w:tc>
        <w:tc>
          <w:tcPr>
            <w:tcW w:w="3685" w:type="dxa"/>
            <w:tcBorders>
              <w:top w:val="single" w:sz="4" w:space="0" w:color="000000"/>
              <w:left w:val="single" w:sz="4" w:space="0" w:color="000000"/>
              <w:bottom w:val="single" w:sz="4" w:space="0" w:color="000000"/>
              <w:right w:val="single" w:sz="4" w:space="0" w:color="000000"/>
            </w:tcBorders>
          </w:tcPr>
          <w:p w14:paraId="1BE7A50A" w14:textId="77777777" w:rsidR="000A19A5" w:rsidRPr="000E1986" w:rsidRDefault="000A19A5" w:rsidP="000A19A5">
            <w:pPr>
              <w:spacing w:line="265"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tc>
      </w:tr>
      <w:tr w:rsidR="000A19A5" w:rsidRPr="000E1986" w14:paraId="597E5048" w14:textId="77777777" w:rsidTr="00F56E3F">
        <w:tc>
          <w:tcPr>
            <w:tcW w:w="846" w:type="dxa"/>
          </w:tcPr>
          <w:p w14:paraId="141B30BC"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22952D8"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Праздник Осени</w:t>
            </w:r>
          </w:p>
        </w:tc>
        <w:tc>
          <w:tcPr>
            <w:tcW w:w="1134" w:type="dxa"/>
            <w:tcBorders>
              <w:top w:val="single" w:sz="4" w:space="0" w:color="000000"/>
              <w:left w:val="single" w:sz="4" w:space="0" w:color="000000"/>
              <w:bottom w:val="single" w:sz="4" w:space="0" w:color="000000"/>
              <w:right w:val="single" w:sz="4" w:space="0" w:color="000000"/>
            </w:tcBorders>
          </w:tcPr>
          <w:p w14:paraId="365C0B4D" w14:textId="282BDC01"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042A52EE" w14:textId="77777777" w:rsidR="000A19A5" w:rsidRPr="000E1986" w:rsidRDefault="000A19A5" w:rsidP="000A19A5">
            <w:pPr>
              <w:spacing w:after="16"/>
              <w:jc w:val="center"/>
              <w:rPr>
                <w:rFonts w:ascii="Times New Roman" w:eastAsia="Calibri" w:hAnsi="Times New Roman"/>
                <w:lang w:eastAsia="en-US"/>
              </w:rPr>
            </w:pPr>
            <w:r w:rsidRPr="000E1986">
              <w:rPr>
                <w:rFonts w:ascii="Times New Roman" w:eastAsia="Calibri" w:hAnsi="Times New Roman"/>
                <w:lang w:eastAsia="en-US"/>
              </w:rPr>
              <w:t>Сентябрь-</w:t>
            </w:r>
          </w:p>
          <w:p w14:paraId="66BC32A6" w14:textId="77777777" w:rsidR="000A19A5" w:rsidRPr="000E1986" w:rsidRDefault="000A19A5" w:rsidP="000A19A5">
            <w:pPr>
              <w:spacing w:after="16"/>
              <w:jc w:val="center"/>
              <w:rPr>
                <w:rFonts w:ascii="Times New Roman" w:eastAsia="Calibri" w:hAnsi="Times New Roman"/>
                <w:lang w:eastAsia="en-US"/>
              </w:rPr>
            </w:pPr>
            <w:r w:rsidRPr="000E1986">
              <w:rPr>
                <w:rFonts w:ascii="Times New Roman" w:eastAsia="Calibri" w:hAnsi="Times New Roman"/>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5CF0015D" w14:textId="77777777" w:rsidR="000A19A5" w:rsidRPr="000E1986" w:rsidRDefault="000A19A5" w:rsidP="000A19A5">
            <w:pPr>
              <w:spacing w:after="5" w:line="276"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7E713EAC"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tc>
      </w:tr>
      <w:tr w:rsidR="000A19A5" w:rsidRPr="000E1986" w14:paraId="40FBF44F" w14:textId="77777777" w:rsidTr="00F56E3F">
        <w:tc>
          <w:tcPr>
            <w:tcW w:w="846" w:type="dxa"/>
          </w:tcPr>
          <w:p w14:paraId="5DDAC77A"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D236DAF"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народного единства</w:t>
            </w:r>
          </w:p>
        </w:tc>
        <w:tc>
          <w:tcPr>
            <w:tcW w:w="1134" w:type="dxa"/>
            <w:tcBorders>
              <w:top w:val="single" w:sz="4" w:space="0" w:color="000000"/>
              <w:left w:val="single" w:sz="4" w:space="0" w:color="000000"/>
              <w:bottom w:val="single" w:sz="4" w:space="0" w:color="000000"/>
              <w:right w:val="single" w:sz="4" w:space="0" w:color="000000"/>
            </w:tcBorders>
          </w:tcPr>
          <w:p w14:paraId="4333AEA9" w14:textId="35A3E802"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30C06C4D"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610796D2"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учитель</w:t>
            </w:r>
          </w:p>
          <w:p w14:paraId="7B31CFC0"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истории, классные руководители, организатор</w:t>
            </w:r>
          </w:p>
        </w:tc>
      </w:tr>
      <w:tr w:rsidR="000A19A5" w:rsidRPr="000E1986" w14:paraId="7ED8517A" w14:textId="77777777" w:rsidTr="00F56E3F">
        <w:tc>
          <w:tcPr>
            <w:tcW w:w="846" w:type="dxa"/>
          </w:tcPr>
          <w:p w14:paraId="1CD84268"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F78631A"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Матери</w:t>
            </w:r>
          </w:p>
        </w:tc>
        <w:tc>
          <w:tcPr>
            <w:tcW w:w="1134" w:type="dxa"/>
            <w:tcBorders>
              <w:top w:val="single" w:sz="4" w:space="0" w:color="000000"/>
              <w:left w:val="single" w:sz="4" w:space="0" w:color="000000"/>
              <w:bottom w:val="single" w:sz="4" w:space="0" w:color="000000"/>
              <w:right w:val="single" w:sz="4" w:space="0" w:color="000000"/>
            </w:tcBorders>
          </w:tcPr>
          <w:p w14:paraId="387EB5B0" w14:textId="6C085FCD"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00CE13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39294211" w14:textId="77777777" w:rsidR="000A19A5" w:rsidRPr="000E1986" w:rsidRDefault="000A19A5" w:rsidP="000A19A5">
            <w:pPr>
              <w:spacing w:line="265"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tc>
      </w:tr>
      <w:tr w:rsidR="000A19A5" w:rsidRPr="000E1986" w14:paraId="4B703EA7" w14:textId="77777777" w:rsidTr="00F56E3F">
        <w:tc>
          <w:tcPr>
            <w:tcW w:w="846" w:type="dxa"/>
          </w:tcPr>
          <w:p w14:paraId="4BBAA437"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23AA53A"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инвалидов</w:t>
            </w:r>
          </w:p>
        </w:tc>
        <w:tc>
          <w:tcPr>
            <w:tcW w:w="1134" w:type="dxa"/>
            <w:tcBorders>
              <w:top w:val="single" w:sz="4" w:space="0" w:color="000000"/>
              <w:left w:val="single" w:sz="4" w:space="0" w:color="000000"/>
              <w:bottom w:val="single" w:sz="4" w:space="0" w:color="000000"/>
              <w:right w:val="single" w:sz="4" w:space="0" w:color="000000"/>
            </w:tcBorders>
          </w:tcPr>
          <w:p w14:paraId="2EE17458" w14:textId="18503BD4"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1A391862"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1B6914DC" w14:textId="77777777" w:rsidR="000A19A5" w:rsidRPr="000E1986" w:rsidRDefault="000A19A5" w:rsidP="000A19A5">
            <w:pPr>
              <w:spacing w:line="264" w:lineRule="auto"/>
              <w:ind w:right="71"/>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w:t>
            </w:r>
          </w:p>
          <w:p w14:paraId="29520AAC" w14:textId="77777777" w:rsidR="000A19A5" w:rsidRPr="000E1986" w:rsidRDefault="000A19A5" w:rsidP="000A19A5">
            <w:pPr>
              <w:spacing w:line="264" w:lineRule="auto"/>
              <w:ind w:right="71"/>
              <w:jc w:val="center"/>
              <w:rPr>
                <w:rFonts w:ascii="Times New Roman" w:eastAsia="Calibri" w:hAnsi="Times New Roman"/>
                <w:lang w:eastAsia="en-US"/>
              </w:rPr>
            </w:pPr>
            <w:r w:rsidRPr="000E1986">
              <w:rPr>
                <w:rFonts w:ascii="Times New Roman" w:eastAsia="Calibri" w:hAnsi="Times New Roman"/>
                <w:lang w:eastAsia="en-US"/>
              </w:rPr>
              <w:t>социальный педагог классные руководители, организатор</w:t>
            </w:r>
          </w:p>
        </w:tc>
      </w:tr>
      <w:tr w:rsidR="000A19A5" w:rsidRPr="000E1986" w14:paraId="13A06DD9" w14:textId="77777777" w:rsidTr="00F56E3F">
        <w:tc>
          <w:tcPr>
            <w:tcW w:w="846" w:type="dxa"/>
          </w:tcPr>
          <w:p w14:paraId="2C20622A"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162A266"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неизвестного солдата</w:t>
            </w:r>
          </w:p>
        </w:tc>
        <w:tc>
          <w:tcPr>
            <w:tcW w:w="1134" w:type="dxa"/>
            <w:tcBorders>
              <w:top w:val="single" w:sz="4" w:space="0" w:color="000000"/>
              <w:left w:val="single" w:sz="4" w:space="0" w:color="000000"/>
              <w:bottom w:val="single" w:sz="4" w:space="0" w:color="000000"/>
              <w:right w:val="single" w:sz="4" w:space="0" w:color="000000"/>
            </w:tcBorders>
          </w:tcPr>
          <w:p w14:paraId="6FFD0548" w14:textId="5913ED56"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58C0A074"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70D8615F" w14:textId="77777777" w:rsidR="000A19A5" w:rsidRPr="000E1986" w:rsidRDefault="000A19A5" w:rsidP="000A19A5">
            <w:pPr>
              <w:spacing w:line="265" w:lineRule="auto"/>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 руководители, учителя</w:t>
            </w:r>
          </w:p>
          <w:p w14:paraId="381C748B" w14:textId="77777777" w:rsidR="000A19A5" w:rsidRPr="000E1986" w:rsidRDefault="000A19A5" w:rsidP="000A19A5">
            <w:pPr>
              <w:spacing w:line="265" w:lineRule="auto"/>
              <w:ind w:right="75"/>
              <w:jc w:val="center"/>
              <w:rPr>
                <w:rFonts w:ascii="Times New Roman" w:eastAsia="Calibri" w:hAnsi="Times New Roman"/>
                <w:lang w:eastAsia="en-US"/>
              </w:rPr>
            </w:pPr>
            <w:r w:rsidRPr="000E1986">
              <w:rPr>
                <w:rFonts w:ascii="Times New Roman" w:eastAsia="Calibri" w:hAnsi="Times New Roman"/>
                <w:lang w:eastAsia="en-US"/>
              </w:rPr>
              <w:t>истории организатор</w:t>
            </w:r>
          </w:p>
          <w:p w14:paraId="36AFDC3A" w14:textId="77777777" w:rsidR="000A19A5" w:rsidRPr="000E1986" w:rsidRDefault="000A19A5" w:rsidP="000A19A5">
            <w:pPr>
              <w:jc w:val="center"/>
              <w:rPr>
                <w:rFonts w:ascii="Times New Roman" w:eastAsia="Calibri" w:hAnsi="Times New Roman"/>
                <w:lang w:eastAsia="en-US"/>
              </w:rPr>
            </w:pPr>
          </w:p>
        </w:tc>
      </w:tr>
      <w:tr w:rsidR="000A19A5" w:rsidRPr="000E1986" w14:paraId="3AFB27D4" w14:textId="77777777" w:rsidTr="00F56E3F">
        <w:tc>
          <w:tcPr>
            <w:tcW w:w="846" w:type="dxa"/>
          </w:tcPr>
          <w:p w14:paraId="0CA2C9F8"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C2AE20B"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героев Отечества</w:t>
            </w:r>
          </w:p>
        </w:tc>
        <w:tc>
          <w:tcPr>
            <w:tcW w:w="1134" w:type="dxa"/>
            <w:tcBorders>
              <w:top w:val="single" w:sz="4" w:space="0" w:color="000000"/>
              <w:left w:val="single" w:sz="4" w:space="0" w:color="000000"/>
              <w:bottom w:val="single" w:sz="4" w:space="0" w:color="000000"/>
              <w:right w:val="single" w:sz="4" w:space="0" w:color="000000"/>
            </w:tcBorders>
          </w:tcPr>
          <w:p w14:paraId="742EAD9D" w14:textId="6C84D45B"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3DC75646"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2345872F" w14:textId="77777777" w:rsidR="000A19A5" w:rsidRPr="000E1986" w:rsidRDefault="000A19A5" w:rsidP="000A19A5">
            <w:pPr>
              <w:spacing w:after="21" w:line="258"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учителя истории классные</w:t>
            </w:r>
          </w:p>
          <w:p w14:paraId="3D5FE20D"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p w14:paraId="226FED9B" w14:textId="77777777" w:rsidR="000A19A5" w:rsidRPr="000E1986" w:rsidRDefault="000A19A5" w:rsidP="000A19A5">
            <w:pPr>
              <w:jc w:val="center"/>
              <w:rPr>
                <w:rFonts w:ascii="Times New Roman" w:eastAsia="Calibri" w:hAnsi="Times New Roman"/>
                <w:lang w:eastAsia="en-US"/>
              </w:rPr>
            </w:pPr>
          </w:p>
        </w:tc>
      </w:tr>
      <w:tr w:rsidR="000A19A5" w:rsidRPr="000E1986" w14:paraId="0B4C6FE2" w14:textId="77777777" w:rsidTr="00F56E3F">
        <w:tc>
          <w:tcPr>
            <w:tcW w:w="846" w:type="dxa"/>
          </w:tcPr>
          <w:p w14:paraId="5033C5A8"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D32AF78"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Международный день прав человека</w:t>
            </w:r>
          </w:p>
        </w:tc>
        <w:tc>
          <w:tcPr>
            <w:tcW w:w="1134" w:type="dxa"/>
            <w:tcBorders>
              <w:top w:val="single" w:sz="4" w:space="0" w:color="000000"/>
              <w:left w:val="single" w:sz="4" w:space="0" w:color="000000"/>
              <w:bottom w:val="single" w:sz="4" w:space="0" w:color="000000"/>
              <w:right w:val="single" w:sz="4" w:space="0" w:color="000000"/>
            </w:tcBorders>
          </w:tcPr>
          <w:p w14:paraId="4C828EF2" w14:textId="3ED39847"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47B2B99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10 декабря</w:t>
            </w:r>
          </w:p>
        </w:tc>
        <w:tc>
          <w:tcPr>
            <w:tcW w:w="3685" w:type="dxa"/>
            <w:tcBorders>
              <w:top w:val="single" w:sz="4" w:space="0" w:color="000000"/>
              <w:left w:val="single" w:sz="4" w:space="0" w:color="000000"/>
              <w:bottom w:val="single" w:sz="4" w:space="0" w:color="000000"/>
              <w:right w:val="single" w:sz="4" w:space="0" w:color="000000"/>
            </w:tcBorders>
          </w:tcPr>
          <w:p w14:paraId="2E86FAB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  обществознания, классные руководители, организатор</w:t>
            </w:r>
          </w:p>
        </w:tc>
      </w:tr>
      <w:tr w:rsidR="000A19A5" w:rsidRPr="000E1986" w14:paraId="08CC567B" w14:textId="77777777" w:rsidTr="00F56E3F">
        <w:tc>
          <w:tcPr>
            <w:tcW w:w="846" w:type="dxa"/>
          </w:tcPr>
          <w:p w14:paraId="0E6CF630"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52D550D"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Конституции России</w:t>
            </w:r>
          </w:p>
        </w:tc>
        <w:tc>
          <w:tcPr>
            <w:tcW w:w="1134" w:type="dxa"/>
            <w:tcBorders>
              <w:top w:val="single" w:sz="4" w:space="0" w:color="000000"/>
              <w:left w:val="single" w:sz="4" w:space="0" w:color="000000"/>
              <w:bottom w:val="single" w:sz="4" w:space="0" w:color="000000"/>
              <w:right w:val="single" w:sz="4" w:space="0" w:color="000000"/>
            </w:tcBorders>
          </w:tcPr>
          <w:p w14:paraId="37247D62" w14:textId="5685A0F3"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0DEAF22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12 декабря</w:t>
            </w:r>
          </w:p>
        </w:tc>
        <w:tc>
          <w:tcPr>
            <w:tcW w:w="3685" w:type="dxa"/>
            <w:tcBorders>
              <w:top w:val="single" w:sz="4" w:space="0" w:color="000000"/>
              <w:left w:val="single" w:sz="4" w:space="0" w:color="000000"/>
              <w:bottom w:val="single" w:sz="4" w:space="0" w:color="000000"/>
              <w:right w:val="single" w:sz="4" w:space="0" w:color="000000"/>
            </w:tcBorders>
          </w:tcPr>
          <w:p w14:paraId="09582B3E"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w:t>
            </w:r>
          </w:p>
          <w:p w14:paraId="167FAD09"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истории, классные руководите ли, организатор</w:t>
            </w:r>
          </w:p>
          <w:p w14:paraId="3B1DFEFF" w14:textId="77777777" w:rsidR="000A19A5" w:rsidRPr="000E1986" w:rsidRDefault="000A19A5" w:rsidP="000A19A5">
            <w:pPr>
              <w:jc w:val="center"/>
              <w:rPr>
                <w:rFonts w:ascii="Times New Roman" w:eastAsia="Calibri" w:hAnsi="Times New Roman"/>
                <w:lang w:eastAsia="en-US"/>
              </w:rPr>
            </w:pPr>
          </w:p>
        </w:tc>
      </w:tr>
      <w:tr w:rsidR="000A19A5" w:rsidRPr="000E1986" w14:paraId="3525D650" w14:textId="77777777" w:rsidTr="00F56E3F">
        <w:tc>
          <w:tcPr>
            <w:tcW w:w="846" w:type="dxa"/>
          </w:tcPr>
          <w:p w14:paraId="221E57FF"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12284AB"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Новый год</w:t>
            </w:r>
          </w:p>
        </w:tc>
        <w:tc>
          <w:tcPr>
            <w:tcW w:w="1134" w:type="dxa"/>
            <w:tcBorders>
              <w:top w:val="single" w:sz="4" w:space="0" w:color="000000"/>
              <w:left w:val="single" w:sz="4" w:space="0" w:color="000000"/>
              <w:bottom w:val="single" w:sz="4" w:space="0" w:color="000000"/>
              <w:right w:val="single" w:sz="4" w:space="0" w:color="000000"/>
            </w:tcBorders>
          </w:tcPr>
          <w:p w14:paraId="24483BFC" w14:textId="5F7C7D37"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0231FE4E"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52F5A77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классные руководители, организатор</w:t>
            </w:r>
          </w:p>
        </w:tc>
      </w:tr>
      <w:tr w:rsidR="000A19A5" w:rsidRPr="000E1986" w14:paraId="004A9462" w14:textId="77777777" w:rsidTr="00F56E3F">
        <w:tc>
          <w:tcPr>
            <w:tcW w:w="846" w:type="dxa"/>
          </w:tcPr>
          <w:p w14:paraId="079B809A"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3A136A2"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полного освобождения Ленинграда</w:t>
            </w:r>
          </w:p>
          <w:p w14:paraId="0AB9E8E1"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от фашисткой блокады</w:t>
            </w:r>
          </w:p>
        </w:tc>
        <w:tc>
          <w:tcPr>
            <w:tcW w:w="1134" w:type="dxa"/>
            <w:tcBorders>
              <w:top w:val="single" w:sz="4" w:space="0" w:color="000000"/>
              <w:left w:val="single" w:sz="4" w:space="0" w:color="000000"/>
              <w:bottom w:val="single" w:sz="4" w:space="0" w:color="000000"/>
              <w:right w:val="single" w:sz="4" w:space="0" w:color="000000"/>
            </w:tcBorders>
          </w:tcPr>
          <w:p w14:paraId="1927B551" w14:textId="45DC993F" w:rsidR="000A19A5" w:rsidRPr="000E1986" w:rsidRDefault="000A19A5" w:rsidP="000A19A5">
            <w:pPr>
              <w:jc w:val="center"/>
              <w:rPr>
                <w:rFonts w:ascii="Times New Roman" w:eastAsia="Calibri" w:hAnsi="Times New Roman"/>
                <w:lang w:eastAsia="en-US"/>
              </w:rPr>
            </w:pPr>
            <w:r w:rsidRPr="00DC416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2363930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27 января</w:t>
            </w:r>
          </w:p>
        </w:tc>
        <w:tc>
          <w:tcPr>
            <w:tcW w:w="3685" w:type="dxa"/>
            <w:tcBorders>
              <w:top w:val="single" w:sz="4" w:space="0" w:color="000000"/>
              <w:left w:val="single" w:sz="4" w:space="0" w:color="000000"/>
              <w:bottom w:val="single" w:sz="4" w:space="0" w:color="000000"/>
              <w:right w:val="single" w:sz="4" w:space="0" w:color="000000"/>
            </w:tcBorders>
          </w:tcPr>
          <w:p w14:paraId="3E0C72FF" w14:textId="77777777" w:rsidR="000A19A5" w:rsidRPr="000E1986" w:rsidRDefault="000A19A5" w:rsidP="000A19A5">
            <w:pPr>
              <w:spacing w:line="266"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w:t>
            </w:r>
          </w:p>
          <w:p w14:paraId="7EA47959" w14:textId="77777777" w:rsidR="000A19A5" w:rsidRPr="000E1986" w:rsidRDefault="000A19A5" w:rsidP="000A19A5">
            <w:pPr>
              <w:spacing w:line="266" w:lineRule="auto"/>
              <w:jc w:val="center"/>
              <w:rPr>
                <w:rFonts w:ascii="Times New Roman" w:eastAsia="Calibri" w:hAnsi="Times New Roman"/>
                <w:lang w:eastAsia="en-US"/>
              </w:rPr>
            </w:pPr>
            <w:r w:rsidRPr="000E1986">
              <w:rPr>
                <w:rFonts w:ascii="Times New Roman" w:eastAsia="Calibri" w:hAnsi="Times New Roman"/>
                <w:lang w:eastAsia="en-US"/>
              </w:rPr>
              <w:t>истории, классные руководите ли, организатор</w:t>
            </w:r>
          </w:p>
          <w:p w14:paraId="06D04DF0" w14:textId="77777777" w:rsidR="000A19A5" w:rsidRPr="000E1986" w:rsidRDefault="000A19A5" w:rsidP="000A19A5">
            <w:pPr>
              <w:jc w:val="center"/>
              <w:rPr>
                <w:rFonts w:ascii="Times New Roman" w:eastAsia="Calibri" w:hAnsi="Times New Roman"/>
                <w:lang w:eastAsia="en-US"/>
              </w:rPr>
            </w:pPr>
          </w:p>
        </w:tc>
      </w:tr>
      <w:tr w:rsidR="000A19A5" w:rsidRPr="000E1986" w14:paraId="1FB4CAE3" w14:textId="77777777" w:rsidTr="00F56E3F">
        <w:tc>
          <w:tcPr>
            <w:tcW w:w="846" w:type="dxa"/>
          </w:tcPr>
          <w:p w14:paraId="482B1CD0"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8FD2DA8"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памяти о россиянах. исполнявших</w:t>
            </w:r>
          </w:p>
          <w:p w14:paraId="63CD62F1"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служебный долг за пределами Отечества</w:t>
            </w:r>
          </w:p>
        </w:tc>
        <w:tc>
          <w:tcPr>
            <w:tcW w:w="1134" w:type="dxa"/>
            <w:tcBorders>
              <w:top w:val="single" w:sz="4" w:space="0" w:color="000000"/>
              <w:left w:val="single" w:sz="4" w:space="0" w:color="000000"/>
              <w:bottom w:val="single" w:sz="4" w:space="0" w:color="000000"/>
              <w:right w:val="single" w:sz="4" w:space="0" w:color="000000"/>
            </w:tcBorders>
          </w:tcPr>
          <w:p w14:paraId="59599A61" w14:textId="609BE4E2"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5D846B7B"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Февраль</w:t>
            </w:r>
          </w:p>
        </w:tc>
        <w:tc>
          <w:tcPr>
            <w:tcW w:w="3685" w:type="dxa"/>
            <w:tcBorders>
              <w:top w:val="single" w:sz="4" w:space="0" w:color="000000"/>
              <w:left w:val="single" w:sz="4" w:space="0" w:color="000000"/>
              <w:bottom w:val="single" w:sz="4" w:space="0" w:color="000000"/>
              <w:right w:val="single" w:sz="4" w:space="0" w:color="000000"/>
            </w:tcBorders>
          </w:tcPr>
          <w:p w14:paraId="3C1C2B45" w14:textId="77777777" w:rsidR="000A19A5" w:rsidRPr="000E1986" w:rsidRDefault="000A19A5" w:rsidP="000A19A5">
            <w:pPr>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 руководители, организатор</w:t>
            </w:r>
          </w:p>
        </w:tc>
      </w:tr>
      <w:tr w:rsidR="000A19A5" w:rsidRPr="000E1986" w14:paraId="648CA441" w14:textId="77777777" w:rsidTr="00F56E3F">
        <w:tc>
          <w:tcPr>
            <w:tcW w:w="846" w:type="dxa"/>
          </w:tcPr>
          <w:p w14:paraId="75D8319D"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1F45B5C"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Международный день родного языка</w:t>
            </w:r>
          </w:p>
        </w:tc>
        <w:tc>
          <w:tcPr>
            <w:tcW w:w="1134" w:type="dxa"/>
            <w:tcBorders>
              <w:top w:val="single" w:sz="4" w:space="0" w:color="000000"/>
              <w:left w:val="single" w:sz="4" w:space="0" w:color="000000"/>
              <w:bottom w:val="single" w:sz="4" w:space="0" w:color="000000"/>
              <w:right w:val="single" w:sz="4" w:space="0" w:color="000000"/>
            </w:tcBorders>
          </w:tcPr>
          <w:p w14:paraId="16618DB3" w14:textId="57A8A32B"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3785C52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21 февраля</w:t>
            </w:r>
          </w:p>
        </w:tc>
        <w:tc>
          <w:tcPr>
            <w:tcW w:w="3685" w:type="dxa"/>
            <w:tcBorders>
              <w:top w:val="single" w:sz="4" w:space="0" w:color="000000"/>
              <w:left w:val="single" w:sz="4" w:space="0" w:color="000000"/>
              <w:bottom w:val="single" w:sz="4" w:space="0" w:color="000000"/>
              <w:right w:val="single" w:sz="4" w:space="0" w:color="000000"/>
            </w:tcBorders>
          </w:tcPr>
          <w:p w14:paraId="21E836D7"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учителя чеченского языка, классные руководители, организатор</w:t>
            </w:r>
          </w:p>
        </w:tc>
      </w:tr>
      <w:tr w:rsidR="000A19A5" w:rsidRPr="000E1986" w14:paraId="558F8497" w14:textId="77777777" w:rsidTr="00F56E3F">
        <w:tc>
          <w:tcPr>
            <w:tcW w:w="846" w:type="dxa"/>
          </w:tcPr>
          <w:p w14:paraId="02863CC4"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2D5D4EF"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защитника Отечества</w:t>
            </w:r>
          </w:p>
        </w:tc>
        <w:tc>
          <w:tcPr>
            <w:tcW w:w="1134" w:type="dxa"/>
            <w:tcBorders>
              <w:top w:val="single" w:sz="4" w:space="0" w:color="000000"/>
              <w:left w:val="single" w:sz="4" w:space="0" w:color="000000"/>
              <w:bottom w:val="single" w:sz="4" w:space="0" w:color="000000"/>
              <w:right w:val="single" w:sz="4" w:space="0" w:color="000000"/>
            </w:tcBorders>
          </w:tcPr>
          <w:p w14:paraId="1056DBB3" w14:textId="7B888621"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6F372AC8"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Февраль</w:t>
            </w:r>
          </w:p>
        </w:tc>
        <w:tc>
          <w:tcPr>
            <w:tcW w:w="3685" w:type="dxa"/>
            <w:tcBorders>
              <w:top w:val="single" w:sz="4" w:space="0" w:color="000000"/>
              <w:left w:val="single" w:sz="4" w:space="0" w:color="000000"/>
              <w:bottom w:val="single" w:sz="4" w:space="0" w:color="000000"/>
              <w:right w:val="single" w:sz="4" w:space="0" w:color="000000"/>
            </w:tcBorders>
          </w:tcPr>
          <w:p w14:paraId="327122CF" w14:textId="77777777" w:rsidR="000A19A5" w:rsidRPr="000E1986" w:rsidRDefault="000A19A5" w:rsidP="000A19A5">
            <w:pPr>
              <w:spacing w:line="264" w:lineRule="auto"/>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w:t>
            </w:r>
          </w:p>
          <w:p w14:paraId="39512542" w14:textId="77777777" w:rsidR="000A19A5" w:rsidRPr="000E1986" w:rsidRDefault="000A19A5" w:rsidP="000A19A5">
            <w:pPr>
              <w:spacing w:line="264" w:lineRule="auto"/>
              <w:ind w:right="75"/>
              <w:jc w:val="center"/>
              <w:rPr>
                <w:rFonts w:ascii="Times New Roman" w:eastAsia="Calibri" w:hAnsi="Times New Roman"/>
                <w:lang w:eastAsia="en-US"/>
              </w:rPr>
            </w:pPr>
            <w:r w:rsidRPr="000E1986">
              <w:rPr>
                <w:rFonts w:ascii="Times New Roman" w:eastAsia="Calibri" w:hAnsi="Times New Roman"/>
                <w:lang w:eastAsia="en-US"/>
              </w:rPr>
              <w:t>истории, классные руководители, организатор</w:t>
            </w:r>
          </w:p>
          <w:p w14:paraId="790F2872" w14:textId="77777777" w:rsidR="000A19A5" w:rsidRPr="000E1986" w:rsidRDefault="000A19A5" w:rsidP="000A19A5">
            <w:pPr>
              <w:jc w:val="center"/>
              <w:rPr>
                <w:rFonts w:ascii="Times New Roman" w:eastAsia="Calibri" w:hAnsi="Times New Roman"/>
                <w:lang w:eastAsia="en-US"/>
              </w:rPr>
            </w:pPr>
          </w:p>
        </w:tc>
      </w:tr>
      <w:tr w:rsidR="000A19A5" w:rsidRPr="000E1986" w14:paraId="35535C12" w14:textId="77777777" w:rsidTr="00F56E3F">
        <w:tc>
          <w:tcPr>
            <w:tcW w:w="846" w:type="dxa"/>
          </w:tcPr>
          <w:p w14:paraId="7DDE7356"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9FBAC51"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джигита</w:t>
            </w:r>
          </w:p>
        </w:tc>
        <w:tc>
          <w:tcPr>
            <w:tcW w:w="1134" w:type="dxa"/>
            <w:tcBorders>
              <w:top w:val="single" w:sz="4" w:space="0" w:color="000000"/>
              <w:left w:val="single" w:sz="4" w:space="0" w:color="000000"/>
              <w:bottom w:val="single" w:sz="4" w:space="0" w:color="000000"/>
              <w:right w:val="single" w:sz="4" w:space="0" w:color="000000"/>
            </w:tcBorders>
          </w:tcPr>
          <w:p w14:paraId="270E85DB" w14:textId="3F8E9434"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331E1A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5BAA74E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 руководители, организаторы</w:t>
            </w:r>
          </w:p>
        </w:tc>
      </w:tr>
      <w:tr w:rsidR="000A19A5" w:rsidRPr="000E1986" w14:paraId="3FD0A9AF" w14:textId="77777777" w:rsidTr="00F56E3F">
        <w:tc>
          <w:tcPr>
            <w:tcW w:w="846" w:type="dxa"/>
          </w:tcPr>
          <w:p w14:paraId="59FFE113"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86A7B21"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Международный женский день 8-Марта</w:t>
            </w:r>
          </w:p>
        </w:tc>
        <w:tc>
          <w:tcPr>
            <w:tcW w:w="1134" w:type="dxa"/>
            <w:tcBorders>
              <w:top w:val="single" w:sz="4" w:space="0" w:color="000000"/>
              <w:left w:val="single" w:sz="4" w:space="0" w:color="000000"/>
              <w:bottom w:val="single" w:sz="4" w:space="0" w:color="000000"/>
              <w:right w:val="single" w:sz="4" w:space="0" w:color="000000"/>
            </w:tcBorders>
          </w:tcPr>
          <w:p w14:paraId="38028A0A" w14:textId="5BD85E3D"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54766E6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5E777921"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p w14:paraId="286EDAE7" w14:textId="77777777" w:rsidR="000A19A5" w:rsidRPr="000E1986" w:rsidRDefault="000A19A5" w:rsidP="000A19A5">
            <w:pPr>
              <w:jc w:val="center"/>
              <w:rPr>
                <w:rFonts w:ascii="Times New Roman" w:eastAsia="Calibri" w:hAnsi="Times New Roman"/>
                <w:lang w:eastAsia="en-US"/>
              </w:rPr>
            </w:pPr>
          </w:p>
        </w:tc>
      </w:tr>
      <w:tr w:rsidR="000A19A5" w:rsidRPr="000E1986" w14:paraId="418FB84C" w14:textId="77777777" w:rsidTr="00F56E3F">
        <w:tc>
          <w:tcPr>
            <w:tcW w:w="846" w:type="dxa"/>
          </w:tcPr>
          <w:p w14:paraId="430A6947"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175A64F"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Конституции Чеченской Республики</w:t>
            </w:r>
          </w:p>
        </w:tc>
        <w:tc>
          <w:tcPr>
            <w:tcW w:w="1134" w:type="dxa"/>
            <w:tcBorders>
              <w:top w:val="single" w:sz="4" w:space="0" w:color="000000"/>
              <w:left w:val="single" w:sz="4" w:space="0" w:color="000000"/>
              <w:bottom w:val="single" w:sz="4" w:space="0" w:color="000000"/>
              <w:right w:val="single" w:sz="4" w:space="0" w:color="000000"/>
            </w:tcBorders>
          </w:tcPr>
          <w:p w14:paraId="1979CC30" w14:textId="16A431B7"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09B1CB6"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09A95E34" w14:textId="77777777" w:rsidR="000A19A5" w:rsidRPr="000E1986" w:rsidRDefault="000A19A5" w:rsidP="000A19A5">
            <w:pPr>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  истории и обществознания,  классные руководители,  организатор</w:t>
            </w:r>
          </w:p>
        </w:tc>
      </w:tr>
      <w:tr w:rsidR="000A19A5" w:rsidRPr="000E1986" w14:paraId="78CC1E82" w14:textId="77777777" w:rsidTr="00F56E3F">
        <w:tc>
          <w:tcPr>
            <w:tcW w:w="846" w:type="dxa"/>
          </w:tcPr>
          <w:p w14:paraId="419E196B"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9420798"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здоровья</w:t>
            </w:r>
          </w:p>
        </w:tc>
        <w:tc>
          <w:tcPr>
            <w:tcW w:w="1134" w:type="dxa"/>
            <w:tcBorders>
              <w:top w:val="single" w:sz="4" w:space="0" w:color="000000"/>
              <w:left w:val="single" w:sz="4" w:space="0" w:color="000000"/>
              <w:bottom w:val="single" w:sz="4" w:space="0" w:color="000000"/>
              <w:right w:val="single" w:sz="4" w:space="0" w:color="000000"/>
            </w:tcBorders>
          </w:tcPr>
          <w:p w14:paraId="252A3760" w14:textId="3413EE02"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5F9B1997"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5C31AD24"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  физической культуры,   классные руководители,  организатор</w:t>
            </w:r>
          </w:p>
        </w:tc>
      </w:tr>
      <w:tr w:rsidR="000A19A5" w:rsidRPr="000E1986" w14:paraId="58AB219A" w14:textId="77777777" w:rsidTr="00F56E3F">
        <w:tc>
          <w:tcPr>
            <w:tcW w:w="846" w:type="dxa"/>
          </w:tcPr>
          <w:p w14:paraId="49BB58A9"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34539EA"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Космонавтики</w:t>
            </w:r>
          </w:p>
        </w:tc>
        <w:tc>
          <w:tcPr>
            <w:tcW w:w="1134" w:type="dxa"/>
            <w:tcBorders>
              <w:top w:val="single" w:sz="4" w:space="0" w:color="000000"/>
              <w:left w:val="single" w:sz="4" w:space="0" w:color="000000"/>
              <w:bottom w:val="single" w:sz="4" w:space="0" w:color="000000"/>
              <w:right w:val="single" w:sz="4" w:space="0" w:color="000000"/>
            </w:tcBorders>
          </w:tcPr>
          <w:p w14:paraId="01CB9CC7" w14:textId="7B9E82DD"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B4A3ECE"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14:paraId="6A584DBC"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учителя истории, физики, географии, биологии, классные руководители, организатор</w:t>
            </w:r>
          </w:p>
        </w:tc>
      </w:tr>
      <w:tr w:rsidR="000A19A5" w:rsidRPr="000E1986" w14:paraId="716360B8" w14:textId="77777777" w:rsidTr="00F56E3F">
        <w:tc>
          <w:tcPr>
            <w:tcW w:w="846" w:type="dxa"/>
          </w:tcPr>
          <w:p w14:paraId="3834F7E6"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316FC0F"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Мира - отмена КТО</w:t>
            </w:r>
          </w:p>
        </w:tc>
        <w:tc>
          <w:tcPr>
            <w:tcW w:w="1134" w:type="dxa"/>
            <w:tcBorders>
              <w:top w:val="single" w:sz="4" w:space="0" w:color="000000"/>
              <w:left w:val="single" w:sz="4" w:space="0" w:color="000000"/>
              <w:bottom w:val="single" w:sz="4" w:space="0" w:color="000000"/>
              <w:right w:val="single" w:sz="4" w:space="0" w:color="000000"/>
            </w:tcBorders>
          </w:tcPr>
          <w:p w14:paraId="03D0AC8F" w14:textId="0B0F44B6"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778AD02"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16 апреля</w:t>
            </w:r>
          </w:p>
        </w:tc>
        <w:tc>
          <w:tcPr>
            <w:tcW w:w="3685" w:type="dxa"/>
            <w:tcBorders>
              <w:top w:val="single" w:sz="4" w:space="0" w:color="000000"/>
              <w:left w:val="single" w:sz="4" w:space="0" w:color="000000"/>
              <w:bottom w:val="single" w:sz="4" w:space="0" w:color="000000"/>
              <w:right w:val="single" w:sz="4" w:space="0" w:color="000000"/>
            </w:tcBorders>
          </w:tcPr>
          <w:p w14:paraId="6B92155E" w14:textId="77777777" w:rsidR="000A19A5" w:rsidRPr="000E1986" w:rsidRDefault="000A19A5" w:rsidP="000A19A5">
            <w:pPr>
              <w:spacing w:line="279"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  истории, классные  руководители, организатор</w:t>
            </w:r>
          </w:p>
          <w:p w14:paraId="5E4AA9DD" w14:textId="77777777" w:rsidR="000A19A5" w:rsidRPr="000E1986" w:rsidRDefault="000A19A5" w:rsidP="000A19A5">
            <w:pPr>
              <w:jc w:val="center"/>
              <w:rPr>
                <w:rFonts w:ascii="Times New Roman" w:eastAsia="Calibri" w:hAnsi="Times New Roman"/>
                <w:lang w:eastAsia="en-US"/>
              </w:rPr>
            </w:pPr>
          </w:p>
        </w:tc>
      </w:tr>
      <w:tr w:rsidR="000A19A5" w:rsidRPr="000E1986" w14:paraId="7EB012B4" w14:textId="77777777" w:rsidTr="00F56E3F">
        <w:tc>
          <w:tcPr>
            <w:tcW w:w="846" w:type="dxa"/>
          </w:tcPr>
          <w:p w14:paraId="0C826018"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0AD25E8"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чеченского языка</w:t>
            </w:r>
          </w:p>
        </w:tc>
        <w:tc>
          <w:tcPr>
            <w:tcW w:w="1134" w:type="dxa"/>
            <w:tcBorders>
              <w:top w:val="single" w:sz="4" w:space="0" w:color="000000"/>
              <w:left w:val="single" w:sz="4" w:space="0" w:color="000000"/>
              <w:bottom w:val="single" w:sz="4" w:space="0" w:color="000000"/>
              <w:right w:val="single" w:sz="4" w:space="0" w:color="000000"/>
            </w:tcBorders>
          </w:tcPr>
          <w:p w14:paraId="0D93D6B4" w14:textId="63CBA74C"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BA06B5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25 апреля</w:t>
            </w:r>
          </w:p>
        </w:tc>
        <w:tc>
          <w:tcPr>
            <w:tcW w:w="3685" w:type="dxa"/>
            <w:tcBorders>
              <w:top w:val="single" w:sz="4" w:space="0" w:color="000000"/>
              <w:left w:val="single" w:sz="4" w:space="0" w:color="000000"/>
              <w:bottom w:val="single" w:sz="4" w:space="0" w:color="000000"/>
              <w:right w:val="single" w:sz="4" w:space="0" w:color="000000"/>
            </w:tcBorders>
          </w:tcPr>
          <w:p w14:paraId="5441E30B" w14:textId="77777777" w:rsidR="000A19A5" w:rsidRPr="000E1986" w:rsidRDefault="000A19A5" w:rsidP="000A19A5">
            <w:pPr>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учителя  чеченского языка, классные  руководители, организатор</w:t>
            </w:r>
          </w:p>
        </w:tc>
      </w:tr>
      <w:tr w:rsidR="000A19A5" w:rsidRPr="000E1986" w14:paraId="601F442B" w14:textId="77777777" w:rsidTr="00F56E3F">
        <w:tc>
          <w:tcPr>
            <w:tcW w:w="846" w:type="dxa"/>
          </w:tcPr>
          <w:p w14:paraId="43CA914E"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D353860"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Неделя добра</w:t>
            </w:r>
          </w:p>
        </w:tc>
        <w:tc>
          <w:tcPr>
            <w:tcW w:w="1134" w:type="dxa"/>
            <w:tcBorders>
              <w:top w:val="single" w:sz="4" w:space="0" w:color="000000"/>
              <w:left w:val="single" w:sz="4" w:space="0" w:color="000000"/>
              <w:bottom w:val="single" w:sz="4" w:space="0" w:color="000000"/>
              <w:right w:val="single" w:sz="4" w:space="0" w:color="000000"/>
            </w:tcBorders>
          </w:tcPr>
          <w:p w14:paraId="0DC088F4" w14:textId="16DDFCC2"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2E52B67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14:paraId="362E7AB9" w14:textId="77777777" w:rsidR="000A19A5" w:rsidRPr="000E1986" w:rsidRDefault="000A19A5" w:rsidP="000A19A5">
            <w:pPr>
              <w:spacing w:line="264"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p w14:paraId="3026EB57" w14:textId="77777777" w:rsidR="000A19A5" w:rsidRPr="000E1986" w:rsidRDefault="000A19A5" w:rsidP="000A19A5">
            <w:pPr>
              <w:jc w:val="center"/>
              <w:rPr>
                <w:rFonts w:ascii="Times New Roman" w:eastAsia="Calibri" w:hAnsi="Times New Roman"/>
                <w:lang w:eastAsia="en-US"/>
              </w:rPr>
            </w:pPr>
          </w:p>
        </w:tc>
      </w:tr>
      <w:tr w:rsidR="000A19A5" w:rsidRPr="000E1986" w14:paraId="4807AD3B" w14:textId="77777777" w:rsidTr="00F56E3F">
        <w:tc>
          <w:tcPr>
            <w:tcW w:w="846" w:type="dxa"/>
          </w:tcPr>
          <w:p w14:paraId="2A86FE1D"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17CF65DF"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Весны и Труда</w:t>
            </w:r>
          </w:p>
        </w:tc>
        <w:tc>
          <w:tcPr>
            <w:tcW w:w="1134" w:type="dxa"/>
            <w:tcBorders>
              <w:top w:val="single" w:sz="4" w:space="0" w:color="000000"/>
              <w:left w:val="single" w:sz="4" w:space="0" w:color="000000"/>
              <w:bottom w:val="single" w:sz="4" w:space="0" w:color="000000"/>
              <w:right w:val="single" w:sz="4" w:space="0" w:color="000000"/>
            </w:tcBorders>
          </w:tcPr>
          <w:p w14:paraId="0A83CC7E" w14:textId="5D365267"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D48C54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6BC43364" w14:textId="77777777" w:rsidR="000A19A5" w:rsidRPr="000E1986" w:rsidRDefault="000A19A5" w:rsidP="000A19A5">
            <w:pPr>
              <w:spacing w:line="280"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60F4690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p w14:paraId="1B6D37F0" w14:textId="77777777" w:rsidR="000A19A5" w:rsidRPr="000E1986" w:rsidRDefault="000A19A5" w:rsidP="000A19A5">
            <w:pPr>
              <w:jc w:val="center"/>
              <w:rPr>
                <w:rFonts w:ascii="Times New Roman" w:eastAsia="Calibri" w:hAnsi="Times New Roman"/>
                <w:lang w:eastAsia="en-US"/>
              </w:rPr>
            </w:pPr>
          </w:p>
        </w:tc>
      </w:tr>
      <w:tr w:rsidR="000A19A5" w:rsidRPr="000E1986" w14:paraId="0005C53D" w14:textId="77777777" w:rsidTr="00F56E3F">
        <w:tc>
          <w:tcPr>
            <w:tcW w:w="846" w:type="dxa"/>
          </w:tcPr>
          <w:p w14:paraId="698D8F5E"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6C1E84E" w14:textId="77777777" w:rsidR="000A19A5" w:rsidRPr="000E1986" w:rsidRDefault="000A19A5" w:rsidP="000A19A5">
            <w:pPr>
              <w:ind w:right="83"/>
              <w:rPr>
                <w:rFonts w:ascii="Times New Roman" w:eastAsia="Calibri" w:hAnsi="Times New Roman"/>
                <w:lang w:eastAsia="en-US"/>
              </w:rPr>
            </w:pPr>
            <w:r w:rsidRPr="000E1986">
              <w:rPr>
                <w:rFonts w:ascii="Times New Roman" w:eastAsia="Calibri" w:hAnsi="Times New Roman"/>
                <w:lang w:eastAsia="en-US"/>
              </w:rPr>
              <w:t>День Победы. Проект «Наследники Велик ой Победы»,  «Календарь Победы»</w:t>
            </w:r>
          </w:p>
        </w:tc>
        <w:tc>
          <w:tcPr>
            <w:tcW w:w="1134" w:type="dxa"/>
            <w:tcBorders>
              <w:top w:val="single" w:sz="4" w:space="0" w:color="000000"/>
              <w:left w:val="single" w:sz="4" w:space="0" w:color="000000"/>
              <w:bottom w:val="single" w:sz="4" w:space="0" w:color="000000"/>
              <w:right w:val="single" w:sz="4" w:space="0" w:color="000000"/>
            </w:tcBorders>
          </w:tcPr>
          <w:p w14:paraId="07F9EC67" w14:textId="08040E8A" w:rsidR="000A19A5" w:rsidRPr="000E1986" w:rsidRDefault="000A19A5" w:rsidP="000A19A5">
            <w:pPr>
              <w:jc w:val="center"/>
              <w:rPr>
                <w:rFonts w:ascii="Times New Roman" w:eastAsia="Calibri" w:hAnsi="Times New Roman"/>
                <w:lang w:eastAsia="en-US"/>
              </w:rPr>
            </w:pPr>
            <w:r w:rsidRPr="00DE2478">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19EEECD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Сентябрь–май по отдельному плану</w:t>
            </w:r>
          </w:p>
        </w:tc>
        <w:tc>
          <w:tcPr>
            <w:tcW w:w="3685" w:type="dxa"/>
            <w:tcBorders>
              <w:top w:val="single" w:sz="4" w:space="0" w:color="000000"/>
              <w:left w:val="single" w:sz="4" w:space="0" w:color="000000"/>
              <w:bottom w:val="single" w:sz="4" w:space="0" w:color="000000"/>
              <w:right w:val="single" w:sz="4" w:space="0" w:color="000000"/>
            </w:tcBorders>
          </w:tcPr>
          <w:p w14:paraId="7E0070CE" w14:textId="77777777" w:rsidR="000A19A5" w:rsidRPr="000E1986" w:rsidRDefault="000A19A5" w:rsidP="000A19A5">
            <w:pPr>
              <w:spacing w:after="20"/>
              <w:jc w:val="center"/>
              <w:rPr>
                <w:rFonts w:ascii="Times New Roman" w:eastAsia="Calibri" w:hAnsi="Times New Roman"/>
                <w:lang w:eastAsia="en-US"/>
              </w:rPr>
            </w:pPr>
            <w:r w:rsidRPr="000E1986">
              <w:rPr>
                <w:rFonts w:ascii="Times New Roman" w:eastAsia="Calibri" w:hAnsi="Times New Roman"/>
                <w:lang w:eastAsia="en-US"/>
              </w:rPr>
              <w:t>Замдиректора по ВР</w:t>
            </w:r>
          </w:p>
          <w:p w14:paraId="71F48F56" w14:textId="77777777" w:rsidR="000A19A5" w:rsidRPr="000E1986" w:rsidRDefault="000A19A5" w:rsidP="000A19A5">
            <w:pPr>
              <w:spacing w:after="23"/>
              <w:jc w:val="center"/>
              <w:rPr>
                <w:rFonts w:ascii="Times New Roman" w:eastAsia="Calibri" w:hAnsi="Times New Roman"/>
                <w:lang w:eastAsia="en-US"/>
              </w:rPr>
            </w:pPr>
            <w:r w:rsidRPr="000E1986">
              <w:rPr>
                <w:rFonts w:ascii="Times New Roman" w:eastAsia="Calibri" w:hAnsi="Times New Roman"/>
                <w:lang w:eastAsia="en-US"/>
              </w:rPr>
              <w:t>Руководитель МО</w:t>
            </w:r>
          </w:p>
          <w:p w14:paraId="4E2BC3DD"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«История и  обществознание»</w:t>
            </w:r>
          </w:p>
        </w:tc>
      </w:tr>
      <w:tr w:rsidR="000A19A5" w:rsidRPr="000E1986" w14:paraId="3F5F281A" w14:textId="77777777" w:rsidTr="00F56E3F">
        <w:tc>
          <w:tcPr>
            <w:tcW w:w="846" w:type="dxa"/>
          </w:tcPr>
          <w:p w14:paraId="786C615D"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0E0336E"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памяти скорби народов Чеченской</w:t>
            </w:r>
          </w:p>
          <w:p w14:paraId="6421FA52"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республики</w:t>
            </w:r>
          </w:p>
        </w:tc>
        <w:tc>
          <w:tcPr>
            <w:tcW w:w="1134" w:type="dxa"/>
            <w:tcBorders>
              <w:top w:val="single" w:sz="4" w:space="0" w:color="000000"/>
              <w:left w:val="single" w:sz="4" w:space="0" w:color="000000"/>
              <w:bottom w:val="single" w:sz="4" w:space="0" w:color="000000"/>
              <w:right w:val="single" w:sz="4" w:space="0" w:color="000000"/>
            </w:tcBorders>
          </w:tcPr>
          <w:p w14:paraId="068D0345" w14:textId="22859672" w:rsidR="000A19A5" w:rsidRPr="000E1986" w:rsidRDefault="000A19A5" w:rsidP="000A19A5">
            <w:pPr>
              <w:jc w:val="center"/>
              <w:rPr>
                <w:rFonts w:ascii="Times New Roman" w:eastAsia="Calibri" w:hAnsi="Times New Roman"/>
                <w:lang w:eastAsia="en-US"/>
              </w:rPr>
            </w:pPr>
            <w:r w:rsidRPr="00425E1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6AC31B9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5A078D62" w14:textId="77777777" w:rsidR="000A19A5" w:rsidRPr="000E1986" w:rsidRDefault="000A19A5" w:rsidP="000A19A5">
            <w:pPr>
              <w:spacing w:line="280"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6EC7D4A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p w14:paraId="0335BB4D" w14:textId="77777777" w:rsidR="000A19A5" w:rsidRPr="000E1986" w:rsidRDefault="000A19A5" w:rsidP="000A19A5">
            <w:pPr>
              <w:jc w:val="center"/>
              <w:rPr>
                <w:rFonts w:ascii="Times New Roman" w:eastAsia="Calibri" w:hAnsi="Times New Roman"/>
                <w:lang w:eastAsia="en-US"/>
              </w:rPr>
            </w:pPr>
          </w:p>
        </w:tc>
      </w:tr>
      <w:tr w:rsidR="000A19A5" w:rsidRPr="000E1986" w14:paraId="610E3E72" w14:textId="77777777" w:rsidTr="00F56E3F">
        <w:tc>
          <w:tcPr>
            <w:tcW w:w="846" w:type="dxa"/>
          </w:tcPr>
          <w:p w14:paraId="409250F4"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8387383"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Праздник «Прощай начальная школа»</w:t>
            </w:r>
          </w:p>
        </w:tc>
        <w:tc>
          <w:tcPr>
            <w:tcW w:w="1134" w:type="dxa"/>
            <w:tcBorders>
              <w:top w:val="single" w:sz="4" w:space="0" w:color="000000"/>
              <w:left w:val="single" w:sz="4" w:space="0" w:color="000000"/>
              <w:bottom w:val="single" w:sz="4" w:space="0" w:color="000000"/>
              <w:right w:val="single" w:sz="4" w:space="0" w:color="000000"/>
            </w:tcBorders>
          </w:tcPr>
          <w:p w14:paraId="38B43E62" w14:textId="79E95858" w:rsidR="000A19A5" w:rsidRPr="000E1986" w:rsidRDefault="000A19A5" w:rsidP="000A19A5">
            <w:pPr>
              <w:jc w:val="center"/>
              <w:rPr>
                <w:rFonts w:ascii="Times New Roman" w:eastAsia="Calibri" w:hAnsi="Times New Roman"/>
                <w:lang w:eastAsia="en-US"/>
              </w:rPr>
            </w:pPr>
            <w:r w:rsidRPr="00425E1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5CA0E9D"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639F9525" w14:textId="77777777" w:rsidR="000A19A5" w:rsidRPr="000E1986" w:rsidRDefault="000A19A5" w:rsidP="000A19A5">
            <w:pPr>
              <w:spacing w:line="265"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p w14:paraId="7C298CDF" w14:textId="77777777" w:rsidR="000A19A5" w:rsidRPr="000E1986" w:rsidRDefault="000A19A5" w:rsidP="000A19A5">
            <w:pPr>
              <w:jc w:val="center"/>
              <w:rPr>
                <w:rFonts w:ascii="Times New Roman" w:eastAsia="Calibri" w:hAnsi="Times New Roman"/>
                <w:lang w:eastAsia="en-US"/>
              </w:rPr>
            </w:pPr>
          </w:p>
        </w:tc>
      </w:tr>
      <w:tr w:rsidR="000A19A5" w:rsidRPr="000E1986" w14:paraId="73B1CF53" w14:textId="77777777" w:rsidTr="00F56E3F">
        <w:tc>
          <w:tcPr>
            <w:tcW w:w="846" w:type="dxa"/>
          </w:tcPr>
          <w:p w14:paraId="7A7E89EE"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37E6C97"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Всемирный день защиты детей</w:t>
            </w:r>
          </w:p>
        </w:tc>
        <w:tc>
          <w:tcPr>
            <w:tcW w:w="1134" w:type="dxa"/>
            <w:tcBorders>
              <w:top w:val="single" w:sz="4" w:space="0" w:color="000000"/>
              <w:left w:val="single" w:sz="4" w:space="0" w:color="000000"/>
              <w:bottom w:val="single" w:sz="4" w:space="0" w:color="000000"/>
              <w:right w:val="single" w:sz="4" w:space="0" w:color="000000"/>
            </w:tcBorders>
          </w:tcPr>
          <w:p w14:paraId="0418C3E3" w14:textId="07EF2C5F" w:rsidR="000A19A5" w:rsidRPr="000E1986" w:rsidRDefault="000A19A5" w:rsidP="000A19A5">
            <w:pPr>
              <w:jc w:val="center"/>
              <w:rPr>
                <w:rFonts w:ascii="Times New Roman" w:eastAsia="Calibri" w:hAnsi="Times New Roman"/>
                <w:lang w:eastAsia="en-US"/>
              </w:rPr>
            </w:pPr>
            <w:r w:rsidRPr="00425E1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451F859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14:paraId="65543563" w14:textId="77777777" w:rsidR="000A19A5" w:rsidRPr="000E1986" w:rsidRDefault="000A19A5" w:rsidP="000A19A5">
            <w:pPr>
              <w:spacing w:after="6" w:line="275"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w:t>
            </w:r>
          </w:p>
          <w:p w14:paraId="6A9100C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руководители, организатор</w:t>
            </w:r>
          </w:p>
          <w:p w14:paraId="57D724F6" w14:textId="77777777" w:rsidR="000A19A5" w:rsidRPr="000E1986" w:rsidRDefault="000A19A5" w:rsidP="000A19A5">
            <w:pPr>
              <w:jc w:val="center"/>
              <w:rPr>
                <w:rFonts w:ascii="Times New Roman" w:eastAsia="Calibri" w:hAnsi="Times New Roman"/>
                <w:lang w:eastAsia="en-US"/>
              </w:rPr>
            </w:pPr>
          </w:p>
        </w:tc>
      </w:tr>
      <w:tr w:rsidR="000A19A5" w:rsidRPr="000E1986" w14:paraId="33EA1070" w14:textId="77777777" w:rsidTr="00F56E3F">
        <w:tc>
          <w:tcPr>
            <w:tcW w:w="846" w:type="dxa"/>
          </w:tcPr>
          <w:p w14:paraId="076B9AD1"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61EFA8C"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День России</w:t>
            </w:r>
          </w:p>
        </w:tc>
        <w:tc>
          <w:tcPr>
            <w:tcW w:w="1134" w:type="dxa"/>
            <w:tcBorders>
              <w:top w:val="single" w:sz="4" w:space="0" w:color="000000"/>
              <w:left w:val="single" w:sz="4" w:space="0" w:color="000000"/>
              <w:bottom w:val="single" w:sz="4" w:space="0" w:color="000000"/>
              <w:right w:val="single" w:sz="4" w:space="0" w:color="000000"/>
            </w:tcBorders>
          </w:tcPr>
          <w:p w14:paraId="2D7EB6A9" w14:textId="7D85EA7C" w:rsidR="000A19A5" w:rsidRPr="000E1986" w:rsidRDefault="000A19A5" w:rsidP="000A19A5">
            <w:pPr>
              <w:jc w:val="center"/>
              <w:rPr>
                <w:rFonts w:ascii="Times New Roman" w:eastAsia="Calibri" w:hAnsi="Times New Roman"/>
                <w:lang w:eastAsia="en-US"/>
              </w:rPr>
            </w:pPr>
            <w:r w:rsidRPr="00425E1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71323726"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14:paraId="2E7AB121" w14:textId="77777777" w:rsidR="000A19A5" w:rsidRPr="000E1986" w:rsidRDefault="000A19A5" w:rsidP="000A19A5">
            <w:pPr>
              <w:ind w:right="75"/>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 -организатор ДНВ, классные  руководители, организатор</w:t>
            </w:r>
          </w:p>
        </w:tc>
      </w:tr>
      <w:tr w:rsidR="000A19A5" w:rsidRPr="000E1986" w14:paraId="60F1FB68" w14:textId="77777777" w:rsidTr="00F56E3F">
        <w:tc>
          <w:tcPr>
            <w:tcW w:w="846" w:type="dxa"/>
          </w:tcPr>
          <w:p w14:paraId="35855D2C" w14:textId="77777777" w:rsidR="000A19A5" w:rsidRPr="000E1986" w:rsidRDefault="000A19A5" w:rsidP="00F024B4">
            <w:pPr>
              <w:numPr>
                <w:ilvl w:val="0"/>
                <w:numId w:val="102"/>
              </w:numPr>
              <w:contextualSpacing/>
              <w:jc w:val="center"/>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8543B92" w14:textId="77777777" w:rsidR="000A19A5" w:rsidRPr="000E1986" w:rsidRDefault="000A19A5" w:rsidP="000A19A5">
            <w:pPr>
              <w:rPr>
                <w:rFonts w:ascii="Times New Roman" w:eastAsia="Calibri" w:hAnsi="Times New Roman"/>
                <w:lang w:eastAsia="en-US"/>
              </w:rPr>
            </w:pPr>
            <w:r w:rsidRPr="000E1986">
              <w:rPr>
                <w:rFonts w:ascii="Times New Roman" w:eastAsia="Calibri" w:hAnsi="Times New Roman"/>
                <w:lang w:eastAsia="en-US"/>
              </w:rPr>
              <w:t>Благотворительные акции</w:t>
            </w:r>
          </w:p>
        </w:tc>
        <w:tc>
          <w:tcPr>
            <w:tcW w:w="1134" w:type="dxa"/>
            <w:tcBorders>
              <w:top w:val="single" w:sz="4" w:space="0" w:color="000000"/>
              <w:left w:val="single" w:sz="4" w:space="0" w:color="000000"/>
              <w:bottom w:val="single" w:sz="4" w:space="0" w:color="000000"/>
              <w:right w:val="single" w:sz="4" w:space="0" w:color="000000"/>
            </w:tcBorders>
          </w:tcPr>
          <w:p w14:paraId="327E4108" w14:textId="15819D2C" w:rsidR="000A19A5" w:rsidRPr="000E1986" w:rsidRDefault="000A19A5" w:rsidP="000A19A5">
            <w:pPr>
              <w:jc w:val="center"/>
              <w:rPr>
                <w:rFonts w:ascii="Times New Roman" w:eastAsia="Calibri" w:hAnsi="Times New Roman"/>
                <w:lang w:eastAsia="en-US"/>
              </w:rPr>
            </w:pPr>
            <w:r w:rsidRPr="00425E14">
              <w:rPr>
                <w:rFonts w:ascii="Times New Roman" w:eastAsia="Calibri" w:hAnsi="Times New Roman"/>
                <w:lang w:eastAsia="en-US"/>
              </w:rPr>
              <w:t>10-11</w:t>
            </w:r>
          </w:p>
        </w:tc>
        <w:tc>
          <w:tcPr>
            <w:tcW w:w="1418" w:type="dxa"/>
            <w:tcBorders>
              <w:top w:val="single" w:sz="4" w:space="0" w:color="000000"/>
              <w:left w:val="single" w:sz="4" w:space="0" w:color="000000"/>
              <w:bottom w:val="single" w:sz="4" w:space="0" w:color="000000"/>
              <w:right w:val="single" w:sz="4" w:space="0" w:color="000000"/>
            </w:tcBorders>
          </w:tcPr>
          <w:p w14:paraId="3091A67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Сентябрь–май</w:t>
            </w:r>
          </w:p>
        </w:tc>
        <w:tc>
          <w:tcPr>
            <w:tcW w:w="3685" w:type="dxa"/>
            <w:tcBorders>
              <w:top w:val="single" w:sz="4" w:space="0" w:color="000000"/>
              <w:left w:val="single" w:sz="4" w:space="0" w:color="000000"/>
              <w:bottom w:val="single" w:sz="4" w:space="0" w:color="000000"/>
              <w:right w:val="single" w:sz="4" w:space="0" w:color="000000"/>
            </w:tcBorders>
          </w:tcPr>
          <w:p w14:paraId="5EAB5BBF" w14:textId="77777777" w:rsidR="000A19A5" w:rsidRPr="000E1986" w:rsidRDefault="000A19A5" w:rsidP="000A19A5">
            <w:pPr>
              <w:spacing w:line="265" w:lineRule="auto"/>
              <w:jc w:val="center"/>
              <w:rPr>
                <w:rFonts w:ascii="Times New Roman" w:eastAsia="Calibri" w:hAnsi="Times New Roman"/>
                <w:lang w:eastAsia="en-US"/>
              </w:rPr>
            </w:pPr>
            <w:r w:rsidRPr="000E1986">
              <w:rPr>
                <w:rFonts w:ascii="Times New Roman" w:eastAsia="Calibri" w:hAnsi="Times New Roman"/>
                <w:lang w:eastAsia="en-US"/>
              </w:rPr>
              <w:t>Зам директора по ВР, педагог-организатор ДНВ, классные руководители, организатор</w:t>
            </w:r>
          </w:p>
          <w:p w14:paraId="6EEBA3A6" w14:textId="77777777" w:rsidR="000A19A5" w:rsidRPr="000E1986" w:rsidRDefault="000A19A5" w:rsidP="000A19A5">
            <w:pPr>
              <w:jc w:val="center"/>
              <w:rPr>
                <w:rFonts w:ascii="Times New Roman" w:eastAsia="Calibri" w:hAnsi="Times New Roman"/>
                <w:lang w:eastAsia="en-US"/>
              </w:rPr>
            </w:pPr>
          </w:p>
        </w:tc>
      </w:tr>
    </w:tbl>
    <w:p w14:paraId="59B5857B" w14:textId="41492F5C" w:rsidR="000E1986" w:rsidRPr="0056775D" w:rsidRDefault="000E1986" w:rsidP="000E1986">
      <w:pPr>
        <w:spacing w:after="0"/>
        <w:rPr>
          <w:rFonts w:ascii="Times New Roman" w:eastAsia="Calibri" w:hAnsi="Times New Roman"/>
          <w:b/>
          <w:sz w:val="24"/>
          <w:lang w:eastAsia="en-US"/>
        </w:rPr>
      </w:pPr>
    </w:p>
    <w:p w14:paraId="23CEB71F" w14:textId="77777777" w:rsidR="000E1986" w:rsidRPr="0056775D" w:rsidRDefault="000E1986" w:rsidP="000E1986">
      <w:pPr>
        <w:spacing w:after="0"/>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6. </w:t>
      </w:r>
      <w:r w:rsidRPr="0056775D">
        <w:rPr>
          <w:rFonts w:ascii="Times New Roman" w:eastAsia="Calibri" w:hAnsi="Times New Roman"/>
          <w:b/>
          <w:sz w:val="24"/>
          <w:szCs w:val="24"/>
          <w:lang w:eastAsia="en-US"/>
        </w:rPr>
        <w:t>Внешкольные мероприятия</w:t>
      </w:r>
    </w:p>
    <w:p w14:paraId="4C53E844"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634" w:type="dxa"/>
        <w:tblLayout w:type="fixed"/>
        <w:tblLook w:val="04A0" w:firstRow="1" w:lastRow="0" w:firstColumn="1" w:lastColumn="0" w:noHBand="0" w:noVBand="1"/>
      </w:tblPr>
      <w:tblGrid>
        <w:gridCol w:w="846"/>
        <w:gridCol w:w="3685"/>
        <w:gridCol w:w="993"/>
        <w:gridCol w:w="1842"/>
        <w:gridCol w:w="2268"/>
      </w:tblGrid>
      <w:tr w:rsidR="000E1986" w:rsidRPr="000E1986" w14:paraId="1572F007" w14:textId="77777777" w:rsidTr="00F56E3F">
        <w:tc>
          <w:tcPr>
            <w:tcW w:w="846" w:type="dxa"/>
          </w:tcPr>
          <w:p w14:paraId="4A0267E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5958AB4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39B0DDDA" w14:textId="77777777" w:rsidR="000E1986" w:rsidRPr="000E1986" w:rsidRDefault="000E1986" w:rsidP="000E1986">
            <w:pPr>
              <w:jc w:val="center"/>
              <w:rPr>
                <w:rFonts w:ascii="Times New Roman" w:eastAsia="Calibri" w:hAnsi="Times New Roman"/>
                <w:color w:val="FF0000"/>
                <w:lang w:eastAsia="en-US"/>
              </w:rPr>
            </w:pPr>
            <w:r w:rsidRPr="000A19A5">
              <w:rPr>
                <w:rFonts w:ascii="Times New Roman" w:eastAsia="Calibri" w:hAnsi="Times New Roman"/>
                <w:lang w:eastAsia="en-US"/>
              </w:rPr>
              <w:t>Классы</w:t>
            </w:r>
          </w:p>
        </w:tc>
        <w:tc>
          <w:tcPr>
            <w:tcW w:w="1842" w:type="dxa"/>
          </w:tcPr>
          <w:p w14:paraId="513BBA1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2268" w:type="dxa"/>
          </w:tcPr>
          <w:p w14:paraId="7B5F635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02BE3F82" w14:textId="77777777" w:rsidTr="004B4EA4">
        <w:tc>
          <w:tcPr>
            <w:tcW w:w="846" w:type="dxa"/>
          </w:tcPr>
          <w:p w14:paraId="756EF3E9" w14:textId="77777777" w:rsidR="000A19A5" w:rsidRPr="000E1986" w:rsidRDefault="000A19A5" w:rsidP="00F024B4">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C903AC4"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Посещение   Мемориального комплекса   им. А-Х. Кадырова   </w:t>
            </w:r>
          </w:p>
        </w:tc>
        <w:tc>
          <w:tcPr>
            <w:tcW w:w="993" w:type="dxa"/>
            <w:vMerge w:val="restart"/>
            <w:tcBorders>
              <w:top w:val="single" w:sz="4" w:space="0" w:color="000000"/>
              <w:left w:val="single" w:sz="4" w:space="0" w:color="000000"/>
              <w:right w:val="single" w:sz="4" w:space="0" w:color="000000"/>
            </w:tcBorders>
          </w:tcPr>
          <w:p w14:paraId="042B3445" w14:textId="4173B15A" w:rsidR="000A19A5" w:rsidRPr="000E1986" w:rsidRDefault="000A19A5" w:rsidP="000A19A5">
            <w:pPr>
              <w:jc w:val="center"/>
              <w:rPr>
                <w:rFonts w:ascii="Times New Roman" w:eastAsia="Calibri" w:hAnsi="Times New Roman"/>
                <w:lang w:eastAsia="en-US"/>
              </w:rPr>
            </w:pPr>
            <w:r>
              <w:rPr>
                <w:rFonts w:ascii="Times New Roman" w:eastAsia="Calibri" w:hAnsi="Times New Roman"/>
                <w:lang w:eastAsia="en-US"/>
              </w:rPr>
              <w:t>10-11</w:t>
            </w:r>
          </w:p>
        </w:tc>
        <w:tc>
          <w:tcPr>
            <w:tcW w:w="1842" w:type="dxa"/>
            <w:tcBorders>
              <w:top w:val="single" w:sz="4" w:space="0" w:color="000000"/>
              <w:left w:val="single" w:sz="4" w:space="0" w:color="000000"/>
              <w:bottom w:val="single" w:sz="4" w:space="0" w:color="000000"/>
              <w:right w:val="single" w:sz="4" w:space="0" w:color="000000"/>
            </w:tcBorders>
          </w:tcPr>
          <w:p w14:paraId="0880DDFD"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52D0D8C0"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p w14:paraId="31180D2D"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Учитель ОБЖ, классные руководители родительский комитет</w:t>
            </w:r>
          </w:p>
        </w:tc>
      </w:tr>
      <w:tr w:rsidR="000A19A5" w:rsidRPr="000E1986" w14:paraId="570982C6" w14:textId="77777777" w:rsidTr="004B4EA4">
        <w:trPr>
          <w:trHeight w:val="1833"/>
        </w:trPr>
        <w:tc>
          <w:tcPr>
            <w:tcW w:w="846" w:type="dxa"/>
          </w:tcPr>
          <w:p w14:paraId="57970EA1" w14:textId="77777777" w:rsidR="000A19A5" w:rsidRPr="000E1986" w:rsidRDefault="000A19A5" w:rsidP="00F024B4">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9191D5E"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Посещение Национального музея Чеченской Республики  </w:t>
            </w:r>
          </w:p>
        </w:tc>
        <w:tc>
          <w:tcPr>
            <w:tcW w:w="993" w:type="dxa"/>
            <w:vMerge/>
            <w:tcBorders>
              <w:left w:val="single" w:sz="4" w:space="0" w:color="000000"/>
              <w:right w:val="single" w:sz="4" w:space="0" w:color="000000"/>
            </w:tcBorders>
          </w:tcPr>
          <w:p w14:paraId="338878B0" w14:textId="77777777" w:rsidR="000A19A5" w:rsidRPr="000E1986" w:rsidRDefault="000A19A5" w:rsidP="000E1986">
            <w:pP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158AD41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09F7ACF6" w14:textId="77777777" w:rsidR="000A19A5" w:rsidRPr="000E1986" w:rsidRDefault="000A19A5" w:rsidP="000E1986">
            <w:pPr>
              <w:spacing w:after="44"/>
              <w:ind w:right="25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w:t>
            </w:r>
          </w:p>
          <w:p w14:paraId="7DB2FFB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tc>
      </w:tr>
      <w:tr w:rsidR="000A19A5" w:rsidRPr="000E1986" w14:paraId="6D42BFDE" w14:textId="77777777" w:rsidTr="004B4EA4">
        <w:tc>
          <w:tcPr>
            <w:tcW w:w="846" w:type="dxa"/>
          </w:tcPr>
          <w:p w14:paraId="22EAB7AE" w14:textId="77777777" w:rsidR="000A19A5" w:rsidRPr="000E1986" w:rsidRDefault="000A19A5" w:rsidP="00F024B4">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1954835" w14:textId="77777777" w:rsidR="000A19A5" w:rsidRPr="000E1986" w:rsidRDefault="000A19A5" w:rsidP="000E1986">
            <w:pPr>
              <w:tabs>
                <w:tab w:val="center" w:pos="540"/>
                <w:tab w:val="center" w:pos="1400"/>
                <w:tab w:val="center" w:pos="2495"/>
                <w:tab w:val="center" w:pos="4127"/>
              </w:tabs>
              <w:spacing w:after="31"/>
              <w:jc w:val="both"/>
              <w:rPr>
                <w:rFonts w:ascii="Times New Roman" w:eastAsia="Calibri" w:hAnsi="Times New Roman"/>
                <w:lang w:eastAsia="en-US"/>
              </w:rPr>
            </w:pPr>
            <w:r w:rsidRPr="000E1986">
              <w:rPr>
                <w:rFonts w:ascii="Times New Roman" w:eastAsia="Calibri" w:hAnsi="Times New Roman"/>
                <w:lang w:eastAsia="en-US"/>
              </w:rPr>
              <w:tab/>
              <w:t xml:space="preserve">Экскурсия </w:t>
            </w:r>
            <w:r w:rsidRPr="000E1986">
              <w:rPr>
                <w:rFonts w:ascii="Times New Roman" w:eastAsia="Calibri" w:hAnsi="Times New Roman"/>
                <w:lang w:eastAsia="en-US"/>
              </w:rPr>
              <w:tab/>
              <w:t xml:space="preserve">в </w:t>
            </w:r>
            <w:r w:rsidRPr="000E1986">
              <w:rPr>
                <w:rFonts w:ascii="Times New Roman" w:eastAsia="Calibri" w:hAnsi="Times New Roman"/>
                <w:lang w:eastAsia="en-US"/>
              </w:rPr>
              <w:tab/>
              <w:t xml:space="preserve">Национальную </w:t>
            </w:r>
            <w:r w:rsidRPr="000E1986">
              <w:rPr>
                <w:rFonts w:ascii="Times New Roman" w:eastAsia="Calibri" w:hAnsi="Times New Roman"/>
                <w:lang w:eastAsia="en-US"/>
              </w:rPr>
              <w:tab/>
              <w:t xml:space="preserve">библиотеку Чеченской Республики </w:t>
            </w:r>
          </w:p>
        </w:tc>
        <w:tc>
          <w:tcPr>
            <w:tcW w:w="993" w:type="dxa"/>
            <w:vMerge/>
            <w:tcBorders>
              <w:left w:val="single" w:sz="4" w:space="0" w:color="000000"/>
              <w:right w:val="single" w:sz="4" w:space="0" w:color="000000"/>
            </w:tcBorders>
          </w:tcPr>
          <w:p w14:paraId="76FFE35B" w14:textId="77777777" w:rsidR="000A19A5" w:rsidRPr="000E1986" w:rsidRDefault="000A19A5" w:rsidP="000E1986">
            <w:pP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51C20C8C"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1C6845AE" w14:textId="77777777" w:rsidR="000A19A5" w:rsidRPr="000E1986" w:rsidRDefault="000A19A5" w:rsidP="000E1986">
            <w:pPr>
              <w:spacing w:after="49"/>
              <w:ind w:right="25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w:t>
            </w:r>
          </w:p>
          <w:p w14:paraId="6745F07C"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p w14:paraId="0127C1CE" w14:textId="77777777" w:rsidR="000A19A5" w:rsidRPr="000E1986" w:rsidRDefault="000A19A5" w:rsidP="000E1986">
            <w:pPr>
              <w:jc w:val="center"/>
              <w:rPr>
                <w:rFonts w:ascii="Times New Roman" w:eastAsia="Calibri" w:hAnsi="Times New Roman"/>
                <w:lang w:eastAsia="en-US"/>
              </w:rPr>
            </w:pPr>
          </w:p>
        </w:tc>
      </w:tr>
      <w:tr w:rsidR="000A19A5" w:rsidRPr="000E1986" w14:paraId="7EF5098B" w14:textId="77777777" w:rsidTr="004B4EA4">
        <w:tc>
          <w:tcPr>
            <w:tcW w:w="846" w:type="dxa"/>
          </w:tcPr>
          <w:p w14:paraId="34C7A528" w14:textId="77777777" w:rsidR="000A19A5" w:rsidRPr="000E1986" w:rsidRDefault="000A19A5" w:rsidP="00F024B4">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A17B822"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Посещение исторических мест, музеев на </w:t>
            </w:r>
          </w:p>
          <w:p w14:paraId="2AFFF0EE"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территории Чеченской Республики </w:t>
            </w:r>
          </w:p>
        </w:tc>
        <w:tc>
          <w:tcPr>
            <w:tcW w:w="993" w:type="dxa"/>
            <w:vMerge/>
            <w:tcBorders>
              <w:left w:val="single" w:sz="4" w:space="0" w:color="000000"/>
              <w:right w:val="single" w:sz="4" w:space="0" w:color="000000"/>
            </w:tcBorders>
          </w:tcPr>
          <w:p w14:paraId="37CAA89D" w14:textId="77777777" w:rsidR="000A19A5" w:rsidRPr="000E1986" w:rsidRDefault="000A19A5" w:rsidP="000E1986">
            <w:pP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74B353D1"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1EA36F64" w14:textId="77777777" w:rsidR="000A19A5" w:rsidRPr="000E1986" w:rsidRDefault="000A19A5" w:rsidP="000E1986">
            <w:pPr>
              <w:ind w:right="25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 родительский комитет</w:t>
            </w:r>
          </w:p>
        </w:tc>
      </w:tr>
      <w:tr w:rsidR="000A19A5" w:rsidRPr="000E1986" w14:paraId="2869C576" w14:textId="77777777" w:rsidTr="004B4EA4">
        <w:tc>
          <w:tcPr>
            <w:tcW w:w="846" w:type="dxa"/>
          </w:tcPr>
          <w:p w14:paraId="197C1EDF" w14:textId="77777777" w:rsidR="000A19A5" w:rsidRPr="000E1986" w:rsidRDefault="000A19A5" w:rsidP="00F024B4">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9B910C7"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Экскурсия в Грозненский дендрологический сад  им. А.-Х. Кадырова  </w:t>
            </w:r>
          </w:p>
        </w:tc>
        <w:tc>
          <w:tcPr>
            <w:tcW w:w="993" w:type="dxa"/>
            <w:vMerge/>
            <w:tcBorders>
              <w:left w:val="single" w:sz="4" w:space="0" w:color="000000"/>
              <w:right w:val="single" w:sz="4" w:space="0" w:color="000000"/>
            </w:tcBorders>
          </w:tcPr>
          <w:p w14:paraId="5BC56BDF" w14:textId="77777777" w:rsidR="000A19A5" w:rsidRPr="000E1986" w:rsidRDefault="000A19A5" w:rsidP="000E1986">
            <w:pP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3FC83216"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7E365B4B" w14:textId="77777777" w:rsidR="000A19A5" w:rsidRPr="000E1986" w:rsidRDefault="000A19A5" w:rsidP="000E1986">
            <w:pPr>
              <w:spacing w:after="49"/>
              <w:ind w:right="25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w:t>
            </w:r>
          </w:p>
          <w:p w14:paraId="06593C45"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tc>
      </w:tr>
      <w:tr w:rsidR="000A19A5" w:rsidRPr="000E1986" w14:paraId="14E2FCBD" w14:textId="77777777" w:rsidTr="004B4EA4">
        <w:tc>
          <w:tcPr>
            <w:tcW w:w="846" w:type="dxa"/>
          </w:tcPr>
          <w:p w14:paraId="7CC901A7" w14:textId="77777777" w:rsidR="000A19A5" w:rsidRPr="000E1986" w:rsidRDefault="000A19A5" w:rsidP="00F024B4">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6514FF0"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Посещение театров:  им. М.Ю.Лермонтова, имени Х. Нурадилова, ТЮЗ </w:t>
            </w:r>
          </w:p>
        </w:tc>
        <w:tc>
          <w:tcPr>
            <w:tcW w:w="993" w:type="dxa"/>
            <w:vMerge/>
            <w:tcBorders>
              <w:left w:val="single" w:sz="4" w:space="0" w:color="000000"/>
              <w:right w:val="single" w:sz="4" w:space="0" w:color="000000"/>
            </w:tcBorders>
          </w:tcPr>
          <w:p w14:paraId="38749629" w14:textId="77777777" w:rsidR="000A19A5" w:rsidRPr="000E1986" w:rsidRDefault="000A19A5" w:rsidP="000E1986">
            <w:pP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6BB172E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11927AEA" w14:textId="77777777" w:rsidR="000A19A5" w:rsidRPr="000E1986" w:rsidRDefault="000A19A5" w:rsidP="000E1986">
            <w:pPr>
              <w:spacing w:after="44"/>
              <w:ind w:right="258"/>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w:t>
            </w:r>
          </w:p>
          <w:p w14:paraId="3B8218E2"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p w14:paraId="09016095" w14:textId="77777777" w:rsidR="000A19A5" w:rsidRPr="000E1986" w:rsidRDefault="000A19A5" w:rsidP="000E1986">
            <w:pPr>
              <w:jc w:val="center"/>
              <w:rPr>
                <w:rFonts w:ascii="Times New Roman" w:eastAsia="Calibri" w:hAnsi="Times New Roman"/>
                <w:lang w:eastAsia="en-US"/>
              </w:rPr>
            </w:pPr>
          </w:p>
        </w:tc>
      </w:tr>
      <w:tr w:rsidR="000A19A5" w:rsidRPr="000E1986" w14:paraId="2461580B" w14:textId="77777777" w:rsidTr="004B4EA4">
        <w:tc>
          <w:tcPr>
            <w:tcW w:w="846" w:type="dxa"/>
          </w:tcPr>
          <w:p w14:paraId="63069282" w14:textId="77777777" w:rsidR="000A19A5" w:rsidRPr="000E1986" w:rsidRDefault="000A19A5" w:rsidP="00F024B4">
            <w:pPr>
              <w:numPr>
                <w:ilvl w:val="0"/>
                <w:numId w:val="103"/>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E2F79BE"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Экспедиции и походы в рамка проекта РДШ  «Я познаю Россию» </w:t>
            </w:r>
          </w:p>
        </w:tc>
        <w:tc>
          <w:tcPr>
            <w:tcW w:w="993" w:type="dxa"/>
            <w:vMerge/>
            <w:tcBorders>
              <w:left w:val="single" w:sz="4" w:space="0" w:color="000000"/>
              <w:bottom w:val="single" w:sz="4" w:space="0" w:color="000000"/>
              <w:right w:val="single" w:sz="4" w:space="0" w:color="000000"/>
            </w:tcBorders>
          </w:tcPr>
          <w:p w14:paraId="4E5E32CF" w14:textId="77777777" w:rsidR="000A19A5" w:rsidRPr="000E1986" w:rsidRDefault="000A19A5" w:rsidP="000E1986">
            <w:pPr>
              <w:ind w:right="60"/>
              <w:jc w:val="center"/>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0ECFFF4D"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Согласно плану классного руководителя </w:t>
            </w:r>
          </w:p>
        </w:tc>
        <w:tc>
          <w:tcPr>
            <w:tcW w:w="2268" w:type="dxa"/>
            <w:tcBorders>
              <w:top w:val="single" w:sz="4" w:space="0" w:color="000000"/>
              <w:left w:val="single" w:sz="4" w:space="0" w:color="000000"/>
              <w:bottom w:val="single" w:sz="4" w:space="0" w:color="000000"/>
              <w:right w:val="single" w:sz="4" w:space="0" w:color="000000"/>
            </w:tcBorders>
          </w:tcPr>
          <w:p w14:paraId="5C81E71E" w14:textId="77777777" w:rsidR="000A19A5" w:rsidRPr="000E1986" w:rsidRDefault="000A19A5" w:rsidP="000E1986">
            <w:pPr>
              <w:spacing w:after="44"/>
              <w:ind w:right="263"/>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учитель ОБЖ, классные руководители</w:t>
            </w:r>
          </w:p>
          <w:p w14:paraId="7E8C41F0"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p w14:paraId="65CA7E6F" w14:textId="77777777" w:rsidR="000A19A5" w:rsidRPr="000E1986" w:rsidRDefault="000A19A5" w:rsidP="000E1986">
            <w:pPr>
              <w:jc w:val="center"/>
              <w:rPr>
                <w:rFonts w:ascii="Times New Roman" w:eastAsia="Calibri" w:hAnsi="Times New Roman"/>
                <w:lang w:eastAsia="en-US"/>
              </w:rPr>
            </w:pPr>
          </w:p>
        </w:tc>
      </w:tr>
    </w:tbl>
    <w:p w14:paraId="2BB149ED" w14:textId="5D914A16" w:rsidR="000E1986" w:rsidRPr="000E1986" w:rsidRDefault="000E1986" w:rsidP="000E1986">
      <w:pPr>
        <w:tabs>
          <w:tab w:val="left" w:pos="954"/>
        </w:tabs>
        <w:rPr>
          <w:rFonts w:ascii="Times New Roman" w:eastAsia="Calibri" w:hAnsi="Times New Roman"/>
          <w:sz w:val="24"/>
          <w:lang w:eastAsia="en-US"/>
        </w:rPr>
      </w:pPr>
    </w:p>
    <w:p w14:paraId="4B6DD1A1" w14:textId="77777777" w:rsidR="000E1986" w:rsidRPr="0056775D" w:rsidRDefault="000E1986" w:rsidP="000E1986">
      <w:pPr>
        <w:spacing w:after="0"/>
        <w:jc w:val="both"/>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7. </w:t>
      </w:r>
      <w:r w:rsidRPr="0056775D">
        <w:rPr>
          <w:rFonts w:ascii="Times New Roman" w:eastAsia="Calibri" w:hAnsi="Times New Roman"/>
          <w:b/>
          <w:sz w:val="24"/>
          <w:szCs w:val="24"/>
          <w:lang w:eastAsia="en-US"/>
        </w:rPr>
        <w:t>Организация предметно-пространственной среды</w:t>
      </w:r>
    </w:p>
    <w:p w14:paraId="4F0FE0BC"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634" w:type="dxa"/>
        <w:tblLayout w:type="fixed"/>
        <w:tblLook w:val="04A0" w:firstRow="1" w:lastRow="0" w:firstColumn="1" w:lastColumn="0" w:noHBand="0" w:noVBand="1"/>
      </w:tblPr>
      <w:tblGrid>
        <w:gridCol w:w="846"/>
        <w:gridCol w:w="3685"/>
        <w:gridCol w:w="993"/>
        <w:gridCol w:w="1417"/>
        <w:gridCol w:w="2693"/>
      </w:tblGrid>
      <w:tr w:rsidR="000E1986" w:rsidRPr="000E1986" w14:paraId="1FD6D1DC" w14:textId="77777777" w:rsidTr="00F56E3F">
        <w:tc>
          <w:tcPr>
            <w:tcW w:w="846" w:type="dxa"/>
          </w:tcPr>
          <w:p w14:paraId="2F2D5E9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7A91CB7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4636CE66" w14:textId="77777777" w:rsidR="000E1986" w:rsidRPr="000E1986" w:rsidRDefault="000E1986" w:rsidP="000E1986">
            <w:pPr>
              <w:jc w:val="center"/>
              <w:rPr>
                <w:rFonts w:ascii="Times New Roman" w:eastAsia="Calibri" w:hAnsi="Times New Roman"/>
                <w:color w:val="FF0000"/>
                <w:lang w:eastAsia="en-US"/>
              </w:rPr>
            </w:pPr>
            <w:r w:rsidRPr="000A19A5">
              <w:rPr>
                <w:rFonts w:ascii="Times New Roman" w:eastAsia="Calibri" w:hAnsi="Times New Roman"/>
                <w:lang w:eastAsia="en-US"/>
              </w:rPr>
              <w:t>Классы</w:t>
            </w:r>
          </w:p>
        </w:tc>
        <w:tc>
          <w:tcPr>
            <w:tcW w:w="1417" w:type="dxa"/>
          </w:tcPr>
          <w:p w14:paraId="3F98EDCE"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2693" w:type="dxa"/>
          </w:tcPr>
          <w:p w14:paraId="68E7CE00"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1A5CB4A5" w14:textId="77777777" w:rsidTr="004B4EA4">
        <w:tc>
          <w:tcPr>
            <w:tcW w:w="846" w:type="dxa"/>
          </w:tcPr>
          <w:p w14:paraId="0F3DA211" w14:textId="77777777" w:rsidR="000A19A5" w:rsidRPr="000E1986" w:rsidRDefault="000A19A5" w:rsidP="00F024B4">
            <w:pPr>
              <w:numPr>
                <w:ilvl w:val="0"/>
                <w:numId w:val="104"/>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A7F220B"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Оформление школы государственной символикой: герб, флаг, тематическими баннерами </w:t>
            </w:r>
          </w:p>
        </w:tc>
        <w:tc>
          <w:tcPr>
            <w:tcW w:w="993" w:type="dxa"/>
            <w:vMerge w:val="restart"/>
            <w:tcBorders>
              <w:top w:val="single" w:sz="4" w:space="0" w:color="000000"/>
              <w:left w:val="single" w:sz="4" w:space="0" w:color="000000"/>
              <w:right w:val="single" w:sz="4" w:space="0" w:color="000000"/>
            </w:tcBorders>
          </w:tcPr>
          <w:p w14:paraId="0A49DEDC" w14:textId="3E4D6AEF" w:rsidR="000A19A5" w:rsidRPr="000E1986" w:rsidRDefault="000A19A5" w:rsidP="000A19A5">
            <w:pPr>
              <w:jc w:val="center"/>
              <w:rPr>
                <w:rFonts w:ascii="Times New Roman" w:eastAsia="Calibri" w:hAnsi="Times New Roman"/>
                <w:lang w:eastAsia="en-US"/>
              </w:rPr>
            </w:pPr>
            <w:r>
              <w:rPr>
                <w:rFonts w:ascii="Times New Roman" w:eastAsia="Calibri" w:hAnsi="Times New Roman"/>
                <w:lang w:eastAsia="en-US"/>
              </w:rPr>
              <w:t>10-11</w:t>
            </w:r>
          </w:p>
        </w:tc>
        <w:tc>
          <w:tcPr>
            <w:tcW w:w="1417" w:type="dxa"/>
            <w:tcBorders>
              <w:top w:val="single" w:sz="4" w:space="0" w:color="000000"/>
              <w:left w:val="single" w:sz="4" w:space="0" w:color="000000"/>
              <w:bottom w:val="single" w:sz="4" w:space="0" w:color="000000"/>
              <w:right w:val="single" w:sz="4" w:space="0" w:color="000000"/>
            </w:tcBorders>
          </w:tcPr>
          <w:p w14:paraId="4EF74FC0" w14:textId="77777777" w:rsidR="000A19A5" w:rsidRPr="000E1986" w:rsidRDefault="000A19A5" w:rsidP="000E1986">
            <w:pPr>
              <w:ind w:right="326"/>
              <w:jc w:val="center"/>
              <w:rPr>
                <w:rFonts w:ascii="Times New Roman" w:eastAsia="Calibri" w:hAnsi="Times New Roman"/>
                <w:lang w:eastAsia="en-US"/>
              </w:rPr>
            </w:pPr>
            <w:r w:rsidRPr="000E1986">
              <w:rPr>
                <w:rFonts w:ascii="Times New Roman" w:eastAsia="Calibri" w:hAnsi="Times New Roman"/>
                <w:lang w:eastAsia="en-US"/>
              </w:rPr>
              <w:t xml:space="preserve">Сентябрь </w:t>
            </w:r>
          </w:p>
          <w:p w14:paraId="00BB4A93" w14:textId="77777777" w:rsidR="000A19A5" w:rsidRPr="000E1986" w:rsidRDefault="000A19A5" w:rsidP="000E1986">
            <w:pPr>
              <w:ind w:right="326"/>
              <w:jc w:val="center"/>
              <w:rPr>
                <w:rFonts w:ascii="Times New Roman" w:eastAsia="Calibri" w:hAnsi="Times New Roman"/>
                <w:lang w:eastAsia="en-US"/>
              </w:rPr>
            </w:pPr>
            <w:r w:rsidRPr="000E1986">
              <w:rPr>
                <w:rFonts w:ascii="Times New Roman" w:eastAsia="Calibri" w:hAnsi="Times New Roman"/>
                <w:lang w:eastAsia="en-US"/>
              </w:rPr>
              <w:t>1-я неделя</w:t>
            </w:r>
          </w:p>
        </w:tc>
        <w:tc>
          <w:tcPr>
            <w:tcW w:w="2693" w:type="dxa"/>
            <w:tcBorders>
              <w:top w:val="single" w:sz="4" w:space="0" w:color="000000"/>
              <w:left w:val="single" w:sz="4" w:space="0" w:color="000000"/>
              <w:bottom w:val="single" w:sz="4" w:space="0" w:color="000000"/>
              <w:right w:val="single" w:sz="4" w:space="0" w:color="000000"/>
            </w:tcBorders>
          </w:tcPr>
          <w:p w14:paraId="2C28AA5E" w14:textId="77777777" w:rsidR="000A19A5" w:rsidRPr="000E1986" w:rsidRDefault="000A19A5" w:rsidP="000E1986">
            <w:pPr>
              <w:spacing w:after="25"/>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АХЧ,</w:t>
            </w:r>
          </w:p>
          <w:p w14:paraId="2F1C9E22"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p w14:paraId="77EB565A" w14:textId="77777777" w:rsidR="000A19A5" w:rsidRPr="000E1986" w:rsidRDefault="000A19A5" w:rsidP="000E1986">
            <w:pPr>
              <w:jc w:val="center"/>
              <w:rPr>
                <w:rFonts w:ascii="Times New Roman" w:eastAsia="Calibri" w:hAnsi="Times New Roman"/>
                <w:lang w:eastAsia="en-US"/>
              </w:rPr>
            </w:pPr>
          </w:p>
        </w:tc>
      </w:tr>
      <w:tr w:rsidR="000A19A5" w:rsidRPr="000E1986" w14:paraId="3A977F1C" w14:textId="77777777" w:rsidTr="004B4EA4">
        <w:trPr>
          <w:trHeight w:val="1833"/>
        </w:trPr>
        <w:tc>
          <w:tcPr>
            <w:tcW w:w="846" w:type="dxa"/>
          </w:tcPr>
          <w:p w14:paraId="718AD60F" w14:textId="77777777" w:rsidR="000A19A5" w:rsidRPr="000E1986" w:rsidRDefault="000A19A5" w:rsidP="00F024B4">
            <w:pPr>
              <w:numPr>
                <w:ilvl w:val="0"/>
                <w:numId w:val="104"/>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642FF86" w14:textId="77777777" w:rsidR="000A19A5" w:rsidRPr="000E1986" w:rsidRDefault="000A19A5" w:rsidP="000E1986">
            <w:pPr>
              <w:ind w:right="35"/>
              <w:jc w:val="both"/>
              <w:rPr>
                <w:rFonts w:ascii="Times New Roman" w:eastAsia="Calibri" w:hAnsi="Times New Roman"/>
                <w:lang w:eastAsia="en-US"/>
              </w:rPr>
            </w:pPr>
            <w:r w:rsidRPr="000E1986">
              <w:rPr>
                <w:rFonts w:ascii="Times New Roman" w:eastAsia="Calibri" w:hAnsi="Times New Roman"/>
                <w:lang w:eastAsia="en-US"/>
              </w:rPr>
              <w:t xml:space="preserve">Оформление классных кабинетов и рекреаций тематическими баннерами </w:t>
            </w:r>
          </w:p>
        </w:tc>
        <w:tc>
          <w:tcPr>
            <w:tcW w:w="993" w:type="dxa"/>
            <w:vMerge/>
            <w:tcBorders>
              <w:left w:val="single" w:sz="4" w:space="0" w:color="000000"/>
              <w:right w:val="single" w:sz="4" w:space="0" w:color="000000"/>
            </w:tcBorders>
          </w:tcPr>
          <w:p w14:paraId="03519E1C" w14:textId="77777777" w:rsidR="000A19A5" w:rsidRPr="000E1986" w:rsidRDefault="000A19A5" w:rsidP="000E1986">
            <w:pPr>
              <w:rPr>
                <w:rFonts w:ascii="Times New Roman" w:eastAsia="Calibri" w:hAnsi="Times New Roman"/>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6D2B5756" w14:textId="77777777" w:rsidR="000A19A5" w:rsidRPr="000E1986" w:rsidRDefault="000A19A5" w:rsidP="000E1986">
            <w:pPr>
              <w:ind w:right="326"/>
              <w:jc w:val="center"/>
              <w:rPr>
                <w:rFonts w:ascii="Times New Roman" w:eastAsia="Calibri" w:hAnsi="Times New Roman"/>
                <w:lang w:eastAsia="en-US"/>
              </w:rPr>
            </w:pPr>
            <w:r w:rsidRPr="000E1986">
              <w:rPr>
                <w:rFonts w:ascii="Times New Roman" w:eastAsia="Calibri" w:hAnsi="Times New Roman"/>
                <w:lang w:eastAsia="en-US"/>
              </w:rPr>
              <w:t xml:space="preserve">Сентябрь </w:t>
            </w:r>
          </w:p>
          <w:p w14:paraId="32C25CCE" w14:textId="77777777" w:rsidR="000A19A5" w:rsidRPr="000E1986" w:rsidRDefault="000A19A5" w:rsidP="000E1986">
            <w:pPr>
              <w:ind w:right="326"/>
              <w:jc w:val="center"/>
              <w:rPr>
                <w:rFonts w:ascii="Times New Roman" w:eastAsia="Calibri" w:hAnsi="Times New Roman"/>
                <w:lang w:eastAsia="en-US"/>
              </w:rPr>
            </w:pPr>
            <w:r w:rsidRPr="000E1986">
              <w:rPr>
                <w:rFonts w:ascii="Times New Roman" w:eastAsia="Calibri" w:hAnsi="Times New Roman"/>
                <w:lang w:eastAsia="en-US"/>
              </w:rPr>
              <w:t>1-я неделя</w:t>
            </w:r>
          </w:p>
        </w:tc>
        <w:tc>
          <w:tcPr>
            <w:tcW w:w="2693" w:type="dxa"/>
            <w:tcBorders>
              <w:top w:val="single" w:sz="4" w:space="0" w:color="000000"/>
              <w:left w:val="single" w:sz="4" w:space="0" w:color="000000"/>
              <w:bottom w:val="single" w:sz="4" w:space="0" w:color="000000"/>
              <w:right w:val="single" w:sz="4" w:space="0" w:color="000000"/>
            </w:tcBorders>
          </w:tcPr>
          <w:p w14:paraId="656F1E3B"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p w14:paraId="72E79DA4" w14:textId="77777777" w:rsidR="000A19A5" w:rsidRPr="000E1986" w:rsidRDefault="000A19A5" w:rsidP="000E1986">
            <w:pPr>
              <w:jc w:val="center"/>
              <w:rPr>
                <w:rFonts w:ascii="Times New Roman" w:eastAsia="Calibri" w:hAnsi="Times New Roman"/>
                <w:lang w:eastAsia="en-US"/>
              </w:rPr>
            </w:pPr>
          </w:p>
        </w:tc>
      </w:tr>
      <w:tr w:rsidR="000A19A5" w:rsidRPr="000E1986" w14:paraId="76D7BD13" w14:textId="77777777" w:rsidTr="004B4EA4">
        <w:tc>
          <w:tcPr>
            <w:tcW w:w="846" w:type="dxa"/>
          </w:tcPr>
          <w:p w14:paraId="60F4299D" w14:textId="77777777" w:rsidR="000A19A5" w:rsidRPr="000E1986" w:rsidRDefault="000A19A5" w:rsidP="00F024B4">
            <w:pPr>
              <w:numPr>
                <w:ilvl w:val="0"/>
                <w:numId w:val="104"/>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1ED6114"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Оформление выставок: рисунков, поделок в рекреациях школы </w:t>
            </w:r>
          </w:p>
        </w:tc>
        <w:tc>
          <w:tcPr>
            <w:tcW w:w="993" w:type="dxa"/>
            <w:vMerge/>
            <w:tcBorders>
              <w:left w:val="single" w:sz="4" w:space="0" w:color="000000"/>
              <w:right w:val="single" w:sz="4" w:space="0" w:color="000000"/>
            </w:tcBorders>
          </w:tcPr>
          <w:p w14:paraId="5AB1E51A" w14:textId="77777777" w:rsidR="000A19A5" w:rsidRPr="000E1986" w:rsidRDefault="000A19A5" w:rsidP="000E1986">
            <w:pPr>
              <w:rPr>
                <w:rFonts w:ascii="Times New Roman" w:eastAsia="Calibri" w:hAnsi="Times New Roman"/>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75AEF00E" w14:textId="77777777" w:rsidR="000A19A5" w:rsidRPr="000E1986" w:rsidRDefault="000A19A5" w:rsidP="000E1986">
            <w:pPr>
              <w:ind w:right="259"/>
              <w:jc w:val="center"/>
              <w:rPr>
                <w:rFonts w:ascii="Times New Roman" w:eastAsia="Calibri" w:hAnsi="Times New Roman"/>
                <w:lang w:eastAsia="en-US"/>
              </w:rPr>
            </w:pPr>
            <w:r w:rsidRPr="000E1986">
              <w:rPr>
                <w:rFonts w:ascii="Times New Roman" w:eastAsia="Calibri" w:hAnsi="Times New Roman"/>
                <w:lang w:eastAsia="en-US"/>
              </w:rPr>
              <w:t xml:space="preserve">Сентябрь </w:t>
            </w:r>
          </w:p>
          <w:p w14:paraId="533C5294" w14:textId="77777777" w:rsidR="000A19A5" w:rsidRPr="000E1986" w:rsidRDefault="000A19A5" w:rsidP="000E1986">
            <w:pPr>
              <w:ind w:right="259"/>
              <w:jc w:val="center"/>
              <w:rPr>
                <w:rFonts w:ascii="Times New Roman" w:eastAsia="Calibri" w:hAnsi="Times New Roman"/>
                <w:lang w:eastAsia="en-US"/>
              </w:rPr>
            </w:pPr>
            <w:r w:rsidRPr="000E1986">
              <w:rPr>
                <w:rFonts w:ascii="Times New Roman" w:eastAsia="Calibri" w:hAnsi="Times New Roman"/>
                <w:lang w:eastAsia="en-US"/>
              </w:rPr>
              <w:t>1-я неделя</w:t>
            </w:r>
          </w:p>
        </w:tc>
        <w:tc>
          <w:tcPr>
            <w:tcW w:w="2693" w:type="dxa"/>
            <w:tcBorders>
              <w:top w:val="single" w:sz="4" w:space="0" w:color="000000"/>
              <w:left w:val="single" w:sz="4" w:space="0" w:color="000000"/>
              <w:bottom w:val="single" w:sz="4" w:space="0" w:color="000000"/>
              <w:right w:val="single" w:sz="4" w:space="0" w:color="000000"/>
            </w:tcBorders>
          </w:tcPr>
          <w:p w14:paraId="4C38DD98" w14:textId="77777777" w:rsidR="000A19A5" w:rsidRPr="000E1986" w:rsidRDefault="000A19A5" w:rsidP="000E1986">
            <w:pPr>
              <w:spacing w:after="20"/>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АХЧ,</w:t>
            </w:r>
          </w:p>
          <w:p w14:paraId="3C99E44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tc>
      </w:tr>
      <w:tr w:rsidR="000A19A5" w:rsidRPr="000E1986" w14:paraId="50070565" w14:textId="77777777" w:rsidTr="004B4EA4">
        <w:tc>
          <w:tcPr>
            <w:tcW w:w="846" w:type="dxa"/>
          </w:tcPr>
          <w:p w14:paraId="4D7D8C12" w14:textId="77777777" w:rsidR="000A19A5" w:rsidRPr="000E1986" w:rsidRDefault="000A19A5" w:rsidP="00F024B4">
            <w:pPr>
              <w:numPr>
                <w:ilvl w:val="0"/>
                <w:numId w:val="104"/>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4736647" w14:textId="77777777" w:rsidR="000A19A5" w:rsidRPr="000E1986" w:rsidRDefault="000A19A5" w:rsidP="000E1986">
            <w:pPr>
              <w:spacing w:line="280" w:lineRule="auto"/>
              <w:jc w:val="both"/>
              <w:rPr>
                <w:rFonts w:ascii="Times New Roman" w:eastAsia="Calibri" w:hAnsi="Times New Roman"/>
                <w:lang w:eastAsia="en-US"/>
              </w:rPr>
            </w:pPr>
            <w:r w:rsidRPr="000E1986">
              <w:rPr>
                <w:rFonts w:ascii="Times New Roman" w:eastAsia="Calibri" w:hAnsi="Times New Roman"/>
                <w:lang w:eastAsia="en-US"/>
              </w:rPr>
              <w:t xml:space="preserve">Выставка фоторабот обучающихся, стендовая презентация </w:t>
            </w:r>
          </w:p>
        </w:tc>
        <w:tc>
          <w:tcPr>
            <w:tcW w:w="993" w:type="dxa"/>
            <w:vMerge/>
            <w:tcBorders>
              <w:left w:val="single" w:sz="4" w:space="0" w:color="000000"/>
              <w:bottom w:val="single" w:sz="4" w:space="0" w:color="000000"/>
              <w:right w:val="single" w:sz="4" w:space="0" w:color="000000"/>
            </w:tcBorders>
          </w:tcPr>
          <w:p w14:paraId="3A27A688" w14:textId="77777777" w:rsidR="000A19A5" w:rsidRPr="000E1986" w:rsidRDefault="000A19A5" w:rsidP="000E1986">
            <w:pPr>
              <w:rPr>
                <w:rFonts w:ascii="Times New Roman" w:eastAsia="Calibri" w:hAnsi="Times New Roman"/>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1E2C8919" w14:textId="77777777" w:rsidR="000A19A5" w:rsidRPr="000E1986" w:rsidRDefault="000A19A5" w:rsidP="000E1986">
            <w:pPr>
              <w:ind w:right="259"/>
              <w:jc w:val="center"/>
              <w:rPr>
                <w:rFonts w:ascii="Times New Roman" w:eastAsia="Calibri" w:hAnsi="Times New Roman"/>
                <w:lang w:eastAsia="en-US"/>
              </w:rPr>
            </w:pPr>
            <w:r w:rsidRPr="000E1986">
              <w:rPr>
                <w:rFonts w:ascii="Times New Roman" w:eastAsia="Calibri" w:hAnsi="Times New Roman"/>
                <w:lang w:eastAsia="en-US"/>
              </w:rPr>
              <w:t>Сентябрь</w:t>
            </w:r>
          </w:p>
          <w:p w14:paraId="2D9447D2" w14:textId="77777777" w:rsidR="000A19A5" w:rsidRPr="000E1986" w:rsidRDefault="000A19A5" w:rsidP="000E1986">
            <w:pPr>
              <w:ind w:right="259"/>
              <w:jc w:val="center"/>
              <w:rPr>
                <w:rFonts w:ascii="Times New Roman" w:eastAsia="Calibri" w:hAnsi="Times New Roman"/>
                <w:lang w:eastAsia="en-US"/>
              </w:rPr>
            </w:pPr>
            <w:r w:rsidRPr="000E1986">
              <w:rPr>
                <w:rFonts w:ascii="Times New Roman" w:eastAsia="Calibri" w:hAnsi="Times New Roman"/>
                <w:lang w:eastAsia="en-US"/>
              </w:rPr>
              <w:t xml:space="preserve"> 1-я неделя</w:t>
            </w:r>
          </w:p>
        </w:tc>
        <w:tc>
          <w:tcPr>
            <w:tcW w:w="2693" w:type="dxa"/>
            <w:tcBorders>
              <w:top w:val="single" w:sz="4" w:space="0" w:color="000000"/>
              <w:left w:val="single" w:sz="4" w:space="0" w:color="000000"/>
              <w:bottom w:val="single" w:sz="4" w:space="0" w:color="000000"/>
              <w:right w:val="single" w:sz="4" w:space="0" w:color="000000"/>
            </w:tcBorders>
          </w:tcPr>
          <w:p w14:paraId="2C93FE8F"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p w14:paraId="4499816D" w14:textId="77777777" w:rsidR="000A19A5" w:rsidRPr="000E1986" w:rsidRDefault="000A19A5" w:rsidP="000E1986">
            <w:pPr>
              <w:jc w:val="center"/>
              <w:rPr>
                <w:rFonts w:ascii="Times New Roman" w:eastAsia="Calibri" w:hAnsi="Times New Roman"/>
                <w:lang w:eastAsia="en-US"/>
              </w:rPr>
            </w:pPr>
          </w:p>
        </w:tc>
      </w:tr>
      <w:tr w:rsidR="000A19A5" w:rsidRPr="000E1986" w14:paraId="25CE95BD" w14:textId="77777777" w:rsidTr="004B4EA4">
        <w:tc>
          <w:tcPr>
            <w:tcW w:w="846" w:type="dxa"/>
          </w:tcPr>
          <w:p w14:paraId="3866C284" w14:textId="77777777" w:rsidR="000A19A5" w:rsidRPr="000E1986" w:rsidRDefault="000A19A5" w:rsidP="00F024B4">
            <w:pPr>
              <w:numPr>
                <w:ilvl w:val="0"/>
                <w:numId w:val="104"/>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9411F16" w14:textId="77777777" w:rsidR="000A19A5" w:rsidRPr="000E1986" w:rsidRDefault="000A19A5" w:rsidP="000E1986">
            <w:pPr>
              <w:ind w:right="277"/>
              <w:jc w:val="both"/>
              <w:rPr>
                <w:rFonts w:ascii="Times New Roman" w:eastAsia="Calibri" w:hAnsi="Times New Roman"/>
                <w:lang w:eastAsia="en-US"/>
              </w:rPr>
            </w:pPr>
            <w:r w:rsidRPr="000E1986">
              <w:rPr>
                <w:rFonts w:ascii="Times New Roman" w:eastAsia="Calibri" w:hAnsi="Times New Roman"/>
                <w:lang w:eastAsia="en-US"/>
              </w:rPr>
              <w:t xml:space="preserve">Проектирование и разбивка клумб, цветников, живых изгородей, поддержание чистоты территории школьного участка </w:t>
            </w:r>
          </w:p>
        </w:tc>
        <w:tc>
          <w:tcPr>
            <w:tcW w:w="993" w:type="dxa"/>
            <w:vMerge w:val="restart"/>
            <w:tcBorders>
              <w:top w:val="single" w:sz="4" w:space="0" w:color="000000"/>
              <w:left w:val="single" w:sz="4" w:space="0" w:color="000000"/>
              <w:right w:val="single" w:sz="4" w:space="0" w:color="000000"/>
            </w:tcBorders>
          </w:tcPr>
          <w:p w14:paraId="325286BB" w14:textId="33270618" w:rsidR="000A19A5" w:rsidRPr="000E1986" w:rsidRDefault="000A19A5" w:rsidP="000E1986">
            <w:pPr>
              <w:rPr>
                <w:rFonts w:ascii="Times New Roman" w:eastAsia="Calibri" w:hAnsi="Times New Roman"/>
                <w:lang w:eastAsia="en-US"/>
              </w:rPr>
            </w:pPr>
            <w:r>
              <w:rPr>
                <w:rFonts w:ascii="Times New Roman" w:eastAsia="Calibri" w:hAnsi="Times New Roman"/>
                <w:lang w:eastAsia="en-US"/>
              </w:rPr>
              <w:t>10-11</w:t>
            </w:r>
          </w:p>
        </w:tc>
        <w:tc>
          <w:tcPr>
            <w:tcW w:w="1417" w:type="dxa"/>
            <w:tcBorders>
              <w:top w:val="single" w:sz="4" w:space="0" w:color="000000"/>
              <w:left w:val="single" w:sz="4" w:space="0" w:color="000000"/>
              <w:bottom w:val="single" w:sz="4" w:space="0" w:color="000000"/>
              <w:right w:val="single" w:sz="4" w:space="0" w:color="000000"/>
            </w:tcBorders>
          </w:tcPr>
          <w:p w14:paraId="23077174"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14:paraId="6F98277C" w14:textId="77777777" w:rsidR="000A19A5" w:rsidRPr="000E1986" w:rsidRDefault="000A19A5" w:rsidP="000E1986">
            <w:pPr>
              <w:spacing w:after="20"/>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АХЧ,</w:t>
            </w:r>
          </w:p>
          <w:p w14:paraId="3B2FB0A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p w14:paraId="2F9943E6" w14:textId="77777777" w:rsidR="000A19A5" w:rsidRPr="000E1986" w:rsidRDefault="000A19A5" w:rsidP="000E1986">
            <w:pPr>
              <w:jc w:val="center"/>
              <w:rPr>
                <w:rFonts w:ascii="Times New Roman" w:eastAsia="Calibri" w:hAnsi="Times New Roman"/>
                <w:lang w:eastAsia="en-US"/>
              </w:rPr>
            </w:pPr>
          </w:p>
        </w:tc>
      </w:tr>
      <w:tr w:rsidR="000A19A5" w:rsidRPr="000E1986" w14:paraId="16508645" w14:textId="77777777" w:rsidTr="004B4EA4">
        <w:tc>
          <w:tcPr>
            <w:tcW w:w="846" w:type="dxa"/>
          </w:tcPr>
          <w:p w14:paraId="01533C92" w14:textId="77777777" w:rsidR="000A19A5" w:rsidRPr="000E1986" w:rsidRDefault="000A19A5" w:rsidP="00F024B4">
            <w:pPr>
              <w:numPr>
                <w:ilvl w:val="0"/>
                <w:numId w:val="104"/>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1475666"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Оборудование во дворе школы спортивных и игровых площадок </w:t>
            </w:r>
          </w:p>
        </w:tc>
        <w:tc>
          <w:tcPr>
            <w:tcW w:w="993" w:type="dxa"/>
            <w:vMerge/>
            <w:tcBorders>
              <w:left w:val="single" w:sz="4" w:space="0" w:color="000000"/>
              <w:right w:val="single" w:sz="4" w:space="0" w:color="000000"/>
            </w:tcBorders>
          </w:tcPr>
          <w:p w14:paraId="58CA6B15" w14:textId="77777777" w:rsidR="000A19A5" w:rsidRPr="000E1986" w:rsidRDefault="000A19A5" w:rsidP="000E1986">
            <w:pPr>
              <w:rPr>
                <w:rFonts w:ascii="Times New Roman" w:eastAsia="Calibri" w:hAnsi="Times New Roman"/>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687AFCE3"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В течение года </w:t>
            </w:r>
          </w:p>
        </w:tc>
        <w:tc>
          <w:tcPr>
            <w:tcW w:w="2693" w:type="dxa"/>
            <w:tcBorders>
              <w:top w:val="single" w:sz="4" w:space="0" w:color="000000"/>
              <w:left w:val="single" w:sz="4" w:space="0" w:color="000000"/>
              <w:bottom w:val="single" w:sz="4" w:space="0" w:color="000000"/>
              <w:right w:val="single" w:sz="4" w:space="0" w:color="000000"/>
            </w:tcBorders>
          </w:tcPr>
          <w:p w14:paraId="51447EC2" w14:textId="77777777" w:rsidR="000A19A5" w:rsidRPr="000E1986" w:rsidRDefault="000A19A5" w:rsidP="000E1986">
            <w:pPr>
              <w:spacing w:after="25"/>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АХЧ,</w:t>
            </w:r>
          </w:p>
          <w:p w14:paraId="4BBFC0B4"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tc>
      </w:tr>
      <w:tr w:rsidR="000A19A5" w:rsidRPr="000E1986" w14:paraId="62E39A8C" w14:textId="77777777" w:rsidTr="004B4EA4">
        <w:tc>
          <w:tcPr>
            <w:tcW w:w="846" w:type="dxa"/>
          </w:tcPr>
          <w:p w14:paraId="2A3BC67B" w14:textId="77777777" w:rsidR="000A19A5" w:rsidRPr="000E1986" w:rsidRDefault="000A19A5" w:rsidP="00F024B4">
            <w:pPr>
              <w:numPr>
                <w:ilvl w:val="0"/>
                <w:numId w:val="104"/>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23A261D"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Событийное оформление пространства при проведении конкретных школьных дел </w:t>
            </w:r>
          </w:p>
        </w:tc>
        <w:tc>
          <w:tcPr>
            <w:tcW w:w="993" w:type="dxa"/>
            <w:vMerge/>
            <w:tcBorders>
              <w:left w:val="single" w:sz="4" w:space="0" w:color="000000"/>
              <w:bottom w:val="single" w:sz="4" w:space="0" w:color="000000"/>
              <w:right w:val="single" w:sz="4" w:space="0" w:color="000000"/>
            </w:tcBorders>
          </w:tcPr>
          <w:p w14:paraId="1BD500AD" w14:textId="77777777" w:rsidR="000A19A5" w:rsidRPr="000E1986" w:rsidRDefault="000A19A5" w:rsidP="000E1986">
            <w:pPr>
              <w:rPr>
                <w:rFonts w:ascii="Times New Roman" w:eastAsia="Calibri" w:hAnsi="Times New Roman"/>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587B407" w14:textId="77777777" w:rsidR="000A19A5" w:rsidRPr="000E1986" w:rsidRDefault="000A19A5" w:rsidP="000E1986">
            <w:pPr>
              <w:rPr>
                <w:rFonts w:ascii="Times New Roman" w:eastAsia="Calibri" w:hAnsi="Times New Roman"/>
                <w:lang w:eastAsia="en-US"/>
              </w:rPr>
            </w:pPr>
            <w:r w:rsidRPr="000E1986">
              <w:rPr>
                <w:rFonts w:ascii="Times New Roman" w:eastAsia="Calibri" w:hAnsi="Times New Roman"/>
                <w:lang w:eastAsia="en-US"/>
              </w:rPr>
              <w:t xml:space="preserve">В течение года </w:t>
            </w:r>
          </w:p>
        </w:tc>
        <w:tc>
          <w:tcPr>
            <w:tcW w:w="2693" w:type="dxa"/>
            <w:tcBorders>
              <w:top w:val="single" w:sz="4" w:space="0" w:color="000000"/>
              <w:left w:val="single" w:sz="4" w:space="0" w:color="000000"/>
              <w:bottom w:val="single" w:sz="4" w:space="0" w:color="000000"/>
              <w:right w:val="single" w:sz="4" w:space="0" w:color="000000"/>
            </w:tcBorders>
          </w:tcPr>
          <w:p w14:paraId="52125FD0" w14:textId="77777777" w:rsidR="000A19A5" w:rsidRPr="000E1986" w:rsidRDefault="000A19A5" w:rsidP="000E1986">
            <w:pPr>
              <w:spacing w:after="25"/>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АХЧ,</w:t>
            </w:r>
          </w:p>
          <w:p w14:paraId="25F27E4A"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w:t>
            </w:r>
          </w:p>
        </w:tc>
      </w:tr>
    </w:tbl>
    <w:p w14:paraId="4A2497FE" w14:textId="46ECCDF6" w:rsidR="000E1986" w:rsidRPr="000E1986" w:rsidRDefault="000E1986" w:rsidP="000E1986">
      <w:pPr>
        <w:tabs>
          <w:tab w:val="left" w:pos="954"/>
        </w:tabs>
        <w:rPr>
          <w:rFonts w:ascii="Times New Roman" w:eastAsia="Calibri" w:hAnsi="Times New Roman"/>
          <w:sz w:val="24"/>
          <w:lang w:eastAsia="en-US"/>
        </w:rPr>
      </w:pPr>
    </w:p>
    <w:p w14:paraId="78E7B573" w14:textId="77777777" w:rsidR="000E1986" w:rsidRPr="0056775D" w:rsidRDefault="000E1986" w:rsidP="000E1986">
      <w:pPr>
        <w:tabs>
          <w:tab w:val="left" w:pos="9355"/>
        </w:tabs>
        <w:spacing w:after="0"/>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8. </w:t>
      </w:r>
      <w:r w:rsidRPr="0056775D">
        <w:rPr>
          <w:rFonts w:ascii="Times New Roman" w:eastAsia="Calibri" w:hAnsi="Times New Roman"/>
          <w:b/>
          <w:sz w:val="24"/>
          <w:szCs w:val="24"/>
          <w:lang w:eastAsia="en-US"/>
        </w:rPr>
        <w:t>Взаимодействие с родителями (законными представителями)</w:t>
      </w:r>
    </w:p>
    <w:p w14:paraId="6C28F63C"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776" w:type="dxa"/>
        <w:tblLayout w:type="fixed"/>
        <w:tblLook w:val="04A0" w:firstRow="1" w:lastRow="0" w:firstColumn="1" w:lastColumn="0" w:noHBand="0" w:noVBand="1"/>
      </w:tblPr>
      <w:tblGrid>
        <w:gridCol w:w="846"/>
        <w:gridCol w:w="3685"/>
        <w:gridCol w:w="993"/>
        <w:gridCol w:w="2268"/>
        <w:gridCol w:w="1984"/>
      </w:tblGrid>
      <w:tr w:rsidR="000E1986" w:rsidRPr="000E1986" w14:paraId="08CE8957" w14:textId="77777777" w:rsidTr="00F56E3F">
        <w:tc>
          <w:tcPr>
            <w:tcW w:w="846" w:type="dxa"/>
          </w:tcPr>
          <w:p w14:paraId="7A7B4691"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664F22BB"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04F45C18" w14:textId="77777777" w:rsidR="000E1986" w:rsidRPr="000A19A5" w:rsidRDefault="000E1986" w:rsidP="000E1986">
            <w:pPr>
              <w:jc w:val="center"/>
              <w:rPr>
                <w:rFonts w:ascii="Times New Roman" w:eastAsia="Calibri" w:hAnsi="Times New Roman"/>
                <w:lang w:eastAsia="en-US"/>
              </w:rPr>
            </w:pPr>
            <w:r w:rsidRPr="000A19A5">
              <w:rPr>
                <w:rFonts w:ascii="Times New Roman" w:eastAsia="Calibri" w:hAnsi="Times New Roman"/>
                <w:lang w:eastAsia="en-US"/>
              </w:rPr>
              <w:t>Классы</w:t>
            </w:r>
          </w:p>
        </w:tc>
        <w:tc>
          <w:tcPr>
            <w:tcW w:w="2268" w:type="dxa"/>
          </w:tcPr>
          <w:p w14:paraId="2D7DB75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1984" w:type="dxa"/>
          </w:tcPr>
          <w:p w14:paraId="4AF0894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E1986" w:rsidRPr="000E1986" w14:paraId="5F6A8C75" w14:textId="77777777" w:rsidTr="000E1986">
        <w:tc>
          <w:tcPr>
            <w:tcW w:w="9776" w:type="dxa"/>
            <w:gridSpan w:val="5"/>
            <w:shd w:val="clear" w:color="auto" w:fill="FBE4D5"/>
          </w:tcPr>
          <w:p w14:paraId="76777258" w14:textId="77777777" w:rsidR="000E1986" w:rsidRPr="000E1986" w:rsidRDefault="000E1986" w:rsidP="000E1986">
            <w:pPr>
              <w:rPr>
                <w:rFonts w:ascii="Times New Roman" w:eastAsia="Calibri" w:hAnsi="Times New Roman"/>
                <w:b/>
                <w:lang w:eastAsia="en-US"/>
              </w:rPr>
            </w:pPr>
            <w:r w:rsidRPr="000E1986">
              <w:rPr>
                <w:rFonts w:ascii="Times New Roman" w:eastAsia="Calibri" w:hAnsi="Times New Roman"/>
                <w:b/>
                <w:lang w:eastAsia="en-US"/>
              </w:rPr>
              <w:t>На групповом уровне:</w:t>
            </w:r>
          </w:p>
        </w:tc>
      </w:tr>
      <w:tr w:rsidR="000A19A5" w:rsidRPr="000E1986" w14:paraId="4B7EC685" w14:textId="77777777" w:rsidTr="000A19A5">
        <w:tc>
          <w:tcPr>
            <w:tcW w:w="846" w:type="dxa"/>
          </w:tcPr>
          <w:p w14:paraId="159B5353"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2D8636F" w14:textId="77777777" w:rsidR="000A19A5" w:rsidRPr="000E1986" w:rsidRDefault="000A19A5" w:rsidP="000E1986">
            <w:pPr>
              <w:spacing w:line="278" w:lineRule="auto"/>
              <w:jc w:val="both"/>
              <w:rPr>
                <w:rFonts w:ascii="Times New Roman" w:eastAsia="Calibri" w:hAnsi="Times New Roman"/>
                <w:lang w:eastAsia="en-US"/>
              </w:rPr>
            </w:pPr>
            <w:r w:rsidRPr="000E1986">
              <w:rPr>
                <w:rFonts w:ascii="Times New Roman" w:eastAsia="Calibri" w:hAnsi="Times New Roman"/>
                <w:lang w:eastAsia="en-US"/>
              </w:rPr>
              <w:t xml:space="preserve">Встречи с родителями будущих </w:t>
            </w:r>
          </w:p>
          <w:p w14:paraId="426B495A" w14:textId="77777777" w:rsidR="000A19A5" w:rsidRPr="000E1986" w:rsidRDefault="000A19A5" w:rsidP="000E1986">
            <w:pPr>
              <w:spacing w:line="278" w:lineRule="auto"/>
              <w:jc w:val="both"/>
              <w:rPr>
                <w:rFonts w:ascii="Times New Roman" w:eastAsia="Calibri" w:hAnsi="Times New Roman"/>
                <w:lang w:eastAsia="en-US"/>
              </w:rPr>
            </w:pPr>
            <w:r w:rsidRPr="000E1986">
              <w:rPr>
                <w:rFonts w:ascii="Times New Roman" w:eastAsia="Calibri" w:hAnsi="Times New Roman"/>
                <w:lang w:eastAsia="en-US"/>
              </w:rPr>
              <w:t xml:space="preserve">первоклассников </w:t>
            </w:r>
          </w:p>
        </w:tc>
        <w:tc>
          <w:tcPr>
            <w:tcW w:w="993" w:type="dxa"/>
            <w:vMerge w:val="restart"/>
            <w:tcBorders>
              <w:top w:val="single" w:sz="4" w:space="0" w:color="000000"/>
              <w:left w:val="single" w:sz="4" w:space="0" w:color="000000"/>
              <w:right w:val="single" w:sz="4" w:space="0" w:color="000000"/>
            </w:tcBorders>
          </w:tcPr>
          <w:p w14:paraId="28E9EC19" w14:textId="1F2B2707" w:rsidR="000A19A5" w:rsidRPr="000E1986" w:rsidRDefault="000A19A5" w:rsidP="000A19A5">
            <w:pPr>
              <w:jc w:val="center"/>
              <w:rPr>
                <w:rFonts w:ascii="Times New Roman" w:eastAsia="Calibri" w:hAnsi="Times New Roman"/>
                <w:lang w:eastAsia="en-US"/>
              </w:rPr>
            </w:pPr>
            <w:r>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311342DD"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4AF8F293"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Администрация школы</w:t>
            </w:r>
          </w:p>
        </w:tc>
      </w:tr>
      <w:tr w:rsidR="000A19A5" w:rsidRPr="000E1986" w14:paraId="33BB4168" w14:textId="77777777" w:rsidTr="004B4EA4">
        <w:trPr>
          <w:trHeight w:val="1044"/>
        </w:trPr>
        <w:tc>
          <w:tcPr>
            <w:tcW w:w="846" w:type="dxa"/>
          </w:tcPr>
          <w:p w14:paraId="5992C357"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E5CD770" w14:textId="77777777" w:rsidR="000A19A5" w:rsidRPr="000E1986" w:rsidRDefault="000A19A5" w:rsidP="000E1986">
            <w:pPr>
              <w:spacing w:line="238" w:lineRule="auto"/>
              <w:ind w:right="116"/>
              <w:jc w:val="both"/>
              <w:rPr>
                <w:rFonts w:ascii="Times New Roman" w:eastAsia="Calibri" w:hAnsi="Times New Roman"/>
                <w:lang w:eastAsia="en-US"/>
              </w:rPr>
            </w:pPr>
            <w:r w:rsidRPr="000E1986">
              <w:rPr>
                <w:rFonts w:ascii="Times New Roman" w:eastAsia="Calibri" w:hAnsi="Times New Roman"/>
                <w:lang w:eastAsia="en-US"/>
              </w:rPr>
              <w:t>Общешкольное родительское собрание. Выборы родительского комитета и  Управляющего Совета Школы</w:t>
            </w:r>
          </w:p>
        </w:tc>
        <w:tc>
          <w:tcPr>
            <w:tcW w:w="993" w:type="dxa"/>
            <w:vMerge/>
            <w:tcBorders>
              <w:left w:val="single" w:sz="4" w:space="0" w:color="000000"/>
              <w:right w:val="single" w:sz="4" w:space="0" w:color="000000"/>
            </w:tcBorders>
            <w:vAlign w:val="center"/>
          </w:tcPr>
          <w:p w14:paraId="7AC1E709" w14:textId="77777777" w:rsidR="000A19A5" w:rsidRPr="000E1986" w:rsidRDefault="000A19A5" w:rsidP="000E1986">
            <w:pP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7BC92E24"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6FFC0E3E"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Администрация школы</w:t>
            </w:r>
          </w:p>
        </w:tc>
      </w:tr>
      <w:tr w:rsidR="000A19A5" w:rsidRPr="000E1986" w14:paraId="3A89FED5" w14:textId="77777777" w:rsidTr="004B4EA4">
        <w:tc>
          <w:tcPr>
            <w:tcW w:w="846" w:type="dxa"/>
          </w:tcPr>
          <w:p w14:paraId="31C90760"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82CCA7D"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Планирование работы на год всех </w:t>
            </w:r>
          </w:p>
          <w:p w14:paraId="3960E45E"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субъектов образования, включенных в систему </w:t>
            </w:r>
          </w:p>
          <w:p w14:paraId="5525C483"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работы с родителями</w:t>
            </w:r>
          </w:p>
        </w:tc>
        <w:tc>
          <w:tcPr>
            <w:tcW w:w="993" w:type="dxa"/>
            <w:vMerge/>
            <w:tcBorders>
              <w:left w:val="single" w:sz="4" w:space="0" w:color="000000"/>
              <w:right w:val="single" w:sz="4" w:space="0" w:color="000000"/>
            </w:tcBorders>
          </w:tcPr>
          <w:p w14:paraId="24F0B1AE" w14:textId="77777777" w:rsidR="000A19A5" w:rsidRPr="000E1986" w:rsidRDefault="000A19A5" w:rsidP="000E1986">
            <w:pP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40DD1CC1"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7DA4E8F5"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Председатель   родительского комитета</w:t>
            </w:r>
          </w:p>
        </w:tc>
      </w:tr>
      <w:tr w:rsidR="000A19A5" w:rsidRPr="000E1986" w14:paraId="78D20142" w14:textId="77777777" w:rsidTr="004B4EA4">
        <w:tc>
          <w:tcPr>
            <w:tcW w:w="846" w:type="dxa"/>
          </w:tcPr>
          <w:p w14:paraId="5B0206B9"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7C8BCC6"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Организация бесплатного горячего питания для 1-4 классов, детей-сирот и детей, сотрудников погибших при исполнении </w:t>
            </w:r>
          </w:p>
          <w:p w14:paraId="6AFEE267"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служебного долга </w:t>
            </w:r>
          </w:p>
        </w:tc>
        <w:tc>
          <w:tcPr>
            <w:tcW w:w="993" w:type="dxa"/>
            <w:vMerge/>
            <w:tcBorders>
              <w:left w:val="single" w:sz="4" w:space="0" w:color="000000"/>
              <w:right w:val="single" w:sz="4" w:space="0" w:color="000000"/>
            </w:tcBorders>
          </w:tcPr>
          <w:p w14:paraId="4F40679A" w14:textId="77777777" w:rsidR="000A19A5" w:rsidRPr="000E1986" w:rsidRDefault="000A19A5" w:rsidP="000E1986">
            <w:pPr>
              <w:jc w:val="cente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74D36538"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Сентябрь</w:t>
            </w:r>
          </w:p>
        </w:tc>
        <w:tc>
          <w:tcPr>
            <w:tcW w:w="1984" w:type="dxa"/>
            <w:tcBorders>
              <w:top w:val="single" w:sz="4" w:space="0" w:color="000000"/>
              <w:left w:val="single" w:sz="4" w:space="0" w:color="000000"/>
              <w:bottom w:val="single" w:sz="4" w:space="0" w:color="000000"/>
              <w:right w:val="single" w:sz="4" w:space="0" w:color="000000"/>
            </w:tcBorders>
          </w:tcPr>
          <w:p w14:paraId="6CDF1339" w14:textId="77777777" w:rsidR="000A19A5" w:rsidRPr="000E1986" w:rsidRDefault="000A19A5" w:rsidP="000E1986">
            <w:pPr>
              <w:spacing w:line="277" w:lineRule="auto"/>
              <w:jc w:val="center"/>
              <w:rPr>
                <w:rFonts w:ascii="Times New Roman" w:eastAsia="Calibri" w:hAnsi="Times New Roman"/>
                <w:lang w:eastAsia="en-US"/>
              </w:rPr>
            </w:pPr>
            <w:r w:rsidRPr="000E1986">
              <w:rPr>
                <w:rFonts w:ascii="Times New Roman" w:eastAsia="Calibri" w:hAnsi="Times New Roman"/>
                <w:lang w:eastAsia="en-US"/>
              </w:rPr>
              <w:t>Социальный педагог, Родительский комитет</w:t>
            </w:r>
          </w:p>
          <w:p w14:paraId="44F1518A" w14:textId="77777777" w:rsidR="000A19A5" w:rsidRPr="000E1986" w:rsidRDefault="000A19A5" w:rsidP="000E1986">
            <w:pPr>
              <w:jc w:val="center"/>
              <w:rPr>
                <w:rFonts w:ascii="Times New Roman" w:eastAsia="Calibri" w:hAnsi="Times New Roman"/>
                <w:lang w:eastAsia="en-US"/>
              </w:rPr>
            </w:pPr>
          </w:p>
        </w:tc>
      </w:tr>
      <w:tr w:rsidR="000A19A5" w:rsidRPr="000E1986" w14:paraId="03D7C049" w14:textId="77777777" w:rsidTr="004B4EA4">
        <w:tc>
          <w:tcPr>
            <w:tcW w:w="846" w:type="dxa"/>
          </w:tcPr>
          <w:p w14:paraId="2B8730EC"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C6C8F98"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993" w:type="dxa"/>
            <w:vMerge/>
            <w:tcBorders>
              <w:left w:val="single" w:sz="4" w:space="0" w:color="000000"/>
              <w:right w:val="single" w:sz="4" w:space="0" w:color="000000"/>
            </w:tcBorders>
          </w:tcPr>
          <w:p w14:paraId="6BCDAD75" w14:textId="77777777" w:rsidR="000A19A5" w:rsidRPr="000E1986" w:rsidRDefault="000A19A5" w:rsidP="000E1986">
            <w:pPr>
              <w:jc w:val="cente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4C84496E" w14:textId="77777777" w:rsidR="000A19A5" w:rsidRPr="000E1986" w:rsidRDefault="000A19A5" w:rsidP="000E1986">
            <w:pPr>
              <w:ind w:right="26"/>
              <w:jc w:val="center"/>
              <w:rPr>
                <w:rFonts w:ascii="Times New Roman" w:eastAsia="Calibri" w:hAnsi="Times New Roman"/>
                <w:lang w:eastAsia="en-US"/>
              </w:rPr>
            </w:pPr>
            <w:r w:rsidRPr="000E1986">
              <w:rPr>
                <w:rFonts w:ascii="Times New Roman" w:eastAsia="Calibri" w:hAnsi="Times New Roman"/>
                <w:lang w:eastAsia="en-US"/>
              </w:rPr>
              <w:t>Октябрь, апрель</w:t>
            </w:r>
          </w:p>
        </w:tc>
        <w:tc>
          <w:tcPr>
            <w:tcW w:w="1984" w:type="dxa"/>
            <w:tcBorders>
              <w:top w:val="single" w:sz="4" w:space="0" w:color="000000"/>
              <w:left w:val="single" w:sz="4" w:space="0" w:color="000000"/>
              <w:bottom w:val="single" w:sz="4" w:space="0" w:color="000000"/>
              <w:right w:val="single" w:sz="4" w:space="0" w:color="000000"/>
            </w:tcBorders>
          </w:tcPr>
          <w:p w14:paraId="0A01D868" w14:textId="77777777" w:rsidR="000A19A5" w:rsidRPr="000E1986" w:rsidRDefault="000A19A5" w:rsidP="000E1986">
            <w:pPr>
              <w:spacing w:line="258" w:lineRule="auto"/>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председатель родительского комитета</w:t>
            </w:r>
          </w:p>
        </w:tc>
      </w:tr>
      <w:tr w:rsidR="000A19A5" w:rsidRPr="000E1986" w14:paraId="227A9DD2" w14:textId="77777777" w:rsidTr="004B4EA4">
        <w:tc>
          <w:tcPr>
            <w:tcW w:w="846" w:type="dxa"/>
          </w:tcPr>
          <w:p w14:paraId="06F87455"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493A31F"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Общешкольное собрание по теме: «Роль семьи в формировании здорового образа жизни школьника» с приглашением </w:t>
            </w:r>
          </w:p>
          <w:p w14:paraId="2EE57F41" w14:textId="77777777" w:rsidR="000A19A5" w:rsidRPr="000E1986" w:rsidRDefault="000A19A5" w:rsidP="000E1986">
            <w:pPr>
              <w:jc w:val="both"/>
              <w:rPr>
                <w:rFonts w:ascii="Times New Roman" w:eastAsia="Calibri" w:hAnsi="Times New Roman"/>
                <w:lang w:eastAsia="en-US"/>
              </w:rPr>
            </w:pPr>
            <w:r w:rsidRPr="000E1986">
              <w:rPr>
                <w:rFonts w:ascii="Times New Roman" w:eastAsia="Calibri" w:hAnsi="Times New Roman"/>
                <w:lang w:eastAsia="en-US"/>
              </w:rPr>
              <w:t xml:space="preserve">медицинских работников </w:t>
            </w:r>
          </w:p>
        </w:tc>
        <w:tc>
          <w:tcPr>
            <w:tcW w:w="993" w:type="dxa"/>
            <w:vMerge/>
            <w:tcBorders>
              <w:left w:val="single" w:sz="4" w:space="0" w:color="000000"/>
              <w:right w:val="single" w:sz="4" w:space="0" w:color="000000"/>
            </w:tcBorders>
          </w:tcPr>
          <w:p w14:paraId="354FB3C9" w14:textId="77777777" w:rsidR="000A19A5" w:rsidRPr="000E1986" w:rsidRDefault="000A19A5" w:rsidP="000E1986">
            <w:pPr>
              <w:jc w:val="cente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4DB0F152"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Декабрь</w:t>
            </w:r>
          </w:p>
        </w:tc>
        <w:tc>
          <w:tcPr>
            <w:tcW w:w="1984" w:type="dxa"/>
            <w:tcBorders>
              <w:top w:val="single" w:sz="4" w:space="0" w:color="000000"/>
              <w:left w:val="single" w:sz="4" w:space="0" w:color="000000"/>
              <w:bottom w:val="single" w:sz="4" w:space="0" w:color="000000"/>
              <w:right w:val="single" w:sz="4" w:space="0" w:color="000000"/>
            </w:tcBorders>
          </w:tcPr>
          <w:p w14:paraId="1826C5B0"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председатель родительского комитета</w:t>
            </w:r>
          </w:p>
        </w:tc>
      </w:tr>
      <w:tr w:rsidR="000A19A5" w:rsidRPr="000E1986" w14:paraId="6858EEDE" w14:textId="77777777" w:rsidTr="004B4EA4">
        <w:tc>
          <w:tcPr>
            <w:tcW w:w="846" w:type="dxa"/>
          </w:tcPr>
          <w:p w14:paraId="5505538F"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8637FB9" w14:textId="77777777" w:rsidR="000A19A5" w:rsidRPr="000E1986" w:rsidRDefault="000A19A5" w:rsidP="000E1986">
            <w:pPr>
              <w:ind w:right="57"/>
              <w:jc w:val="both"/>
              <w:rPr>
                <w:rFonts w:ascii="Times New Roman" w:eastAsia="Calibri" w:hAnsi="Times New Roman"/>
                <w:lang w:eastAsia="en-US"/>
              </w:rPr>
            </w:pPr>
            <w:r w:rsidRPr="000E1986">
              <w:rPr>
                <w:rFonts w:ascii="Times New Roman" w:eastAsia="Calibri" w:hAnsi="Times New Roman"/>
                <w:lang w:eastAsia="en-US"/>
              </w:rPr>
              <w:t xml:space="preserve">Родительский всеобуч по вопросам </w:t>
            </w:r>
          </w:p>
          <w:p w14:paraId="2C27AFD4" w14:textId="77777777" w:rsidR="000A19A5" w:rsidRPr="000E1986" w:rsidRDefault="000A19A5" w:rsidP="000E1986">
            <w:pPr>
              <w:ind w:right="57"/>
              <w:jc w:val="both"/>
              <w:rPr>
                <w:rFonts w:ascii="Times New Roman" w:eastAsia="Calibri" w:hAnsi="Times New Roman"/>
                <w:lang w:eastAsia="en-US"/>
              </w:rPr>
            </w:pPr>
            <w:r w:rsidRPr="000E1986">
              <w:rPr>
                <w:rFonts w:ascii="Times New Roman" w:eastAsia="Calibri" w:hAnsi="Times New Roman"/>
                <w:lang w:eastAsia="en-US"/>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93" w:type="dxa"/>
            <w:vMerge/>
            <w:tcBorders>
              <w:left w:val="single" w:sz="4" w:space="0" w:color="000000"/>
              <w:bottom w:val="single" w:sz="4" w:space="0" w:color="000000"/>
              <w:right w:val="single" w:sz="4" w:space="0" w:color="000000"/>
            </w:tcBorders>
          </w:tcPr>
          <w:p w14:paraId="099126C5" w14:textId="77777777" w:rsidR="000A19A5" w:rsidRPr="000E1986" w:rsidRDefault="000A19A5" w:rsidP="000E1986">
            <w:pPr>
              <w:jc w:val="center"/>
              <w:rPr>
                <w:rFonts w:ascii="Times New Roman" w:eastAsia="Calibri" w:hAnsi="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2089035F"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Сентябрь, март</w:t>
            </w:r>
          </w:p>
        </w:tc>
        <w:tc>
          <w:tcPr>
            <w:tcW w:w="1984" w:type="dxa"/>
            <w:tcBorders>
              <w:top w:val="single" w:sz="4" w:space="0" w:color="000000"/>
              <w:left w:val="single" w:sz="4" w:space="0" w:color="000000"/>
              <w:bottom w:val="single" w:sz="4" w:space="0" w:color="000000"/>
              <w:right w:val="single" w:sz="4" w:space="0" w:color="000000"/>
            </w:tcBorders>
          </w:tcPr>
          <w:p w14:paraId="43532901" w14:textId="77777777" w:rsidR="000A19A5" w:rsidRPr="000E1986" w:rsidRDefault="000A19A5" w:rsidP="000E1986">
            <w:pPr>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председатель родительского комитета</w:t>
            </w:r>
          </w:p>
        </w:tc>
      </w:tr>
      <w:tr w:rsidR="000A19A5" w:rsidRPr="000E1986" w14:paraId="1C2879F5" w14:textId="77777777" w:rsidTr="00F56E3F">
        <w:tc>
          <w:tcPr>
            <w:tcW w:w="846" w:type="dxa"/>
          </w:tcPr>
          <w:p w14:paraId="36D09CE1"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C1F4298" w14:textId="77777777" w:rsidR="000A19A5" w:rsidRPr="000E1986" w:rsidRDefault="000A19A5" w:rsidP="000A19A5">
            <w:pPr>
              <w:spacing w:line="258" w:lineRule="auto"/>
              <w:ind w:right="4"/>
              <w:jc w:val="both"/>
              <w:rPr>
                <w:rFonts w:ascii="Times New Roman" w:eastAsia="Calibri" w:hAnsi="Times New Roman"/>
                <w:lang w:eastAsia="en-US"/>
              </w:rPr>
            </w:pPr>
            <w:r w:rsidRPr="000E1986">
              <w:rPr>
                <w:rFonts w:ascii="Times New Roman" w:eastAsia="Calibri" w:hAnsi="Times New Roman"/>
                <w:lang w:eastAsia="en-US"/>
              </w:rPr>
              <w:t>Участие родителей в подготовке и проведении общешкольных и классных творческих мероприятий, акций, экскурсий</w:t>
            </w:r>
          </w:p>
          <w:p w14:paraId="564ABFC6" w14:textId="77777777" w:rsidR="000A19A5" w:rsidRPr="000E1986" w:rsidRDefault="000A19A5" w:rsidP="000A19A5">
            <w:pPr>
              <w:jc w:val="both"/>
              <w:rPr>
                <w:rFonts w:ascii="Times New Roman" w:eastAsia="Calibri" w:hAnsi="Times New Roman"/>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0CABE0D4" w14:textId="5D6965C1" w:rsidR="000A19A5" w:rsidRPr="000E1986" w:rsidRDefault="000A19A5" w:rsidP="000A19A5">
            <w:pPr>
              <w:jc w:val="center"/>
              <w:rPr>
                <w:rFonts w:ascii="Times New Roman" w:eastAsia="Calibri" w:hAnsi="Times New Roman"/>
                <w:lang w:eastAsia="en-US"/>
              </w:rPr>
            </w:pPr>
            <w:r w:rsidRPr="009254D9">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38DCECF3" w14:textId="77777777" w:rsidR="000A19A5" w:rsidRPr="000E1986" w:rsidRDefault="000A19A5" w:rsidP="000A19A5">
            <w:pPr>
              <w:ind w:right="107"/>
              <w:jc w:val="center"/>
              <w:rPr>
                <w:rFonts w:ascii="Times New Roman" w:eastAsia="Calibri" w:hAnsi="Times New Roman"/>
                <w:lang w:eastAsia="en-US"/>
              </w:rPr>
            </w:pPr>
            <w:r w:rsidRPr="000E1986">
              <w:rPr>
                <w:rFonts w:ascii="Times New Roman" w:eastAsia="Calibri" w:hAnsi="Times New Roman"/>
                <w:lang w:eastAsia="en-US"/>
              </w:rPr>
              <w:t>В течение года, по индивидуальному воспитательному плану классных руководителей</w:t>
            </w:r>
          </w:p>
        </w:tc>
        <w:tc>
          <w:tcPr>
            <w:tcW w:w="1984" w:type="dxa"/>
            <w:tcBorders>
              <w:top w:val="single" w:sz="4" w:space="0" w:color="000000"/>
              <w:left w:val="single" w:sz="4" w:space="0" w:color="000000"/>
              <w:bottom w:val="single" w:sz="4" w:space="0" w:color="000000"/>
              <w:right w:val="single" w:sz="4" w:space="0" w:color="000000"/>
            </w:tcBorders>
          </w:tcPr>
          <w:p w14:paraId="0E7AE82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Родительский комитет</w:t>
            </w:r>
          </w:p>
        </w:tc>
      </w:tr>
      <w:tr w:rsidR="000A19A5" w:rsidRPr="000E1986" w14:paraId="09CDE7FD" w14:textId="77777777" w:rsidTr="00F56E3F">
        <w:tc>
          <w:tcPr>
            <w:tcW w:w="846" w:type="dxa"/>
          </w:tcPr>
          <w:p w14:paraId="57DB6D6A"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8016B4E" w14:textId="77777777" w:rsidR="000A19A5" w:rsidRPr="000E1986" w:rsidRDefault="000A19A5" w:rsidP="000A19A5">
            <w:pPr>
              <w:spacing w:line="273" w:lineRule="auto"/>
              <w:jc w:val="both"/>
              <w:rPr>
                <w:rFonts w:ascii="Times New Roman" w:eastAsia="Calibri" w:hAnsi="Times New Roman"/>
                <w:lang w:eastAsia="en-US"/>
              </w:rPr>
            </w:pPr>
            <w:r w:rsidRPr="000E1986">
              <w:rPr>
                <w:rFonts w:ascii="Times New Roman" w:eastAsia="Calibri" w:hAnsi="Times New Roman"/>
                <w:lang w:eastAsia="en-US"/>
              </w:rPr>
              <w:t>Родительские форумы при школьном</w:t>
            </w:r>
          </w:p>
          <w:p w14:paraId="097E431D" w14:textId="77777777" w:rsidR="000A19A5" w:rsidRPr="000E1986" w:rsidRDefault="000A19A5" w:rsidP="000A19A5">
            <w:pPr>
              <w:spacing w:line="273" w:lineRule="auto"/>
              <w:jc w:val="both"/>
              <w:rPr>
                <w:rFonts w:ascii="Times New Roman" w:eastAsia="Calibri" w:hAnsi="Times New Roman"/>
                <w:lang w:eastAsia="en-US"/>
              </w:rPr>
            </w:pPr>
            <w:r w:rsidRPr="000E1986">
              <w:rPr>
                <w:rFonts w:ascii="Times New Roman" w:eastAsia="Calibri" w:hAnsi="Times New Roman"/>
                <w:lang w:eastAsia="en-US"/>
              </w:rPr>
              <w:t>интернет-сайте</w:t>
            </w:r>
          </w:p>
        </w:tc>
        <w:tc>
          <w:tcPr>
            <w:tcW w:w="993" w:type="dxa"/>
            <w:tcBorders>
              <w:top w:val="single" w:sz="4" w:space="0" w:color="000000"/>
              <w:left w:val="single" w:sz="4" w:space="0" w:color="000000"/>
              <w:bottom w:val="single" w:sz="4" w:space="0" w:color="000000"/>
              <w:right w:val="single" w:sz="4" w:space="0" w:color="000000"/>
            </w:tcBorders>
          </w:tcPr>
          <w:p w14:paraId="4BE176B7" w14:textId="2F717B99" w:rsidR="000A19A5" w:rsidRPr="000E1986" w:rsidRDefault="000A19A5" w:rsidP="000A19A5">
            <w:pPr>
              <w:jc w:val="center"/>
              <w:rPr>
                <w:rFonts w:ascii="Times New Roman" w:eastAsia="Calibri" w:hAnsi="Times New Roman"/>
                <w:lang w:eastAsia="en-US"/>
              </w:rPr>
            </w:pPr>
            <w:r w:rsidRPr="009254D9">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239439C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08784A7A"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A19A5" w:rsidRPr="000E1986" w14:paraId="0FDF9A94" w14:textId="77777777" w:rsidTr="00F56E3F">
        <w:tc>
          <w:tcPr>
            <w:tcW w:w="846" w:type="dxa"/>
          </w:tcPr>
          <w:p w14:paraId="3B499B32"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1D38F2E"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993" w:type="dxa"/>
            <w:tcBorders>
              <w:top w:val="single" w:sz="4" w:space="0" w:color="000000"/>
              <w:left w:val="single" w:sz="4" w:space="0" w:color="000000"/>
              <w:bottom w:val="single" w:sz="4" w:space="0" w:color="000000"/>
              <w:right w:val="single" w:sz="4" w:space="0" w:color="000000"/>
            </w:tcBorders>
          </w:tcPr>
          <w:p w14:paraId="7C288C28" w14:textId="2F9F784C" w:rsidR="000A19A5" w:rsidRPr="000E1986" w:rsidRDefault="000A19A5" w:rsidP="000A19A5">
            <w:pPr>
              <w:jc w:val="center"/>
              <w:rPr>
                <w:rFonts w:ascii="Times New Roman" w:eastAsia="Calibri" w:hAnsi="Times New Roman"/>
                <w:lang w:eastAsia="en-US"/>
              </w:rPr>
            </w:pPr>
            <w:r w:rsidRPr="009254D9">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3A95E06E"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Сентябрь, декабрь, март, май</w:t>
            </w:r>
          </w:p>
        </w:tc>
        <w:tc>
          <w:tcPr>
            <w:tcW w:w="1984" w:type="dxa"/>
            <w:tcBorders>
              <w:top w:val="single" w:sz="4" w:space="0" w:color="000000"/>
              <w:left w:val="single" w:sz="4" w:space="0" w:color="000000"/>
              <w:bottom w:val="single" w:sz="4" w:space="0" w:color="000000"/>
              <w:right w:val="single" w:sz="4" w:space="0" w:color="000000"/>
            </w:tcBorders>
          </w:tcPr>
          <w:p w14:paraId="22CFA638" w14:textId="77777777" w:rsidR="000A19A5" w:rsidRPr="000E1986" w:rsidRDefault="000A19A5" w:rsidP="000A19A5">
            <w:pPr>
              <w:spacing w:line="277" w:lineRule="auto"/>
              <w:jc w:val="center"/>
              <w:rPr>
                <w:rFonts w:ascii="Times New Roman" w:eastAsia="Calibri" w:hAnsi="Times New Roman"/>
                <w:lang w:eastAsia="en-US"/>
              </w:rPr>
            </w:pPr>
            <w:r w:rsidRPr="000E1986">
              <w:rPr>
                <w:rFonts w:ascii="Times New Roman" w:eastAsia="Calibri" w:hAnsi="Times New Roman"/>
                <w:lang w:eastAsia="en-US"/>
              </w:rPr>
              <w:t>Педагог-организатор, социальный педагог, пресс-центр</w:t>
            </w:r>
          </w:p>
          <w:p w14:paraId="1328660C" w14:textId="77777777" w:rsidR="000A19A5" w:rsidRPr="000E1986" w:rsidRDefault="000A19A5" w:rsidP="000A19A5">
            <w:pPr>
              <w:jc w:val="center"/>
              <w:rPr>
                <w:rFonts w:ascii="Times New Roman" w:eastAsia="Calibri" w:hAnsi="Times New Roman"/>
                <w:lang w:eastAsia="en-US"/>
              </w:rPr>
            </w:pPr>
          </w:p>
        </w:tc>
      </w:tr>
      <w:tr w:rsidR="000A19A5" w:rsidRPr="000E1986" w14:paraId="1BBB18C8" w14:textId="77777777" w:rsidTr="00F56E3F">
        <w:tc>
          <w:tcPr>
            <w:tcW w:w="846" w:type="dxa"/>
          </w:tcPr>
          <w:p w14:paraId="1039C66F"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37E3950"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Привлечение родителей к организации мероприятий класса</w:t>
            </w:r>
          </w:p>
        </w:tc>
        <w:tc>
          <w:tcPr>
            <w:tcW w:w="993" w:type="dxa"/>
            <w:tcBorders>
              <w:top w:val="single" w:sz="4" w:space="0" w:color="000000"/>
              <w:left w:val="single" w:sz="4" w:space="0" w:color="000000"/>
              <w:bottom w:val="single" w:sz="4" w:space="0" w:color="000000"/>
              <w:right w:val="single" w:sz="4" w:space="0" w:color="000000"/>
            </w:tcBorders>
          </w:tcPr>
          <w:p w14:paraId="6C69733F" w14:textId="13D6BBAD" w:rsidR="000A19A5" w:rsidRPr="000E1986" w:rsidRDefault="000A19A5" w:rsidP="000A19A5">
            <w:pPr>
              <w:jc w:val="center"/>
              <w:rPr>
                <w:rFonts w:ascii="Times New Roman" w:eastAsia="Calibri" w:hAnsi="Times New Roman"/>
                <w:lang w:eastAsia="en-US"/>
              </w:rPr>
            </w:pPr>
            <w:r w:rsidRPr="009254D9">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24773924"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 xml:space="preserve">В течение года </w:t>
            </w:r>
          </w:p>
          <w:p w14:paraId="0CD7DA4C" w14:textId="77777777" w:rsidR="000A19A5" w:rsidRPr="000E1986" w:rsidRDefault="000A19A5" w:rsidP="000A19A5">
            <w:pPr>
              <w:rPr>
                <w:rFonts w:ascii="Times New Roman" w:eastAsia="Calibri" w:hAnsi="Times New Roman"/>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4FDE3C46" w14:textId="77777777" w:rsidR="000A19A5" w:rsidRPr="000E1986" w:rsidRDefault="000A19A5" w:rsidP="000A19A5">
            <w:pPr>
              <w:spacing w:line="277" w:lineRule="auto"/>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E1986" w:rsidRPr="000E1986" w14:paraId="1FC6465C" w14:textId="77777777" w:rsidTr="000E1986">
        <w:tc>
          <w:tcPr>
            <w:tcW w:w="9776" w:type="dxa"/>
            <w:gridSpan w:val="5"/>
            <w:tcBorders>
              <w:right w:val="single" w:sz="4" w:space="0" w:color="000000"/>
            </w:tcBorders>
            <w:shd w:val="clear" w:color="auto" w:fill="FBE4D5"/>
          </w:tcPr>
          <w:p w14:paraId="73B271D7" w14:textId="77777777" w:rsidR="000E1986" w:rsidRPr="000E1986" w:rsidRDefault="000E1986" w:rsidP="000E1986">
            <w:pPr>
              <w:spacing w:line="277" w:lineRule="auto"/>
              <w:jc w:val="both"/>
              <w:rPr>
                <w:rFonts w:ascii="Times New Roman" w:eastAsia="Calibri" w:hAnsi="Times New Roman"/>
                <w:b/>
                <w:lang w:eastAsia="en-US"/>
              </w:rPr>
            </w:pPr>
            <w:r w:rsidRPr="000E1986">
              <w:rPr>
                <w:rFonts w:ascii="Times New Roman" w:eastAsia="Calibri" w:hAnsi="Times New Roman"/>
                <w:b/>
                <w:lang w:eastAsia="en-US"/>
              </w:rPr>
              <w:t>На индивидуальном уровне:</w:t>
            </w:r>
          </w:p>
        </w:tc>
      </w:tr>
      <w:tr w:rsidR="000A19A5" w:rsidRPr="000E1986" w14:paraId="60FFEC59" w14:textId="77777777" w:rsidTr="00F56E3F">
        <w:tc>
          <w:tcPr>
            <w:tcW w:w="846" w:type="dxa"/>
          </w:tcPr>
          <w:p w14:paraId="1485F7A3"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auto"/>
              <w:right w:val="single" w:sz="4" w:space="0" w:color="auto"/>
            </w:tcBorders>
          </w:tcPr>
          <w:p w14:paraId="7279F53D"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Беседы и консультации по проблемам  обучения и решения острых конфликтных ситуаций</w:t>
            </w:r>
          </w:p>
        </w:tc>
        <w:tc>
          <w:tcPr>
            <w:tcW w:w="993" w:type="dxa"/>
            <w:tcBorders>
              <w:top w:val="single" w:sz="4" w:space="0" w:color="auto"/>
              <w:left w:val="single" w:sz="4" w:space="0" w:color="auto"/>
              <w:bottom w:val="single" w:sz="4" w:space="0" w:color="auto"/>
              <w:right w:val="single" w:sz="4" w:space="0" w:color="auto"/>
            </w:tcBorders>
          </w:tcPr>
          <w:p w14:paraId="4BC21ADF" w14:textId="2DA3DD79"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auto"/>
              <w:bottom w:val="single" w:sz="4" w:space="0" w:color="auto"/>
              <w:right w:val="single" w:sz="4" w:space="0" w:color="auto"/>
            </w:tcBorders>
          </w:tcPr>
          <w:p w14:paraId="708DC4A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По мере</w:t>
            </w:r>
          </w:p>
          <w:p w14:paraId="09BD831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14:paraId="465A2C12" w14:textId="77777777" w:rsidR="000A19A5" w:rsidRPr="000E1986" w:rsidRDefault="000A19A5" w:rsidP="000A19A5">
            <w:pPr>
              <w:spacing w:after="20"/>
              <w:jc w:val="center"/>
              <w:rPr>
                <w:rFonts w:ascii="Times New Roman" w:eastAsia="Calibri" w:hAnsi="Times New Roman"/>
                <w:lang w:eastAsia="en-US"/>
              </w:rPr>
            </w:pPr>
            <w:r w:rsidRPr="000E1986">
              <w:rPr>
                <w:rFonts w:ascii="Times New Roman" w:eastAsia="Calibri" w:hAnsi="Times New Roman"/>
                <w:lang w:eastAsia="en-US"/>
              </w:rPr>
              <w:t>Социальный педагог,</w:t>
            </w:r>
          </w:p>
          <w:p w14:paraId="0C5982E9"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w:t>
            </w:r>
          </w:p>
        </w:tc>
      </w:tr>
      <w:tr w:rsidR="000A19A5" w:rsidRPr="000E1986" w14:paraId="5065FCFA" w14:textId="77777777" w:rsidTr="00F56E3F">
        <w:tc>
          <w:tcPr>
            <w:tcW w:w="846" w:type="dxa"/>
          </w:tcPr>
          <w:p w14:paraId="551B0C04"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auto"/>
              <w:right w:val="single" w:sz="4" w:space="0" w:color="auto"/>
            </w:tcBorders>
          </w:tcPr>
          <w:p w14:paraId="09A8CEB2" w14:textId="77777777" w:rsidR="000A19A5" w:rsidRPr="000E1986" w:rsidRDefault="000A19A5" w:rsidP="000A19A5">
            <w:pPr>
              <w:spacing w:after="53"/>
              <w:jc w:val="both"/>
              <w:rPr>
                <w:rFonts w:ascii="Times New Roman" w:eastAsia="Calibri" w:hAnsi="Times New Roman"/>
                <w:lang w:eastAsia="en-US"/>
              </w:rPr>
            </w:pPr>
            <w:r w:rsidRPr="000E1986">
              <w:rPr>
                <w:rFonts w:ascii="Times New Roman" w:eastAsia="Calibri" w:hAnsi="Times New Roman"/>
                <w:lang w:eastAsia="en-US"/>
              </w:rPr>
              <w:t>Правовой всеобуч для родителей детей  «группы риска»</w:t>
            </w:r>
          </w:p>
        </w:tc>
        <w:tc>
          <w:tcPr>
            <w:tcW w:w="993" w:type="dxa"/>
            <w:tcBorders>
              <w:top w:val="single" w:sz="4" w:space="0" w:color="auto"/>
              <w:left w:val="single" w:sz="4" w:space="0" w:color="auto"/>
              <w:bottom w:val="single" w:sz="4" w:space="0" w:color="auto"/>
              <w:right w:val="single" w:sz="4" w:space="0" w:color="auto"/>
            </w:tcBorders>
          </w:tcPr>
          <w:p w14:paraId="2C0E42F4" w14:textId="027443D3"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auto"/>
              <w:bottom w:val="single" w:sz="4" w:space="0" w:color="auto"/>
              <w:right w:val="single" w:sz="4" w:space="0" w:color="auto"/>
            </w:tcBorders>
          </w:tcPr>
          <w:p w14:paraId="3A2B5EA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14:paraId="2CDA5E72" w14:textId="77777777" w:rsidR="000A19A5" w:rsidRPr="000E1986" w:rsidRDefault="000A19A5" w:rsidP="000A19A5">
            <w:pPr>
              <w:spacing w:line="276" w:lineRule="auto"/>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ВР, социальный педагог</w:t>
            </w:r>
          </w:p>
        </w:tc>
      </w:tr>
      <w:tr w:rsidR="000A19A5" w:rsidRPr="000E1986" w14:paraId="79064389" w14:textId="77777777" w:rsidTr="00F56E3F">
        <w:tc>
          <w:tcPr>
            <w:tcW w:w="846" w:type="dxa"/>
          </w:tcPr>
          <w:p w14:paraId="73A6DA2F"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auto"/>
              <w:right w:val="single" w:sz="4" w:space="0" w:color="auto"/>
            </w:tcBorders>
          </w:tcPr>
          <w:p w14:paraId="630D3555" w14:textId="77777777" w:rsidR="000A19A5" w:rsidRPr="000E1986" w:rsidRDefault="000A19A5" w:rsidP="000A19A5">
            <w:pPr>
              <w:spacing w:after="25"/>
              <w:jc w:val="both"/>
              <w:rPr>
                <w:rFonts w:ascii="Times New Roman" w:eastAsia="Calibri" w:hAnsi="Times New Roman"/>
                <w:lang w:eastAsia="en-US"/>
              </w:rPr>
            </w:pPr>
            <w:r w:rsidRPr="000E1986">
              <w:rPr>
                <w:rFonts w:ascii="Times New Roman" w:eastAsia="Calibri" w:hAnsi="Times New Roman"/>
                <w:lang w:eastAsia="en-US"/>
              </w:rPr>
              <w:t>Участие родителей в педагогических</w:t>
            </w:r>
          </w:p>
          <w:p w14:paraId="0CC3EC40"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консилиумах, проектах, круглых столах</w:t>
            </w:r>
          </w:p>
        </w:tc>
        <w:tc>
          <w:tcPr>
            <w:tcW w:w="993" w:type="dxa"/>
            <w:tcBorders>
              <w:top w:val="single" w:sz="4" w:space="0" w:color="auto"/>
              <w:left w:val="single" w:sz="4" w:space="0" w:color="auto"/>
              <w:bottom w:val="single" w:sz="4" w:space="0" w:color="auto"/>
              <w:right w:val="single" w:sz="4" w:space="0" w:color="auto"/>
            </w:tcBorders>
          </w:tcPr>
          <w:p w14:paraId="534B1C14" w14:textId="415AB976"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auto"/>
              <w:bottom w:val="single" w:sz="4" w:space="0" w:color="auto"/>
              <w:right w:val="single" w:sz="4" w:space="0" w:color="auto"/>
            </w:tcBorders>
          </w:tcPr>
          <w:p w14:paraId="03811A6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Один раз в</w:t>
            </w:r>
          </w:p>
          <w:p w14:paraId="0ADE09C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триместр</w:t>
            </w:r>
          </w:p>
        </w:tc>
        <w:tc>
          <w:tcPr>
            <w:tcW w:w="1984" w:type="dxa"/>
            <w:tcBorders>
              <w:top w:val="single" w:sz="4" w:space="0" w:color="auto"/>
              <w:left w:val="single" w:sz="4" w:space="0" w:color="auto"/>
              <w:bottom w:val="single" w:sz="4" w:space="0" w:color="auto"/>
              <w:right w:val="single" w:sz="4" w:space="0" w:color="auto"/>
            </w:tcBorders>
          </w:tcPr>
          <w:p w14:paraId="0328F707" w14:textId="77777777" w:rsidR="000A19A5" w:rsidRPr="000E1986" w:rsidRDefault="000A19A5" w:rsidP="000A19A5">
            <w:pPr>
              <w:spacing w:line="279" w:lineRule="auto"/>
              <w:jc w:val="center"/>
              <w:rPr>
                <w:rFonts w:ascii="Times New Roman" w:eastAsia="Calibri" w:hAnsi="Times New Roman"/>
                <w:lang w:eastAsia="en-US"/>
              </w:rPr>
            </w:pPr>
            <w:r w:rsidRPr="000E1986">
              <w:rPr>
                <w:rFonts w:ascii="Times New Roman" w:eastAsia="Calibri" w:hAnsi="Times New Roman"/>
                <w:lang w:eastAsia="en-US"/>
              </w:rPr>
              <w:t>Социальный педагог,  педагог-психолог</w:t>
            </w:r>
          </w:p>
          <w:p w14:paraId="559966B6" w14:textId="77777777" w:rsidR="000A19A5" w:rsidRPr="000E1986" w:rsidRDefault="000A19A5" w:rsidP="000A19A5">
            <w:pPr>
              <w:jc w:val="center"/>
              <w:rPr>
                <w:rFonts w:ascii="Times New Roman" w:eastAsia="Calibri" w:hAnsi="Times New Roman"/>
                <w:lang w:eastAsia="en-US"/>
              </w:rPr>
            </w:pPr>
          </w:p>
        </w:tc>
      </w:tr>
      <w:tr w:rsidR="000A19A5" w:rsidRPr="000E1986" w14:paraId="08E75DE2" w14:textId="77777777" w:rsidTr="00F56E3F">
        <w:tc>
          <w:tcPr>
            <w:tcW w:w="846" w:type="dxa"/>
          </w:tcPr>
          <w:p w14:paraId="0059D370"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auto"/>
              <w:right w:val="single" w:sz="4" w:space="0" w:color="auto"/>
            </w:tcBorders>
          </w:tcPr>
          <w:p w14:paraId="11111C20" w14:textId="77777777" w:rsidR="000A19A5" w:rsidRPr="000E1986" w:rsidRDefault="000A19A5" w:rsidP="000A19A5">
            <w:pPr>
              <w:spacing w:line="280" w:lineRule="auto"/>
              <w:jc w:val="both"/>
              <w:rPr>
                <w:rFonts w:ascii="Times New Roman" w:eastAsia="Calibri" w:hAnsi="Times New Roman"/>
                <w:lang w:eastAsia="en-US"/>
              </w:rPr>
            </w:pPr>
            <w:r w:rsidRPr="000E1986">
              <w:rPr>
                <w:rFonts w:ascii="Times New Roman" w:eastAsia="Calibri" w:hAnsi="Times New Roman"/>
                <w:lang w:eastAsia="en-US"/>
              </w:rPr>
              <w:t>Посещение семей, оказавшихся в трудной жизненной ситуации</w:t>
            </w:r>
          </w:p>
        </w:tc>
        <w:tc>
          <w:tcPr>
            <w:tcW w:w="993" w:type="dxa"/>
            <w:tcBorders>
              <w:top w:val="single" w:sz="4" w:space="0" w:color="auto"/>
              <w:left w:val="single" w:sz="4" w:space="0" w:color="auto"/>
              <w:bottom w:val="single" w:sz="4" w:space="0" w:color="auto"/>
              <w:right w:val="single" w:sz="4" w:space="0" w:color="auto"/>
            </w:tcBorders>
          </w:tcPr>
          <w:p w14:paraId="5870A016" w14:textId="5089CC78"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auto"/>
              <w:bottom w:val="single" w:sz="4" w:space="0" w:color="auto"/>
              <w:right w:val="single" w:sz="4" w:space="0" w:color="auto"/>
            </w:tcBorders>
          </w:tcPr>
          <w:p w14:paraId="73BA577E"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14:paraId="4EBB7795"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Социальный педагог. Педагог-психолог</w:t>
            </w:r>
          </w:p>
        </w:tc>
      </w:tr>
      <w:tr w:rsidR="000A19A5" w:rsidRPr="000E1986" w14:paraId="38A84551" w14:textId="77777777" w:rsidTr="00F56E3F">
        <w:tc>
          <w:tcPr>
            <w:tcW w:w="846" w:type="dxa"/>
          </w:tcPr>
          <w:p w14:paraId="2F0956E8"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auto"/>
              <w:right w:val="single" w:sz="4" w:space="0" w:color="auto"/>
            </w:tcBorders>
          </w:tcPr>
          <w:p w14:paraId="1457D7C7" w14:textId="77777777" w:rsidR="000A19A5" w:rsidRPr="000E1986" w:rsidRDefault="000A19A5" w:rsidP="000A19A5">
            <w:pPr>
              <w:spacing w:line="279" w:lineRule="auto"/>
              <w:ind w:right="598"/>
              <w:jc w:val="both"/>
              <w:rPr>
                <w:rFonts w:ascii="Times New Roman" w:eastAsia="Calibri" w:hAnsi="Times New Roman"/>
                <w:lang w:eastAsia="en-US"/>
              </w:rPr>
            </w:pPr>
            <w:r w:rsidRPr="000E1986">
              <w:rPr>
                <w:rFonts w:ascii="Times New Roman" w:eastAsia="Calibri" w:hAnsi="Times New Roman"/>
                <w:lang w:eastAsia="en-US"/>
              </w:rPr>
              <w:t>Индивидуальное  консультирование c  целью координации воспитательных  усилий педагогов и родителей</w:t>
            </w:r>
          </w:p>
        </w:tc>
        <w:tc>
          <w:tcPr>
            <w:tcW w:w="993" w:type="dxa"/>
            <w:tcBorders>
              <w:top w:val="single" w:sz="4" w:space="0" w:color="auto"/>
              <w:left w:val="single" w:sz="4" w:space="0" w:color="auto"/>
              <w:bottom w:val="single" w:sz="4" w:space="0" w:color="auto"/>
              <w:right w:val="single" w:sz="4" w:space="0" w:color="auto"/>
            </w:tcBorders>
          </w:tcPr>
          <w:p w14:paraId="08FDAA70" w14:textId="5175F7F3"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auto"/>
              <w:bottom w:val="single" w:sz="4" w:space="0" w:color="auto"/>
              <w:right w:val="single" w:sz="4" w:space="0" w:color="auto"/>
            </w:tcBorders>
          </w:tcPr>
          <w:p w14:paraId="0680468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По мере</w:t>
            </w:r>
          </w:p>
          <w:p w14:paraId="021F947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14:paraId="108EB19C"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Зам. директора по ВР,</w:t>
            </w:r>
          </w:p>
          <w:p w14:paraId="4D405922"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классные руководители социальный педагог, педагог-психолог</w:t>
            </w:r>
          </w:p>
        </w:tc>
      </w:tr>
      <w:tr w:rsidR="000A19A5" w:rsidRPr="000E1986" w14:paraId="7188082B" w14:textId="77777777" w:rsidTr="00F56E3F">
        <w:tc>
          <w:tcPr>
            <w:tcW w:w="846" w:type="dxa"/>
          </w:tcPr>
          <w:p w14:paraId="2A7817B5" w14:textId="77777777" w:rsidR="000A19A5" w:rsidRPr="000E1986" w:rsidRDefault="000A19A5" w:rsidP="00F024B4">
            <w:pPr>
              <w:numPr>
                <w:ilvl w:val="0"/>
                <w:numId w:val="105"/>
              </w:numPr>
              <w:contextualSpacing/>
              <w:rPr>
                <w:rFonts w:ascii="Times New Roman" w:eastAsia="Calibri" w:hAnsi="Times New Roman"/>
                <w:lang w:eastAsia="en-US"/>
              </w:rPr>
            </w:pPr>
          </w:p>
        </w:tc>
        <w:tc>
          <w:tcPr>
            <w:tcW w:w="3685" w:type="dxa"/>
            <w:tcBorders>
              <w:top w:val="single" w:sz="4" w:space="0" w:color="auto"/>
              <w:left w:val="single" w:sz="4" w:space="0" w:color="000000"/>
              <w:bottom w:val="single" w:sz="4" w:space="0" w:color="000000"/>
              <w:right w:val="single" w:sz="4" w:space="0" w:color="000000"/>
            </w:tcBorders>
          </w:tcPr>
          <w:p w14:paraId="5C324814" w14:textId="77777777" w:rsidR="000A19A5" w:rsidRPr="000E1986" w:rsidRDefault="000A19A5" w:rsidP="000A19A5">
            <w:pPr>
              <w:ind w:right="74"/>
              <w:jc w:val="both"/>
              <w:rPr>
                <w:rFonts w:ascii="Times New Roman" w:eastAsia="Calibri" w:hAnsi="Times New Roman"/>
                <w:lang w:eastAsia="en-US"/>
              </w:rPr>
            </w:pPr>
            <w:r w:rsidRPr="000E1986">
              <w:rPr>
                <w:rFonts w:ascii="Times New Roman" w:eastAsia="Calibri" w:hAnsi="Times New Roman"/>
                <w:lang w:eastAsia="en-US"/>
              </w:rPr>
              <w:t>«Родительские дни» (посещение   уроков и внеурочных занятий)</w:t>
            </w:r>
          </w:p>
        </w:tc>
        <w:tc>
          <w:tcPr>
            <w:tcW w:w="993" w:type="dxa"/>
            <w:tcBorders>
              <w:top w:val="single" w:sz="4" w:space="0" w:color="auto"/>
              <w:left w:val="single" w:sz="4" w:space="0" w:color="000000"/>
              <w:bottom w:val="single" w:sz="4" w:space="0" w:color="000000"/>
              <w:right w:val="single" w:sz="4" w:space="0" w:color="000000"/>
            </w:tcBorders>
          </w:tcPr>
          <w:p w14:paraId="1004127E" w14:textId="35B615BF" w:rsidR="000A19A5" w:rsidRPr="000E1986" w:rsidRDefault="000A19A5" w:rsidP="000A19A5">
            <w:pPr>
              <w:jc w:val="center"/>
              <w:rPr>
                <w:rFonts w:ascii="Times New Roman" w:eastAsia="Calibri" w:hAnsi="Times New Roman"/>
                <w:lang w:eastAsia="en-US"/>
              </w:rPr>
            </w:pPr>
            <w:r w:rsidRPr="008A6D26">
              <w:rPr>
                <w:rFonts w:ascii="Times New Roman" w:eastAsia="Calibri" w:hAnsi="Times New Roman"/>
                <w:lang w:eastAsia="en-US"/>
              </w:rPr>
              <w:t>10-11</w:t>
            </w:r>
          </w:p>
        </w:tc>
        <w:tc>
          <w:tcPr>
            <w:tcW w:w="2268" w:type="dxa"/>
            <w:tcBorders>
              <w:top w:val="single" w:sz="4" w:space="0" w:color="auto"/>
              <w:left w:val="single" w:sz="4" w:space="0" w:color="000000"/>
              <w:bottom w:val="single" w:sz="4" w:space="0" w:color="000000"/>
              <w:right w:val="single" w:sz="4" w:space="0" w:color="auto"/>
            </w:tcBorders>
          </w:tcPr>
          <w:p w14:paraId="07461C7B"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1984" w:type="dxa"/>
            <w:tcBorders>
              <w:top w:val="single" w:sz="4" w:space="0" w:color="auto"/>
              <w:left w:val="single" w:sz="4" w:space="0" w:color="auto"/>
              <w:bottom w:val="single" w:sz="4" w:space="0" w:color="auto"/>
              <w:right w:val="single" w:sz="4" w:space="0" w:color="auto"/>
            </w:tcBorders>
          </w:tcPr>
          <w:p w14:paraId="27BF50B5" w14:textId="77777777" w:rsidR="000A19A5" w:rsidRPr="000E1986" w:rsidRDefault="000A19A5" w:rsidP="000A19A5">
            <w:pPr>
              <w:ind w:right="57"/>
              <w:jc w:val="center"/>
              <w:rPr>
                <w:rFonts w:ascii="Times New Roman" w:eastAsia="Calibri" w:hAnsi="Times New Roman"/>
                <w:lang w:eastAsia="en-US"/>
              </w:rPr>
            </w:pPr>
            <w:r w:rsidRPr="000E1986">
              <w:rPr>
                <w:rFonts w:ascii="Times New Roman" w:eastAsia="Calibri" w:hAnsi="Times New Roman"/>
                <w:lang w:eastAsia="en-US"/>
              </w:rPr>
              <w:t>Заместитель директора по УР, заместитель директора по ВР,  классные руководители</w:t>
            </w:r>
          </w:p>
        </w:tc>
      </w:tr>
    </w:tbl>
    <w:p w14:paraId="3B96B9AC" w14:textId="2142E7DA" w:rsidR="000E1986" w:rsidRPr="000E1986" w:rsidRDefault="000E1986" w:rsidP="000E1986">
      <w:pPr>
        <w:tabs>
          <w:tab w:val="left" w:pos="954"/>
        </w:tabs>
        <w:rPr>
          <w:rFonts w:ascii="Times New Roman" w:eastAsia="Calibri" w:hAnsi="Times New Roman"/>
          <w:sz w:val="24"/>
          <w:lang w:eastAsia="en-US"/>
        </w:rPr>
      </w:pPr>
    </w:p>
    <w:p w14:paraId="205DCFB5" w14:textId="7366C55C" w:rsidR="000E1986" w:rsidRPr="0056775D" w:rsidRDefault="0056775D" w:rsidP="000E1986">
      <w:pPr>
        <w:spacing w:after="0"/>
        <w:rPr>
          <w:rFonts w:ascii="Times New Roman" w:eastAsia="Calibri" w:hAnsi="Times New Roman"/>
          <w:b/>
          <w:sz w:val="24"/>
          <w:lang w:eastAsia="en-US"/>
        </w:rPr>
      </w:pPr>
      <w:r>
        <w:rPr>
          <w:rFonts w:ascii="Times New Roman" w:eastAsia="Calibri" w:hAnsi="Times New Roman"/>
          <w:lang w:eastAsia="en-US"/>
        </w:rPr>
        <w:t xml:space="preserve"> </w:t>
      </w:r>
      <w:r w:rsidR="000E1986" w:rsidRPr="0056775D">
        <w:rPr>
          <w:rFonts w:ascii="Times New Roman" w:eastAsia="Calibri" w:hAnsi="Times New Roman"/>
          <w:b/>
          <w:sz w:val="24"/>
          <w:lang w:eastAsia="en-US"/>
        </w:rPr>
        <w:t xml:space="preserve">МОДУЛЬ 9. </w:t>
      </w:r>
      <w:r w:rsidR="000E1986" w:rsidRPr="0056775D">
        <w:rPr>
          <w:rFonts w:ascii="Times New Roman" w:eastAsia="Calibri" w:hAnsi="Times New Roman"/>
          <w:b/>
          <w:sz w:val="24"/>
          <w:szCs w:val="24"/>
          <w:lang w:eastAsia="en-US"/>
        </w:rPr>
        <w:t xml:space="preserve">Самоуправление </w:t>
      </w:r>
    </w:p>
    <w:p w14:paraId="49F60C86"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492" w:type="dxa"/>
        <w:tblLayout w:type="fixed"/>
        <w:tblLook w:val="04A0" w:firstRow="1" w:lastRow="0" w:firstColumn="1" w:lastColumn="0" w:noHBand="0" w:noVBand="1"/>
      </w:tblPr>
      <w:tblGrid>
        <w:gridCol w:w="846"/>
        <w:gridCol w:w="3685"/>
        <w:gridCol w:w="993"/>
        <w:gridCol w:w="1984"/>
        <w:gridCol w:w="1984"/>
      </w:tblGrid>
      <w:tr w:rsidR="000E1986" w:rsidRPr="000E1986" w14:paraId="70ABF12F" w14:textId="77777777" w:rsidTr="00F56E3F">
        <w:tc>
          <w:tcPr>
            <w:tcW w:w="846" w:type="dxa"/>
          </w:tcPr>
          <w:p w14:paraId="7F4B4C3D"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06B8BF05"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рабочей программы курса ВД</w:t>
            </w:r>
          </w:p>
        </w:tc>
        <w:tc>
          <w:tcPr>
            <w:tcW w:w="993" w:type="dxa"/>
          </w:tcPr>
          <w:p w14:paraId="7884C3DB"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Классы</w:t>
            </w:r>
          </w:p>
        </w:tc>
        <w:tc>
          <w:tcPr>
            <w:tcW w:w="1984" w:type="dxa"/>
          </w:tcPr>
          <w:p w14:paraId="185AACBC"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Количество часов в неделю</w:t>
            </w:r>
          </w:p>
        </w:tc>
        <w:tc>
          <w:tcPr>
            <w:tcW w:w="1984" w:type="dxa"/>
          </w:tcPr>
          <w:p w14:paraId="69A16BA8"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E1986" w:rsidRPr="000E1986" w14:paraId="1D6B2188" w14:textId="77777777" w:rsidTr="000E1986">
        <w:tc>
          <w:tcPr>
            <w:tcW w:w="9492" w:type="dxa"/>
            <w:gridSpan w:val="5"/>
            <w:tcBorders>
              <w:right w:val="single" w:sz="4" w:space="0" w:color="000000"/>
            </w:tcBorders>
            <w:shd w:val="clear" w:color="auto" w:fill="FBE4D5"/>
          </w:tcPr>
          <w:p w14:paraId="0F507A29" w14:textId="77777777" w:rsidR="000E1986" w:rsidRPr="000E1986" w:rsidRDefault="000E1986" w:rsidP="000E1986">
            <w:pPr>
              <w:jc w:val="center"/>
              <w:rPr>
                <w:rFonts w:ascii="Times New Roman" w:eastAsia="Calibri" w:hAnsi="Times New Roman"/>
                <w:b/>
                <w:lang w:eastAsia="en-US"/>
              </w:rPr>
            </w:pPr>
            <w:r w:rsidRPr="000E1986">
              <w:rPr>
                <w:rFonts w:ascii="Times New Roman" w:eastAsia="Calibri" w:hAnsi="Times New Roman"/>
                <w:b/>
                <w:lang w:eastAsia="en-US"/>
              </w:rPr>
              <w:t>Прописываются рабочие программы внеурочной деятельности</w:t>
            </w:r>
          </w:p>
        </w:tc>
      </w:tr>
      <w:tr w:rsidR="000A19A5" w:rsidRPr="000E1986" w14:paraId="5EB1F63A" w14:textId="77777777" w:rsidTr="00F56E3F">
        <w:tc>
          <w:tcPr>
            <w:tcW w:w="846" w:type="dxa"/>
          </w:tcPr>
          <w:p w14:paraId="31F21F72" w14:textId="77777777" w:rsidR="000A19A5" w:rsidRPr="000E1986" w:rsidRDefault="000A19A5" w:rsidP="00F024B4">
            <w:pPr>
              <w:numPr>
                <w:ilvl w:val="0"/>
                <w:numId w:val="11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0AD255E"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Формирование активов класса </w:t>
            </w:r>
          </w:p>
        </w:tc>
        <w:tc>
          <w:tcPr>
            <w:tcW w:w="993" w:type="dxa"/>
            <w:tcBorders>
              <w:top w:val="single" w:sz="4" w:space="0" w:color="000000"/>
              <w:left w:val="single" w:sz="4" w:space="0" w:color="000000"/>
              <w:bottom w:val="single" w:sz="4" w:space="0" w:color="000000"/>
              <w:right w:val="single" w:sz="4" w:space="0" w:color="000000"/>
            </w:tcBorders>
          </w:tcPr>
          <w:p w14:paraId="7D7F4F87" w14:textId="5C2495F9" w:rsidR="000A19A5" w:rsidRPr="000E1986" w:rsidRDefault="000A19A5" w:rsidP="000A19A5">
            <w:pPr>
              <w:jc w:val="center"/>
              <w:rPr>
                <w:rFonts w:ascii="Times New Roman" w:eastAsia="Calibri" w:hAnsi="Times New Roman"/>
                <w:lang w:eastAsia="en-US"/>
              </w:rPr>
            </w:pPr>
            <w:r w:rsidRPr="00AA2AF5">
              <w:rPr>
                <w:rFonts w:ascii="Times New Roman" w:eastAsia="Calibri" w:hAnsi="Times New Roman"/>
                <w:lang w:eastAsia="en-US"/>
              </w:rPr>
              <w:t>10-11</w:t>
            </w:r>
          </w:p>
        </w:tc>
        <w:tc>
          <w:tcPr>
            <w:tcW w:w="1984" w:type="dxa"/>
            <w:tcBorders>
              <w:top w:val="single" w:sz="4" w:space="0" w:color="000000"/>
              <w:left w:val="single" w:sz="4" w:space="0" w:color="000000"/>
              <w:bottom w:val="single" w:sz="4" w:space="0" w:color="000000"/>
              <w:right w:val="single" w:sz="4" w:space="0" w:color="000000"/>
            </w:tcBorders>
          </w:tcPr>
          <w:p w14:paraId="181AD9B8"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1-я неделя</w:t>
            </w:r>
          </w:p>
          <w:p w14:paraId="591F1C1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14:paraId="1984A92C" w14:textId="77777777" w:rsidR="000A19A5" w:rsidRPr="000E1986" w:rsidRDefault="000A19A5" w:rsidP="000A19A5">
            <w:pPr>
              <w:jc w:val="center"/>
              <w:rPr>
                <w:rFonts w:ascii="Times New Roman" w:eastAsia="Calibri" w:hAnsi="Times New Roman"/>
                <w:color w:val="222222"/>
                <w:lang w:eastAsia="en-US"/>
              </w:rPr>
            </w:pPr>
            <w:r w:rsidRPr="000E1986">
              <w:rPr>
                <w:rFonts w:ascii="Times New Roman" w:eastAsia="Calibri" w:hAnsi="Times New Roman"/>
                <w:color w:val="222222"/>
                <w:lang w:eastAsia="en-US"/>
              </w:rPr>
              <w:t xml:space="preserve">Замдиректора </w:t>
            </w:r>
          </w:p>
          <w:p w14:paraId="115AAD2B"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color w:val="222222"/>
                <w:lang w:eastAsia="en-US"/>
              </w:rPr>
              <w:t>по ВР</w:t>
            </w:r>
          </w:p>
        </w:tc>
      </w:tr>
      <w:tr w:rsidR="000A19A5" w:rsidRPr="000E1986" w14:paraId="022AFAFE" w14:textId="77777777" w:rsidTr="00F56E3F">
        <w:tc>
          <w:tcPr>
            <w:tcW w:w="846" w:type="dxa"/>
          </w:tcPr>
          <w:p w14:paraId="6C400455" w14:textId="77777777" w:rsidR="000A19A5" w:rsidRPr="000E1986" w:rsidRDefault="000A19A5" w:rsidP="00F024B4">
            <w:pPr>
              <w:numPr>
                <w:ilvl w:val="0"/>
                <w:numId w:val="11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EF314FB" w14:textId="462AD1E1"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Заседание ученического совета школы, формирование комитетов школы, планирование работы на 202</w:t>
            </w:r>
            <w:r>
              <w:rPr>
                <w:rFonts w:ascii="Times New Roman" w:eastAsia="Calibri" w:hAnsi="Times New Roman"/>
                <w:lang w:eastAsia="en-US"/>
              </w:rPr>
              <w:t>3</w:t>
            </w:r>
            <w:r w:rsidRPr="000E1986">
              <w:rPr>
                <w:rFonts w:ascii="Times New Roman" w:eastAsia="Calibri" w:hAnsi="Times New Roman"/>
                <w:lang w:eastAsia="en-US"/>
              </w:rPr>
              <w:t>-202</w:t>
            </w:r>
            <w:r>
              <w:rPr>
                <w:rFonts w:ascii="Times New Roman" w:eastAsia="Calibri" w:hAnsi="Times New Roman"/>
                <w:lang w:eastAsia="en-US"/>
              </w:rPr>
              <w:t>4</w:t>
            </w:r>
            <w:r w:rsidRPr="000E1986">
              <w:rPr>
                <w:rFonts w:ascii="Times New Roman" w:eastAsia="Calibri" w:hAnsi="Times New Roman"/>
                <w:lang w:eastAsia="en-US"/>
              </w:rPr>
              <w:t xml:space="preserve"> учебный год </w:t>
            </w:r>
          </w:p>
        </w:tc>
        <w:tc>
          <w:tcPr>
            <w:tcW w:w="993" w:type="dxa"/>
            <w:tcBorders>
              <w:top w:val="single" w:sz="4" w:space="0" w:color="000000"/>
              <w:left w:val="single" w:sz="4" w:space="0" w:color="000000"/>
              <w:bottom w:val="single" w:sz="4" w:space="0" w:color="000000"/>
              <w:right w:val="single" w:sz="4" w:space="0" w:color="000000"/>
            </w:tcBorders>
          </w:tcPr>
          <w:p w14:paraId="7E78D4CB" w14:textId="029A586A" w:rsidR="000A19A5" w:rsidRPr="000E1986" w:rsidRDefault="000A19A5" w:rsidP="000A19A5">
            <w:pPr>
              <w:jc w:val="center"/>
              <w:rPr>
                <w:rFonts w:ascii="Times New Roman" w:eastAsia="Calibri" w:hAnsi="Times New Roman"/>
                <w:lang w:eastAsia="en-US"/>
              </w:rPr>
            </w:pPr>
            <w:r w:rsidRPr="00AA2AF5">
              <w:rPr>
                <w:rFonts w:ascii="Times New Roman" w:eastAsia="Calibri" w:hAnsi="Times New Roman"/>
                <w:lang w:eastAsia="en-US"/>
              </w:rPr>
              <w:t>10-11</w:t>
            </w:r>
          </w:p>
        </w:tc>
        <w:tc>
          <w:tcPr>
            <w:tcW w:w="1984" w:type="dxa"/>
            <w:tcBorders>
              <w:top w:val="single" w:sz="4" w:space="0" w:color="000000"/>
              <w:left w:val="single" w:sz="4" w:space="0" w:color="000000"/>
              <w:bottom w:val="single" w:sz="4" w:space="0" w:color="000000"/>
              <w:right w:val="single" w:sz="4" w:space="0" w:color="000000"/>
            </w:tcBorders>
          </w:tcPr>
          <w:p w14:paraId="7C887A6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2-я неделя</w:t>
            </w:r>
          </w:p>
          <w:p w14:paraId="1ACDFCEC"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14:paraId="6B6CA24E" w14:textId="77777777" w:rsidR="000A19A5" w:rsidRPr="000E1986" w:rsidRDefault="000A19A5" w:rsidP="000A19A5">
            <w:pPr>
              <w:jc w:val="center"/>
              <w:rPr>
                <w:rFonts w:ascii="Times New Roman" w:eastAsia="Calibri" w:hAnsi="Times New Roman"/>
                <w:color w:val="222222"/>
                <w:lang w:eastAsia="en-US"/>
              </w:rPr>
            </w:pPr>
            <w:r w:rsidRPr="000E1986">
              <w:rPr>
                <w:rFonts w:ascii="Times New Roman" w:eastAsia="Calibri" w:hAnsi="Times New Roman"/>
                <w:color w:val="222222"/>
                <w:lang w:eastAsia="en-US"/>
              </w:rPr>
              <w:t>Замдиректора</w:t>
            </w:r>
          </w:p>
          <w:p w14:paraId="419B697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color w:val="222222"/>
                <w:lang w:eastAsia="en-US"/>
              </w:rPr>
              <w:t xml:space="preserve"> по ВР</w:t>
            </w:r>
          </w:p>
        </w:tc>
      </w:tr>
      <w:tr w:rsidR="000A19A5" w:rsidRPr="000E1986" w14:paraId="6B1A8BA4" w14:textId="77777777" w:rsidTr="00F56E3F">
        <w:tc>
          <w:tcPr>
            <w:tcW w:w="846" w:type="dxa"/>
          </w:tcPr>
          <w:p w14:paraId="45EB8B2F" w14:textId="77777777" w:rsidR="000A19A5" w:rsidRPr="000E1986" w:rsidRDefault="000A19A5" w:rsidP="00F024B4">
            <w:pPr>
              <w:numPr>
                <w:ilvl w:val="0"/>
                <w:numId w:val="11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8476AA8"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Участие в ключевых делах школы</w:t>
            </w:r>
          </w:p>
          <w:p w14:paraId="66D3A50B"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606F7421" w14:textId="763E7DA5" w:rsidR="000A19A5" w:rsidRPr="000E1986" w:rsidRDefault="000A19A5" w:rsidP="000A19A5">
            <w:pPr>
              <w:jc w:val="center"/>
              <w:rPr>
                <w:rFonts w:ascii="Times New Roman" w:eastAsia="Calibri" w:hAnsi="Times New Roman"/>
                <w:lang w:eastAsia="en-US"/>
              </w:rPr>
            </w:pPr>
            <w:r w:rsidRPr="00AA2AF5">
              <w:rPr>
                <w:rFonts w:ascii="Times New Roman" w:eastAsia="Calibri" w:hAnsi="Times New Roman"/>
                <w:lang w:eastAsia="en-US"/>
              </w:rPr>
              <w:t>10-11</w:t>
            </w:r>
          </w:p>
        </w:tc>
        <w:tc>
          <w:tcPr>
            <w:tcW w:w="1984" w:type="dxa"/>
            <w:tcBorders>
              <w:top w:val="single" w:sz="4" w:space="0" w:color="000000"/>
              <w:left w:val="single" w:sz="4" w:space="0" w:color="000000"/>
              <w:bottom w:val="single" w:sz="4" w:space="0" w:color="000000"/>
              <w:right w:val="single" w:sz="4" w:space="0" w:color="000000"/>
            </w:tcBorders>
          </w:tcPr>
          <w:p w14:paraId="2EC70DBA"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25665617" w14:textId="77777777" w:rsidR="000A19A5" w:rsidRPr="000E1986" w:rsidRDefault="000A19A5" w:rsidP="000A19A5">
            <w:pPr>
              <w:jc w:val="center"/>
              <w:rPr>
                <w:rFonts w:ascii="Times New Roman" w:eastAsia="Calibri" w:hAnsi="Times New Roman"/>
                <w:color w:val="222222"/>
                <w:lang w:eastAsia="en-US"/>
              </w:rPr>
            </w:pPr>
            <w:r w:rsidRPr="000E1986">
              <w:rPr>
                <w:rFonts w:ascii="Times New Roman" w:eastAsia="Calibri" w:hAnsi="Times New Roman"/>
                <w:color w:val="222222"/>
                <w:lang w:eastAsia="en-US"/>
              </w:rPr>
              <w:t xml:space="preserve">Замдиректора </w:t>
            </w:r>
          </w:p>
          <w:p w14:paraId="620168B3"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color w:val="222222"/>
                <w:lang w:eastAsia="en-US"/>
              </w:rPr>
              <w:t>по ВР, педагог-организатор, классные руководители</w:t>
            </w:r>
          </w:p>
        </w:tc>
      </w:tr>
      <w:tr w:rsidR="000A19A5" w:rsidRPr="000E1986" w14:paraId="4BAD1AB0" w14:textId="77777777" w:rsidTr="00F56E3F">
        <w:tc>
          <w:tcPr>
            <w:tcW w:w="846" w:type="dxa"/>
          </w:tcPr>
          <w:p w14:paraId="38146282" w14:textId="77777777" w:rsidR="000A19A5" w:rsidRPr="000E1986" w:rsidRDefault="000A19A5" w:rsidP="00F024B4">
            <w:pPr>
              <w:numPr>
                <w:ilvl w:val="0"/>
                <w:numId w:val="110"/>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113DE70"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 xml:space="preserve">Индивидуальные социальные проекты </w:t>
            </w:r>
          </w:p>
        </w:tc>
        <w:tc>
          <w:tcPr>
            <w:tcW w:w="993" w:type="dxa"/>
            <w:tcBorders>
              <w:top w:val="single" w:sz="4" w:space="0" w:color="000000"/>
              <w:left w:val="single" w:sz="4" w:space="0" w:color="000000"/>
              <w:bottom w:val="single" w:sz="4" w:space="0" w:color="000000"/>
              <w:right w:val="single" w:sz="4" w:space="0" w:color="000000"/>
            </w:tcBorders>
          </w:tcPr>
          <w:p w14:paraId="72490D8E" w14:textId="4ED2FEA5" w:rsidR="000A19A5" w:rsidRPr="000E1986" w:rsidRDefault="000A19A5" w:rsidP="000A19A5">
            <w:pPr>
              <w:jc w:val="center"/>
              <w:rPr>
                <w:rFonts w:ascii="Times New Roman" w:eastAsia="Calibri" w:hAnsi="Times New Roman"/>
                <w:lang w:eastAsia="en-US"/>
              </w:rPr>
            </w:pPr>
            <w:r w:rsidRPr="00AA2AF5">
              <w:rPr>
                <w:rFonts w:ascii="Times New Roman" w:eastAsia="Calibri" w:hAnsi="Times New Roman"/>
                <w:lang w:eastAsia="en-US"/>
              </w:rPr>
              <w:t>10-11</w:t>
            </w:r>
          </w:p>
        </w:tc>
        <w:tc>
          <w:tcPr>
            <w:tcW w:w="1984" w:type="dxa"/>
            <w:tcBorders>
              <w:top w:val="single" w:sz="4" w:space="0" w:color="000000"/>
              <w:left w:val="single" w:sz="4" w:space="0" w:color="000000"/>
              <w:bottom w:val="single" w:sz="4" w:space="0" w:color="000000"/>
              <w:right w:val="single" w:sz="4" w:space="0" w:color="000000"/>
            </w:tcBorders>
          </w:tcPr>
          <w:p w14:paraId="7799FA7E"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Март</w:t>
            </w:r>
          </w:p>
        </w:tc>
        <w:tc>
          <w:tcPr>
            <w:tcW w:w="1984" w:type="dxa"/>
            <w:tcBorders>
              <w:top w:val="single" w:sz="4" w:space="0" w:color="000000"/>
              <w:left w:val="single" w:sz="4" w:space="0" w:color="000000"/>
              <w:bottom w:val="single" w:sz="4" w:space="0" w:color="000000"/>
              <w:right w:val="single" w:sz="4" w:space="0" w:color="000000"/>
            </w:tcBorders>
          </w:tcPr>
          <w:p w14:paraId="692BAD88"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color w:val="222222"/>
                <w:lang w:eastAsia="en-US"/>
              </w:rPr>
              <w:t>Школьный комитет</w:t>
            </w:r>
          </w:p>
        </w:tc>
      </w:tr>
    </w:tbl>
    <w:p w14:paraId="292642E1" w14:textId="36BD56DD" w:rsidR="000E1986" w:rsidRPr="000E1986" w:rsidRDefault="000E1986" w:rsidP="000E1986">
      <w:pPr>
        <w:spacing w:after="0"/>
        <w:rPr>
          <w:rFonts w:ascii="Times New Roman" w:eastAsia="Calibri" w:hAnsi="Times New Roman"/>
          <w:b/>
          <w:sz w:val="28"/>
          <w:lang w:eastAsia="en-US"/>
        </w:rPr>
      </w:pPr>
    </w:p>
    <w:p w14:paraId="3BE076BF" w14:textId="77777777" w:rsidR="000E1986" w:rsidRPr="000E1986" w:rsidRDefault="000E1986" w:rsidP="000E1986">
      <w:pPr>
        <w:spacing w:after="0"/>
        <w:rPr>
          <w:rFonts w:ascii="Times New Roman" w:eastAsia="Calibri" w:hAnsi="Times New Roman"/>
          <w:b/>
          <w:sz w:val="28"/>
          <w:lang w:eastAsia="en-US"/>
        </w:rPr>
      </w:pPr>
    </w:p>
    <w:p w14:paraId="2D386264" w14:textId="77777777" w:rsidR="000E1986" w:rsidRPr="0056775D" w:rsidRDefault="000E1986" w:rsidP="000E1986">
      <w:pPr>
        <w:spacing w:after="0"/>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10. </w:t>
      </w:r>
      <w:r w:rsidRPr="0056775D">
        <w:rPr>
          <w:rFonts w:ascii="Times New Roman" w:eastAsia="Calibri" w:hAnsi="Times New Roman"/>
          <w:b/>
          <w:sz w:val="24"/>
          <w:szCs w:val="24"/>
          <w:lang w:eastAsia="en-US"/>
        </w:rPr>
        <w:t>Профилактика и безопасность</w:t>
      </w:r>
    </w:p>
    <w:p w14:paraId="67236A78"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776" w:type="dxa"/>
        <w:tblLayout w:type="fixed"/>
        <w:tblLook w:val="04A0" w:firstRow="1" w:lastRow="0" w:firstColumn="1" w:lastColumn="0" w:noHBand="0" w:noVBand="1"/>
      </w:tblPr>
      <w:tblGrid>
        <w:gridCol w:w="846"/>
        <w:gridCol w:w="3685"/>
        <w:gridCol w:w="993"/>
        <w:gridCol w:w="2268"/>
        <w:gridCol w:w="1984"/>
      </w:tblGrid>
      <w:tr w:rsidR="000E1986" w:rsidRPr="000E1986" w14:paraId="0999E0B6" w14:textId="77777777" w:rsidTr="00F56E3F">
        <w:tc>
          <w:tcPr>
            <w:tcW w:w="846" w:type="dxa"/>
          </w:tcPr>
          <w:p w14:paraId="54B87D1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44A4EDF2"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06493509" w14:textId="77777777" w:rsidR="000E1986" w:rsidRPr="00924962" w:rsidRDefault="000E1986" w:rsidP="000E1986">
            <w:pPr>
              <w:jc w:val="center"/>
              <w:rPr>
                <w:rFonts w:ascii="Times New Roman" w:eastAsia="Calibri" w:hAnsi="Times New Roman"/>
                <w:lang w:eastAsia="en-US"/>
              </w:rPr>
            </w:pPr>
            <w:r w:rsidRPr="00924962">
              <w:rPr>
                <w:rFonts w:ascii="Times New Roman" w:eastAsia="Calibri" w:hAnsi="Times New Roman"/>
                <w:lang w:eastAsia="en-US"/>
              </w:rPr>
              <w:t>Классы</w:t>
            </w:r>
          </w:p>
        </w:tc>
        <w:tc>
          <w:tcPr>
            <w:tcW w:w="2268" w:type="dxa"/>
          </w:tcPr>
          <w:p w14:paraId="41843EC3"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1984" w:type="dxa"/>
          </w:tcPr>
          <w:p w14:paraId="096883ED"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E1986" w:rsidRPr="000E1986" w14:paraId="2A575ED5" w14:textId="77777777" w:rsidTr="000E1986">
        <w:tc>
          <w:tcPr>
            <w:tcW w:w="9776" w:type="dxa"/>
            <w:gridSpan w:val="5"/>
            <w:shd w:val="clear" w:color="auto" w:fill="FBE4D5"/>
          </w:tcPr>
          <w:p w14:paraId="6F4E4FC6" w14:textId="77777777" w:rsidR="000E1986" w:rsidRPr="000E1986" w:rsidRDefault="000E1986" w:rsidP="000E1986">
            <w:pPr>
              <w:rPr>
                <w:rFonts w:ascii="Times New Roman" w:eastAsia="Calibri" w:hAnsi="Times New Roman"/>
                <w:b/>
                <w:lang w:eastAsia="en-US"/>
              </w:rPr>
            </w:pPr>
            <w:r w:rsidRPr="000E1986">
              <w:rPr>
                <w:rFonts w:ascii="Times New Roman" w:eastAsia="Calibri" w:hAnsi="Times New Roman"/>
                <w:b/>
                <w:lang w:eastAsia="en-US"/>
              </w:rPr>
              <w:t>На групповом уровне:</w:t>
            </w:r>
          </w:p>
        </w:tc>
      </w:tr>
      <w:tr w:rsidR="00924962" w:rsidRPr="000E1986" w14:paraId="34B4A179" w14:textId="77777777" w:rsidTr="00F56E3F">
        <w:tc>
          <w:tcPr>
            <w:tcW w:w="846" w:type="dxa"/>
          </w:tcPr>
          <w:p w14:paraId="74DDED9D" w14:textId="77777777" w:rsidR="00924962" w:rsidRPr="000E1986" w:rsidRDefault="00924962" w:rsidP="00F024B4">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0F190E2"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Беседы по ПДД</w:t>
            </w:r>
          </w:p>
        </w:tc>
        <w:tc>
          <w:tcPr>
            <w:tcW w:w="993" w:type="dxa"/>
            <w:tcBorders>
              <w:top w:val="single" w:sz="4" w:space="0" w:color="000000"/>
              <w:left w:val="single" w:sz="4" w:space="0" w:color="000000"/>
              <w:bottom w:val="single" w:sz="4" w:space="0" w:color="000000"/>
              <w:right w:val="single" w:sz="4" w:space="0" w:color="000000"/>
            </w:tcBorders>
          </w:tcPr>
          <w:p w14:paraId="4E4FD07E" w14:textId="403D7775"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66FE59EC"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сентябрь-июнь</w:t>
            </w:r>
          </w:p>
        </w:tc>
        <w:tc>
          <w:tcPr>
            <w:tcW w:w="1984" w:type="dxa"/>
            <w:tcBorders>
              <w:top w:val="single" w:sz="4" w:space="0" w:color="000000"/>
              <w:left w:val="single" w:sz="4" w:space="0" w:color="000000"/>
              <w:bottom w:val="single" w:sz="4" w:space="0" w:color="000000"/>
              <w:right w:val="single" w:sz="4" w:space="0" w:color="000000"/>
            </w:tcBorders>
          </w:tcPr>
          <w:p w14:paraId="46CCAA78"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классный руководитель</w:t>
            </w:r>
          </w:p>
        </w:tc>
      </w:tr>
      <w:tr w:rsidR="00924962" w:rsidRPr="000E1986" w14:paraId="36C8FE9D" w14:textId="77777777" w:rsidTr="00F56E3F">
        <w:trPr>
          <w:trHeight w:val="1044"/>
        </w:trPr>
        <w:tc>
          <w:tcPr>
            <w:tcW w:w="846" w:type="dxa"/>
          </w:tcPr>
          <w:p w14:paraId="10A37DAB" w14:textId="77777777" w:rsidR="00924962" w:rsidRPr="000E1986" w:rsidRDefault="00924962" w:rsidP="00F024B4">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B18D35F"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Тренировочные эвакуации</w:t>
            </w:r>
          </w:p>
        </w:tc>
        <w:tc>
          <w:tcPr>
            <w:tcW w:w="993" w:type="dxa"/>
            <w:tcBorders>
              <w:top w:val="single" w:sz="4" w:space="0" w:color="000000"/>
              <w:left w:val="single" w:sz="4" w:space="0" w:color="000000"/>
              <w:bottom w:val="single" w:sz="4" w:space="0" w:color="000000"/>
              <w:right w:val="single" w:sz="4" w:space="0" w:color="000000"/>
            </w:tcBorders>
          </w:tcPr>
          <w:p w14:paraId="3271E3F1" w14:textId="111C8F42"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564254EA"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14:paraId="49C06FF8"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безопасности,</w:t>
            </w:r>
          </w:p>
          <w:p w14:paraId="76946A90"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классный руководитель</w:t>
            </w:r>
          </w:p>
        </w:tc>
      </w:tr>
      <w:tr w:rsidR="00924962" w:rsidRPr="000E1986" w14:paraId="37512930" w14:textId="77777777" w:rsidTr="00F56E3F">
        <w:tc>
          <w:tcPr>
            <w:tcW w:w="846" w:type="dxa"/>
          </w:tcPr>
          <w:p w14:paraId="6FE95DF8" w14:textId="77777777" w:rsidR="00924962" w:rsidRPr="000E1986" w:rsidRDefault="00924962" w:rsidP="00F024B4">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6C6F76A"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Социально-психологическое тестирование</w:t>
            </w:r>
          </w:p>
        </w:tc>
        <w:tc>
          <w:tcPr>
            <w:tcW w:w="993" w:type="dxa"/>
            <w:tcBorders>
              <w:top w:val="single" w:sz="4" w:space="0" w:color="000000"/>
              <w:left w:val="single" w:sz="4" w:space="0" w:color="000000"/>
              <w:bottom w:val="single" w:sz="4" w:space="0" w:color="000000"/>
              <w:right w:val="single" w:sz="4" w:space="0" w:color="000000"/>
            </w:tcBorders>
          </w:tcPr>
          <w:p w14:paraId="7A0E9551" w14:textId="0FB0A2F5"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1C832F47"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сентябрь-октябрь</w:t>
            </w:r>
          </w:p>
        </w:tc>
        <w:tc>
          <w:tcPr>
            <w:tcW w:w="1984" w:type="dxa"/>
            <w:tcBorders>
              <w:top w:val="single" w:sz="4" w:space="0" w:color="000000"/>
              <w:left w:val="single" w:sz="4" w:space="0" w:color="000000"/>
              <w:bottom w:val="single" w:sz="4" w:space="0" w:color="000000"/>
              <w:right w:val="single" w:sz="4" w:space="0" w:color="000000"/>
            </w:tcBorders>
          </w:tcPr>
          <w:p w14:paraId="6FB96B2A"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 xml:space="preserve">Психолог, </w:t>
            </w:r>
            <w:r w:rsidRPr="000E1986">
              <w:rPr>
                <w:rFonts w:ascii="Times New Roman" w:eastAsia="Batang" w:hAnsi="Times New Roman"/>
                <w:color w:val="000000"/>
              </w:rPr>
              <w:br/>
              <w:t>Зам. директора по ВР</w:t>
            </w:r>
          </w:p>
        </w:tc>
      </w:tr>
      <w:tr w:rsidR="00924962" w:rsidRPr="000E1986" w14:paraId="0AD217B5" w14:textId="77777777" w:rsidTr="00F56E3F">
        <w:tc>
          <w:tcPr>
            <w:tcW w:w="846" w:type="dxa"/>
          </w:tcPr>
          <w:p w14:paraId="3FA5E4E3" w14:textId="77777777" w:rsidR="00924962" w:rsidRPr="000E1986" w:rsidRDefault="00924962" w:rsidP="00F024B4">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A4AB91F" w14:textId="77777777" w:rsidR="00924962" w:rsidRPr="000E1986" w:rsidRDefault="00924962" w:rsidP="00924962">
            <w:pPr>
              <w:jc w:val="both"/>
              <w:rPr>
                <w:rFonts w:ascii="Times New Roman" w:eastAsia="Batang" w:hAnsi="Times New Roman"/>
                <w:color w:val="000000"/>
              </w:rPr>
            </w:pPr>
            <w:r w:rsidRPr="000E1986">
              <w:rPr>
                <w:rFonts w:ascii="Times New Roman" w:eastAsia="Batang" w:hAnsi="Times New Roman"/>
                <w:color w:val="000000"/>
              </w:rPr>
              <w:t>Инструктажи по ТБ,ЧС,ПБ. Внеплановые в</w:t>
            </w:r>
          </w:p>
          <w:p w14:paraId="7FACC03C"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зависимости с необходимостью</w:t>
            </w:r>
          </w:p>
        </w:tc>
        <w:tc>
          <w:tcPr>
            <w:tcW w:w="993" w:type="dxa"/>
            <w:tcBorders>
              <w:top w:val="single" w:sz="4" w:space="0" w:color="000000"/>
              <w:left w:val="single" w:sz="4" w:space="0" w:color="000000"/>
              <w:bottom w:val="single" w:sz="4" w:space="0" w:color="000000"/>
              <w:right w:val="single" w:sz="4" w:space="0" w:color="000000"/>
            </w:tcBorders>
          </w:tcPr>
          <w:p w14:paraId="2157C62B" w14:textId="06684B87"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3F5A2993"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ежемесячно</w:t>
            </w:r>
          </w:p>
        </w:tc>
        <w:tc>
          <w:tcPr>
            <w:tcW w:w="1984" w:type="dxa"/>
            <w:tcBorders>
              <w:top w:val="single" w:sz="4" w:space="0" w:color="000000"/>
              <w:left w:val="single" w:sz="4" w:space="0" w:color="000000"/>
              <w:bottom w:val="single" w:sz="4" w:space="0" w:color="000000"/>
              <w:right w:val="single" w:sz="4" w:space="0" w:color="000000"/>
            </w:tcBorders>
          </w:tcPr>
          <w:p w14:paraId="00F9D0F6"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классный руководитель</w:t>
            </w:r>
          </w:p>
        </w:tc>
      </w:tr>
      <w:tr w:rsidR="00924962" w:rsidRPr="000E1986" w14:paraId="4078A854" w14:textId="77777777" w:rsidTr="00F56E3F">
        <w:tc>
          <w:tcPr>
            <w:tcW w:w="846" w:type="dxa"/>
          </w:tcPr>
          <w:p w14:paraId="38E41FEC" w14:textId="77777777" w:rsidR="00924962" w:rsidRPr="000E1986" w:rsidRDefault="00924962" w:rsidP="00F024B4">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2A9634F" w14:textId="77777777" w:rsidR="00924962" w:rsidRPr="000E1986" w:rsidRDefault="00924962" w:rsidP="00924962">
            <w:pPr>
              <w:jc w:val="both"/>
              <w:rPr>
                <w:rFonts w:ascii="Times New Roman" w:eastAsia="Batang" w:hAnsi="Times New Roman"/>
                <w:color w:val="000000"/>
              </w:rPr>
            </w:pPr>
            <w:r w:rsidRPr="000E1986">
              <w:rPr>
                <w:rFonts w:ascii="Times New Roman" w:eastAsia="Batang" w:hAnsi="Times New Roman"/>
                <w:color w:val="000000"/>
              </w:rPr>
              <w:t>Профилактические беседы специалиста</w:t>
            </w:r>
          </w:p>
          <w:p w14:paraId="5753A344"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наркологического диспансера</w:t>
            </w:r>
          </w:p>
        </w:tc>
        <w:tc>
          <w:tcPr>
            <w:tcW w:w="993" w:type="dxa"/>
            <w:tcBorders>
              <w:top w:val="single" w:sz="4" w:space="0" w:color="000000"/>
              <w:left w:val="single" w:sz="4" w:space="0" w:color="000000"/>
              <w:bottom w:val="single" w:sz="4" w:space="0" w:color="000000"/>
              <w:right w:val="single" w:sz="4" w:space="0" w:color="000000"/>
            </w:tcBorders>
          </w:tcPr>
          <w:p w14:paraId="3EAB522D" w14:textId="6A262832"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4D7C6675"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14:paraId="387375BD"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ВР</w:t>
            </w:r>
          </w:p>
        </w:tc>
      </w:tr>
      <w:tr w:rsidR="00924962" w:rsidRPr="000E1986" w14:paraId="42B700DD" w14:textId="77777777" w:rsidTr="00F56E3F">
        <w:tc>
          <w:tcPr>
            <w:tcW w:w="846" w:type="dxa"/>
          </w:tcPr>
          <w:p w14:paraId="6FDE8218" w14:textId="77777777" w:rsidR="00924962" w:rsidRPr="000E1986" w:rsidRDefault="00924962" w:rsidP="00F024B4">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631BBEB"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Проведение недели правовых знаний</w:t>
            </w:r>
          </w:p>
        </w:tc>
        <w:tc>
          <w:tcPr>
            <w:tcW w:w="993" w:type="dxa"/>
            <w:tcBorders>
              <w:top w:val="single" w:sz="4" w:space="0" w:color="000000"/>
              <w:left w:val="single" w:sz="4" w:space="0" w:color="000000"/>
              <w:bottom w:val="single" w:sz="4" w:space="0" w:color="000000"/>
              <w:right w:val="single" w:sz="4" w:space="0" w:color="000000"/>
            </w:tcBorders>
          </w:tcPr>
          <w:p w14:paraId="7D03011B" w14:textId="54E1022B"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774E67BC"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14:paraId="15EE8C1D"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ВР,</w:t>
            </w:r>
          </w:p>
          <w:p w14:paraId="7B81EEE7"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классный руководитель</w:t>
            </w:r>
          </w:p>
        </w:tc>
      </w:tr>
      <w:tr w:rsidR="00924962" w:rsidRPr="000E1986" w14:paraId="013516AA" w14:textId="77777777" w:rsidTr="00F56E3F">
        <w:tc>
          <w:tcPr>
            <w:tcW w:w="846" w:type="dxa"/>
          </w:tcPr>
          <w:p w14:paraId="01A8FC53" w14:textId="77777777" w:rsidR="00924962" w:rsidRPr="000E1986" w:rsidRDefault="00924962" w:rsidP="00F024B4">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AE4AE0E" w14:textId="77777777" w:rsidR="00924962" w:rsidRPr="000E1986" w:rsidRDefault="00924962" w:rsidP="00924962">
            <w:pPr>
              <w:jc w:val="both"/>
              <w:rPr>
                <w:rFonts w:ascii="Times New Roman" w:eastAsia="Batang" w:hAnsi="Times New Roman"/>
                <w:color w:val="000000"/>
              </w:rPr>
            </w:pPr>
            <w:r w:rsidRPr="000E1986">
              <w:rPr>
                <w:rFonts w:ascii="Times New Roman" w:eastAsia="Batang" w:hAnsi="Times New Roman"/>
                <w:color w:val="000000"/>
              </w:rPr>
              <w:t>Месячник профилактики вредных привычек</w:t>
            </w:r>
          </w:p>
        </w:tc>
        <w:tc>
          <w:tcPr>
            <w:tcW w:w="993" w:type="dxa"/>
            <w:tcBorders>
              <w:top w:val="single" w:sz="4" w:space="0" w:color="000000"/>
              <w:left w:val="single" w:sz="4" w:space="0" w:color="000000"/>
              <w:bottom w:val="single" w:sz="4" w:space="0" w:color="000000"/>
              <w:right w:val="single" w:sz="4" w:space="0" w:color="000000"/>
            </w:tcBorders>
          </w:tcPr>
          <w:p w14:paraId="41F627E1" w14:textId="571D1D10"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1B64AB0C"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ноябрь</w:t>
            </w:r>
          </w:p>
        </w:tc>
        <w:tc>
          <w:tcPr>
            <w:tcW w:w="1984" w:type="dxa"/>
            <w:tcBorders>
              <w:top w:val="single" w:sz="4" w:space="0" w:color="000000"/>
              <w:left w:val="single" w:sz="4" w:space="0" w:color="000000"/>
              <w:bottom w:val="single" w:sz="4" w:space="0" w:color="000000"/>
              <w:right w:val="single" w:sz="4" w:space="0" w:color="000000"/>
            </w:tcBorders>
          </w:tcPr>
          <w:p w14:paraId="0002A9B4"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ВР,</w:t>
            </w:r>
          </w:p>
        </w:tc>
      </w:tr>
      <w:tr w:rsidR="00924962" w:rsidRPr="000E1986" w14:paraId="3D79432A" w14:textId="77777777" w:rsidTr="00F56E3F">
        <w:tc>
          <w:tcPr>
            <w:tcW w:w="846" w:type="dxa"/>
          </w:tcPr>
          <w:p w14:paraId="5FFCD259" w14:textId="77777777" w:rsidR="00924962" w:rsidRPr="000E1986" w:rsidRDefault="00924962" w:rsidP="00F024B4">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11E912E"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Всемирный день борьбы со СПИДом</w:t>
            </w:r>
          </w:p>
        </w:tc>
        <w:tc>
          <w:tcPr>
            <w:tcW w:w="993" w:type="dxa"/>
            <w:tcBorders>
              <w:top w:val="single" w:sz="4" w:space="0" w:color="000000"/>
              <w:left w:val="single" w:sz="4" w:space="0" w:color="000000"/>
              <w:bottom w:val="single" w:sz="4" w:space="0" w:color="000000"/>
              <w:right w:val="single" w:sz="4" w:space="0" w:color="000000"/>
            </w:tcBorders>
          </w:tcPr>
          <w:p w14:paraId="0CB433F5" w14:textId="12F0C8CE"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7839F1DA"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декабрь</w:t>
            </w:r>
          </w:p>
        </w:tc>
        <w:tc>
          <w:tcPr>
            <w:tcW w:w="1984" w:type="dxa"/>
            <w:tcBorders>
              <w:top w:val="single" w:sz="4" w:space="0" w:color="000000"/>
              <w:left w:val="single" w:sz="4" w:space="0" w:color="000000"/>
              <w:bottom w:val="single" w:sz="4" w:space="0" w:color="000000"/>
              <w:right w:val="single" w:sz="4" w:space="0" w:color="000000"/>
            </w:tcBorders>
          </w:tcPr>
          <w:p w14:paraId="62003835"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ВР,</w:t>
            </w:r>
          </w:p>
        </w:tc>
      </w:tr>
      <w:tr w:rsidR="00924962" w:rsidRPr="000E1986" w14:paraId="3EA087E6" w14:textId="77777777" w:rsidTr="00F56E3F">
        <w:tc>
          <w:tcPr>
            <w:tcW w:w="846" w:type="dxa"/>
          </w:tcPr>
          <w:p w14:paraId="70126A09" w14:textId="77777777" w:rsidR="00924962" w:rsidRPr="000E1986" w:rsidRDefault="00924962" w:rsidP="00F024B4">
            <w:pPr>
              <w:numPr>
                <w:ilvl w:val="0"/>
                <w:numId w:val="106"/>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D7ADBED" w14:textId="77777777" w:rsidR="00924962" w:rsidRPr="000E1986" w:rsidRDefault="00924962" w:rsidP="00924962">
            <w:pPr>
              <w:ind w:right="-1"/>
              <w:jc w:val="both"/>
              <w:rPr>
                <w:rFonts w:ascii="Times New Roman" w:eastAsia="№Е" w:hAnsi="Times New Roman"/>
                <w:color w:val="000000"/>
              </w:rPr>
            </w:pPr>
            <w:r w:rsidRPr="000E1986">
              <w:rPr>
                <w:rFonts w:ascii="Times New Roman" w:eastAsia="Batang" w:hAnsi="Times New Roman"/>
                <w:color w:val="000000"/>
              </w:rPr>
              <w:t>Разработка памяток по безопасности</w:t>
            </w:r>
          </w:p>
        </w:tc>
        <w:tc>
          <w:tcPr>
            <w:tcW w:w="993" w:type="dxa"/>
            <w:tcBorders>
              <w:top w:val="single" w:sz="4" w:space="0" w:color="000000"/>
              <w:left w:val="single" w:sz="4" w:space="0" w:color="000000"/>
              <w:bottom w:val="single" w:sz="4" w:space="0" w:color="000000"/>
              <w:right w:val="single" w:sz="4" w:space="0" w:color="000000"/>
            </w:tcBorders>
          </w:tcPr>
          <w:p w14:paraId="3D53C1EE" w14:textId="3A544015" w:rsidR="00924962" w:rsidRPr="000E1986" w:rsidRDefault="00924962" w:rsidP="00924962">
            <w:pPr>
              <w:ind w:right="-1"/>
              <w:jc w:val="center"/>
              <w:rPr>
                <w:rFonts w:ascii="Times New Roman" w:eastAsia="№Е" w:hAnsi="Times New Roman"/>
                <w:color w:val="000000"/>
              </w:rPr>
            </w:pPr>
            <w:r w:rsidRPr="006D78DB">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51438F17" w14:textId="77777777" w:rsidR="00924962" w:rsidRPr="000E1986" w:rsidRDefault="00924962" w:rsidP="00924962">
            <w:pPr>
              <w:jc w:val="center"/>
              <w:rPr>
                <w:rFonts w:ascii="Times New Roman" w:eastAsia="№Е" w:hAnsi="Times New Roman"/>
                <w:color w:val="000000"/>
              </w:rPr>
            </w:pPr>
            <w:r w:rsidRPr="000E1986">
              <w:rPr>
                <w:rFonts w:ascii="Times New Roman" w:eastAsia="Batang" w:hAnsi="Times New Roman"/>
                <w:color w:val="000000"/>
              </w:rPr>
              <w:t>сентябрь-май</w:t>
            </w:r>
          </w:p>
        </w:tc>
        <w:tc>
          <w:tcPr>
            <w:tcW w:w="1984" w:type="dxa"/>
            <w:tcBorders>
              <w:top w:val="single" w:sz="4" w:space="0" w:color="000000"/>
              <w:left w:val="single" w:sz="4" w:space="0" w:color="000000"/>
              <w:bottom w:val="single" w:sz="4" w:space="0" w:color="000000"/>
              <w:right w:val="single" w:sz="4" w:space="0" w:color="000000"/>
            </w:tcBorders>
          </w:tcPr>
          <w:p w14:paraId="27D55813" w14:textId="77777777" w:rsidR="00924962" w:rsidRPr="000E1986" w:rsidRDefault="00924962" w:rsidP="00924962">
            <w:pPr>
              <w:jc w:val="center"/>
              <w:rPr>
                <w:rFonts w:ascii="Times New Roman" w:eastAsia="Batang" w:hAnsi="Times New Roman"/>
                <w:color w:val="000000"/>
              </w:rPr>
            </w:pPr>
            <w:r w:rsidRPr="000E1986">
              <w:rPr>
                <w:rFonts w:ascii="Times New Roman" w:eastAsia="Batang" w:hAnsi="Times New Roman"/>
                <w:color w:val="000000"/>
              </w:rPr>
              <w:t>Зам. директора по ВР, Актив школы</w:t>
            </w:r>
          </w:p>
        </w:tc>
      </w:tr>
    </w:tbl>
    <w:p w14:paraId="0517E54D" w14:textId="05852589" w:rsidR="000E1986" w:rsidRPr="000E1986" w:rsidRDefault="000E1986" w:rsidP="000E1986">
      <w:pPr>
        <w:tabs>
          <w:tab w:val="left" w:pos="954"/>
        </w:tabs>
        <w:rPr>
          <w:rFonts w:ascii="Times New Roman" w:eastAsia="Calibri" w:hAnsi="Times New Roman"/>
          <w:sz w:val="24"/>
          <w:lang w:eastAsia="en-US"/>
        </w:rPr>
      </w:pPr>
    </w:p>
    <w:p w14:paraId="00C45D4B" w14:textId="77777777" w:rsidR="000E1986" w:rsidRPr="0056775D" w:rsidRDefault="000E1986" w:rsidP="000E1986">
      <w:pPr>
        <w:spacing w:after="0"/>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11. </w:t>
      </w:r>
      <w:r w:rsidRPr="0056775D">
        <w:rPr>
          <w:rFonts w:ascii="Times New Roman" w:eastAsia="Calibri" w:hAnsi="Times New Roman"/>
          <w:b/>
          <w:sz w:val="24"/>
          <w:szCs w:val="24"/>
          <w:lang w:eastAsia="en-US"/>
        </w:rPr>
        <w:t>Социальное партнерство</w:t>
      </w:r>
    </w:p>
    <w:p w14:paraId="083BC112"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776" w:type="dxa"/>
        <w:tblLayout w:type="fixed"/>
        <w:tblLook w:val="04A0" w:firstRow="1" w:lastRow="0" w:firstColumn="1" w:lastColumn="0" w:noHBand="0" w:noVBand="1"/>
      </w:tblPr>
      <w:tblGrid>
        <w:gridCol w:w="846"/>
        <w:gridCol w:w="3685"/>
        <w:gridCol w:w="993"/>
        <w:gridCol w:w="2268"/>
        <w:gridCol w:w="1984"/>
      </w:tblGrid>
      <w:tr w:rsidR="000E1986" w:rsidRPr="000E1986" w14:paraId="4600A5F8" w14:textId="77777777" w:rsidTr="00F56E3F">
        <w:tc>
          <w:tcPr>
            <w:tcW w:w="846" w:type="dxa"/>
          </w:tcPr>
          <w:p w14:paraId="776A7334"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49D288E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2CDB5459" w14:textId="77777777" w:rsidR="000E1986" w:rsidRPr="000E1986" w:rsidRDefault="000E1986" w:rsidP="000E1986">
            <w:pPr>
              <w:jc w:val="center"/>
              <w:rPr>
                <w:rFonts w:ascii="Times New Roman" w:eastAsia="Calibri" w:hAnsi="Times New Roman"/>
                <w:color w:val="FF0000"/>
                <w:lang w:eastAsia="en-US"/>
              </w:rPr>
            </w:pPr>
            <w:r w:rsidRPr="000A19A5">
              <w:rPr>
                <w:rFonts w:ascii="Times New Roman" w:eastAsia="Calibri" w:hAnsi="Times New Roman"/>
                <w:lang w:eastAsia="en-US"/>
              </w:rPr>
              <w:t>Классы</w:t>
            </w:r>
          </w:p>
        </w:tc>
        <w:tc>
          <w:tcPr>
            <w:tcW w:w="2268" w:type="dxa"/>
          </w:tcPr>
          <w:p w14:paraId="753F9DE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1984" w:type="dxa"/>
          </w:tcPr>
          <w:p w14:paraId="249A1411"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76472E13" w14:textId="77777777" w:rsidTr="00F56E3F">
        <w:tc>
          <w:tcPr>
            <w:tcW w:w="846" w:type="dxa"/>
          </w:tcPr>
          <w:p w14:paraId="21EBF41C" w14:textId="77777777" w:rsidR="000A19A5" w:rsidRPr="000E1986" w:rsidRDefault="000A19A5" w:rsidP="00F024B4">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400A7EA" w14:textId="74176AF7" w:rsidR="000A19A5" w:rsidRPr="00536F72" w:rsidRDefault="000A19A5" w:rsidP="000A19A5">
            <w:pPr>
              <w:ind w:right="-1"/>
              <w:jc w:val="both"/>
              <w:rPr>
                <w:rFonts w:ascii="Times New Roman" w:eastAsia="№Е" w:hAnsi="Times New Roman"/>
              </w:rPr>
            </w:pPr>
            <w:r w:rsidRPr="00536F72">
              <w:rPr>
                <w:rFonts w:ascii="Times New Roman" w:eastAsia="№Е" w:hAnsi="Times New Roman"/>
              </w:rPr>
              <w:t>Пешие прогулки в центральную библиотеку</w:t>
            </w:r>
          </w:p>
        </w:tc>
        <w:tc>
          <w:tcPr>
            <w:tcW w:w="993" w:type="dxa"/>
            <w:tcBorders>
              <w:top w:val="single" w:sz="4" w:space="0" w:color="000000"/>
              <w:left w:val="single" w:sz="4" w:space="0" w:color="000000"/>
              <w:bottom w:val="single" w:sz="4" w:space="0" w:color="000000"/>
              <w:right w:val="single" w:sz="4" w:space="0" w:color="000000"/>
            </w:tcBorders>
          </w:tcPr>
          <w:p w14:paraId="5836C2BA" w14:textId="03A96699" w:rsidR="000A19A5" w:rsidRPr="000E1986" w:rsidRDefault="000A19A5" w:rsidP="000A19A5">
            <w:pPr>
              <w:ind w:right="-1"/>
              <w:jc w:val="center"/>
              <w:rPr>
                <w:rFonts w:ascii="Times New Roman" w:eastAsia="№Е" w:hAnsi="Times New Roman"/>
                <w:color w:val="000000"/>
              </w:rPr>
            </w:pPr>
            <w:r w:rsidRPr="0057723D">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47D94A30" w14:textId="77777777" w:rsidR="000A19A5" w:rsidRPr="000E1986" w:rsidRDefault="000A19A5" w:rsidP="000A19A5">
            <w:pPr>
              <w:jc w:val="center"/>
              <w:rPr>
                <w:rFonts w:ascii="Times New Roman" w:eastAsia="№Е" w:hAnsi="Times New Roman"/>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75FFED80" w14:textId="77777777" w:rsidR="000A19A5" w:rsidRPr="000E1986" w:rsidRDefault="000A19A5" w:rsidP="000A19A5">
            <w:pPr>
              <w:jc w:val="center"/>
              <w:rPr>
                <w:rFonts w:ascii="Times New Roman" w:eastAsia="Batang" w:hAnsi="Times New Roman"/>
                <w:color w:val="000000"/>
              </w:rPr>
            </w:pPr>
          </w:p>
        </w:tc>
      </w:tr>
      <w:tr w:rsidR="000A19A5" w:rsidRPr="000E1986" w14:paraId="37739A9B" w14:textId="77777777" w:rsidTr="00C22138">
        <w:trPr>
          <w:trHeight w:val="603"/>
        </w:trPr>
        <w:tc>
          <w:tcPr>
            <w:tcW w:w="846" w:type="dxa"/>
          </w:tcPr>
          <w:p w14:paraId="23BF825E" w14:textId="77777777" w:rsidR="000A19A5" w:rsidRPr="000E1986" w:rsidRDefault="000A19A5" w:rsidP="00F024B4">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4F9268B" w14:textId="77777777" w:rsidR="000A19A5" w:rsidRPr="00536F72" w:rsidRDefault="000A19A5" w:rsidP="000A19A5">
            <w:pPr>
              <w:ind w:right="-1"/>
              <w:jc w:val="both"/>
              <w:rPr>
                <w:rFonts w:ascii="Times New Roman" w:eastAsia="№Е" w:hAnsi="Times New Roman"/>
              </w:rPr>
            </w:pPr>
            <w:r w:rsidRPr="00536F72">
              <w:rPr>
                <w:rFonts w:ascii="Times New Roman" w:eastAsia="№Е" w:hAnsi="Times New Roman"/>
              </w:rPr>
              <w:t>Экскурсии в музеи города (района):</w:t>
            </w:r>
          </w:p>
          <w:p w14:paraId="65486687" w14:textId="77777777" w:rsidR="000A19A5" w:rsidRPr="00536F72" w:rsidRDefault="000A19A5" w:rsidP="000A19A5">
            <w:pPr>
              <w:ind w:right="-1"/>
              <w:jc w:val="both"/>
              <w:rPr>
                <w:rFonts w:ascii="Times New Roman" w:eastAsia="№Е" w:hAnsi="Times New Roman"/>
              </w:rPr>
            </w:pPr>
          </w:p>
        </w:tc>
        <w:tc>
          <w:tcPr>
            <w:tcW w:w="993" w:type="dxa"/>
            <w:tcBorders>
              <w:top w:val="single" w:sz="4" w:space="0" w:color="000000"/>
              <w:left w:val="single" w:sz="4" w:space="0" w:color="000000"/>
              <w:bottom w:val="single" w:sz="4" w:space="0" w:color="000000"/>
              <w:right w:val="single" w:sz="4" w:space="0" w:color="000000"/>
            </w:tcBorders>
          </w:tcPr>
          <w:p w14:paraId="2592468D" w14:textId="14D1A612" w:rsidR="000A19A5" w:rsidRPr="000E1986" w:rsidRDefault="000A19A5" w:rsidP="000A19A5">
            <w:pPr>
              <w:ind w:right="-1"/>
              <w:jc w:val="center"/>
              <w:rPr>
                <w:rFonts w:ascii="Times New Roman" w:eastAsia="№Е" w:hAnsi="Times New Roman"/>
                <w:color w:val="000000"/>
              </w:rPr>
            </w:pPr>
            <w:r w:rsidRPr="0057723D">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77A94C36" w14:textId="77777777" w:rsidR="000A19A5" w:rsidRPr="000E1986" w:rsidRDefault="000A19A5" w:rsidP="000A19A5">
            <w:pPr>
              <w:jc w:val="center"/>
              <w:rPr>
                <w:rFonts w:ascii="Times New Roman" w:eastAsia="№Е" w:hAnsi="Times New Roman"/>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34DDAE47" w14:textId="77777777" w:rsidR="000A19A5" w:rsidRPr="000E1986" w:rsidRDefault="000A19A5" w:rsidP="000A19A5">
            <w:pPr>
              <w:jc w:val="center"/>
              <w:rPr>
                <w:rFonts w:ascii="Times New Roman" w:eastAsia="Batang" w:hAnsi="Times New Roman"/>
                <w:color w:val="000000"/>
              </w:rPr>
            </w:pPr>
          </w:p>
        </w:tc>
      </w:tr>
      <w:tr w:rsidR="000A19A5" w:rsidRPr="000E1986" w14:paraId="35807CC7" w14:textId="77777777" w:rsidTr="00F56E3F">
        <w:trPr>
          <w:trHeight w:val="1070"/>
        </w:trPr>
        <w:tc>
          <w:tcPr>
            <w:tcW w:w="846" w:type="dxa"/>
          </w:tcPr>
          <w:p w14:paraId="68FF0AB7" w14:textId="77777777" w:rsidR="000A19A5" w:rsidRPr="000E1986" w:rsidRDefault="000A19A5" w:rsidP="00F024B4">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B4B0997" w14:textId="77777777" w:rsidR="000A19A5" w:rsidRPr="000E1986" w:rsidRDefault="000A19A5" w:rsidP="000A19A5">
            <w:pPr>
              <w:ind w:right="-1"/>
              <w:jc w:val="both"/>
              <w:rPr>
                <w:rFonts w:ascii="Times New Roman" w:eastAsia="№Е" w:hAnsi="Times New Roman"/>
                <w:color w:val="000000"/>
              </w:rPr>
            </w:pPr>
            <w:r w:rsidRPr="000E1986">
              <w:rPr>
                <w:rFonts w:ascii="Times New Roman" w:eastAsia="№Е" w:hAnsi="Times New Roman"/>
                <w:color w:val="000000"/>
              </w:rPr>
              <w:t>Познавательные экскурсии:</w:t>
            </w:r>
          </w:p>
          <w:p w14:paraId="28BBAA0B" w14:textId="77777777" w:rsidR="000A19A5" w:rsidRPr="000E1986" w:rsidRDefault="000A19A5" w:rsidP="000A19A5">
            <w:pPr>
              <w:ind w:right="-1"/>
              <w:jc w:val="both"/>
              <w:rPr>
                <w:rFonts w:ascii="Times New Roman" w:eastAsia="№Е" w:hAnsi="Times New Roman"/>
                <w:color w:val="000000"/>
              </w:rPr>
            </w:pPr>
            <w:r w:rsidRPr="000E1986">
              <w:rPr>
                <w:rFonts w:ascii="Times New Roman" w:eastAsia="№Е" w:hAnsi="Times New Roman"/>
                <w:color w:val="000000"/>
              </w:rPr>
              <w:t>- Пожарная часть района</w:t>
            </w:r>
          </w:p>
          <w:p w14:paraId="427726B6" w14:textId="77777777" w:rsidR="000A19A5" w:rsidRPr="000E1986" w:rsidRDefault="000A19A5" w:rsidP="000A19A5">
            <w:pPr>
              <w:ind w:right="-1"/>
              <w:jc w:val="both"/>
              <w:rPr>
                <w:rFonts w:ascii="Times New Roman" w:eastAsia="№Е" w:hAnsi="Times New Roman"/>
                <w:color w:val="000000"/>
              </w:rPr>
            </w:pPr>
            <w:r w:rsidRPr="000E1986">
              <w:rPr>
                <w:rFonts w:ascii="Times New Roman" w:eastAsia="№Е" w:hAnsi="Times New Roman"/>
                <w:color w:val="000000"/>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7014EF3A" w14:textId="49DCB3A4" w:rsidR="000A19A5" w:rsidRPr="000E1986" w:rsidRDefault="000A19A5" w:rsidP="000A19A5">
            <w:pPr>
              <w:ind w:right="-1"/>
              <w:jc w:val="center"/>
              <w:rPr>
                <w:rFonts w:ascii="Times New Roman" w:eastAsia="№Е" w:hAnsi="Times New Roman"/>
                <w:color w:val="000000"/>
              </w:rPr>
            </w:pPr>
            <w:r w:rsidRPr="0057723D">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6E2A7F7A" w14:textId="77777777" w:rsidR="000A19A5" w:rsidRPr="000E1986" w:rsidRDefault="000A19A5" w:rsidP="000A19A5">
            <w:pPr>
              <w:jc w:val="center"/>
              <w:rPr>
                <w:rFonts w:ascii="Times New Roman" w:eastAsia="№Е" w:hAnsi="Times New Roman"/>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6F694B73" w14:textId="77777777" w:rsidR="000A19A5" w:rsidRPr="000E1986" w:rsidRDefault="000A19A5" w:rsidP="000A19A5">
            <w:pPr>
              <w:jc w:val="center"/>
              <w:rPr>
                <w:rFonts w:ascii="Times New Roman" w:eastAsia="Batang" w:hAnsi="Times New Roman"/>
                <w:color w:val="000000"/>
              </w:rPr>
            </w:pPr>
          </w:p>
        </w:tc>
      </w:tr>
      <w:tr w:rsidR="000E1986" w:rsidRPr="000E1986" w14:paraId="040A4160" w14:textId="77777777" w:rsidTr="00F56E3F">
        <w:tc>
          <w:tcPr>
            <w:tcW w:w="846" w:type="dxa"/>
          </w:tcPr>
          <w:p w14:paraId="1D3FBDD4" w14:textId="77777777" w:rsidR="000E1986" w:rsidRPr="000E1986" w:rsidRDefault="000E1986" w:rsidP="00F024B4">
            <w:pPr>
              <w:numPr>
                <w:ilvl w:val="0"/>
                <w:numId w:val="107"/>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1623832" w14:textId="77777777" w:rsidR="000E1986" w:rsidRPr="000E1986" w:rsidRDefault="000E1986" w:rsidP="000E1986">
            <w:pPr>
              <w:ind w:right="-1"/>
              <w:rPr>
                <w:rFonts w:ascii="Times New Roman" w:eastAsia="№Е" w:hAnsi="Times New Roman"/>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012A943" w14:textId="77777777" w:rsidR="000E1986" w:rsidRPr="000E1986" w:rsidRDefault="000E1986" w:rsidP="000E1986">
            <w:pPr>
              <w:ind w:right="-1"/>
              <w:jc w:val="center"/>
              <w:rPr>
                <w:rFonts w:ascii="Times New Roman" w:eastAsia="№Е" w:hAnsi="Times New Roman"/>
                <w:color w:val="000000"/>
              </w:rPr>
            </w:pPr>
          </w:p>
        </w:tc>
        <w:tc>
          <w:tcPr>
            <w:tcW w:w="2268" w:type="dxa"/>
            <w:tcBorders>
              <w:top w:val="single" w:sz="4" w:space="0" w:color="000000"/>
              <w:left w:val="single" w:sz="4" w:space="0" w:color="000000"/>
              <w:bottom w:val="single" w:sz="4" w:space="0" w:color="000000"/>
              <w:right w:val="single" w:sz="4" w:space="0" w:color="000000"/>
            </w:tcBorders>
          </w:tcPr>
          <w:p w14:paraId="06F433AE" w14:textId="77777777" w:rsidR="000E1986" w:rsidRPr="000E1986" w:rsidRDefault="000E1986" w:rsidP="000E1986">
            <w:pPr>
              <w:jc w:val="center"/>
              <w:rPr>
                <w:rFonts w:ascii="Times New Roman" w:eastAsia="№Е" w:hAnsi="Times New Roman"/>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616F407F" w14:textId="77777777" w:rsidR="000E1986" w:rsidRPr="000E1986" w:rsidRDefault="000E1986" w:rsidP="000E1986">
            <w:pPr>
              <w:jc w:val="center"/>
              <w:rPr>
                <w:rFonts w:ascii="Times New Roman" w:eastAsia="Batang" w:hAnsi="Times New Roman"/>
                <w:color w:val="000000"/>
              </w:rPr>
            </w:pPr>
          </w:p>
        </w:tc>
      </w:tr>
    </w:tbl>
    <w:p w14:paraId="35A41C5A" w14:textId="1D9E3B14" w:rsidR="000E1986" w:rsidRPr="000E1986" w:rsidRDefault="000E1986" w:rsidP="000E1986">
      <w:pPr>
        <w:tabs>
          <w:tab w:val="left" w:pos="954"/>
        </w:tabs>
        <w:rPr>
          <w:rFonts w:ascii="Times New Roman" w:eastAsia="Calibri" w:hAnsi="Times New Roman"/>
          <w:sz w:val="24"/>
          <w:lang w:eastAsia="en-US"/>
        </w:rPr>
      </w:pPr>
    </w:p>
    <w:p w14:paraId="73E07A70" w14:textId="77777777" w:rsidR="000E1986" w:rsidRPr="0056775D" w:rsidRDefault="000E1986" w:rsidP="000E1986">
      <w:pPr>
        <w:spacing w:after="0"/>
        <w:rPr>
          <w:rFonts w:ascii="Times New Roman" w:eastAsia="Calibri" w:hAnsi="Times New Roman"/>
          <w:b/>
          <w:sz w:val="24"/>
          <w:szCs w:val="24"/>
          <w:lang w:eastAsia="en-US"/>
        </w:rPr>
      </w:pPr>
      <w:r w:rsidRPr="0056775D">
        <w:rPr>
          <w:rFonts w:ascii="Times New Roman" w:eastAsia="Calibri" w:hAnsi="Times New Roman"/>
          <w:b/>
          <w:sz w:val="24"/>
          <w:lang w:eastAsia="en-US"/>
        </w:rPr>
        <w:t xml:space="preserve">МОДУЛЬ 12. </w:t>
      </w:r>
      <w:r w:rsidRPr="0056775D">
        <w:rPr>
          <w:rFonts w:ascii="Times New Roman" w:eastAsia="Calibri" w:hAnsi="Times New Roman"/>
          <w:b/>
          <w:sz w:val="24"/>
          <w:szCs w:val="24"/>
          <w:lang w:eastAsia="en-US"/>
        </w:rPr>
        <w:t xml:space="preserve">Профориентация </w:t>
      </w:r>
    </w:p>
    <w:p w14:paraId="05C6216A" w14:textId="77777777" w:rsidR="000E1986" w:rsidRPr="0056775D" w:rsidRDefault="000E1986" w:rsidP="000E1986">
      <w:pPr>
        <w:spacing w:after="0"/>
        <w:rPr>
          <w:rFonts w:ascii="Times New Roman" w:eastAsia="Calibri" w:hAnsi="Times New Roman"/>
          <w:b/>
          <w:lang w:eastAsia="en-US"/>
        </w:rPr>
      </w:pPr>
      <w:r w:rsidRPr="0056775D">
        <w:rPr>
          <w:rFonts w:ascii="Times New Roman" w:eastAsia="Calibri" w:hAnsi="Times New Roman"/>
          <w:b/>
          <w:sz w:val="24"/>
          <w:szCs w:val="24"/>
          <w:lang w:eastAsia="en-US"/>
        </w:rPr>
        <w:t>Инвариантный модуль:</w:t>
      </w:r>
    </w:p>
    <w:tbl>
      <w:tblPr>
        <w:tblStyle w:val="32"/>
        <w:tblW w:w="9776" w:type="dxa"/>
        <w:tblLayout w:type="fixed"/>
        <w:tblLook w:val="04A0" w:firstRow="1" w:lastRow="0" w:firstColumn="1" w:lastColumn="0" w:noHBand="0" w:noVBand="1"/>
      </w:tblPr>
      <w:tblGrid>
        <w:gridCol w:w="846"/>
        <w:gridCol w:w="3685"/>
        <w:gridCol w:w="993"/>
        <w:gridCol w:w="2268"/>
        <w:gridCol w:w="1984"/>
      </w:tblGrid>
      <w:tr w:rsidR="000E1986" w:rsidRPr="000E1986" w14:paraId="3F52BBC3" w14:textId="77777777" w:rsidTr="00F56E3F">
        <w:tc>
          <w:tcPr>
            <w:tcW w:w="846" w:type="dxa"/>
          </w:tcPr>
          <w:p w14:paraId="1CFC8367"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 п/п</w:t>
            </w:r>
          </w:p>
        </w:tc>
        <w:tc>
          <w:tcPr>
            <w:tcW w:w="3685" w:type="dxa"/>
          </w:tcPr>
          <w:p w14:paraId="1E49BA1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Наименование дел, событий, мероприятий</w:t>
            </w:r>
          </w:p>
        </w:tc>
        <w:tc>
          <w:tcPr>
            <w:tcW w:w="993" w:type="dxa"/>
          </w:tcPr>
          <w:p w14:paraId="0D75F77B" w14:textId="77777777" w:rsidR="000E1986" w:rsidRPr="000A19A5" w:rsidRDefault="000E1986" w:rsidP="000E1986">
            <w:pPr>
              <w:jc w:val="center"/>
              <w:rPr>
                <w:rFonts w:ascii="Times New Roman" w:eastAsia="Calibri" w:hAnsi="Times New Roman"/>
                <w:lang w:eastAsia="en-US"/>
              </w:rPr>
            </w:pPr>
            <w:r w:rsidRPr="000A19A5">
              <w:rPr>
                <w:rFonts w:ascii="Times New Roman" w:eastAsia="Calibri" w:hAnsi="Times New Roman"/>
                <w:lang w:eastAsia="en-US"/>
              </w:rPr>
              <w:t>Классы</w:t>
            </w:r>
          </w:p>
        </w:tc>
        <w:tc>
          <w:tcPr>
            <w:tcW w:w="2268" w:type="dxa"/>
          </w:tcPr>
          <w:p w14:paraId="01A3D05A"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Сроки</w:t>
            </w:r>
          </w:p>
        </w:tc>
        <w:tc>
          <w:tcPr>
            <w:tcW w:w="1984" w:type="dxa"/>
          </w:tcPr>
          <w:p w14:paraId="047CB5AF" w14:textId="77777777" w:rsidR="000E1986" w:rsidRPr="000E1986" w:rsidRDefault="000E1986" w:rsidP="000E1986">
            <w:pPr>
              <w:jc w:val="center"/>
              <w:rPr>
                <w:rFonts w:ascii="Times New Roman" w:eastAsia="Calibri" w:hAnsi="Times New Roman"/>
                <w:lang w:eastAsia="en-US"/>
              </w:rPr>
            </w:pPr>
            <w:r w:rsidRPr="000E1986">
              <w:rPr>
                <w:rFonts w:ascii="Times New Roman" w:eastAsia="Calibri" w:hAnsi="Times New Roman"/>
                <w:lang w:eastAsia="en-US"/>
              </w:rPr>
              <w:t>Ответственные</w:t>
            </w:r>
          </w:p>
        </w:tc>
      </w:tr>
      <w:tr w:rsidR="000A19A5" w:rsidRPr="000E1986" w14:paraId="6390D4F5" w14:textId="77777777" w:rsidTr="00F56E3F">
        <w:tc>
          <w:tcPr>
            <w:tcW w:w="846" w:type="dxa"/>
          </w:tcPr>
          <w:p w14:paraId="7CF47806" w14:textId="77777777" w:rsidR="000A19A5" w:rsidRPr="000E1986" w:rsidRDefault="000A19A5" w:rsidP="00F024B4">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9AD777D"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Встречи с представителями разных профессий</w:t>
            </w:r>
          </w:p>
        </w:tc>
        <w:tc>
          <w:tcPr>
            <w:tcW w:w="993" w:type="dxa"/>
            <w:tcBorders>
              <w:top w:val="single" w:sz="4" w:space="0" w:color="000000"/>
              <w:left w:val="single" w:sz="4" w:space="0" w:color="000000"/>
              <w:bottom w:val="single" w:sz="4" w:space="0" w:color="000000"/>
              <w:right w:val="single" w:sz="4" w:space="0" w:color="000000"/>
            </w:tcBorders>
          </w:tcPr>
          <w:p w14:paraId="1ECDD340" w14:textId="44BA31C2" w:rsidR="000A19A5" w:rsidRPr="000E1986" w:rsidRDefault="000A19A5" w:rsidP="000A19A5">
            <w:pPr>
              <w:jc w:val="center"/>
              <w:rPr>
                <w:rFonts w:ascii="Times New Roman" w:eastAsia="Calibri" w:hAnsi="Times New Roman"/>
                <w:lang w:eastAsia="en-US"/>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592DF3B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52ECDAC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Классный руководитель,  педагог-психолог</w:t>
            </w:r>
          </w:p>
        </w:tc>
      </w:tr>
      <w:tr w:rsidR="000A19A5" w:rsidRPr="000E1986" w14:paraId="41D157F6" w14:textId="77777777" w:rsidTr="00F56E3F">
        <w:tc>
          <w:tcPr>
            <w:tcW w:w="846" w:type="dxa"/>
          </w:tcPr>
          <w:p w14:paraId="1A0FCB2F" w14:textId="77777777" w:rsidR="000A19A5" w:rsidRPr="000E1986" w:rsidRDefault="000A19A5" w:rsidP="00F024B4">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AF29500" w14:textId="77777777" w:rsidR="000A19A5" w:rsidRPr="000E1986" w:rsidRDefault="000A19A5" w:rsidP="000A19A5">
            <w:pPr>
              <w:ind w:right="409"/>
              <w:jc w:val="both"/>
              <w:rPr>
                <w:rFonts w:ascii="Times New Roman" w:eastAsia="Calibri" w:hAnsi="Times New Roman"/>
                <w:lang w:eastAsia="en-US"/>
              </w:rPr>
            </w:pPr>
            <w:r w:rsidRPr="000E1986">
              <w:rPr>
                <w:rFonts w:ascii="Times New Roman" w:eastAsia="Calibri" w:hAnsi="Times New Roman"/>
                <w:lang w:eastAsia="en-US"/>
              </w:rPr>
              <w:t>Циклы профориентационных часов  общения «Профессиональное  самоопределение», «Атлас новых профессий»</w:t>
            </w:r>
          </w:p>
        </w:tc>
        <w:tc>
          <w:tcPr>
            <w:tcW w:w="993" w:type="dxa"/>
            <w:tcBorders>
              <w:top w:val="single" w:sz="4" w:space="0" w:color="000000"/>
              <w:left w:val="single" w:sz="4" w:space="0" w:color="000000"/>
              <w:bottom w:val="single" w:sz="4" w:space="0" w:color="000000"/>
              <w:right w:val="single" w:sz="4" w:space="0" w:color="000000"/>
            </w:tcBorders>
          </w:tcPr>
          <w:p w14:paraId="774B136A" w14:textId="3613C7B4" w:rsidR="000A19A5" w:rsidRPr="000E1986" w:rsidRDefault="000A19A5" w:rsidP="000A19A5">
            <w:pPr>
              <w:jc w:val="center"/>
              <w:rPr>
                <w:rFonts w:ascii="Times New Roman" w:eastAsia="Calibri" w:hAnsi="Times New Roman"/>
                <w:lang w:eastAsia="en-US"/>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1634B170"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Один раз в  месяц на  параллель по  отдельному  плану</w:t>
            </w:r>
          </w:p>
        </w:tc>
        <w:tc>
          <w:tcPr>
            <w:tcW w:w="1984" w:type="dxa"/>
            <w:tcBorders>
              <w:top w:val="single" w:sz="4" w:space="0" w:color="000000"/>
              <w:left w:val="single" w:sz="4" w:space="0" w:color="000000"/>
              <w:bottom w:val="single" w:sz="4" w:space="0" w:color="000000"/>
              <w:right w:val="single" w:sz="4" w:space="0" w:color="000000"/>
            </w:tcBorders>
          </w:tcPr>
          <w:p w14:paraId="7E87C6C3" w14:textId="77777777" w:rsidR="000A19A5" w:rsidRPr="000E1986" w:rsidRDefault="000A19A5" w:rsidP="000A19A5">
            <w:pPr>
              <w:spacing w:after="23"/>
              <w:jc w:val="center"/>
              <w:rPr>
                <w:rFonts w:ascii="Times New Roman" w:eastAsia="Calibri" w:hAnsi="Times New Roman"/>
                <w:lang w:eastAsia="en-US"/>
              </w:rPr>
            </w:pPr>
            <w:r w:rsidRPr="000E1986">
              <w:rPr>
                <w:rFonts w:ascii="Times New Roman" w:eastAsia="Calibri" w:hAnsi="Times New Roman"/>
                <w:lang w:eastAsia="en-US"/>
              </w:rPr>
              <w:t>Замдиректора по ВР</w:t>
            </w:r>
          </w:p>
          <w:p w14:paraId="39E12612" w14:textId="77777777" w:rsidR="000A19A5" w:rsidRPr="000E1986" w:rsidRDefault="000A19A5" w:rsidP="000A19A5">
            <w:pPr>
              <w:spacing w:after="20"/>
              <w:jc w:val="center"/>
              <w:rPr>
                <w:rFonts w:ascii="Times New Roman" w:eastAsia="Calibri" w:hAnsi="Times New Roman"/>
                <w:lang w:eastAsia="en-US"/>
              </w:rPr>
            </w:pPr>
            <w:r w:rsidRPr="000E1986">
              <w:rPr>
                <w:rFonts w:ascii="Times New Roman" w:eastAsia="Calibri" w:hAnsi="Times New Roman"/>
                <w:lang w:eastAsia="en-US"/>
              </w:rPr>
              <w:t>Педагог- психолог</w:t>
            </w:r>
          </w:p>
          <w:p w14:paraId="0D7E4481"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Классный руководитель</w:t>
            </w:r>
          </w:p>
          <w:p w14:paraId="4016B2AC" w14:textId="77777777" w:rsidR="000A19A5" w:rsidRPr="000E1986" w:rsidRDefault="000A19A5" w:rsidP="000A19A5">
            <w:pPr>
              <w:jc w:val="center"/>
              <w:rPr>
                <w:rFonts w:ascii="Times New Roman" w:eastAsia="Calibri" w:hAnsi="Times New Roman"/>
                <w:lang w:eastAsia="en-US"/>
              </w:rPr>
            </w:pPr>
          </w:p>
        </w:tc>
      </w:tr>
      <w:tr w:rsidR="000A19A5" w:rsidRPr="000E1986" w14:paraId="44E5088A" w14:textId="77777777" w:rsidTr="00F56E3F">
        <w:tc>
          <w:tcPr>
            <w:tcW w:w="846" w:type="dxa"/>
          </w:tcPr>
          <w:p w14:paraId="17284C4A" w14:textId="77777777" w:rsidR="000A19A5" w:rsidRPr="000E1986" w:rsidRDefault="000A19A5" w:rsidP="00F024B4">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0037726" w14:textId="77777777" w:rsidR="000A19A5" w:rsidRPr="000E1986" w:rsidRDefault="000A19A5" w:rsidP="000A19A5">
            <w:pPr>
              <w:jc w:val="both"/>
              <w:rPr>
                <w:rFonts w:ascii="Times New Roman" w:eastAsia="Calibri" w:hAnsi="Times New Roman"/>
                <w:lang w:eastAsia="en-US"/>
              </w:rPr>
            </w:pPr>
            <w:r w:rsidRPr="000E1986">
              <w:rPr>
                <w:rFonts w:ascii="Times New Roman" w:eastAsia="Calibri" w:hAnsi="Times New Roman"/>
                <w:lang w:eastAsia="en-US"/>
              </w:rPr>
              <w:t>Профориентационные экскурсии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1FFE8C21" w14:textId="2FE11145" w:rsidR="000A19A5" w:rsidRPr="000E1986" w:rsidRDefault="000A19A5" w:rsidP="000A19A5">
            <w:pPr>
              <w:jc w:val="center"/>
              <w:rPr>
                <w:rFonts w:ascii="Times New Roman" w:eastAsia="Calibri" w:hAnsi="Times New Roman"/>
                <w:lang w:eastAsia="en-US"/>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03527E9F" w14:textId="77777777" w:rsidR="000A19A5" w:rsidRPr="000E1986" w:rsidRDefault="000A19A5" w:rsidP="000A19A5">
            <w:pPr>
              <w:spacing w:after="42" w:line="238" w:lineRule="auto"/>
              <w:jc w:val="center"/>
              <w:rPr>
                <w:rFonts w:ascii="Times New Roman" w:eastAsia="Calibri" w:hAnsi="Times New Roman"/>
                <w:lang w:eastAsia="en-US"/>
              </w:rPr>
            </w:pPr>
            <w:r w:rsidRPr="000E1986">
              <w:rPr>
                <w:rFonts w:ascii="Times New Roman" w:eastAsia="Calibri" w:hAnsi="Times New Roman"/>
                <w:lang w:eastAsia="en-US"/>
              </w:rPr>
              <w:t>Один раз в  месяц на</w:t>
            </w:r>
          </w:p>
          <w:p w14:paraId="0ED056A5" w14:textId="77777777" w:rsidR="000A19A5" w:rsidRPr="000E1986" w:rsidRDefault="000A19A5" w:rsidP="000A19A5">
            <w:pPr>
              <w:spacing w:after="42" w:line="238" w:lineRule="auto"/>
              <w:jc w:val="center"/>
              <w:rPr>
                <w:rFonts w:ascii="Times New Roman" w:eastAsia="Calibri" w:hAnsi="Times New Roman"/>
                <w:lang w:eastAsia="en-US"/>
              </w:rPr>
            </w:pPr>
            <w:r w:rsidRPr="000E1986">
              <w:rPr>
                <w:rFonts w:ascii="Times New Roman" w:eastAsia="Calibri" w:hAnsi="Times New Roman"/>
                <w:lang w:eastAsia="en-US"/>
              </w:rPr>
              <w:t>параллель по отдельному плану</w:t>
            </w:r>
          </w:p>
          <w:p w14:paraId="6998AE9A" w14:textId="77777777" w:rsidR="000A19A5" w:rsidRPr="000E1986" w:rsidRDefault="000A19A5" w:rsidP="000A19A5">
            <w:pPr>
              <w:jc w:val="center"/>
              <w:rPr>
                <w:rFonts w:ascii="Times New Roman" w:eastAsia="Calibri" w:hAnsi="Times New Roman"/>
                <w:lang w:eastAsia="en-US"/>
              </w:rPr>
            </w:pPr>
          </w:p>
          <w:p w14:paraId="216F3B0D" w14:textId="77777777" w:rsidR="000A19A5" w:rsidRPr="000E1986" w:rsidRDefault="000A19A5" w:rsidP="000A19A5">
            <w:pPr>
              <w:jc w:val="center"/>
              <w:rPr>
                <w:rFonts w:ascii="Times New Roman" w:eastAsia="Calibri" w:hAnsi="Times New Roman"/>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43392F80" w14:textId="77777777" w:rsidR="000A19A5" w:rsidRPr="000E1986" w:rsidRDefault="000A19A5" w:rsidP="000A19A5">
            <w:pPr>
              <w:spacing w:after="20"/>
              <w:jc w:val="center"/>
              <w:rPr>
                <w:rFonts w:ascii="Times New Roman" w:eastAsia="Calibri" w:hAnsi="Times New Roman"/>
                <w:lang w:eastAsia="en-US"/>
              </w:rPr>
            </w:pPr>
            <w:r w:rsidRPr="000E1986">
              <w:rPr>
                <w:rFonts w:ascii="Times New Roman" w:eastAsia="Calibri" w:hAnsi="Times New Roman"/>
                <w:lang w:eastAsia="en-US"/>
              </w:rPr>
              <w:t>Замдиректора по ВР,</w:t>
            </w:r>
          </w:p>
          <w:p w14:paraId="03E009CF" w14:textId="77777777" w:rsidR="000A19A5" w:rsidRPr="000E1986" w:rsidRDefault="000A19A5" w:rsidP="000A19A5">
            <w:pPr>
              <w:jc w:val="center"/>
              <w:rPr>
                <w:rFonts w:ascii="Times New Roman" w:eastAsia="Calibri" w:hAnsi="Times New Roman"/>
                <w:lang w:eastAsia="en-US"/>
              </w:rPr>
            </w:pPr>
            <w:r w:rsidRPr="000E1986">
              <w:rPr>
                <w:rFonts w:ascii="Times New Roman" w:eastAsia="Calibri" w:hAnsi="Times New Roman"/>
                <w:lang w:eastAsia="en-US"/>
              </w:rPr>
              <w:t>Классный руководитель,</w:t>
            </w:r>
          </w:p>
        </w:tc>
      </w:tr>
      <w:tr w:rsidR="000A19A5" w:rsidRPr="000E1986" w14:paraId="51EE3489" w14:textId="77777777" w:rsidTr="00F56E3F">
        <w:tc>
          <w:tcPr>
            <w:tcW w:w="846" w:type="dxa"/>
          </w:tcPr>
          <w:p w14:paraId="218574C5" w14:textId="77777777" w:rsidR="000A19A5" w:rsidRPr="000E1986" w:rsidRDefault="000A19A5" w:rsidP="00F024B4">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7DD6CDB" w14:textId="77777777" w:rsidR="000A19A5" w:rsidRPr="000E1986" w:rsidRDefault="000A19A5" w:rsidP="000A19A5">
            <w:pPr>
              <w:jc w:val="both"/>
              <w:rPr>
                <w:rFonts w:ascii="Times New Roman" w:eastAsia="№Е" w:hAnsi="Times New Roman"/>
                <w:color w:val="000000"/>
              </w:rPr>
            </w:pPr>
            <w:r w:rsidRPr="000E1986">
              <w:rPr>
                <w:rFonts w:ascii="Times New Roman" w:eastAsia="№Е" w:hAnsi="Times New Roman"/>
                <w:color w:val="000000"/>
              </w:rPr>
              <w:t>«День открытых дверей  в средних профессиональных учебных заведениях»</w:t>
            </w:r>
          </w:p>
        </w:tc>
        <w:tc>
          <w:tcPr>
            <w:tcW w:w="993" w:type="dxa"/>
            <w:tcBorders>
              <w:top w:val="single" w:sz="4" w:space="0" w:color="000000"/>
              <w:left w:val="single" w:sz="4" w:space="0" w:color="000000"/>
              <w:bottom w:val="single" w:sz="4" w:space="0" w:color="000000"/>
              <w:right w:val="single" w:sz="4" w:space="0" w:color="000000"/>
            </w:tcBorders>
          </w:tcPr>
          <w:p w14:paraId="24A5C562" w14:textId="6860457A" w:rsidR="000A19A5" w:rsidRPr="000E1986" w:rsidRDefault="000A19A5" w:rsidP="000A19A5">
            <w:pPr>
              <w:ind w:right="-1"/>
              <w:jc w:val="center"/>
              <w:rPr>
                <w:rFonts w:ascii="Times New Roman" w:eastAsia="№Е" w:hAnsi="Times New Roman"/>
                <w:color w:val="000000"/>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06920072" w14:textId="77777777" w:rsidR="000A19A5" w:rsidRPr="000E1986" w:rsidRDefault="000A19A5" w:rsidP="000A19A5">
            <w:pPr>
              <w:jc w:val="center"/>
              <w:rPr>
                <w:rFonts w:ascii="Times New Roman" w:eastAsia="№Е" w:hAnsi="Times New Roman"/>
                <w:color w:val="000000"/>
              </w:rPr>
            </w:pPr>
            <w:r w:rsidRPr="000E1986">
              <w:rPr>
                <w:rFonts w:ascii="Times New Roman" w:eastAsia="№Е" w:hAnsi="Times New Roman"/>
                <w:color w:val="000000"/>
              </w:rPr>
              <w:t>по приглашению</w:t>
            </w:r>
          </w:p>
        </w:tc>
        <w:tc>
          <w:tcPr>
            <w:tcW w:w="1984" w:type="dxa"/>
            <w:tcBorders>
              <w:top w:val="single" w:sz="4" w:space="0" w:color="000000"/>
              <w:left w:val="single" w:sz="4" w:space="0" w:color="000000"/>
              <w:bottom w:val="single" w:sz="4" w:space="0" w:color="000000"/>
              <w:right w:val="single" w:sz="4" w:space="0" w:color="000000"/>
            </w:tcBorders>
          </w:tcPr>
          <w:p w14:paraId="2A27BF9A" w14:textId="77777777" w:rsidR="000A19A5" w:rsidRPr="000E1986" w:rsidRDefault="000A19A5" w:rsidP="000A19A5">
            <w:pPr>
              <w:jc w:val="center"/>
              <w:rPr>
                <w:rFonts w:ascii="Times New Roman" w:eastAsia="Batang" w:hAnsi="Times New Roman"/>
                <w:color w:val="000000"/>
              </w:rPr>
            </w:pPr>
            <w:r w:rsidRPr="000E1986">
              <w:rPr>
                <w:rFonts w:ascii="Times New Roman" w:eastAsia="Batang" w:hAnsi="Times New Roman"/>
                <w:color w:val="000000"/>
              </w:rPr>
              <w:t>классные руководители</w:t>
            </w:r>
          </w:p>
        </w:tc>
      </w:tr>
      <w:tr w:rsidR="000A19A5" w:rsidRPr="000E1986" w14:paraId="309A41B8" w14:textId="77777777" w:rsidTr="00F56E3F">
        <w:tc>
          <w:tcPr>
            <w:tcW w:w="846" w:type="dxa"/>
          </w:tcPr>
          <w:p w14:paraId="3A625173" w14:textId="77777777" w:rsidR="000A19A5" w:rsidRPr="000E1986" w:rsidRDefault="000A19A5" w:rsidP="00F024B4">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8DB6EE8" w14:textId="77777777" w:rsidR="000A19A5" w:rsidRPr="000E1986" w:rsidRDefault="000A19A5" w:rsidP="000A19A5">
            <w:pPr>
              <w:jc w:val="both"/>
              <w:rPr>
                <w:rFonts w:ascii="Times New Roman" w:eastAsia="№Е" w:hAnsi="Times New Roman"/>
                <w:color w:val="000000"/>
              </w:rPr>
            </w:pPr>
            <w:r w:rsidRPr="000E1986">
              <w:rPr>
                <w:rFonts w:ascii="Times New Roman" w:eastAsia="№Е" w:hAnsi="Times New Roman"/>
                <w:color w:val="000000"/>
              </w:rPr>
              <w:t>Экскурсии на предприятия, встречи со специалистами различного рода профессий</w:t>
            </w:r>
          </w:p>
        </w:tc>
        <w:tc>
          <w:tcPr>
            <w:tcW w:w="993" w:type="dxa"/>
            <w:tcBorders>
              <w:top w:val="single" w:sz="4" w:space="0" w:color="000000"/>
              <w:left w:val="single" w:sz="4" w:space="0" w:color="000000"/>
              <w:bottom w:val="single" w:sz="4" w:space="0" w:color="000000"/>
              <w:right w:val="single" w:sz="4" w:space="0" w:color="000000"/>
            </w:tcBorders>
          </w:tcPr>
          <w:p w14:paraId="453ABB15" w14:textId="5056491D" w:rsidR="000A19A5" w:rsidRPr="000E1986" w:rsidRDefault="000A19A5" w:rsidP="000A19A5">
            <w:pPr>
              <w:ind w:right="-1"/>
              <w:jc w:val="center"/>
              <w:rPr>
                <w:rFonts w:ascii="Times New Roman" w:eastAsia="№Е" w:hAnsi="Times New Roman"/>
                <w:color w:val="000000"/>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7927F7AE" w14:textId="77777777" w:rsidR="000A19A5" w:rsidRPr="000E1986" w:rsidRDefault="000A19A5" w:rsidP="000A19A5">
            <w:pPr>
              <w:jc w:val="center"/>
              <w:rPr>
                <w:rFonts w:ascii="Times New Roman" w:eastAsia="№Е" w:hAnsi="Times New Roman"/>
                <w:color w:val="000000"/>
              </w:rPr>
            </w:pPr>
            <w:r w:rsidRPr="000E1986">
              <w:rPr>
                <w:rFonts w:ascii="Times New Roman" w:eastAsia="№Е" w:hAnsi="Times New Roman"/>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0D55D35D" w14:textId="77777777" w:rsidR="000A19A5" w:rsidRPr="000E1986" w:rsidRDefault="000A19A5" w:rsidP="000A19A5">
            <w:pPr>
              <w:jc w:val="center"/>
              <w:rPr>
                <w:rFonts w:ascii="Times New Roman" w:eastAsia="Batang" w:hAnsi="Times New Roman"/>
                <w:color w:val="000000"/>
              </w:rPr>
            </w:pPr>
            <w:r w:rsidRPr="000E1986">
              <w:rPr>
                <w:rFonts w:ascii="Times New Roman" w:eastAsia="Batang" w:hAnsi="Times New Roman"/>
                <w:color w:val="000000"/>
              </w:rPr>
              <w:t>классные руководители</w:t>
            </w:r>
          </w:p>
        </w:tc>
      </w:tr>
      <w:tr w:rsidR="000A19A5" w:rsidRPr="000E1986" w14:paraId="70CC272E" w14:textId="77777777" w:rsidTr="00F56E3F">
        <w:tc>
          <w:tcPr>
            <w:tcW w:w="846" w:type="dxa"/>
          </w:tcPr>
          <w:p w14:paraId="28D80CC2" w14:textId="77777777" w:rsidR="000A19A5" w:rsidRPr="000E1986" w:rsidRDefault="000A19A5" w:rsidP="00F024B4">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36E2AF3" w14:textId="77777777" w:rsidR="000A19A5" w:rsidRPr="000E1986" w:rsidRDefault="000A19A5" w:rsidP="000A19A5">
            <w:pPr>
              <w:jc w:val="both"/>
              <w:rPr>
                <w:rFonts w:ascii="Times New Roman" w:eastAsia="№Е" w:hAnsi="Times New Roman"/>
                <w:color w:val="000000"/>
              </w:rPr>
            </w:pPr>
            <w:r w:rsidRPr="000E1986">
              <w:rPr>
                <w:rFonts w:ascii="Times New Roman" w:eastAsia="№Е" w:hAnsi="Times New Roman"/>
                <w:color w:val="000000"/>
              </w:rPr>
              <w:t>Онлайн - тестирование по выявлению соответствующей профессии</w:t>
            </w:r>
          </w:p>
        </w:tc>
        <w:tc>
          <w:tcPr>
            <w:tcW w:w="993" w:type="dxa"/>
            <w:tcBorders>
              <w:top w:val="single" w:sz="4" w:space="0" w:color="000000"/>
              <w:left w:val="single" w:sz="4" w:space="0" w:color="000000"/>
              <w:bottom w:val="single" w:sz="4" w:space="0" w:color="000000"/>
              <w:right w:val="single" w:sz="4" w:space="0" w:color="000000"/>
            </w:tcBorders>
          </w:tcPr>
          <w:p w14:paraId="34724FCB" w14:textId="193FB7AD" w:rsidR="000A19A5" w:rsidRPr="000E1986" w:rsidRDefault="000A19A5" w:rsidP="000A19A5">
            <w:pPr>
              <w:ind w:right="-1"/>
              <w:jc w:val="center"/>
              <w:rPr>
                <w:rFonts w:ascii="Times New Roman" w:eastAsia="№Е" w:hAnsi="Times New Roman"/>
                <w:color w:val="000000"/>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206BFC55" w14:textId="77777777" w:rsidR="000A19A5" w:rsidRPr="000E1986" w:rsidRDefault="000A19A5" w:rsidP="000A19A5">
            <w:pPr>
              <w:jc w:val="center"/>
              <w:rPr>
                <w:rFonts w:ascii="Times New Roman" w:eastAsia="№Е" w:hAnsi="Times New Roman"/>
                <w:color w:val="000000"/>
              </w:rPr>
            </w:pPr>
            <w:r w:rsidRPr="000E1986">
              <w:rPr>
                <w:rFonts w:ascii="Times New Roman" w:eastAsia="№Е" w:hAnsi="Times New Roman"/>
                <w:color w:val="000000"/>
              </w:rPr>
              <w:t>апрель</w:t>
            </w:r>
          </w:p>
        </w:tc>
        <w:tc>
          <w:tcPr>
            <w:tcW w:w="1984" w:type="dxa"/>
            <w:tcBorders>
              <w:top w:val="single" w:sz="4" w:space="0" w:color="000000"/>
              <w:left w:val="single" w:sz="4" w:space="0" w:color="000000"/>
              <w:bottom w:val="single" w:sz="4" w:space="0" w:color="000000"/>
              <w:right w:val="single" w:sz="4" w:space="0" w:color="000000"/>
            </w:tcBorders>
          </w:tcPr>
          <w:p w14:paraId="69BC1DB2" w14:textId="77777777" w:rsidR="000A19A5" w:rsidRPr="000E1986" w:rsidRDefault="000A19A5" w:rsidP="000A19A5">
            <w:pPr>
              <w:jc w:val="center"/>
              <w:rPr>
                <w:rFonts w:ascii="Times New Roman" w:eastAsia="Batang" w:hAnsi="Times New Roman"/>
                <w:color w:val="000000"/>
              </w:rPr>
            </w:pPr>
            <w:r w:rsidRPr="000E1986">
              <w:rPr>
                <w:rFonts w:ascii="Times New Roman" w:eastAsia="Batang" w:hAnsi="Times New Roman"/>
                <w:color w:val="000000"/>
              </w:rPr>
              <w:t xml:space="preserve">педагог-психолог, </w:t>
            </w:r>
            <w:r w:rsidRPr="000E1986">
              <w:rPr>
                <w:rFonts w:ascii="Times New Roman" w:eastAsia="Batang" w:hAnsi="Times New Roman"/>
                <w:color w:val="000000"/>
              </w:rPr>
              <w:br/>
              <w:t>классные руководители</w:t>
            </w:r>
          </w:p>
        </w:tc>
      </w:tr>
      <w:tr w:rsidR="000A19A5" w:rsidRPr="000E1986" w14:paraId="513D3B64" w14:textId="77777777" w:rsidTr="00F56E3F">
        <w:tc>
          <w:tcPr>
            <w:tcW w:w="846" w:type="dxa"/>
          </w:tcPr>
          <w:p w14:paraId="6307F0AB" w14:textId="77777777" w:rsidR="000A19A5" w:rsidRPr="000E1986" w:rsidRDefault="000A19A5" w:rsidP="00F024B4">
            <w:pPr>
              <w:numPr>
                <w:ilvl w:val="0"/>
                <w:numId w:val="108"/>
              </w:numPr>
              <w:contextualSpacing/>
              <w:rPr>
                <w:rFonts w:ascii="Times New Roman" w:eastAsia="Calibri" w:hAnsi="Times New Roman"/>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2A8ABC2" w14:textId="77777777" w:rsidR="000A19A5" w:rsidRPr="000E1986" w:rsidRDefault="000A19A5" w:rsidP="000A19A5">
            <w:pPr>
              <w:jc w:val="both"/>
              <w:rPr>
                <w:rFonts w:ascii="Times New Roman" w:eastAsia="№Е" w:hAnsi="Times New Roman"/>
                <w:color w:val="000000"/>
              </w:rPr>
            </w:pPr>
            <w:r w:rsidRPr="000E1986">
              <w:rPr>
                <w:rFonts w:ascii="Times New Roman" w:eastAsia="№Е" w:hAnsi="Times New Roman"/>
                <w:color w:val="000000"/>
              </w:rPr>
              <w:t>Участие в работе всероссийских профессиональных проектов «Билет в будущее» и «ПроеКТОрия»</w:t>
            </w:r>
          </w:p>
        </w:tc>
        <w:tc>
          <w:tcPr>
            <w:tcW w:w="993" w:type="dxa"/>
            <w:tcBorders>
              <w:top w:val="single" w:sz="4" w:space="0" w:color="000000"/>
              <w:left w:val="single" w:sz="4" w:space="0" w:color="000000"/>
              <w:bottom w:val="single" w:sz="4" w:space="0" w:color="000000"/>
              <w:right w:val="single" w:sz="4" w:space="0" w:color="000000"/>
            </w:tcBorders>
          </w:tcPr>
          <w:p w14:paraId="5BD210EF" w14:textId="3C762F08" w:rsidR="000A19A5" w:rsidRPr="000E1986" w:rsidRDefault="000A19A5" w:rsidP="000A19A5">
            <w:pPr>
              <w:ind w:right="-1"/>
              <w:jc w:val="center"/>
              <w:rPr>
                <w:rFonts w:ascii="Times New Roman" w:eastAsia="№Е" w:hAnsi="Times New Roman"/>
                <w:color w:val="000000"/>
              </w:rPr>
            </w:pPr>
            <w:r w:rsidRPr="00685FD3">
              <w:rPr>
                <w:rFonts w:ascii="Times New Roman" w:eastAsia="Calibri" w:hAnsi="Times New Roman"/>
                <w:lang w:eastAsia="en-US"/>
              </w:rPr>
              <w:t>10-11</w:t>
            </w:r>
          </w:p>
        </w:tc>
        <w:tc>
          <w:tcPr>
            <w:tcW w:w="2268" w:type="dxa"/>
            <w:tcBorders>
              <w:top w:val="single" w:sz="4" w:space="0" w:color="000000"/>
              <w:left w:val="single" w:sz="4" w:space="0" w:color="000000"/>
              <w:bottom w:val="single" w:sz="4" w:space="0" w:color="000000"/>
              <w:right w:val="single" w:sz="4" w:space="0" w:color="000000"/>
            </w:tcBorders>
          </w:tcPr>
          <w:p w14:paraId="24E08A66" w14:textId="77777777" w:rsidR="000A19A5" w:rsidRPr="000E1986" w:rsidRDefault="000A19A5" w:rsidP="000A19A5">
            <w:pPr>
              <w:jc w:val="center"/>
              <w:rPr>
                <w:rFonts w:ascii="Times New Roman" w:eastAsia="№Е" w:hAnsi="Times New Roman"/>
                <w:color w:val="000000"/>
              </w:rPr>
            </w:pPr>
            <w:r w:rsidRPr="000E1986">
              <w:rPr>
                <w:rFonts w:ascii="Times New Roman" w:eastAsia="№Е" w:hAnsi="Times New Roman"/>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552A4245" w14:textId="77777777" w:rsidR="000A19A5" w:rsidRPr="000E1986" w:rsidRDefault="000A19A5" w:rsidP="000A19A5">
            <w:pPr>
              <w:jc w:val="center"/>
              <w:rPr>
                <w:rFonts w:ascii="Times New Roman" w:eastAsia="Batang" w:hAnsi="Times New Roman"/>
                <w:color w:val="000000"/>
              </w:rPr>
            </w:pPr>
            <w:r w:rsidRPr="000E1986">
              <w:rPr>
                <w:rFonts w:ascii="Times New Roman" w:eastAsia="Batang" w:hAnsi="Times New Roman"/>
                <w:color w:val="000000"/>
              </w:rPr>
              <w:t>педагог-психолог,</w:t>
            </w:r>
            <w:r w:rsidRPr="000E1986">
              <w:rPr>
                <w:rFonts w:ascii="Times New Roman" w:eastAsia="Batang" w:hAnsi="Times New Roman"/>
                <w:color w:val="000000"/>
              </w:rPr>
              <w:br/>
              <w:t>классные руководители</w:t>
            </w:r>
          </w:p>
        </w:tc>
      </w:tr>
    </w:tbl>
    <w:p w14:paraId="4EE31692" w14:textId="61828759" w:rsidR="00EE1ACB" w:rsidRDefault="00EE1ACB" w:rsidP="00ED171C">
      <w:pPr>
        <w:pStyle w:val="aa"/>
        <w:spacing w:line="276" w:lineRule="auto"/>
        <w:ind w:firstLine="567"/>
        <w:jc w:val="both"/>
        <w:rPr>
          <w:rFonts w:ascii="Times New Roman" w:hAnsi="Times New Roman"/>
          <w:sz w:val="24"/>
          <w:szCs w:val="24"/>
        </w:rPr>
      </w:pPr>
    </w:p>
    <w:p w14:paraId="678F39F8" w14:textId="77777777" w:rsidR="0097642D" w:rsidRPr="00DA0F76" w:rsidRDefault="0097642D" w:rsidP="00ED171C">
      <w:pPr>
        <w:pStyle w:val="aa"/>
        <w:spacing w:line="276" w:lineRule="auto"/>
        <w:ind w:firstLine="567"/>
        <w:jc w:val="both"/>
        <w:rPr>
          <w:rFonts w:ascii="Times New Roman" w:hAnsi="Times New Roman"/>
          <w:sz w:val="24"/>
          <w:szCs w:val="24"/>
        </w:rPr>
      </w:pPr>
    </w:p>
    <w:p w14:paraId="40038357" w14:textId="77EF7E2C" w:rsidR="00891497" w:rsidRPr="00EE1ACB" w:rsidRDefault="00EE1ACB" w:rsidP="00EE1ACB">
      <w:pPr>
        <w:pStyle w:val="2"/>
        <w:jc w:val="center"/>
        <w:rPr>
          <w:rFonts w:ascii="Times New Roman" w:hAnsi="Times New Roman" w:cs="Times New Roman"/>
          <w:b/>
          <w:color w:val="auto"/>
          <w:sz w:val="24"/>
        </w:rPr>
      </w:pPr>
      <w:bookmarkStart w:id="218" w:name="_Toc138712897"/>
      <w:bookmarkStart w:id="219" w:name="_Toc142198907"/>
      <w:r w:rsidRPr="00EE1ACB">
        <w:rPr>
          <w:rFonts w:ascii="Times New Roman" w:hAnsi="Times New Roman" w:cs="Times New Roman"/>
          <w:b/>
          <w:color w:val="auto"/>
          <w:sz w:val="24"/>
        </w:rPr>
        <w:t>3.6</w:t>
      </w:r>
      <w:r w:rsidR="00891497" w:rsidRPr="00EE1ACB">
        <w:rPr>
          <w:rFonts w:ascii="Times New Roman" w:hAnsi="Times New Roman" w:cs="Times New Roman"/>
          <w:b/>
          <w:color w:val="auto"/>
          <w:sz w:val="24"/>
        </w:rPr>
        <w:t>. Система условий реализации основной образовательной программы в соответствии с требованиями Стандарта</w:t>
      </w:r>
      <w:bookmarkEnd w:id="218"/>
      <w:bookmarkEnd w:id="219"/>
    </w:p>
    <w:p w14:paraId="6681C90F" w14:textId="77777777" w:rsidR="00DA0F76" w:rsidRPr="00EE1ACB" w:rsidRDefault="00DA0F76" w:rsidP="00EE1ACB">
      <w:pPr>
        <w:pStyle w:val="aa"/>
        <w:spacing w:line="276" w:lineRule="auto"/>
        <w:ind w:firstLine="567"/>
        <w:jc w:val="center"/>
        <w:rPr>
          <w:rFonts w:ascii="Times New Roman" w:hAnsi="Times New Roman"/>
          <w:b/>
          <w:szCs w:val="24"/>
        </w:rPr>
      </w:pPr>
    </w:p>
    <w:p w14:paraId="4FCBC1CF" w14:textId="42273536"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Требования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кадровым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p>
    <w:p w14:paraId="56D6FE23" w14:textId="77777777"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5671E04" w14:textId="77777777" w:rsidR="000E1986" w:rsidRDefault="000E1986" w:rsidP="00AD0D6E">
      <w:pPr>
        <w:spacing w:after="0" w:line="276" w:lineRule="auto"/>
        <w:ind w:firstLine="567"/>
        <w:jc w:val="both"/>
        <w:rPr>
          <w:rFonts w:ascii="Times New Roman" w:hAnsi="Times New Roman"/>
          <w:color w:val="FF0000"/>
          <w:kern w:val="2"/>
          <w:sz w:val="24"/>
          <w:szCs w:val="24"/>
        </w:rPr>
      </w:pPr>
    </w:p>
    <w:p w14:paraId="10E059B0" w14:textId="644D6090" w:rsidR="00AD0D6E" w:rsidRPr="000E1986" w:rsidRDefault="000E1986" w:rsidP="00AD0D6E">
      <w:pPr>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Школа </w:t>
      </w:r>
      <w:r w:rsidR="00AD0D6E" w:rsidRPr="000E1986">
        <w:rPr>
          <w:rFonts w:ascii="Times New Roman" w:hAnsi="Times New Roman"/>
          <w:kern w:val="2"/>
          <w:sz w:val="24"/>
          <w:szCs w:val="24"/>
        </w:rPr>
        <w:t xml:space="preserve">укомплектован кадрами, имеющими необходимую квалификацию для решения задач, определенных основной образовательной программой </w:t>
      </w:r>
      <w:r w:rsidRPr="000E1986">
        <w:rPr>
          <w:rFonts w:ascii="Times New Roman" w:hAnsi="Times New Roman"/>
          <w:kern w:val="2"/>
          <w:sz w:val="24"/>
          <w:szCs w:val="24"/>
        </w:rPr>
        <w:t>среднего общего образования</w:t>
      </w:r>
      <w:r w:rsidR="00AD0D6E" w:rsidRPr="000E1986">
        <w:rPr>
          <w:rFonts w:ascii="Times New Roman" w:hAnsi="Times New Roman"/>
          <w:kern w:val="2"/>
          <w:sz w:val="24"/>
          <w:szCs w:val="24"/>
        </w:rPr>
        <w:t>, и способными к инновационной профессиональной деятельности.</w:t>
      </w:r>
    </w:p>
    <w:p w14:paraId="09DD67AB" w14:textId="77777777" w:rsidR="00AD0D6E" w:rsidRPr="000E1986" w:rsidRDefault="00AD0D6E" w:rsidP="00AD0D6E">
      <w:pPr>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Соответствуют требованиям:</w:t>
      </w:r>
    </w:p>
    <w:p w14:paraId="0DDEBD7A" w14:textId="77777777" w:rsidR="00AD0D6E" w:rsidRPr="000E1986" w:rsidRDefault="00AD0D6E" w:rsidP="00AD0D6E">
      <w:pPr>
        <w:tabs>
          <w:tab w:val="left" w:pos="708"/>
        </w:tabs>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14:paraId="3517A732" w14:textId="2AA544F4" w:rsidR="00AD0D6E" w:rsidRPr="000E1986"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 уровень квалификации педагогических и иных работников </w:t>
      </w:r>
      <w:r w:rsidR="000E1986">
        <w:rPr>
          <w:rFonts w:ascii="Times New Roman" w:hAnsi="Times New Roman"/>
          <w:kern w:val="2"/>
          <w:sz w:val="24"/>
          <w:szCs w:val="24"/>
        </w:rPr>
        <w:t>школы</w:t>
      </w:r>
      <w:r w:rsidRPr="000E1986">
        <w:rPr>
          <w:rFonts w:ascii="Times New Roman" w:hAnsi="Times New Roman"/>
          <w:kern w:val="2"/>
          <w:sz w:val="24"/>
          <w:szCs w:val="24"/>
        </w:rPr>
        <w:t xml:space="preserve"> соответствует требованиям ФГО</w:t>
      </w:r>
      <w:r w:rsidR="00283973">
        <w:rPr>
          <w:rFonts w:ascii="Times New Roman" w:hAnsi="Times New Roman"/>
          <w:kern w:val="2"/>
          <w:sz w:val="24"/>
          <w:szCs w:val="24"/>
        </w:rPr>
        <w:t>С СОО, актуализируется ежегодно и является приложением к настоящей ООП</w:t>
      </w:r>
      <w:r w:rsidRPr="000E1986">
        <w:rPr>
          <w:rFonts w:ascii="Times New Roman" w:hAnsi="Times New Roman"/>
          <w:kern w:val="2"/>
          <w:sz w:val="24"/>
          <w:szCs w:val="24"/>
        </w:rPr>
        <w:t>;</w:t>
      </w:r>
    </w:p>
    <w:p w14:paraId="376DDB8C" w14:textId="77777777" w:rsidR="00AD0D6E" w:rsidRPr="000E1986"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220" w:name="_Toc21879332"/>
    </w:p>
    <w:p w14:paraId="063CB389" w14:textId="77777777" w:rsidR="000E1986" w:rsidRDefault="000E1986"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b/>
          <w:bCs/>
          <w:sz w:val="24"/>
          <w:szCs w:val="24"/>
        </w:rPr>
      </w:pPr>
    </w:p>
    <w:p w14:paraId="2610DA13" w14:textId="0BD50565" w:rsidR="00AD0D6E" w:rsidRPr="00AD0D6E" w:rsidRDefault="00AD0D6E" w:rsidP="000E1986">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Психолого-педагогические условия реализации основной образовательной программы</w:t>
      </w:r>
      <w:bookmarkEnd w:id="220"/>
    </w:p>
    <w:p w14:paraId="6F8AD90D" w14:textId="77777777" w:rsidR="00AD0D6E" w:rsidRPr="00BA5F8E" w:rsidRDefault="00AD0D6E" w:rsidP="000E1986">
      <w:pPr>
        <w:tabs>
          <w:tab w:val="left" w:pos="2535"/>
          <w:tab w:val="left" w:pos="4628"/>
          <w:tab w:val="left" w:pos="5492"/>
          <w:tab w:val="left" w:pos="7244"/>
          <w:tab w:val="left" w:pos="8729"/>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преемственности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содержания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получении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образования</w:t>
      </w:r>
    </w:p>
    <w:p w14:paraId="64718EEE" w14:textId="77777777" w:rsidR="000E1986" w:rsidRPr="000E1986" w:rsidRDefault="000E1986" w:rsidP="000E1986">
      <w:pPr>
        <w:spacing w:after="0" w:line="240" w:lineRule="auto"/>
        <w:ind w:firstLine="567"/>
        <w:jc w:val="center"/>
        <w:rPr>
          <w:rFonts w:ascii="Times New Roman" w:hAnsi="Times New Roman"/>
          <w:kern w:val="2"/>
          <w:sz w:val="24"/>
          <w:szCs w:val="24"/>
        </w:rPr>
      </w:pPr>
    </w:p>
    <w:p w14:paraId="48C1D5DA" w14:textId="394D458A" w:rsidR="00131009" w:rsidRPr="000E1986" w:rsidRDefault="00131009" w:rsidP="00AD0D6E">
      <w:pPr>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14:paraId="3CB5B2DF" w14:textId="4D335125" w:rsidR="00AD0D6E" w:rsidRPr="000E1986" w:rsidRDefault="00AD0D6E" w:rsidP="00AD0D6E">
      <w:pPr>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Обеспечение преемственности в формах организации деятельности обучающихся </w:t>
      </w:r>
      <w:r w:rsidR="00131009" w:rsidRPr="000E1986">
        <w:rPr>
          <w:rFonts w:ascii="Times New Roman" w:hAnsi="Times New Roman"/>
          <w:kern w:val="2"/>
          <w:sz w:val="24"/>
          <w:szCs w:val="24"/>
        </w:rPr>
        <w:t xml:space="preserve">реализуется </w:t>
      </w:r>
      <w:r w:rsidRPr="000E1986">
        <w:rPr>
          <w:rFonts w:ascii="Times New Roman" w:hAnsi="Times New Roman"/>
          <w:kern w:val="2"/>
          <w:sz w:val="24"/>
          <w:szCs w:val="24"/>
        </w:rPr>
        <w:t>как в урочной, так и во внеурочной работе</w:t>
      </w:r>
      <w:r w:rsidR="00131009" w:rsidRPr="000E1986">
        <w:rPr>
          <w:rFonts w:ascii="Times New Roman" w:hAnsi="Times New Roman"/>
          <w:kern w:val="2"/>
          <w:sz w:val="24"/>
          <w:szCs w:val="24"/>
        </w:rPr>
        <w:t>.</w:t>
      </w:r>
    </w:p>
    <w:p w14:paraId="74B7036B" w14:textId="77777777" w:rsidR="00AD0D6E" w:rsidRPr="000E1986" w:rsidRDefault="00AD0D6E" w:rsidP="00AD0D6E">
      <w:pPr>
        <w:spacing w:after="0" w:line="240" w:lineRule="auto"/>
        <w:ind w:firstLine="567"/>
        <w:jc w:val="both"/>
        <w:rPr>
          <w:rFonts w:ascii="Times New Roman" w:hAnsi="Times New Roman"/>
          <w:kern w:val="2"/>
          <w:sz w:val="24"/>
          <w:szCs w:val="24"/>
        </w:rPr>
      </w:pPr>
    </w:p>
    <w:p w14:paraId="2C0B1609" w14:textId="77777777" w:rsidR="00AD0D6E" w:rsidRPr="00BA5F8E"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специфики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возрастного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психофизического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40591BFB" w14:textId="31C1AD08" w:rsidR="00AD0D6E" w:rsidRPr="000E1986"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Обеспечение преемственности осуществля</w:t>
      </w:r>
      <w:r w:rsidR="00131009" w:rsidRPr="000E1986">
        <w:rPr>
          <w:rFonts w:ascii="Times New Roman" w:hAnsi="Times New Roman"/>
          <w:kern w:val="2"/>
          <w:sz w:val="24"/>
          <w:szCs w:val="24"/>
        </w:rPr>
        <w:t>ется</w:t>
      </w:r>
      <w:r w:rsidRPr="000E1986">
        <w:rPr>
          <w:rFonts w:ascii="Times New Roman" w:hAnsi="Times New Roman"/>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757E907F" w14:textId="57E68FFD" w:rsidR="00131009" w:rsidRPr="00A849C8" w:rsidRDefault="00AD0D6E" w:rsidP="00131009">
      <w:pPr>
        <w:pStyle w:val="aa"/>
        <w:ind w:firstLine="567"/>
        <w:jc w:val="both"/>
        <w:rPr>
          <w:rFonts w:ascii="Times New Roman" w:hAnsi="Times New Roman"/>
          <w:sz w:val="24"/>
          <w:szCs w:val="24"/>
        </w:rPr>
      </w:pPr>
      <w:r w:rsidRPr="000E1986">
        <w:rPr>
          <w:rFonts w:ascii="Times New Roman" w:hAnsi="Times New Roman"/>
          <w:kern w:val="2"/>
          <w:sz w:val="24"/>
          <w:szCs w:val="24"/>
        </w:rPr>
        <w:t>Направления работы предусматрива</w:t>
      </w:r>
      <w:r w:rsidR="00131009" w:rsidRPr="000E1986">
        <w:rPr>
          <w:rFonts w:ascii="Times New Roman" w:hAnsi="Times New Roman"/>
          <w:kern w:val="2"/>
          <w:sz w:val="24"/>
          <w:szCs w:val="24"/>
        </w:rPr>
        <w:t>ют</w:t>
      </w:r>
      <w:r w:rsidRPr="000E1986">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r w:rsidR="00131009" w:rsidRPr="000E1986">
        <w:rPr>
          <w:rFonts w:ascii="Times New Roman" w:hAnsi="Times New Roman"/>
          <w:kern w:val="2"/>
          <w:sz w:val="24"/>
          <w:szCs w:val="24"/>
        </w:rPr>
        <w:t xml:space="preserve"> Для этого в ООП включена </w:t>
      </w:r>
      <w:r w:rsidR="00131009" w:rsidRPr="00A849C8">
        <w:rPr>
          <w:rFonts w:ascii="Times New Roman" w:hAnsi="Times New Roman"/>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14:paraId="35933551" w14:textId="137A5A4A" w:rsidR="00AD0D6E" w:rsidRPr="00A849C8" w:rsidRDefault="00AD0D6E" w:rsidP="00AD0D6E">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kern w:val="2"/>
          <w:sz w:val="24"/>
          <w:szCs w:val="24"/>
        </w:rPr>
      </w:pPr>
    </w:p>
    <w:p w14:paraId="6B7122B0"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E4CB7F7" w14:textId="77777777" w:rsidR="00AD0D6E" w:rsidRPr="00BA5F8E"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2C670821" w14:textId="74507C76" w:rsidR="00AD0D6E" w:rsidRPr="000E1986"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131009" w:rsidRPr="000E1986">
        <w:rPr>
          <w:rFonts w:ascii="Times New Roman" w:hAnsi="Times New Roman"/>
          <w:kern w:val="2"/>
          <w:sz w:val="24"/>
          <w:szCs w:val="24"/>
        </w:rPr>
        <w:t xml:space="preserve"> </w:t>
      </w:r>
      <w:r w:rsidRPr="000E1986">
        <w:rPr>
          <w:rFonts w:ascii="Times New Roman" w:hAnsi="Times New Roman"/>
          <w:kern w:val="2"/>
          <w:sz w:val="24"/>
          <w:szCs w:val="24"/>
        </w:rPr>
        <w:t>Интернет.</w:t>
      </w:r>
    </w:p>
    <w:p w14:paraId="07AF9C14" w14:textId="01DD23D3" w:rsidR="00AD0D6E" w:rsidRPr="000E1986"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0E1986">
        <w:rPr>
          <w:rFonts w:ascii="Times New Roman" w:hAnsi="Times New Roman"/>
          <w:kern w:val="2"/>
          <w:sz w:val="24"/>
          <w:szCs w:val="24"/>
        </w:rPr>
        <w:t xml:space="preserve"> Программа мероприяти</w:t>
      </w:r>
      <w:r w:rsidR="00A849C8">
        <w:rPr>
          <w:rFonts w:ascii="Times New Roman" w:hAnsi="Times New Roman"/>
          <w:kern w:val="2"/>
          <w:sz w:val="24"/>
          <w:szCs w:val="24"/>
        </w:rPr>
        <w:t>й</w:t>
      </w:r>
      <w:r w:rsidR="00131009" w:rsidRPr="000E1986">
        <w:rPr>
          <w:rFonts w:ascii="Times New Roman" w:hAnsi="Times New Roman"/>
          <w:kern w:val="2"/>
          <w:sz w:val="24"/>
          <w:szCs w:val="24"/>
        </w:rPr>
        <w:t xml:space="preserve"> </w:t>
      </w:r>
      <w:r w:rsidR="00A849C8">
        <w:rPr>
          <w:rFonts w:ascii="Times New Roman" w:hAnsi="Times New Roman"/>
          <w:kern w:val="2"/>
          <w:sz w:val="24"/>
          <w:szCs w:val="24"/>
        </w:rPr>
        <w:t>реализуется посредством плана работы</w:t>
      </w:r>
      <w:r w:rsidR="00131009" w:rsidRPr="000E1986">
        <w:rPr>
          <w:rFonts w:ascii="Times New Roman" w:hAnsi="Times New Roman"/>
          <w:kern w:val="2"/>
          <w:sz w:val="24"/>
          <w:szCs w:val="24"/>
        </w:rPr>
        <w:t xml:space="preserve"> педагога-психолога. </w:t>
      </w:r>
    </w:p>
    <w:p w14:paraId="770366AE" w14:textId="77777777" w:rsidR="00AD0D6E" w:rsidRPr="000E1986" w:rsidRDefault="00AD0D6E" w:rsidP="00AD0D6E">
      <w:pPr>
        <w:spacing w:after="0" w:line="240" w:lineRule="auto"/>
        <w:ind w:firstLine="567"/>
        <w:jc w:val="both"/>
        <w:rPr>
          <w:rFonts w:ascii="Times New Roman" w:hAnsi="Times New Roman"/>
          <w:kern w:val="2"/>
          <w:sz w:val="24"/>
          <w:szCs w:val="24"/>
        </w:rPr>
      </w:pPr>
    </w:p>
    <w:p w14:paraId="588722FC" w14:textId="1602FFAD" w:rsidR="00AD0D6E" w:rsidRDefault="00AD0D6E" w:rsidP="00131009">
      <w:pPr>
        <w:tabs>
          <w:tab w:val="left" w:pos="3568"/>
          <w:tab w:val="left" w:pos="6154"/>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направлений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0C1747D3" w14:textId="77777777" w:rsidR="001B321F" w:rsidRPr="00BA5F8E" w:rsidRDefault="001B321F" w:rsidP="00131009">
      <w:pPr>
        <w:tabs>
          <w:tab w:val="left" w:pos="3568"/>
          <w:tab w:val="left" w:pos="6154"/>
        </w:tabs>
        <w:spacing w:after="0" w:line="240" w:lineRule="auto"/>
        <w:ind w:firstLine="567"/>
        <w:jc w:val="center"/>
        <w:rPr>
          <w:rFonts w:ascii="Times New Roman" w:hAnsi="Times New Roman"/>
          <w:b/>
          <w:bCs/>
          <w:color w:val="000000"/>
          <w:kern w:val="2"/>
          <w:sz w:val="24"/>
          <w:szCs w:val="24"/>
        </w:rPr>
      </w:pPr>
    </w:p>
    <w:p w14:paraId="53560E77"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отнести:</w:t>
      </w:r>
    </w:p>
    <w:p w14:paraId="50D2BD9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сохранение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укрепление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p>
    <w:p w14:paraId="456BE04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жизни;</w:t>
      </w:r>
      <w:r>
        <w:rPr>
          <w:rFonts w:ascii="Times New Roman" w:hAnsi="Times New Roman"/>
          <w:color w:val="000000"/>
          <w:kern w:val="2"/>
          <w:sz w:val="24"/>
          <w:szCs w:val="24"/>
        </w:rPr>
        <w:t xml:space="preserve"> </w:t>
      </w:r>
    </w:p>
    <w:p w14:paraId="2775BACE" w14:textId="3FC00AD2"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6A8C46E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дифференциацию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p>
    <w:p w14:paraId="2289E6F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1F6F392D" w14:textId="77777777" w:rsidR="00AD0D6E" w:rsidRPr="00BA5F8E"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одаренных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p>
    <w:p w14:paraId="08F12ED8" w14:textId="77777777" w:rsidR="00AD0D6E" w:rsidRPr="00BA5F8E" w:rsidRDefault="00AD0D6E" w:rsidP="00AD0D6E">
      <w:pPr>
        <w:tabs>
          <w:tab w:val="left" w:pos="708"/>
          <w:tab w:val="left" w:pos="4400"/>
          <w:tab w:val="left" w:pos="6136"/>
          <w:tab w:val="left" w:pos="792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олимпиадного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движения;</w:t>
      </w:r>
    </w:p>
    <w:p w14:paraId="279ED07D" w14:textId="77777777" w:rsidR="00AD0D6E" w:rsidRPr="00BA5F8E"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дальнейшей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12B111D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разновозрастной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сверстников;</w:t>
      </w:r>
    </w:p>
    <w:p w14:paraId="2D8EFAC2" w14:textId="77777777" w:rsidR="0013100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объединений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самоуправления.</w:t>
      </w:r>
      <w:r>
        <w:rPr>
          <w:rFonts w:ascii="Times New Roman" w:hAnsi="Times New Roman"/>
          <w:color w:val="000000"/>
          <w:kern w:val="2"/>
          <w:sz w:val="24"/>
          <w:szCs w:val="24"/>
        </w:rPr>
        <w:t xml:space="preserve"> </w:t>
      </w:r>
    </w:p>
    <w:p w14:paraId="2E065B6B" w14:textId="5687A9EE"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составляющей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атмосферы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коллективе,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выгорания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w:t>
      </w:r>
    </w:p>
    <w:p w14:paraId="44EDEA71" w14:textId="77777777" w:rsidR="00AD0D6E" w:rsidRPr="00BA5F8E"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Значительное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место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занимает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профилактическая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грамотной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взаимопонимании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восприятии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адекватной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Я-концепции,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коллегами.</w:t>
      </w:r>
    </w:p>
    <w:p w14:paraId="3C369361" w14:textId="3AFE9ED8" w:rsidR="00AD0D6E" w:rsidRDefault="00AD0D6E" w:rsidP="001B321F">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color w:val="FF0000"/>
          <w:kern w:val="2"/>
          <w:sz w:val="24"/>
          <w:szCs w:val="24"/>
        </w:rPr>
      </w:pP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вопросам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совершенствования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траекторий),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семинары,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sidR="00131009" w:rsidRPr="00131009">
        <w:rPr>
          <w:rFonts w:ascii="Times New Roman" w:hAnsi="Times New Roman"/>
          <w:color w:val="FF0000"/>
          <w:kern w:val="2"/>
          <w:sz w:val="24"/>
          <w:szCs w:val="24"/>
        </w:rPr>
        <w:t xml:space="preserve"> </w:t>
      </w:r>
    </w:p>
    <w:p w14:paraId="5520A25A" w14:textId="77777777" w:rsidR="001B321F" w:rsidRPr="00BA5F8E" w:rsidRDefault="001B321F" w:rsidP="001B321F">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p>
    <w:p w14:paraId="533A44C1" w14:textId="7D6C76CE" w:rsidR="00131009" w:rsidRDefault="00AD0D6E" w:rsidP="00131009">
      <w:pPr>
        <w:spacing w:after="0" w:line="240" w:lineRule="auto"/>
        <w:ind w:firstLine="567"/>
        <w:jc w:val="center"/>
        <w:rPr>
          <w:rFonts w:ascii="Times New Roman" w:hAnsi="Times New Roman"/>
          <w:color w:val="000000"/>
          <w:kern w:val="2"/>
          <w:sz w:val="24"/>
          <w:szCs w:val="24"/>
        </w:rPr>
      </w:pPr>
      <w:r w:rsidRPr="00BA5F8E">
        <w:rPr>
          <w:rFonts w:ascii="Times New Roman" w:hAnsi="Times New Roman"/>
          <w:b/>
          <w:bCs/>
          <w:color w:val="000000"/>
          <w:kern w:val="2"/>
          <w:sz w:val="24"/>
          <w:szCs w:val="24"/>
        </w:rPr>
        <w:t>Диверсификация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уровней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p>
    <w:p w14:paraId="41A5437E" w14:textId="12FA8A6B"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sidR="0013100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класса,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7C1B0892" w14:textId="77777777" w:rsidR="00AD0D6E" w:rsidRPr="00BA5F8E" w:rsidRDefault="00AD0D6E" w:rsidP="00AD0D6E">
      <w:pPr>
        <w:tabs>
          <w:tab w:val="left" w:pos="1857"/>
          <w:tab w:val="left" w:pos="2833"/>
          <w:tab w:val="left" w:pos="622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строится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специалистов;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интегративное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принципов,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структурно-содержательных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компонентов,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показателей,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охватывающих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p>
    <w:p w14:paraId="39D144BF" w14:textId="77777777" w:rsidR="00E019D9" w:rsidRDefault="00E019D9"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p>
    <w:p w14:paraId="7F1BA5CA" w14:textId="0CEB4C0D" w:rsidR="00AD0D6E" w:rsidRPr="00BA5F8E" w:rsidRDefault="00AD0D6E"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sidR="00131009">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62B4457E" w14:textId="7D628CB5"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00131009">
        <w:rPr>
          <w:rFonts w:ascii="Times New Roman" w:hAnsi="Times New Roman"/>
          <w:color w:val="000000"/>
          <w:kern w:val="2"/>
          <w:sz w:val="24"/>
          <w:szCs w:val="24"/>
        </w:rPr>
        <w:t>в</w:t>
      </w:r>
      <w:r w:rsidRPr="00BA5F8E">
        <w:rPr>
          <w:rFonts w:ascii="Times New Roman" w:hAnsi="Times New Roman"/>
          <w:color w:val="000000"/>
          <w:kern w:val="2"/>
          <w:sz w:val="24"/>
          <w:szCs w:val="24"/>
        </w:rPr>
        <w:t>ыступа</w:t>
      </w:r>
      <w:r w:rsidR="00131009">
        <w:rPr>
          <w:rFonts w:ascii="Times New Roman" w:hAnsi="Times New Roman"/>
          <w:color w:val="000000"/>
          <w:kern w:val="2"/>
          <w:sz w:val="24"/>
          <w:szCs w:val="24"/>
        </w:rPr>
        <w:t>ют</w:t>
      </w:r>
      <w:r w:rsidRPr="00BA5F8E">
        <w:rPr>
          <w:rFonts w:ascii="Times New Roman" w:hAnsi="Times New Roman"/>
          <w:color w:val="000000"/>
          <w:kern w:val="2"/>
          <w:sz w:val="24"/>
          <w:szCs w:val="24"/>
        </w:rPr>
        <w:t>:</w:t>
      </w:r>
    </w:p>
    <w:p w14:paraId="38DAF094" w14:textId="11C4FE3D" w:rsidR="00AD0D6E" w:rsidRPr="00BA5F8E"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статуса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p>
    <w:p w14:paraId="424C36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FB31C07" w14:textId="77777777" w:rsidR="00131009"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экспертиза,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просвещение,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осуществляемая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времени.</w:t>
      </w:r>
      <w:bookmarkStart w:id="221" w:name="_Toc21879333"/>
    </w:p>
    <w:p w14:paraId="558189ED" w14:textId="77777777" w:rsidR="00131009" w:rsidRDefault="00131009"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p>
    <w:p w14:paraId="1AFC56FF" w14:textId="454725CA" w:rsidR="00AD0D6E" w:rsidRPr="00131009"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221"/>
    </w:p>
    <w:p w14:paraId="5DA22CF2"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себя:</w:t>
      </w:r>
    </w:p>
    <w:p w14:paraId="31A319D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гарантий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граждан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бесплатного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общедоступного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592422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5A51512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7CA4319E"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отражает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p>
    <w:p w14:paraId="2FFC690C" w14:textId="77777777" w:rsidR="00131009" w:rsidRDefault="00AD0D6E" w:rsidP="0013100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Расчет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пунктом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3</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1</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статьи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8</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29</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декабря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2012</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273-ФЗ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затрат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(муниципальных)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охраны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указанным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расчете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bookmarkStart w:id="222" w:name="_Toc21879334"/>
    </w:p>
    <w:p w14:paraId="7953D9FB" w14:textId="77777777" w:rsidR="00131009" w:rsidRDefault="00131009" w:rsidP="00131009">
      <w:pPr>
        <w:spacing w:after="0" w:line="240" w:lineRule="auto"/>
        <w:ind w:firstLine="567"/>
        <w:jc w:val="both"/>
        <w:rPr>
          <w:rFonts w:ascii="Times New Roman" w:hAnsi="Times New Roman"/>
          <w:color w:val="000000"/>
          <w:kern w:val="2"/>
          <w:sz w:val="24"/>
          <w:szCs w:val="24"/>
        </w:rPr>
      </w:pPr>
    </w:p>
    <w:p w14:paraId="0A5C58CE" w14:textId="0156C86E" w:rsidR="00AD0D6E" w:rsidRPr="00131009" w:rsidRDefault="00AD0D6E" w:rsidP="00131009">
      <w:pPr>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Материально-технические условия реализации основной образовательной программы</w:t>
      </w:r>
      <w:bookmarkEnd w:id="222"/>
    </w:p>
    <w:p w14:paraId="13C77DA7" w14:textId="77777777"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14:paraId="672C2697" w14:textId="77777777"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требований ФГОС СОО;</w:t>
      </w:r>
    </w:p>
    <w:p w14:paraId="23D14E2B" w14:textId="5534B085"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w:t>
      </w:r>
      <w:r w:rsidR="00CD26C3" w:rsidRPr="00CD26C3">
        <w:rPr>
          <w:rFonts w:ascii="Times New Roman" w:hAnsi="Times New Roman"/>
          <w:sz w:val="24"/>
          <w:szCs w:val="24"/>
        </w:rPr>
        <w:t xml:space="preserve"> </w:t>
      </w:r>
      <w:r w:rsidRPr="00CD26C3">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CD26C3">
        <w:rPr>
          <w:rFonts w:ascii="Times New Roman" w:hAnsi="Times New Roman"/>
          <w:sz w:val="24"/>
          <w:szCs w:val="24"/>
        </w:rPr>
        <w:t>18.09.2020 года №1490</w:t>
      </w:r>
      <w:r w:rsidRPr="00CD26C3">
        <w:rPr>
          <w:rFonts w:ascii="Times New Roman" w:hAnsi="Times New Roman"/>
          <w:sz w:val="24"/>
          <w:szCs w:val="24"/>
        </w:rPr>
        <w:t>;</w:t>
      </w:r>
    </w:p>
    <w:p w14:paraId="2FB07CE5" w14:textId="5E6241D8"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xml:space="preserve">– Санитарно-эпидемиологических правил и нормативов </w:t>
      </w:r>
      <w:r w:rsidR="00CD26C3" w:rsidRPr="00CD26C3">
        <w:rPr>
          <w:rFonts w:ascii="Times New Roman" w:hAnsi="Times New Roman"/>
          <w:sz w:val="24"/>
          <w:szCs w:val="24"/>
        </w:rPr>
        <w:t xml:space="preserve">СП 2.4.3648-20 </w:t>
      </w:r>
      <w:r w:rsidR="001B321F">
        <w:rPr>
          <w:rFonts w:ascii="Times New Roman" w:hAnsi="Times New Roman"/>
          <w:sz w:val="24"/>
          <w:szCs w:val="24"/>
        </w:rPr>
        <w:t>«</w:t>
      </w:r>
      <w:r w:rsidR="00CD26C3" w:rsidRPr="00CD26C3">
        <w:rPr>
          <w:rFonts w:ascii="Times New Roman" w:hAnsi="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1B321F">
        <w:rPr>
          <w:rFonts w:ascii="Times New Roman" w:hAnsi="Times New Roman"/>
          <w:sz w:val="24"/>
          <w:szCs w:val="24"/>
        </w:rPr>
        <w:t>»</w:t>
      </w:r>
      <w:r w:rsidR="00CD26C3" w:rsidRPr="00CD26C3">
        <w:rPr>
          <w:rFonts w:ascii="Times New Roman" w:hAnsi="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14:paraId="3D8795E1" w14:textId="5742007A"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14:paraId="6BB88CE7" w14:textId="77777777"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14:paraId="2202618C"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5064F36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мотивирующей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имитационных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через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техносферу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значимые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компетентностей;</w:t>
      </w:r>
    </w:p>
    <w:p w14:paraId="4BDB85F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p>
    <w:p w14:paraId="3FAE7D97" w14:textId="77777777" w:rsidR="00AD0D6E" w:rsidRPr="00BA5F8E"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414DA2E"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специфику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p>
    <w:p w14:paraId="4F02E5C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элективные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предметы/курсы,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проектно-исследовательская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продолжению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высших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заведениях);</w:t>
      </w:r>
    </w:p>
    <w:p w14:paraId="3D353585" w14:textId="77777777" w:rsidR="00AD0D6E" w:rsidRPr="00BA5F8E"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актуальные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мобильность,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интегрируемость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p>
    <w:p w14:paraId="3D52F45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p>
    <w:p w14:paraId="3273F928" w14:textId="77777777" w:rsidR="00AD0D6E" w:rsidRPr="00BA5F8E"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подготовку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саморазвитию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образованию;</w:t>
      </w:r>
    </w:p>
    <w:p w14:paraId="262A47AD"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инновационной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3F0C9103"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окружающего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мира;</w:t>
      </w:r>
    </w:p>
    <w:p w14:paraId="6023FFC6"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6018270B"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воспитание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патриотизма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установок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толерантности,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умения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непохожими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людьми;</w:t>
      </w:r>
    </w:p>
    <w:p w14:paraId="199EC237"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креативности,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критического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p>
    <w:p w14:paraId="7A8D7D10" w14:textId="77777777" w:rsidR="00AD0D6E" w:rsidRPr="00BA5F8E"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профессии;</w:t>
      </w:r>
    </w:p>
    <w:p w14:paraId="2103BAC9" w14:textId="77777777" w:rsidR="00AD0D6E" w:rsidRPr="00BA5F8E"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метапредметных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2721811F" w14:textId="77777777" w:rsidR="00AD0D6E" w:rsidRPr="00BA5F8E"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беспрепятственного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инвалидов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91139D3" w14:textId="464A1880" w:rsidR="00AD0D6E" w:rsidRPr="00BA5F8E" w:rsidRDefault="00AD0D6E" w:rsidP="00CD26C3">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эргономичность,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мультифункциональность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трансформируемость</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4E41789" w14:textId="77777777" w:rsidR="00AD0D6E"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набор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площадь,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воздушно-тепловой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режим,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расположение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рабочих,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соответствуют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санитарно-эпидемиологическим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p>
    <w:p w14:paraId="3FF0CE61" w14:textId="039F7256" w:rsidR="0023586C" w:rsidRPr="007660B2" w:rsidRDefault="007660B2" w:rsidP="0023586C">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671BA8">
        <w:rPr>
          <w:rFonts w:ascii="Times New Roman" w:hAnsi="Times New Roman"/>
          <w:sz w:val="24"/>
          <w:szCs w:val="24"/>
        </w:rPr>
        <w:t>среднего</w:t>
      </w:r>
      <w:r w:rsidRPr="007660B2">
        <w:rPr>
          <w:rFonts w:ascii="Times New Roman" w:hAnsi="Times New Roman"/>
          <w:sz w:val="24"/>
          <w:szCs w:val="24"/>
        </w:rPr>
        <w:t xml:space="preserve"> общего образования в</w:t>
      </w:r>
      <w:r w:rsidR="00283973">
        <w:rPr>
          <w:rFonts w:ascii="Times New Roman" w:hAnsi="Times New Roman"/>
          <w:sz w:val="24"/>
          <w:szCs w:val="24"/>
        </w:rPr>
        <w:t xml:space="preserve"> соответствии с учебным планом.</w:t>
      </w:r>
    </w:p>
    <w:p w14:paraId="1D67D257" w14:textId="786CF5F4" w:rsidR="00AD0D6E" w:rsidRPr="00BA5F8E" w:rsidRDefault="00AD0D6E" w:rsidP="00AD0D6E">
      <w:pPr>
        <w:tabs>
          <w:tab w:val="left" w:pos="1047"/>
          <w:tab w:val="left" w:pos="3040"/>
          <w:tab w:val="left" w:pos="5680"/>
          <w:tab w:val="left" w:pos="791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0023586C">
        <w:rPr>
          <w:rFonts w:ascii="Times New Roman" w:hAnsi="Times New Roman"/>
          <w:color w:val="000000"/>
          <w:kern w:val="2"/>
          <w:sz w:val="24"/>
          <w:szCs w:val="24"/>
        </w:rPr>
        <w:t>школе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оборудуются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хозяйственной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(назначение)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(выбранных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32FD18D7" w14:textId="716C5C52"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00BD555F">
        <w:rPr>
          <w:rFonts w:ascii="Times New Roman" w:hAnsi="Times New Roman"/>
          <w:color w:val="000000"/>
          <w:kern w:val="2"/>
          <w:sz w:val="24"/>
          <w:szCs w:val="24"/>
        </w:rPr>
        <w:t>школе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предусмотрены:</w:t>
      </w:r>
    </w:p>
    <w:p w14:paraId="32AEC3A7" w14:textId="40103D56"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xml:space="preserve">– </w:t>
      </w:r>
      <w:r w:rsidR="00BD555F">
        <w:rPr>
          <w:rFonts w:ascii="Times New Roman" w:hAnsi="Times New Roman"/>
          <w:kern w:val="2"/>
          <w:sz w:val="24"/>
          <w:szCs w:val="24"/>
        </w:rPr>
        <w:t xml:space="preserve">   </w:t>
      </w:r>
      <w:r w:rsidRPr="0023586C">
        <w:rPr>
          <w:rFonts w:ascii="Times New Roman" w:hAnsi="Times New Roman"/>
          <w:kern w:val="2"/>
          <w:sz w:val="24"/>
          <w:szCs w:val="24"/>
        </w:rPr>
        <w:t>учебные кабинеты;</w:t>
      </w:r>
    </w:p>
    <w:p w14:paraId="7594A572" w14:textId="77777777" w:rsidR="00AD0D6E" w:rsidRPr="0023586C" w:rsidRDefault="00AD0D6E" w:rsidP="00AD0D6E">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14:paraId="629C0710"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цеха и мастерские в соответствии с профилями обучения;</w:t>
      </w:r>
    </w:p>
    <w:p w14:paraId="16C7EC5F"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14:paraId="06AF17CC" w14:textId="1B1EF278" w:rsidR="00AD0D6E" w:rsidRPr="0023586C" w:rsidRDefault="00AD0D6E" w:rsidP="00CD26C3">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мультифункциональный актовый зал для проведения</w:t>
      </w:r>
      <w:r w:rsidR="00CD26C3" w:rsidRPr="0023586C">
        <w:rPr>
          <w:rFonts w:ascii="Times New Roman" w:hAnsi="Times New Roman"/>
          <w:kern w:val="2"/>
          <w:sz w:val="24"/>
          <w:szCs w:val="24"/>
        </w:rPr>
        <w:t xml:space="preserve"> </w:t>
      </w:r>
      <w:r w:rsidRPr="0023586C">
        <w:rPr>
          <w:rFonts w:ascii="Times New Roman" w:hAnsi="Times New Roman"/>
          <w:kern w:val="2"/>
          <w:sz w:val="24"/>
          <w:szCs w:val="24"/>
        </w:rPr>
        <w:t>информационно-методических, учебных, а также массовых, досуговых, развлекательных мероприятий;</w:t>
      </w:r>
    </w:p>
    <w:p w14:paraId="0630A41C" w14:textId="3405DA93" w:rsidR="00AD0D6E" w:rsidRPr="0023586C" w:rsidRDefault="00AD0D6E" w:rsidP="00AD0D6E">
      <w:pPr>
        <w:tabs>
          <w:tab w:val="left" w:pos="708"/>
          <w:tab w:val="left" w:pos="2454"/>
          <w:tab w:val="left" w:pos="2924"/>
          <w:tab w:val="left" w:pos="5440"/>
          <w:tab w:val="left" w:pos="6395"/>
          <w:tab w:val="left" w:pos="813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спортивны</w:t>
      </w:r>
      <w:r w:rsidR="00CD26C3" w:rsidRPr="0023586C">
        <w:rPr>
          <w:rFonts w:ascii="Times New Roman" w:hAnsi="Times New Roman"/>
          <w:kern w:val="2"/>
          <w:sz w:val="24"/>
          <w:szCs w:val="24"/>
        </w:rPr>
        <w:t xml:space="preserve">й </w:t>
      </w:r>
      <w:r w:rsidRPr="0023586C">
        <w:rPr>
          <w:rFonts w:ascii="Times New Roman" w:hAnsi="Times New Roman"/>
          <w:kern w:val="2"/>
          <w:sz w:val="24"/>
          <w:szCs w:val="24"/>
        </w:rPr>
        <w:t>зал, спортивные сооружения;</w:t>
      </w:r>
    </w:p>
    <w:p w14:paraId="13148617"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помещения для питания обучающихся, а также для хранения и приготовления пищи (с возможностью организации горячего питания);</w:t>
      </w:r>
    </w:p>
    <w:p w14:paraId="1568D183" w14:textId="436892CA"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помещени</w:t>
      </w:r>
      <w:r w:rsidR="00CD26C3" w:rsidRPr="0023586C">
        <w:rPr>
          <w:rFonts w:ascii="Times New Roman" w:hAnsi="Times New Roman"/>
          <w:kern w:val="2"/>
          <w:sz w:val="24"/>
          <w:szCs w:val="24"/>
        </w:rPr>
        <w:t xml:space="preserve">е </w:t>
      </w:r>
      <w:r w:rsidRPr="0023586C">
        <w:rPr>
          <w:rFonts w:ascii="Times New Roman" w:hAnsi="Times New Roman"/>
          <w:kern w:val="2"/>
          <w:sz w:val="24"/>
          <w:szCs w:val="24"/>
        </w:rPr>
        <w:t>медицинского назначения;</w:t>
      </w:r>
    </w:p>
    <w:p w14:paraId="713A480F"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административные и иные помещения, оснащенные необходимым оборудованием;</w:t>
      </w:r>
    </w:p>
    <w:p w14:paraId="63EB4D80"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гардеробы, санузлы, места личной гигиены;</w:t>
      </w:r>
    </w:p>
    <w:p w14:paraId="550910A0"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участок (территория) с необходимым набором оборудованных зон;</w:t>
      </w:r>
    </w:p>
    <w:p w14:paraId="57CF9DE5"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14:paraId="52E936E0" w14:textId="77777777" w:rsidR="00AD0D6E" w:rsidRPr="0023586C" w:rsidRDefault="00AD0D6E" w:rsidP="00AD0D6E">
      <w:pPr>
        <w:tabs>
          <w:tab w:val="left" w:pos="708"/>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мебель, офисное оснащение и хозяйственный инвентарь.</w:t>
      </w:r>
    </w:p>
    <w:p w14:paraId="57EB23AA" w14:textId="77777777" w:rsidR="00AD0D6E" w:rsidRPr="00CD26C3" w:rsidRDefault="00AD0D6E" w:rsidP="00AD0D6E">
      <w:pPr>
        <w:spacing w:after="0" w:line="240" w:lineRule="auto"/>
        <w:ind w:firstLine="567"/>
        <w:jc w:val="both"/>
        <w:rPr>
          <w:rFonts w:ascii="Times New Roman" w:hAnsi="Times New Roman"/>
          <w:color w:val="FF0000"/>
          <w:kern w:val="2"/>
          <w:sz w:val="24"/>
          <w:szCs w:val="24"/>
        </w:rPr>
      </w:pPr>
    </w:p>
    <w:p w14:paraId="654D6776" w14:textId="70077853" w:rsidR="00AD0D6E" w:rsidRPr="00BA5F8E" w:rsidRDefault="00AD0D6E" w:rsidP="00CD26C3">
      <w:pPr>
        <w:tabs>
          <w:tab w:val="left" w:pos="4157"/>
          <w:tab w:val="left" w:pos="5747"/>
          <w:tab w:val="left" w:pos="804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оснащение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ключевые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6586F966" w14:textId="77777777" w:rsidR="00AD0D6E" w:rsidRPr="00BA5F8E" w:rsidRDefault="00AD0D6E" w:rsidP="00AD0D6E">
      <w:pPr>
        <w:tabs>
          <w:tab w:val="left" w:pos="708"/>
          <w:tab w:val="left" w:pos="2605"/>
          <w:tab w:val="left" w:pos="5106"/>
          <w:tab w:val="left" w:pos="6606"/>
          <w:tab w:val="left" w:pos="791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самостоятельной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061AAE9A" w14:textId="77777777" w:rsidR="00AD0D6E" w:rsidRPr="00BA5F8E" w:rsidRDefault="00AD0D6E" w:rsidP="00AD0D6E">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экспериментов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вещественных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виртуально-наглядных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математических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естественно-научных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явлений);</w:t>
      </w:r>
    </w:p>
    <w:p w14:paraId="150C358C" w14:textId="385F7FFC" w:rsidR="00AD0D6E" w:rsidRPr="00BA5F8E" w:rsidRDefault="00AD0D6E" w:rsidP="00CD26C3">
      <w:pPr>
        <w:tabs>
          <w:tab w:val="left" w:pos="708"/>
          <w:tab w:val="left" w:pos="3160"/>
          <w:tab w:val="left" w:pos="4981"/>
          <w:tab w:val="left" w:pos="5608"/>
          <w:tab w:val="left" w:pos="805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художественно-оформительские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p>
    <w:p w14:paraId="106F0884" w14:textId="77777777" w:rsidR="00AD0D6E" w:rsidRPr="00BA5F8E" w:rsidRDefault="00AD0D6E" w:rsidP="00AD0D6E">
      <w:pPr>
        <w:tabs>
          <w:tab w:val="left" w:pos="708"/>
          <w:tab w:val="left" w:pos="3676"/>
          <w:tab w:val="left" w:pos="5615"/>
          <w:tab w:val="left" w:pos="7233"/>
          <w:tab w:val="left" w:pos="7924"/>
          <w:tab w:val="left" w:pos="949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рукомесла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производства;</w:t>
      </w:r>
    </w:p>
    <w:p w14:paraId="0EA65C77"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опыта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универсальных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1F35F0A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углубленное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предметов;</w:t>
      </w:r>
    </w:p>
    <w:p w14:paraId="735E5C68" w14:textId="77777777" w:rsidR="00AD0D6E" w:rsidRPr="00BA5F8E" w:rsidRDefault="00AD0D6E" w:rsidP="00AD0D6E">
      <w:pPr>
        <w:tabs>
          <w:tab w:val="left" w:pos="708"/>
          <w:tab w:val="left" w:pos="1892"/>
          <w:tab w:val="left" w:pos="2380"/>
          <w:tab w:val="left" w:pos="3829"/>
          <w:tab w:val="left" w:pos="5068"/>
          <w:tab w:val="left" w:pos="5531"/>
          <w:tab w:val="left" w:pos="780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конструкторов,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робототехники,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программирования;</w:t>
      </w:r>
    </w:p>
    <w:p w14:paraId="060BF9E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наглядное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спутниковых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изображений;</w:t>
      </w:r>
    </w:p>
    <w:p w14:paraId="147E8044" w14:textId="77777777" w:rsidR="00AD0D6E" w:rsidRPr="00BA5F8E"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физкультурно-спортивных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оздоровительных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мероприятиях;</w:t>
      </w:r>
    </w:p>
    <w:p w14:paraId="540B5B6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сочинение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аранжировку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музыкальных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произведений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народных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52BEB98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поведения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дорогах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улицах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игр,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79DFC5C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82D2C28" w14:textId="0106B01F"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динамики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итоговых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p>
    <w:p w14:paraId="3803C769" w14:textId="77777777" w:rsidR="00AD0D6E" w:rsidRPr="00BA5F8E" w:rsidRDefault="00AD0D6E" w:rsidP="00AD0D6E">
      <w:pPr>
        <w:tabs>
          <w:tab w:val="left" w:pos="708"/>
          <w:tab w:val="left" w:pos="1925"/>
          <w:tab w:val="left" w:pos="5634"/>
          <w:tab w:val="left" w:pos="6289"/>
          <w:tab w:val="left" w:pos="804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информационно-библиотечному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центру,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литературе,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множительной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технике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тиражирования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текстографических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аудио-,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0405C890" w14:textId="77777777" w:rsidR="00AD0D6E" w:rsidRPr="00BA5F8E"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массовых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собраний,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просмотра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кино-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сценической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театрализованных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озвучиванием,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мультимедийным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сопровождением);</w:t>
      </w:r>
    </w:p>
    <w:p w14:paraId="6CEBDF60"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маркетинг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(выпуск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телевидения,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FE56661" w14:textId="77777777" w:rsidR="00AD0D6E" w:rsidRPr="00BA5F8E" w:rsidRDefault="00AD0D6E" w:rsidP="00AD0D6E">
      <w:pPr>
        <w:tabs>
          <w:tab w:val="left" w:pos="708"/>
          <w:tab w:val="left" w:pos="2737"/>
          <w:tab w:val="left" w:pos="4926"/>
          <w:tab w:val="left" w:pos="6433"/>
          <w:tab w:val="left" w:pos="794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горячего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1356FE03" w14:textId="0F7A4613"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Указанные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чтобы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0B5B84B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коворкинга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50FE5EB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уединения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разгрузки;</w:t>
      </w:r>
    </w:p>
    <w:p w14:paraId="4984088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контента,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694783B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беспроводной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77952CE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устройств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политики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p>
    <w:p w14:paraId="55DDFA85" w14:textId="77777777" w:rsidR="00CD26C3" w:rsidRDefault="00AD0D6E"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Оформление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действующим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рекомендациям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эргономики,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максимально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замыслов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sidR="00CD26C3">
        <w:rPr>
          <w:rFonts w:ascii="Times New Roman" w:hAnsi="Times New Roman"/>
          <w:color w:val="000000"/>
          <w:kern w:val="2"/>
          <w:sz w:val="24"/>
          <w:szCs w:val="24"/>
        </w:rPr>
        <w:t>.</w:t>
      </w:r>
      <w:bookmarkStart w:id="223" w:name="_Toc21879335"/>
    </w:p>
    <w:p w14:paraId="3985B28D" w14:textId="77777777" w:rsidR="00F36BED" w:rsidRPr="0023586C" w:rsidRDefault="00F36BED" w:rsidP="00F36BED">
      <w:pPr>
        <w:spacing w:line="276" w:lineRule="auto"/>
        <w:ind w:firstLine="567"/>
        <w:jc w:val="both"/>
        <w:rPr>
          <w:rFonts w:ascii="Times New Roman" w:hAnsi="Times New Roman"/>
          <w:sz w:val="24"/>
          <w:szCs w:val="24"/>
        </w:rPr>
      </w:pPr>
      <w:r w:rsidRPr="0023586C">
        <w:rPr>
          <w:rFonts w:ascii="Times New Roman" w:hAnsi="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591FA4C3" w14:textId="5CF6A0E6" w:rsidR="00F36BED" w:rsidRPr="00283973" w:rsidRDefault="003B1019" w:rsidP="00F36BED">
      <w:pPr>
        <w:spacing w:line="276" w:lineRule="auto"/>
        <w:ind w:firstLine="567"/>
        <w:jc w:val="both"/>
        <w:rPr>
          <w:rFonts w:ascii="Times New Roman" w:hAnsi="Times New Roman"/>
          <w:sz w:val="24"/>
          <w:szCs w:val="24"/>
        </w:rPr>
      </w:pPr>
      <w:r>
        <w:rPr>
          <w:rFonts w:ascii="Times New Roman" w:hAnsi="Times New Roman"/>
          <w:b/>
          <w:bCs/>
          <w:i/>
          <w:iCs/>
          <w:sz w:val="24"/>
          <w:szCs w:val="24"/>
        </w:rPr>
        <w:t xml:space="preserve"> </w:t>
      </w:r>
    </w:p>
    <w:p w14:paraId="62E65632" w14:textId="77777777" w:rsidR="00F36BED" w:rsidRDefault="00F36BED"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p>
    <w:p w14:paraId="7CAAA08E" w14:textId="5DFAA9A0" w:rsidR="00AD0D6E" w:rsidRPr="00CD26C3" w:rsidRDefault="00AD0D6E" w:rsidP="00CD26C3">
      <w:pPr>
        <w:tabs>
          <w:tab w:val="left" w:pos="2637"/>
          <w:tab w:val="left" w:pos="4418"/>
          <w:tab w:val="left" w:pos="6831"/>
          <w:tab w:val="left" w:pos="873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Информационно-методические условия реализации основной</w:t>
      </w:r>
      <w:bookmarkStart w:id="224" w:name="_Toc21879336"/>
      <w:bookmarkEnd w:id="223"/>
      <w:r w:rsidR="00CD26C3">
        <w:rPr>
          <w:rFonts w:ascii="Times New Roman" w:hAnsi="Times New Roman"/>
          <w:b/>
          <w:bCs/>
          <w:sz w:val="24"/>
          <w:szCs w:val="24"/>
        </w:rPr>
        <w:t xml:space="preserve"> </w:t>
      </w:r>
      <w:r w:rsidRPr="00177A48">
        <w:rPr>
          <w:rFonts w:ascii="Times New Roman" w:hAnsi="Times New Roman"/>
          <w:b/>
          <w:bCs/>
          <w:sz w:val="24"/>
          <w:szCs w:val="24"/>
        </w:rPr>
        <w:t>образовательной программы</w:t>
      </w:r>
      <w:bookmarkEnd w:id="224"/>
    </w:p>
    <w:p w14:paraId="38DE694A" w14:textId="77777777" w:rsidR="00AD0D6E" w:rsidRPr="00BA5F8E" w:rsidRDefault="00AD0D6E" w:rsidP="00AD0D6E">
      <w:pPr>
        <w:tabs>
          <w:tab w:val="left" w:pos="5035"/>
          <w:tab w:val="left" w:pos="6570"/>
          <w:tab w:val="left" w:pos="851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Информационно-методические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p>
    <w:p w14:paraId="4779FF8B"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p>
    <w:p w14:paraId="2E4D5229" w14:textId="77777777" w:rsidR="00AD0D6E" w:rsidRPr="00BA5F8E"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ИКТ: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коммуникационные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каналы;</w:t>
      </w:r>
    </w:p>
    <w:p w14:paraId="6755C07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p>
    <w:p w14:paraId="5FC67431" w14:textId="77777777" w:rsidR="00AD0D6E" w:rsidRPr="00BA5F8E"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информационно-коммуникационных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квалификацией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поддерживающих.</w:t>
      </w:r>
    </w:p>
    <w:p w14:paraId="5B64748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элементами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p>
    <w:p w14:paraId="37D690F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продукции;</w:t>
      </w:r>
    </w:p>
    <w:p w14:paraId="3D844998" w14:textId="744A5044" w:rsidR="00AD0D6E" w:rsidRPr="00BA5F8E"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p>
    <w:p w14:paraId="17081B5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2D0DD19E" w14:textId="77777777" w:rsidR="00AD0D6E" w:rsidRPr="00BA5F8E" w:rsidRDefault="00AD0D6E" w:rsidP="00AD0D6E">
      <w:pPr>
        <w:tabs>
          <w:tab w:val="left" w:pos="708"/>
          <w:tab w:val="left" w:pos="3635"/>
          <w:tab w:val="left" w:pos="477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вычислительная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информационно-телекоммуникационная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p>
    <w:p w14:paraId="062F5B4A" w14:textId="77777777" w:rsidR="00AD0D6E" w:rsidRPr="00BA5F8E"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прикладные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финансово-хозяйственную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(бухгалтерский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делопроизводство,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w:t>
      </w:r>
    </w:p>
    <w:p w14:paraId="61CDE4E5"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официальный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w:t>
      </w:r>
    </w:p>
    <w:p w14:paraId="67ECD545" w14:textId="2324F1DC"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Информационно-образовательная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00CD26C3">
        <w:rPr>
          <w:rFonts w:ascii="Times New Roman" w:hAnsi="Times New Roman"/>
          <w:color w:val="000000"/>
          <w:kern w:val="2"/>
          <w:sz w:val="24"/>
          <w:szCs w:val="24"/>
        </w:rPr>
        <w:t>обеспечивает</w:t>
      </w:r>
      <w:r w:rsidRPr="00BA5F8E">
        <w:rPr>
          <w:rFonts w:ascii="Times New Roman" w:hAnsi="Times New Roman"/>
          <w:color w:val="000000"/>
          <w:kern w:val="2"/>
          <w:sz w:val="24"/>
          <w:szCs w:val="24"/>
        </w:rPr>
        <w:t>:</w:t>
      </w:r>
    </w:p>
    <w:p w14:paraId="03BE99A1" w14:textId="77777777" w:rsidR="00AD0D6E" w:rsidRPr="00BA5F8E" w:rsidRDefault="00AD0D6E" w:rsidP="00AD0D6E">
      <w:pPr>
        <w:tabs>
          <w:tab w:val="left" w:pos="708"/>
          <w:tab w:val="left" w:pos="5401"/>
          <w:tab w:val="left" w:pos="76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21855A2" w14:textId="77777777" w:rsidR="00AD0D6E" w:rsidRPr="00BA5F8E"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p>
    <w:p w14:paraId="3A99FEC5" w14:textId="77777777" w:rsidR="00AD0D6E" w:rsidRPr="00BA5F8E"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0CF9A04" w14:textId="77777777" w:rsidR="00AD0D6E" w:rsidRPr="00BA5F8E"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77546C1C"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7CC4542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p>
    <w:p w14:paraId="12DD17E4" w14:textId="77777777" w:rsidR="00AD0D6E" w:rsidRPr="00BA5F8E"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hyperlink r:id="rId28">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hyperlink>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46EA3076" w14:textId="77777777" w:rsidR="00AD0D6E" w:rsidRPr="00BA5F8E" w:rsidRDefault="00AD0D6E" w:rsidP="00AD0D6E">
      <w:pPr>
        <w:tabs>
          <w:tab w:val="left" w:pos="708"/>
          <w:tab w:val="left" w:pos="3042"/>
          <w:tab w:val="left" w:pos="5461"/>
          <w:tab w:val="left" w:pos="755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учреждениями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здравоохранения,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службами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населения,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жизнедеятельности.</w:t>
      </w:r>
    </w:p>
    <w:p w14:paraId="21520645"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2C75204" w14:textId="77777777" w:rsidR="00AD0D6E" w:rsidRPr="00BA5F8E" w:rsidRDefault="00AD0D6E" w:rsidP="00DD2969">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3A25233" w14:textId="60DF1604" w:rsidR="00AD0D6E" w:rsidRPr="0023586C"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xml:space="preserve">В целях обеспечения реализации образовательных программ </w:t>
      </w:r>
      <w:r w:rsidR="00DD2969" w:rsidRPr="0023586C">
        <w:rPr>
          <w:rFonts w:ascii="Times New Roman" w:hAnsi="Times New Roman"/>
          <w:kern w:val="2"/>
          <w:sz w:val="24"/>
          <w:szCs w:val="24"/>
        </w:rPr>
        <w:t>сформированы</w:t>
      </w:r>
      <w:r w:rsidRPr="0023586C">
        <w:rPr>
          <w:rFonts w:ascii="Times New Roman" w:hAnsi="Times New Roman"/>
          <w:kern w:val="2"/>
          <w:sz w:val="24"/>
          <w:szCs w:val="24"/>
        </w:rPr>
        <w:t xml:space="preserve"> библиотек</w:t>
      </w:r>
      <w:r w:rsidR="00DD2969" w:rsidRPr="0023586C">
        <w:rPr>
          <w:rFonts w:ascii="Times New Roman" w:hAnsi="Times New Roman"/>
          <w:kern w:val="2"/>
          <w:sz w:val="24"/>
          <w:szCs w:val="24"/>
        </w:rPr>
        <w:t>и</w:t>
      </w:r>
      <w:r w:rsidRPr="0023586C">
        <w:rPr>
          <w:rFonts w:ascii="Times New Roman" w:hAnsi="Times New Roman"/>
          <w:kern w:val="2"/>
          <w:sz w:val="24"/>
          <w:szCs w:val="24"/>
        </w:rPr>
        <w:t>,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553833D6" w14:textId="697AFF17" w:rsidR="00AD0D6E" w:rsidRPr="0023586C"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Кроме учебной литературы библиотека содерж</w:t>
      </w:r>
      <w:r w:rsidR="00DD2969" w:rsidRPr="0023586C">
        <w:rPr>
          <w:rFonts w:ascii="Times New Roman" w:hAnsi="Times New Roman"/>
          <w:kern w:val="2"/>
          <w:sz w:val="24"/>
          <w:szCs w:val="24"/>
        </w:rPr>
        <w:t>ит</w:t>
      </w:r>
      <w:r w:rsidRPr="0023586C">
        <w:rPr>
          <w:rFonts w:ascii="Times New Roman" w:hAnsi="Times New Roman"/>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68297341" w14:textId="77777777" w:rsidR="00AD0D6E" w:rsidRDefault="00AD0D6E"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широкого,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постоянного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устойчивого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сервера,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внутренней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(локальной)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внешней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глобальной)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p>
    <w:p w14:paraId="7BA3EEB8" w14:textId="41F4D3E4" w:rsid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p>
    <w:p w14:paraId="7484E6D3" w14:textId="41808CBC" w:rsidR="007660B2" w:rsidRP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На сайте имеется доступ к:</w:t>
      </w:r>
    </w:p>
    <w:p w14:paraId="299830C1" w14:textId="1C0EF3F2" w:rsidR="007660B2" w:rsidRPr="007660B2" w:rsidRDefault="007660B2" w:rsidP="00F024B4">
      <w:pPr>
        <w:pStyle w:val="ad"/>
        <w:numPr>
          <w:ilvl w:val="0"/>
          <w:numId w:val="92"/>
        </w:numPr>
        <w:spacing w:after="0" w:line="276" w:lineRule="auto"/>
        <w:ind w:left="0" w:firstLine="709"/>
        <w:jc w:val="both"/>
        <w:rPr>
          <w:rFonts w:ascii="Times New Roman" w:hAnsi="Times New Roman"/>
          <w:sz w:val="24"/>
          <w:szCs w:val="24"/>
        </w:rPr>
      </w:pPr>
      <w:r w:rsidRPr="007660B2">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14:paraId="4E931894" w14:textId="77777777" w:rsidR="007660B2" w:rsidRPr="007660B2" w:rsidRDefault="007660B2" w:rsidP="00F024B4">
      <w:pPr>
        <w:pStyle w:val="ad"/>
        <w:numPr>
          <w:ilvl w:val="0"/>
          <w:numId w:val="92"/>
        </w:numPr>
        <w:spacing w:after="0" w:line="276" w:lineRule="auto"/>
        <w:ind w:left="0" w:firstLine="709"/>
        <w:jc w:val="both"/>
        <w:rPr>
          <w:rFonts w:ascii="Times New Roman" w:hAnsi="Times New Roman"/>
          <w:sz w:val="24"/>
          <w:szCs w:val="24"/>
        </w:rPr>
      </w:pPr>
      <w:r w:rsidRPr="007660B2">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14:paraId="7C22D601" w14:textId="18A4406D" w:rsidR="007660B2" w:rsidRPr="007660B2" w:rsidRDefault="007660B2" w:rsidP="00F024B4">
      <w:pPr>
        <w:pStyle w:val="ad"/>
        <w:numPr>
          <w:ilvl w:val="0"/>
          <w:numId w:val="92"/>
        </w:numPr>
        <w:spacing w:after="0" w:line="276" w:lineRule="auto"/>
        <w:ind w:left="0" w:firstLine="709"/>
        <w:jc w:val="both"/>
        <w:rPr>
          <w:rFonts w:ascii="Times New Roman" w:hAnsi="Times New Roman"/>
          <w:sz w:val="24"/>
          <w:szCs w:val="24"/>
        </w:rPr>
      </w:pPr>
      <w:r w:rsidRPr="007660B2">
        <w:rPr>
          <w:rFonts w:ascii="Times New Roman" w:hAnsi="Times New Roman"/>
          <w:sz w:val="24"/>
          <w:szCs w:val="24"/>
        </w:rPr>
        <w:t xml:space="preserve">возможность использования современных ИКТ в реализации программы </w:t>
      </w:r>
      <w:r>
        <w:rPr>
          <w:rFonts w:ascii="Times New Roman" w:hAnsi="Times New Roman"/>
          <w:sz w:val="24"/>
          <w:szCs w:val="24"/>
        </w:rPr>
        <w:t xml:space="preserve">среднего </w:t>
      </w:r>
      <w:r w:rsidRPr="007660B2">
        <w:rPr>
          <w:rFonts w:ascii="Times New Roman" w:hAnsi="Times New Roman"/>
          <w:sz w:val="24"/>
          <w:szCs w:val="24"/>
        </w:rPr>
        <w:t>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F78E84F" w14:textId="1A27E70D" w:rsidR="007660B2" w:rsidRPr="007660B2" w:rsidRDefault="007660B2" w:rsidP="007660B2">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В случае реализации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Pr="007660B2">
        <w:rPr>
          <w:rFonts w:ascii="Times New Roman" w:hAnsi="Times New Roman"/>
          <w:color w:val="FF0000"/>
          <w:sz w:val="24"/>
          <w:szCs w:val="24"/>
        </w:rPr>
        <w:t xml:space="preserve">. </w:t>
      </w:r>
    </w:p>
    <w:p w14:paraId="4C8F4C08" w14:textId="0CA42BF5" w:rsidR="007660B2" w:rsidRPr="0023586C" w:rsidRDefault="007660B2" w:rsidP="0023586C">
      <w:pPr>
        <w:spacing w:line="276" w:lineRule="auto"/>
        <w:ind w:firstLine="567"/>
        <w:jc w:val="both"/>
        <w:rPr>
          <w:rFonts w:ascii="Times New Roman" w:hAnsi="Times New Roman"/>
          <w:sz w:val="24"/>
          <w:szCs w:val="24"/>
        </w:rPr>
      </w:pPr>
      <w:r w:rsidRPr="007660B2">
        <w:rPr>
          <w:rFonts w:ascii="Times New Roman" w:hAnsi="Times New Roman"/>
          <w:sz w:val="24"/>
          <w:szCs w:val="24"/>
        </w:rPr>
        <w:t xml:space="preserve">Реализация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w:t>
      </w:r>
      <w:r w:rsidR="0023586C">
        <w:rPr>
          <w:rFonts w:ascii="Times New Roman" w:hAnsi="Times New Roman"/>
          <w:sz w:val="24"/>
          <w:szCs w:val="24"/>
        </w:rPr>
        <w:t>идемиологическими требованиями.</w:t>
      </w:r>
      <w:r w:rsidR="003F3405">
        <w:rPr>
          <w:rFonts w:ascii="Times New Roman" w:hAnsi="Times New Roman"/>
          <w:sz w:val="24"/>
          <w:szCs w:val="24"/>
        </w:rPr>
        <w:t xml:space="preserve">     </w:t>
      </w:r>
    </w:p>
    <w:p w14:paraId="710CA0F8" w14:textId="5B9772AC" w:rsidR="000B1BA8" w:rsidRDefault="000B1BA8" w:rsidP="00283973">
      <w:pPr>
        <w:tabs>
          <w:tab w:val="left" w:pos="2027"/>
          <w:tab w:val="left" w:pos="2608"/>
          <w:tab w:val="left" w:pos="2937"/>
          <w:tab w:val="left" w:pos="3407"/>
          <w:tab w:val="left" w:pos="3987"/>
          <w:tab w:val="left" w:pos="5367"/>
          <w:tab w:val="left" w:pos="7010"/>
          <w:tab w:val="left" w:pos="8127"/>
          <w:tab w:val="left" w:pos="8709"/>
        </w:tabs>
        <w:spacing w:after="0" w:line="240" w:lineRule="auto"/>
        <w:rPr>
          <w:rFonts w:ascii="Times New Roman" w:hAnsi="Times New Roman"/>
          <w:b/>
          <w:bCs/>
          <w:sz w:val="24"/>
          <w:szCs w:val="24"/>
        </w:rPr>
      </w:pPr>
      <w:bookmarkStart w:id="225" w:name="_Toc21879337"/>
    </w:p>
    <w:p w14:paraId="6A73BBE1" w14:textId="77777777" w:rsidR="000B1BA8" w:rsidRDefault="000B1BA8"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b/>
          <w:bCs/>
          <w:sz w:val="24"/>
          <w:szCs w:val="24"/>
        </w:rPr>
      </w:pPr>
    </w:p>
    <w:p w14:paraId="2D0C6130" w14:textId="7E0B96FA" w:rsidR="000A64FF" w:rsidRPr="000A64FF" w:rsidRDefault="000A64FF" w:rsidP="003C03E0">
      <w:pPr>
        <w:autoSpaceDE w:val="0"/>
        <w:autoSpaceDN w:val="0"/>
        <w:adjustRightInd w:val="0"/>
        <w:jc w:val="center"/>
        <w:rPr>
          <w:rFonts w:ascii="Times New Roman" w:eastAsia="Calibri" w:hAnsi="Times New Roman"/>
          <w:b/>
          <w:iCs/>
          <w:color w:val="000000"/>
          <w:sz w:val="24"/>
          <w:szCs w:val="24"/>
          <w:lang w:eastAsia="en-US"/>
        </w:rPr>
      </w:pPr>
      <w:r>
        <w:rPr>
          <w:rFonts w:ascii="Times New Roman" w:hAnsi="Times New Roman"/>
          <w:b/>
          <w:bCs/>
          <w:sz w:val="24"/>
          <w:szCs w:val="24"/>
        </w:rPr>
        <w:tab/>
      </w:r>
      <w:r w:rsidRPr="003C03E0">
        <w:rPr>
          <w:rFonts w:ascii="Times New Roman" w:eastAsia="Calibri" w:hAnsi="Times New Roman"/>
          <w:b/>
          <w:iCs/>
          <w:color w:val="000000"/>
          <w:sz w:val="24"/>
          <w:szCs w:val="24"/>
          <w:lang w:eastAsia="en-US"/>
        </w:rPr>
        <w:t>Перечень информационн</w:t>
      </w:r>
      <w:r w:rsidR="003C03E0">
        <w:rPr>
          <w:rFonts w:ascii="Times New Roman" w:eastAsia="Calibri" w:hAnsi="Times New Roman"/>
          <w:b/>
          <w:iCs/>
          <w:color w:val="000000"/>
          <w:sz w:val="24"/>
          <w:szCs w:val="24"/>
          <w:lang w:eastAsia="en-US"/>
        </w:rPr>
        <w:t>о-методических и учебно-методических</w:t>
      </w:r>
      <w:r w:rsidRPr="003C03E0">
        <w:rPr>
          <w:rFonts w:ascii="Times New Roman" w:eastAsia="Calibri" w:hAnsi="Times New Roman"/>
          <w:b/>
          <w:iCs/>
          <w:color w:val="000000"/>
          <w:sz w:val="24"/>
          <w:szCs w:val="24"/>
          <w:lang w:eastAsia="en-US"/>
        </w:rPr>
        <w:t xml:space="preserve"> ресурсов, используемых в образовательной деятельности</w:t>
      </w:r>
      <w:r w:rsidRPr="003C03E0">
        <w:rPr>
          <w:rFonts w:ascii="Times New Roman" w:hAnsi="Times New Roman"/>
          <w:szCs w:val="24"/>
        </w:rPr>
        <w:t xml:space="preserve"> </w:t>
      </w:r>
      <w:r w:rsidRPr="003C03E0">
        <w:rPr>
          <w:rFonts w:ascii="Times New Roman" w:eastAsia="Calibri" w:hAnsi="Times New Roman"/>
          <w:b/>
          <w:iCs/>
          <w:color w:val="000000"/>
          <w:sz w:val="24"/>
          <w:szCs w:val="24"/>
          <w:lang w:eastAsia="en-US"/>
        </w:rPr>
        <w:t xml:space="preserve">используемых в образовательном процессе </w:t>
      </w:r>
      <w:r w:rsidRPr="000A64FF">
        <w:rPr>
          <w:rFonts w:ascii="Times New Roman" w:eastAsia="Calibri" w:hAnsi="Times New Roman"/>
          <w:b/>
          <w:iCs/>
          <w:color w:val="000000"/>
          <w:sz w:val="24"/>
          <w:szCs w:val="24"/>
          <w:lang w:eastAsia="en-US"/>
        </w:rPr>
        <w:t xml:space="preserve">при реализации </w:t>
      </w:r>
      <w:r w:rsidR="00D97FC4">
        <w:rPr>
          <w:rFonts w:ascii="Times New Roman" w:eastAsia="Calibri" w:hAnsi="Times New Roman"/>
          <w:b/>
          <w:iCs/>
          <w:color w:val="000000"/>
          <w:sz w:val="24"/>
          <w:szCs w:val="24"/>
          <w:lang w:eastAsia="en-US"/>
        </w:rPr>
        <w:t>настоящей ООП</w:t>
      </w:r>
      <w:r w:rsidRPr="000A64FF">
        <w:rPr>
          <w:rFonts w:ascii="Times New Roman" w:eastAsia="Calibri" w:hAnsi="Times New Roman"/>
          <w:b/>
          <w:iCs/>
          <w:color w:val="000000"/>
          <w:sz w:val="24"/>
          <w:szCs w:val="24"/>
          <w:lang w:eastAsia="en-US"/>
        </w:rPr>
        <w:t>:</w:t>
      </w:r>
    </w:p>
    <w:tbl>
      <w:tblPr>
        <w:tblW w:w="4938" w:type="pct"/>
        <w:tblInd w:w="-292" w:type="dxa"/>
        <w:tblCellMar>
          <w:top w:w="45" w:type="dxa"/>
          <w:left w:w="45" w:type="dxa"/>
          <w:bottom w:w="45" w:type="dxa"/>
          <w:right w:w="45" w:type="dxa"/>
        </w:tblCellMar>
        <w:tblLook w:val="04A0" w:firstRow="1" w:lastRow="0" w:firstColumn="1" w:lastColumn="0" w:noHBand="0" w:noVBand="1"/>
      </w:tblPr>
      <w:tblGrid>
        <w:gridCol w:w="795"/>
        <w:gridCol w:w="2616"/>
        <w:gridCol w:w="6652"/>
      </w:tblGrid>
      <w:tr w:rsidR="000A64FF" w:rsidRPr="000A64FF" w14:paraId="06F2E5D7" w14:textId="77777777" w:rsidTr="000A64FF">
        <w:tc>
          <w:tcPr>
            <w:tcW w:w="395" w:type="pct"/>
            <w:tcBorders>
              <w:top w:val="single" w:sz="6" w:space="0" w:color="000000"/>
              <w:left w:val="single" w:sz="6" w:space="0" w:color="000000"/>
              <w:bottom w:val="single" w:sz="6" w:space="0" w:color="000000"/>
              <w:right w:val="single" w:sz="6" w:space="0" w:color="000000"/>
            </w:tcBorders>
          </w:tcPr>
          <w:p w14:paraId="4EF933E5" w14:textId="77777777" w:rsidR="000A64FF" w:rsidRPr="000A64FF" w:rsidRDefault="000A64FF" w:rsidP="000A64FF">
            <w:pPr>
              <w:spacing w:after="0" w:line="300" w:lineRule="atLeast"/>
              <w:rPr>
                <w:rFonts w:ascii="Times New Roman" w:hAnsi="Times New Roman"/>
                <w:b/>
                <w:bCs/>
                <w:sz w:val="24"/>
                <w:szCs w:val="24"/>
                <w:lang w:eastAsia="en-US"/>
              </w:rPr>
            </w:pPr>
            <w:r w:rsidRPr="000A64FF">
              <w:rPr>
                <w:rFonts w:ascii="Times New Roman" w:hAnsi="Times New Roman"/>
                <w:b/>
                <w:bCs/>
                <w:sz w:val="24"/>
                <w:szCs w:val="24"/>
                <w:lang w:eastAsia="en-US"/>
              </w:rPr>
              <w:t>№ пп</w:t>
            </w:r>
          </w:p>
        </w:tc>
        <w:tc>
          <w:tcPr>
            <w:tcW w:w="1300" w:type="pct"/>
            <w:tcBorders>
              <w:top w:val="single" w:sz="6" w:space="0" w:color="000000"/>
              <w:left w:val="single" w:sz="6" w:space="0" w:color="000000"/>
              <w:bottom w:val="single" w:sz="6" w:space="0" w:color="000000"/>
              <w:right w:val="single" w:sz="6" w:space="0" w:color="000000"/>
            </w:tcBorders>
            <w:vAlign w:val="center"/>
          </w:tcPr>
          <w:p w14:paraId="4948C0A4" w14:textId="77777777" w:rsidR="000A64FF" w:rsidRPr="000A64FF" w:rsidRDefault="000A64FF" w:rsidP="000A64FF">
            <w:pPr>
              <w:spacing w:after="0" w:line="300" w:lineRule="atLeast"/>
              <w:jc w:val="center"/>
              <w:rPr>
                <w:rFonts w:ascii="Times New Roman" w:hAnsi="Times New Roman"/>
                <w:b/>
                <w:bCs/>
                <w:sz w:val="24"/>
                <w:szCs w:val="24"/>
                <w:lang w:eastAsia="en-US"/>
              </w:rPr>
            </w:pPr>
            <w:r w:rsidRPr="000A64FF">
              <w:rPr>
                <w:rFonts w:ascii="Times New Roman" w:hAnsi="Times New Roman"/>
                <w:b/>
                <w:bCs/>
                <w:sz w:val="24"/>
                <w:szCs w:val="24"/>
                <w:lang w:eastAsia="en-US"/>
              </w:rPr>
              <w:t>Ресурс</w:t>
            </w:r>
          </w:p>
        </w:tc>
        <w:tc>
          <w:tcPr>
            <w:tcW w:w="3306" w:type="pct"/>
            <w:tcBorders>
              <w:top w:val="single" w:sz="6" w:space="0" w:color="000000"/>
              <w:left w:val="single" w:sz="6" w:space="0" w:color="000000"/>
              <w:bottom w:val="single" w:sz="6" w:space="0" w:color="000000"/>
              <w:right w:val="single" w:sz="6" w:space="0" w:color="000000"/>
            </w:tcBorders>
            <w:vAlign w:val="center"/>
          </w:tcPr>
          <w:p w14:paraId="0713355D" w14:textId="77777777" w:rsidR="000A64FF" w:rsidRPr="000A64FF" w:rsidRDefault="000A64FF" w:rsidP="000A64FF">
            <w:pPr>
              <w:spacing w:after="0" w:line="300" w:lineRule="atLeast"/>
              <w:jc w:val="center"/>
              <w:rPr>
                <w:rFonts w:ascii="Times New Roman" w:hAnsi="Times New Roman"/>
                <w:b/>
                <w:bCs/>
                <w:sz w:val="24"/>
                <w:szCs w:val="24"/>
                <w:lang w:eastAsia="en-US"/>
              </w:rPr>
            </w:pPr>
            <w:r w:rsidRPr="000A64FF">
              <w:rPr>
                <w:rFonts w:ascii="Times New Roman" w:hAnsi="Times New Roman"/>
                <w:b/>
                <w:bCs/>
                <w:sz w:val="24"/>
                <w:szCs w:val="24"/>
                <w:lang w:eastAsia="en-US"/>
              </w:rPr>
              <w:t>Описание</w:t>
            </w:r>
          </w:p>
        </w:tc>
      </w:tr>
      <w:tr w:rsidR="000A64FF" w:rsidRPr="000A64FF" w14:paraId="44C7F811"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F680D4C"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w:t>
            </w:r>
          </w:p>
        </w:tc>
        <w:tc>
          <w:tcPr>
            <w:tcW w:w="1300" w:type="pct"/>
            <w:tcBorders>
              <w:top w:val="single" w:sz="6" w:space="0" w:color="000000"/>
              <w:left w:val="single" w:sz="6" w:space="0" w:color="000000"/>
              <w:bottom w:val="single" w:sz="6" w:space="0" w:color="000000"/>
              <w:right w:val="single" w:sz="6" w:space="0" w:color="000000"/>
            </w:tcBorders>
          </w:tcPr>
          <w:p w14:paraId="45D2EC2F"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Российская электронная школа</w:t>
            </w:r>
          </w:p>
          <w:p w14:paraId="47BB9D2B"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(РЭШ)</w:t>
            </w:r>
          </w:p>
        </w:tc>
        <w:tc>
          <w:tcPr>
            <w:tcW w:w="3306" w:type="pct"/>
            <w:tcBorders>
              <w:top w:val="single" w:sz="6" w:space="0" w:color="000000"/>
              <w:left w:val="single" w:sz="6" w:space="0" w:color="000000"/>
              <w:bottom w:val="single" w:sz="6" w:space="0" w:color="000000"/>
              <w:right w:val="single" w:sz="6" w:space="0" w:color="000000"/>
            </w:tcBorders>
          </w:tcPr>
          <w:p w14:paraId="03894926" w14:textId="3F2DF174"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eastAsia="Calibri" w:hAnsi="Times New Roman"/>
                <w:bCs/>
                <w:sz w:val="24"/>
                <w:szCs w:val="24"/>
                <w:shd w:val="clear" w:color="auto" w:fill="FFFFFF"/>
                <w:lang w:eastAsia="en-US"/>
              </w:rPr>
              <w:t>Российская электронная школа</w:t>
            </w:r>
            <w:hyperlink r:id="rId29" w:history="1">
              <w:r w:rsidRPr="000A64FF">
                <w:rPr>
                  <w:rFonts w:ascii="Times New Roman" w:eastAsia="Calibri" w:hAnsi="Times New Roman"/>
                  <w:bCs/>
                  <w:sz w:val="24"/>
                  <w:szCs w:val="24"/>
                  <w:u w:val="single"/>
                  <w:lang w:eastAsia="en-US"/>
                </w:rPr>
                <w:t xml:space="preserve"> </w:t>
              </w:r>
              <w:r w:rsidRPr="000A64FF">
                <w:rPr>
                  <w:rFonts w:ascii="Times New Roman" w:eastAsia="Calibri" w:hAnsi="Times New Roman"/>
                  <w:bCs/>
                  <w:sz w:val="24"/>
                  <w:szCs w:val="24"/>
                  <w:u w:val="single"/>
                  <w:lang w:val="en-US" w:eastAsia="en-US"/>
                </w:rPr>
                <w:t>https</w:t>
              </w:r>
              <w:r w:rsidRPr="000A64FF">
                <w:rPr>
                  <w:rFonts w:ascii="Times New Roman" w:eastAsia="Calibri" w:hAnsi="Times New Roman"/>
                  <w:bCs/>
                  <w:sz w:val="24"/>
                  <w:szCs w:val="24"/>
                  <w:u w:val="single"/>
                  <w:lang w:eastAsia="en-US"/>
                </w:rPr>
                <w:t>://</w:t>
              </w:r>
              <w:r w:rsidRPr="000A64FF">
                <w:rPr>
                  <w:rFonts w:ascii="Times New Roman" w:eastAsia="Calibri" w:hAnsi="Times New Roman"/>
                  <w:bCs/>
                  <w:sz w:val="24"/>
                  <w:szCs w:val="24"/>
                  <w:u w:val="single"/>
                  <w:lang w:val="en-US" w:eastAsia="en-US"/>
                </w:rPr>
                <w:t>resh</w:t>
              </w:r>
              <w:r w:rsidRPr="000A64FF">
                <w:rPr>
                  <w:rFonts w:ascii="Times New Roman" w:eastAsia="Calibri" w:hAnsi="Times New Roman"/>
                  <w:bCs/>
                  <w:sz w:val="24"/>
                  <w:szCs w:val="24"/>
                  <w:u w:val="single"/>
                  <w:lang w:eastAsia="en-US"/>
                </w:rPr>
                <w:t>.</w:t>
              </w:r>
              <w:r w:rsidRPr="000A64FF">
                <w:rPr>
                  <w:rFonts w:ascii="Times New Roman" w:eastAsia="Calibri" w:hAnsi="Times New Roman"/>
                  <w:bCs/>
                  <w:sz w:val="24"/>
                  <w:szCs w:val="24"/>
                  <w:u w:val="single"/>
                  <w:lang w:val="en-US" w:eastAsia="en-US"/>
                </w:rPr>
                <w:t>edu</w:t>
              </w:r>
              <w:r w:rsidRPr="000A64FF">
                <w:rPr>
                  <w:rFonts w:ascii="Times New Roman" w:eastAsia="Calibri" w:hAnsi="Times New Roman"/>
                  <w:bCs/>
                  <w:sz w:val="24"/>
                  <w:szCs w:val="24"/>
                  <w:u w:val="single"/>
                  <w:lang w:eastAsia="en-US"/>
                </w:rPr>
                <w:t>.</w:t>
              </w:r>
              <w:r w:rsidRPr="000A64FF">
                <w:rPr>
                  <w:rFonts w:ascii="Times New Roman" w:eastAsia="Calibri" w:hAnsi="Times New Roman"/>
                  <w:bCs/>
                  <w:sz w:val="24"/>
                  <w:szCs w:val="24"/>
                  <w:u w:val="single"/>
                  <w:lang w:val="en-US" w:eastAsia="en-US"/>
                </w:rPr>
                <w:t>ru</w:t>
              </w:r>
              <w:r w:rsidRPr="000A64FF">
                <w:rPr>
                  <w:rFonts w:ascii="Times New Roman" w:eastAsia="Calibri" w:hAnsi="Times New Roman"/>
                  <w:bCs/>
                  <w:sz w:val="24"/>
                  <w:szCs w:val="24"/>
                  <w:u w:val="single"/>
                  <w:lang w:eastAsia="en-US"/>
                </w:rPr>
                <w:t>/</w:t>
              </w:r>
              <w:r w:rsidR="001B321F">
                <w:rPr>
                  <w:rFonts w:ascii="Times New Roman" w:eastAsia="Calibri" w:hAnsi="Times New Roman"/>
                  <w:bCs/>
                  <w:sz w:val="24"/>
                  <w:szCs w:val="24"/>
                  <w:u w:val="single"/>
                  <w:lang w:eastAsia="en-US"/>
                </w:rPr>
                <w:t xml:space="preserve"> </w:t>
              </w:r>
              <w:r w:rsidRPr="000A64FF">
                <w:rPr>
                  <w:rFonts w:ascii="Times New Roman" w:eastAsia="Calibri" w:hAnsi="Times New Roman"/>
                  <w:bCs/>
                  <w:sz w:val="24"/>
                  <w:szCs w:val="24"/>
                  <w:u w:val="single"/>
                  <w:lang w:eastAsia="en-US"/>
                </w:rPr>
                <w:t xml:space="preserve"> </w:t>
              </w:r>
            </w:hyperlink>
            <w:r w:rsidRPr="000A64FF">
              <w:rPr>
                <w:rFonts w:ascii="Times New Roman" w:eastAsia="Calibri" w:hAnsi="Times New Roman"/>
                <w:bCs/>
                <w:sz w:val="24"/>
                <w:szCs w:val="24"/>
                <w:shd w:val="clear" w:color="auto" w:fill="FFFFFF"/>
                <w:lang w:eastAsia="en-US"/>
              </w:rPr>
              <w:t>-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w:t>
            </w:r>
            <w:r w:rsidRPr="000A64FF">
              <w:rPr>
                <w:rFonts w:ascii="Times New Roman" w:eastAsia="Calibri" w:hAnsi="Times New Roman"/>
                <w:bCs/>
                <w:sz w:val="24"/>
                <w:szCs w:val="24"/>
                <w:u w:val="single"/>
                <w:lang w:eastAsia="en-US"/>
              </w:rPr>
              <w:t>ши</w:t>
            </w:r>
            <w:r w:rsidRPr="000A64FF">
              <w:rPr>
                <w:rFonts w:ascii="Times New Roman" w:eastAsia="Calibri" w:hAnsi="Times New Roman"/>
                <w:bCs/>
                <w:sz w:val="24"/>
                <w:szCs w:val="24"/>
                <w:shd w:val="clear" w:color="auto" w:fill="FFFFFF"/>
                <w:lang w:eastAsia="en-US"/>
              </w:rPr>
              <w:t>ми дидактическими и методическими материалами по всем урокам.</w:t>
            </w:r>
          </w:p>
        </w:tc>
      </w:tr>
      <w:tr w:rsidR="000A64FF" w:rsidRPr="000A64FF" w14:paraId="2768576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46848608"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2</w:t>
            </w:r>
          </w:p>
        </w:tc>
        <w:tc>
          <w:tcPr>
            <w:tcW w:w="1300" w:type="pct"/>
            <w:tcBorders>
              <w:top w:val="single" w:sz="6" w:space="0" w:color="000000"/>
              <w:left w:val="single" w:sz="6" w:space="0" w:color="000000"/>
              <w:bottom w:val="single" w:sz="6" w:space="0" w:color="000000"/>
              <w:right w:val="single" w:sz="6" w:space="0" w:color="000000"/>
            </w:tcBorders>
          </w:tcPr>
          <w:p w14:paraId="6516C349"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Московская электронная школа(МЭШ)</w:t>
            </w:r>
          </w:p>
        </w:tc>
        <w:tc>
          <w:tcPr>
            <w:tcW w:w="3306" w:type="pct"/>
            <w:tcBorders>
              <w:top w:val="single" w:sz="6" w:space="0" w:color="000000"/>
              <w:left w:val="single" w:sz="6" w:space="0" w:color="000000"/>
              <w:bottom w:val="single" w:sz="6" w:space="0" w:color="000000"/>
              <w:right w:val="single" w:sz="6" w:space="0" w:color="000000"/>
            </w:tcBorders>
          </w:tcPr>
          <w:p w14:paraId="354EB451" w14:textId="77777777" w:rsidR="000A64FF" w:rsidRPr="000A64FF" w:rsidRDefault="007C5928" w:rsidP="000A64FF">
            <w:pPr>
              <w:widowControl w:val="0"/>
              <w:tabs>
                <w:tab w:val="left" w:pos="1224"/>
              </w:tabs>
              <w:spacing w:after="0" w:line="240" w:lineRule="auto"/>
              <w:ind w:right="20"/>
              <w:jc w:val="both"/>
              <w:rPr>
                <w:rFonts w:ascii="Times New Roman" w:eastAsia="Calibri" w:hAnsi="Times New Roman"/>
                <w:bCs/>
                <w:sz w:val="24"/>
                <w:szCs w:val="24"/>
                <w:lang w:eastAsia="en-US"/>
              </w:rPr>
            </w:pPr>
            <w:hyperlink r:id="rId30" w:history="1">
              <w:r w:rsidR="000A64FF" w:rsidRPr="000A64FF">
                <w:rPr>
                  <w:rFonts w:ascii="Times New Roman" w:eastAsia="Calibri" w:hAnsi="Times New Roman"/>
                  <w:bCs/>
                  <w:sz w:val="24"/>
                  <w:szCs w:val="24"/>
                  <w:u w:val="single"/>
                  <w:lang w:eastAsia="en-US"/>
                </w:rPr>
                <w:t>«Московская электронная школа» -</w:t>
              </w:r>
            </w:hyperlink>
            <w:r w:rsidR="000A64FF" w:rsidRPr="000A64FF">
              <w:rPr>
                <w:rFonts w:ascii="Times New Roman" w:eastAsia="Calibri" w:hAnsi="Times New Roman"/>
                <w:bCs/>
                <w:sz w:val="24"/>
                <w:szCs w:val="24"/>
                <w:shd w:val="clear" w:color="auto" w:fill="FFFFFF"/>
                <w:lang w:eastAsia="en-US"/>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0A64FF" w:rsidRPr="000A64FF" w14:paraId="0B3F0682"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8ECD072"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3</w:t>
            </w:r>
          </w:p>
        </w:tc>
        <w:tc>
          <w:tcPr>
            <w:tcW w:w="1300" w:type="pct"/>
            <w:tcBorders>
              <w:top w:val="single" w:sz="6" w:space="0" w:color="000000"/>
              <w:left w:val="single" w:sz="6" w:space="0" w:color="000000"/>
              <w:bottom w:val="single" w:sz="6" w:space="0" w:color="000000"/>
              <w:right w:val="single" w:sz="6" w:space="0" w:color="000000"/>
            </w:tcBorders>
          </w:tcPr>
          <w:p w14:paraId="600585B2"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Профориентационный портал «Билет в будущее»</w:t>
            </w:r>
          </w:p>
        </w:tc>
        <w:tc>
          <w:tcPr>
            <w:tcW w:w="3306" w:type="pct"/>
            <w:tcBorders>
              <w:top w:val="single" w:sz="6" w:space="0" w:color="000000"/>
              <w:left w:val="single" w:sz="6" w:space="0" w:color="000000"/>
              <w:bottom w:val="single" w:sz="6" w:space="0" w:color="000000"/>
              <w:right w:val="single" w:sz="6" w:space="0" w:color="000000"/>
            </w:tcBorders>
          </w:tcPr>
          <w:p w14:paraId="4EE6E72A"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Профориентационный портал «Билет в будущее»(</w:t>
            </w:r>
            <w:hyperlink r:id="rId31" w:history="1">
              <w:r w:rsidRPr="000A64FF">
                <w:rPr>
                  <w:rFonts w:ascii="Times New Roman" w:hAnsi="Times New Roman"/>
                  <w:bCs/>
                  <w:sz w:val="24"/>
                  <w:szCs w:val="24"/>
                  <w:u w:val="single"/>
                  <w:lang w:eastAsia="en-US"/>
                </w:rPr>
                <w:t>http://bilet-help.worldskills.ru/</w:t>
              </w:r>
            </w:hyperlink>
            <w:r w:rsidRPr="000A64FF">
              <w:rPr>
                <w:rFonts w:ascii="Times New Roman" w:hAnsi="Times New Roman"/>
                <w:bCs/>
                <w:sz w:val="24"/>
                <w:szCs w:val="24"/>
                <w:lang w:eastAsia="en-US"/>
              </w:rPr>
              <w:t>) – это программа  профессиональной ориентации школьников, направленное на учеников 6-11 классов. Ресурс содержит видеоуроки для средней и старшей школы. Позволяет проводить тестирования и погружаться в различные специальности и направления подготовки уже на базе школьного образования</w:t>
            </w:r>
          </w:p>
        </w:tc>
      </w:tr>
      <w:tr w:rsidR="000A64FF" w:rsidRPr="000A64FF" w14:paraId="457ED2E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0BE97150"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4</w:t>
            </w:r>
          </w:p>
        </w:tc>
        <w:tc>
          <w:tcPr>
            <w:tcW w:w="1300" w:type="pct"/>
            <w:tcBorders>
              <w:top w:val="single" w:sz="6" w:space="0" w:color="000000"/>
              <w:left w:val="single" w:sz="6" w:space="0" w:color="000000"/>
              <w:bottom w:val="single" w:sz="6" w:space="0" w:color="000000"/>
              <w:right w:val="single" w:sz="6" w:space="0" w:color="000000"/>
            </w:tcBorders>
          </w:tcPr>
          <w:p w14:paraId="15ACB380"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Сервис «Яндекс. Учебник»</w:t>
            </w:r>
          </w:p>
        </w:tc>
        <w:tc>
          <w:tcPr>
            <w:tcW w:w="3306" w:type="pct"/>
            <w:tcBorders>
              <w:top w:val="single" w:sz="6" w:space="0" w:color="000000"/>
              <w:left w:val="single" w:sz="6" w:space="0" w:color="000000"/>
              <w:bottom w:val="single" w:sz="6" w:space="0" w:color="000000"/>
              <w:right w:val="single" w:sz="6" w:space="0" w:color="000000"/>
            </w:tcBorders>
          </w:tcPr>
          <w:p w14:paraId="1D6EFA23" w14:textId="77777777" w:rsidR="000A64FF" w:rsidRPr="000A64FF" w:rsidRDefault="000A64FF" w:rsidP="000A64FF">
            <w:pPr>
              <w:spacing w:after="0" w:line="240" w:lineRule="auto"/>
              <w:ind w:right="36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lang w:eastAsia="en-US"/>
              </w:rPr>
              <w:t>«</w:t>
            </w:r>
            <w:hyperlink r:id="rId32" w:tgtFrame="_blank" w:history="1">
              <w:r w:rsidRPr="000A64FF">
                <w:rPr>
                  <w:rFonts w:ascii="Times New Roman" w:eastAsia="Calibri" w:hAnsi="Times New Roman"/>
                  <w:bCs/>
                  <w:sz w:val="24"/>
                  <w:szCs w:val="24"/>
                  <w:u w:val="single"/>
                  <w:lang w:eastAsia="en-US"/>
                </w:rPr>
                <w:t>Яндекс.Учебник</w:t>
              </w:r>
            </w:hyperlink>
            <w:r w:rsidRPr="000A64FF">
              <w:rPr>
                <w:rFonts w:ascii="Times New Roman" w:eastAsia="Calibri" w:hAnsi="Times New Roman"/>
                <w:bCs/>
                <w:sz w:val="24"/>
                <w:szCs w:val="24"/>
                <w:lang w:eastAsia="en-US"/>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«ЯндексУчебника» – автоматическая проверка ответов и мгновенная обратная связь для учеников.</w:t>
            </w:r>
          </w:p>
        </w:tc>
      </w:tr>
      <w:tr w:rsidR="000A64FF" w:rsidRPr="000A64FF" w14:paraId="27871607"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D6CC420"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5</w:t>
            </w:r>
          </w:p>
        </w:tc>
        <w:tc>
          <w:tcPr>
            <w:tcW w:w="1300" w:type="pct"/>
            <w:tcBorders>
              <w:top w:val="single" w:sz="6" w:space="0" w:color="000000"/>
              <w:left w:val="single" w:sz="6" w:space="0" w:color="000000"/>
              <w:bottom w:val="single" w:sz="6" w:space="0" w:color="000000"/>
              <w:right w:val="single" w:sz="6" w:space="0" w:color="000000"/>
            </w:tcBorders>
          </w:tcPr>
          <w:p w14:paraId="40ACD6EB"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Сервис «ЯКласс»</w:t>
            </w:r>
          </w:p>
        </w:tc>
        <w:tc>
          <w:tcPr>
            <w:tcW w:w="3306" w:type="pct"/>
            <w:tcBorders>
              <w:top w:val="single" w:sz="6" w:space="0" w:color="000000"/>
              <w:left w:val="single" w:sz="6" w:space="0" w:color="000000"/>
              <w:bottom w:val="single" w:sz="6" w:space="0" w:color="000000"/>
              <w:right w:val="single" w:sz="6" w:space="0" w:color="000000"/>
            </w:tcBorders>
          </w:tcPr>
          <w:p w14:paraId="41BDC04D" w14:textId="77777777" w:rsidR="000A64FF" w:rsidRPr="000A64FF" w:rsidRDefault="007C5928" w:rsidP="000A64FF">
            <w:pPr>
              <w:widowControl w:val="0"/>
              <w:tabs>
                <w:tab w:val="left" w:pos="998"/>
              </w:tabs>
              <w:spacing w:after="0" w:line="240" w:lineRule="auto"/>
              <w:ind w:right="20"/>
              <w:jc w:val="both"/>
              <w:rPr>
                <w:rFonts w:ascii="Times New Roman" w:eastAsia="Calibri" w:hAnsi="Times New Roman"/>
                <w:bCs/>
                <w:sz w:val="24"/>
                <w:szCs w:val="24"/>
                <w:lang w:eastAsia="en-US"/>
              </w:rPr>
            </w:pPr>
            <w:hyperlink r:id="rId33" w:history="1">
              <w:r w:rsidR="000A64FF" w:rsidRPr="000A64FF">
                <w:rPr>
                  <w:rFonts w:ascii="Times New Roman" w:eastAsia="Calibri" w:hAnsi="Times New Roman"/>
                  <w:bCs/>
                  <w:sz w:val="24"/>
                  <w:szCs w:val="24"/>
                  <w:u w:val="single"/>
                  <w:lang w:eastAsia="en-US"/>
                </w:rPr>
                <w:t xml:space="preserve">«ЯКласс» </w:t>
              </w:r>
            </w:hyperlink>
            <w:r w:rsidR="000A64FF" w:rsidRPr="000A64FF">
              <w:rPr>
                <w:rFonts w:ascii="Times New Roman" w:eastAsia="Calibri" w:hAnsi="Times New Roman"/>
                <w:bCs/>
                <w:sz w:val="24"/>
                <w:szCs w:val="24"/>
                <w:shd w:val="clear" w:color="auto" w:fill="FFFFFF"/>
                <w:lang w:eastAsia="en-US"/>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0A64FF" w:rsidRPr="000A64FF" w14:paraId="63766F9D" w14:textId="77777777" w:rsidTr="000A64FF">
        <w:trPr>
          <w:trHeight w:val="3118"/>
        </w:trPr>
        <w:tc>
          <w:tcPr>
            <w:tcW w:w="395" w:type="pct"/>
            <w:tcBorders>
              <w:top w:val="single" w:sz="6" w:space="0" w:color="000000"/>
              <w:left w:val="single" w:sz="6" w:space="0" w:color="000000"/>
              <w:bottom w:val="single" w:sz="6" w:space="0" w:color="000000"/>
              <w:right w:val="single" w:sz="6" w:space="0" w:color="000000"/>
            </w:tcBorders>
          </w:tcPr>
          <w:p w14:paraId="0464CC09"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6</w:t>
            </w:r>
          </w:p>
        </w:tc>
        <w:tc>
          <w:tcPr>
            <w:tcW w:w="1300" w:type="pct"/>
            <w:tcBorders>
              <w:top w:val="single" w:sz="6" w:space="0" w:color="000000"/>
              <w:left w:val="single" w:sz="6" w:space="0" w:color="000000"/>
              <w:bottom w:val="single" w:sz="6" w:space="0" w:color="000000"/>
              <w:right w:val="single" w:sz="6" w:space="0" w:color="000000"/>
            </w:tcBorders>
          </w:tcPr>
          <w:p w14:paraId="29F41F4E"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Образовательная платформа «Учи.ру»</w:t>
            </w:r>
          </w:p>
        </w:tc>
        <w:tc>
          <w:tcPr>
            <w:tcW w:w="3306" w:type="pct"/>
            <w:tcBorders>
              <w:top w:val="single" w:sz="6" w:space="0" w:color="000000"/>
              <w:left w:val="single" w:sz="6" w:space="0" w:color="000000"/>
              <w:bottom w:val="single" w:sz="6" w:space="0" w:color="000000"/>
              <w:right w:val="single" w:sz="6" w:space="0" w:color="000000"/>
            </w:tcBorders>
          </w:tcPr>
          <w:p w14:paraId="1561C95B" w14:textId="77777777" w:rsidR="000A64FF" w:rsidRPr="000A64FF" w:rsidRDefault="000A64FF" w:rsidP="000A64FF">
            <w:pPr>
              <w:widowControl w:val="0"/>
              <w:tabs>
                <w:tab w:val="left" w:pos="1119"/>
              </w:tabs>
              <w:spacing w:after="0" w:line="240" w:lineRule="auto"/>
              <w:ind w:right="23"/>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Учи.ру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w:t>
            </w:r>
            <w:r w:rsidRPr="000A64FF">
              <w:rPr>
                <w:rFonts w:ascii="Times New Roman" w:hAnsi="Times New Roman"/>
                <w:bCs/>
                <w:sz w:val="24"/>
                <w:szCs w:val="24"/>
                <w:lang w:eastAsia="en-US"/>
              </w:rPr>
              <w:t xml:space="preserve"> </w:t>
            </w:r>
            <w:r w:rsidRPr="000A64FF">
              <w:rPr>
                <w:rFonts w:ascii="Times New Roman" w:eastAsia="Calibri" w:hAnsi="Times New Roman"/>
                <w:bCs/>
                <w:sz w:val="24"/>
                <w:szCs w:val="24"/>
                <w:shd w:val="clear" w:color="auto" w:fill="FFFFFF"/>
                <w:lang w:eastAsia="en-US"/>
              </w:rPr>
              <w:t>В личных кабинетах пользователей есть чат, где учителя, ученики и родители могут обсуждать задания, свои успехи и прогресс.</w:t>
            </w:r>
          </w:p>
        </w:tc>
      </w:tr>
      <w:tr w:rsidR="000A64FF" w:rsidRPr="000A64FF" w14:paraId="70CA9F6F" w14:textId="77777777" w:rsidTr="000A64FF">
        <w:trPr>
          <w:trHeight w:val="108"/>
        </w:trPr>
        <w:tc>
          <w:tcPr>
            <w:tcW w:w="395" w:type="pct"/>
            <w:tcBorders>
              <w:top w:val="single" w:sz="6" w:space="0" w:color="000000"/>
              <w:left w:val="single" w:sz="6" w:space="0" w:color="000000"/>
              <w:bottom w:val="single" w:sz="6" w:space="0" w:color="000000"/>
              <w:right w:val="single" w:sz="6" w:space="0" w:color="000000"/>
            </w:tcBorders>
          </w:tcPr>
          <w:p w14:paraId="51A4C5C8"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7</w:t>
            </w:r>
          </w:p>
        </w:tc>
        <w:tc>
          <w:tcPr>
            <w:tcW w:w="1300" w:type="pct"/>
            <w:tcBorders>
              <w:top w:val="single" w:sz="6" w:space="0" w:color="000000"/>
              <w:left w:val="single" w:sz="6" w:space="0" w:color="000000"/>
              <w:bottom w:val="single" w:sz="6" w:space="0" w:color="000000"/>
              <w:right w:val="single" w:sz="6" w:space="0" w:color="000000"/>
            </w:tcBorders>
          </w:tcPr>
          <w:p w14:paraId="39446B24"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«Мобильное электронное образование» (МЭО)</w:t>
            </w:r>
          </w:p>
        </w:tc>
        <w:tc>
          <w:tcPr>
            <w:tcW w:w="3306" w:type="pct"/>
            <w:tcBorders>
              <w:top w:val="single" w:sz="6" w:space="0" w:color="000000"/>
              <w:left w:val="single" w:sz="6" w:space="0" w:color="000000"/>
              <w:bottom w:val="single" w:sz="6" w:space="0" w:color="000000"/>
              <w:right w:val="single" w:sz="6" w:space="0" w:color="000000"/>
            </w:tcBorders>
          </w:tcPr>
          <w:p w14:paraId="10CF039F" w14:textId="77777777" w:rsidR="000A64FF" w:rsidRPr="000A64FF" w:rsidRDefault="000A64FF" w:rsidP="000A64FF">
            <w:pPr>
              <w:widowControl w:val="0"/>
              <w:tabs>
                <w:tab w:val="left" w:pos="1071"/>
              </w:tabs>
              <w:spacing w:after="0" w:line="240" w:lineRule="auto"/>
              <w:ind w:right="2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0A64FF" w:rsidRPr="000A64FF" w14:paraId="2024533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85359C4"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8</w:t>
            </w:r>
          </w:p>
        </w:tc>
        <w:tc>
          <w:tcPr>
            <w:tcW w:w="1300" w:type="pct"/>
            <w:tcBorders>
              <w:top w:val="single" w:sz="6" w:space="0" w:color="000000"/>
              <w:left w:val="single" w:sz="6" w:space="0" w:color="000000"/>
              <w:bottom w:val="single" w:sz="6" w:space="0" w:color="000000"/>
              <w:right w:val="single" w:sz="6" w:space="0" w:color="000000"/>
            </w:tcBorders>
          </w:tcPr>
          <w:p w14:paraId="20A7722C"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Электронные версии УМК от издательства «Просвещение»</w:t>
            </w:r>
          </w:p>
        </w:tc>
        <w:tc>
          <w:tcPr>
            <w:tcW w:w="3306" w:type="pct"/>
            <w:tcBorders>
              <w:top w:val="single" w:sz="6" w:space="0" w:color="000000"/>
              <w:left w:val="single" w:sz="6" w:space="0" w:color="000000"/>
              <w:bottom w:val="single" w:sz="6" w:space="0" w:color="000000"/>
              <w:right w:val="single" w:sz="6" w:space="0" w:color="000000"/>
            </w:tcBorders>
          </w:tcPr>
          <w:p w14:paraId="52D3BDC7" w14:textId="77777777" w:rsidR="000A64FF" w:rsidRPr="000A64FF" w:rsidRDefault="007C5928" w:rsidP="000A64FF">
            <w:pPr>
              <w:widowControl w:val="0"/>
              <w:tabs>
                <w:tab w:val="left" w:pos="1311"/>
              </w:tabs>
              <w:spacing w:after="0" w:line="240" w:lineRule="auto"/>
              <w:ind w:right="20"/>
              <w:jc w:val="both"/>
              <w:rPr>
                <w:rFonts w:ascii="Times New Roman" w:eastAsia="Calibri" w:hAnsi="Times New Roman"/>
                <w:bCs/>
                <w:sz w:val="24"/>
                <w:szCs w:val="24"/>
                <w:lang w:eastAsia="en-US"/>
              </w:rPr>
            </w:pPr>
            <w:hyperlink r:id="rId34" w:history="1">
              <w:r w:rsidR="000A64FF" w:rsidRPr="000A64FF">
                <w:rPr>
                  <w:rFonts w:ascii="Times New Roman" w:eastAsia="Calibri" w:hAnsi="Times New Roman"/>
                  <w:bCs/>
                  <w:sz w:val="24"/>
                  <w:szCs w:val="24"/>
                  <w:u w:val="single"/>
                  <w:lang w:eastAsia="en-US"/>
                </w:rPr>
                <w:t xml:space="preserve">Издательство «Просвещение» </w:t>
              </w:r>
            </w:hyperlink>
            <w:r w:rsidR="000A64FF" w:rsidRPr="000A64FF">
              <w:rPr>
                <w:rFonts w:ascii="Times New Roman" w:eastAsia="Calibri" w:hAnsi="Times New Roman"/>
                <w:bCs/>
                <w:sz w:val="24"/>
                <w:szCs w:val="24"/>
                <w:shd w:val="clear" w:color="auto" w:fill="FFFFFF"/>
                <w:lang w:eastAsia="en-US"/>
              </w:rPr>
              <w:t>предоставляет доступ к электронным версиям учебно -методических комплексов, входя</w:t>
            </w:r>
            <w:r w:rsidR="000A64FF" w:rsidRPr="000A64FF">
              <w:rPr>
                <w:rFonts w:ascii="Times New Roman" w:eastAsia="Calibri" w:hAnsi="Times New Roman"/>
                <w:bCs/>
                <w:sz w:val="24"/>
                <w:szCs w:val="24"/>
                <w:u w:val="single"/>
                <w:lang w:eastAsia="en-US"/>
              </w:rPr>
              <w:t>щи</w:t>
            </w:r>
            <w:r w:rsidR="000A64FF" w:rsidRPr="000A64FF">
              <w:rPr>
                <w:rFonts w:ascii="Times New Roman" w:eastAsia="Calibri" w:hAnsi="Times New Roman"/>
                <w:bCs/>
                <w:sz w:val="24"/>
                <w:szCs w:val="24"/>
                <w:shd w:val="clear" w:color="auto" w:fill="FFFFFF"/>
                <w:lang w:eastAsia="en-US"/>
              </w:rPr>
              <w:t>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0A64FF" w:rsidRPr="000A64FF" w14:paraId="35289DDD"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C980E63"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9</w:t>
            </w:r>
          </w:p>
        </w:tc>
        <w:tc>
          <w:tcPr>
            <w:tcW w:w="1300" w:type="pct"/>
            <w:tcBorders>
              <w:top w:val="single" w:sz="6" w:space="0" w:color="000000"/>
              <w:left w:val="single" w:sz="6" w:space="0" w:color="000000"/>
              <w:bottom w:val="single" w:sz="6" w:space="0" w:color="000000"/>
              <w:right w:val="single" w:sz="6" w:space="0" w:color="000000"/>
            </w:tcBorders>
          </w:tcPr>
          <w:p w14:paraId="606CBD69"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Система «Маркетплейс образовательных услуг»</w:t>
            </w:r>
          </w:p>
        </w:tc>
        <w:tc>
          <w:tcPr>
            <w:tcW w:w="3306" w:type="pct"/>
            <w:tcBorders>
              <w:top w:val="single" w:sz="6" w:space="0" w:color="000000"/>
              <w:left w:val="single" w:sz="6" w:space="0" w:color="000000"/>
              <w:bottom w:val="single" w:sz="6" w:space="0" w:color="000000"/>
              <w:right w:val="single" w:sz="6" w:space="0" w:color="000000"/>
            </w:tcBorders>
          </w:tcPr>
          <w:p w14:paraId="46AB4FFE"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Система «Маркетплейс образовательных услуг» (</w:t>
            </w:r>
            <w:hyperlink r:id="rId35" w:history="1">
              <w:r w:rsidRPr="000A64FF">
                <w:rPr>
                  <w:rFonts w:ascii="Times New Roman" w:hAnsi="Times New Roman"/>
                  <w:bCs/>
                  <w:sz w:val="24"/>
                  <w:szCs w:val="24"/>
                  <w:u w:val="single"/>
                  <w:lang w:eastAsia="en-US"/>
                </w:rPr>
                <w:t>https://elducation.ru/</w:t>
              </w:r>
            </w:hyperlink>
            <w:r w:rsidRPr="000A64FF">
              <w:rPr>
                <w:rFonts w:ascii="Times New Roman" w:hAnsi="Times New Roman"/>
                <w:bCs/>
                <w:sz w:val="24"/>
                <w:szCs w:val="24"/>
                <w:lang w:eastAsia="en-US"/>
              </w:rPr>
              <w:t>).  Постоянно пополняемый  каталог электронных книг, курсов, интерактивныхти видеоматериалов. В наполнении ресурса участвуют ведущие российские компании разного профиля: «Яндекс», «1С», «Учи.ру», «Скайенг», «Кодвардс», издательство «Просвещение» и др. Платформа используется для общеобразовательных организаций -центров цифрового и гуманитарного профилей «Точка роста»</w:t>
            </w:r>
          </w:p>
        </w:tc>
      </w:tr>
      <w:tr w:rsidR="000A64FF" w:rsidRPr="000A64FF" w14:paraId="0A1E87F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23CF1E9"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10</w:t>
            </w:r>
          </w:p>
        </w:tc>
        <w:tc>
          <w:tcPr>
            <w:tcW w:w="1300" w:type="pct"/>
            <w:tcBorders>
              <w:top w:val="single" w:sz="6" w:space="0" w:color="000000"/>
              <w:left w:val="single" w:sz="6" w:space="0" w:color="000000"/>
              <w:bottom w:val="single" w:sz="6" w:space="0" w:color="000000"/>
              <w:right w:val="single" w:sz="6" w:space="0" w:color="000000"/>
            </w:tcBorders>
          </w:tcPr>
          <w:p w14:paraId="2719748D"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Платформа для проведения олимпиад и курсов «Олимпиум»</w:t>
            </w:r>
          </w:p>
        </w:tc>
        <w:tc>
          <w:tcPr>
            <w:tcW w:w="3306" w:type="pct"/>
            <w:tcBorders>
              <w:top w:val="single" w:sz="6" w:space="0" w:color="000000"/>
              <w:left w:val="single" w:sz="6" w:space="0" w:color="000000"/>
              <w:bottom w:val="single" w:sz="6" w:space="0" w:color="000000"/>
              <w:right w:val="single" w:sz="6" w:space="0" w:color="000000"/>
            </w:tcBorders>
          </w:tcPr>
          <w:p w14:paraId="16991746" w14:textId="77777777" w:rsidR="000A64FF" w:rsidRPr="000A64FF" w:rsidRDefault="000A64FF" w:rsidP="000A64FF">
            <w:pPr>
              <w:shd w:val="clear" w:color="auto" w:fill="FFFFFF"/>
              <w:spacing w:after="0" w:line="240" w:lineRule="auto"/>
              <w:jc w:val="both"/>
              <w:rPr>
                <w:rFonts w:ascii="Times New Roman" w:hAnsi="Times New Roman"/>
                <w:bCs/>
                <w:sz w:val="24"/>
                <w:szCs w:val="24"/>
              </w:rPr>
            </w:pPr>
            <w:r w:rsidRPr="000A64FF">
              <w:rPr>
                <w:rFonts w:ascii="Times New Roman" w:hAnsi="Times New Roman"/>
                <w:bCs/>
                <w:sz w:val="24"/>
                <w:szCs w:val="24"/>
                <w:lang w:eastAsia="en-US"/>
              </w:rPr>
              <w:t>Представлено более 72 школьных олимпиад.</w:t>
            </w:r>
            <w:r w:rsidRPr="000A64FF">
              <w:rPr>
                <w:rFonts w:ascii="Times New Roman" w:hAnsi="Times New Roman"/>
                <w:bCs/>
                <w:sz w:val="24"/>
                <w:szCs w:val="24"/>
              </w:rPr>
              <w:t xml:space="preserve"> На платформе Олимпиум стартовал </w:t>
            </w:r>
            <w:hyperlink r:id="rId36" w:tgtFrame="_blank" w:history="1">
              <w:r w:rsidRPr="000A64FF">
                <w:rPr>
                  <w:rFonts w:ascii="Times New Roman" w:hAnsi="Times New Roman"/>
                  <w:bCs/>
                  <w:sz w:val="24"/>
                  <w:szCs w:val="24"/>
                </w:rPr>
                <w:t>курс "Дистанционное обучение: от создания контента до организации образовательного процесса".</w:t>
              </w:r>
            </w:hyperlink>
            <w:r w:rsidRPr="000A64FF">
              <w:rPr>
                <w:rFonts w:ascii="Times New Roman" w:hAnsi="Times New Roman"/>
                <w:bCs/>
                <w:sz w:val="24"/>
                <w:szCs w:val="24"/>
              </w:rPr>
              <w:t>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 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 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возможностях своих учеников и имеющейся материально-технической базе.</w:t>
            </w:r>
          </w:p>
        </w:tc>
      </w:tr>
      <w:tr w:rsidR="000A64FF" w:rsidRPr="000A64FF" w14:paraId="7F42488B" w14:textId="77777777" w:rsidTr="000A64FF">
        <w:tc>
          <w:tcPr>
            <w:tcW w:w="395" w:type="pct"/>
            <w:tcBorders>
              <w:top w:val="single" w:sz="6" w:space="0" w:color="000000"/>
              <w:left w:val="single" w:sz="6" w:space="0" w:color="000000"/>
              <w:bottom w:val="single" w:sz="6" w:space="0" w:color="000000"/>
              <w:right w:val="single" w:sz="6" w:space="0" w:color="000000"/>
            </w:tcBorders>
          </w:tcPr>
          <w:p w14:paraId="5051BBCF"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11</w:t>
            </w:r>
          </w:p>
        </w:tc>
        <w:tc>
          <w:tcPr>
            <w:tcW w:w="1300" w:type="pct"/>
            <w:tcBorders>
              <w:top w:val="single" w:sz="6" w:space="0" w:color="000000"/>
              <w:left w:val="single" w:sz="6" w:space="0" w:color="000000"/>
              <w:bottom w:val="single" w:sz="6" w:space="0" w:color="000000"/>
              <w:right w:val="single" w:sz="6" w:space="0" w:color="000000"/>
            </w:tcBorders>
          </w:tcPr>
          <w:p w14:paraId="6A9EC1D3"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Онлайн-платформа «Мои достижения»</w:t>
            </w:r>
          </w:p>
        </w:tc>
        <w:tc>
          <w:tcPr>
            <w:tcW w:w="3306" w:type="pct"/>
            <w:tcBorders>
              <w:top w:val="single" w:sz="6" w:space="0" w:color="000000"/>
              <w:left w:val="single" w:sz="6" w:space="0" w:color="000000"/>
              <w:bottom w:val="single" w:sz="6" w:space="0" w:color="000000"/>
              <w:right w:val="single" w:sz="6" w:space="0" w:color="000000"/>
            </w:tcBorders>
          </w:tcPr>
          <w:p w14:paraId="677E9C62"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Онлайн-платформа «Мои достижения»  (</w:t>
            </w:r>
            <w:hyperlink r:id="rId37" w:history="1">
              <w:r w:rsidRPr="000A64FF">
                <w:rPr>
                  <w:rFonts w:ascii="Times New Roman" w:eastAsia="Calibri" w:hAnsi="Times New Roman"/>
                  <w:bCs/>
                  <w:sz w:val="24"/>
                  <w:szCs w:val="24"/>
                  <w:u w:val="single"/>
                  <w:lang w:eastAsia="en-US"/>
                </w:rPr>
                <w:t>https://www.mos.ru/</w:t>
              </w:r>
            </w:hyperlink>
            <w:r w:rsidRPr="000A64FF">
              <w:rPr>
                <w:rFonts w:ascii="Times New Roman" w:hAnsi="Times New Roman"/>
                <w:bCs/>
                <w:sz w:val="24"/>
                <w:szCs w:val="24"/>
                <w:lang w:eastAsia="en-US"/>
              </w:rPr>
              <w:t xml:space="preserve"> ) содержит широкий выбор диагностик для учеников с 1-го по 11-й класс по школьным предметам и различным тематикам. Материалы разработали специалисты Московского центра качества образования </w:t>
            </w:r>
            <w:r w:rsidRPr="000A64FF">
              <w:rPr>
                <w:rFonts w:ascii="Times New Roman" w:eastAsia="Calibri" w:hAnsi="Times New Roman"/>
                <w:bCs/>
                <w:sz w:val="24"/>
                <w:szCs w:val="24"/>
                <w:shd w:val="clear" w:color="auto" w:fill="FFFFFF"/>
                <w:lang w:eastAsia="en-US"/>
              </w:rPr>
              <w:t>«Мои достижения» — единая онлайн-платформа, где публикуются проверочные работы по всем школьным предметам. Это задания и в формате государственной итоговой аттестации, и в виде задач предпрофессиональной направленности. Главное достоинство — возможность самостоятельно проверить знания. Все, что для этого нужно, — любое устройство с доступом в интернет.</w:t>
            </w:r>
          </w:p>
        </w:tc>
      </w:tr>
      <w:tr w:rsidR="000A64FF" w:rsidRPr="000A64FF" w14:paraId="2FFF57F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CE600BF"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12</w:t>
            </w:r>
          </w:p>
        </w:tc>
        <w:tc>
          <w:tcPr>
            <w:tcW w:w="1300" w:type="pct"/>
            <w:tcBorders>
              <w:top w:val="single" w:sz="6" w:space="0" w:color="000000"/>
              <w:left w:val="single" w:sz="6" w:space="0" w:color="000000"/>
              <w:bottom w:val="single" w:sz="6" w:space="0" w:color="000000"/>
              <w:right w:val="single" w:sz="6" w:space="0" w:color="000000"/>
            </w:tcBorders>
          </w:tcPr>
          <w:p w14:paraId="0EB769CB"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Всероссийский образовательный проект «Урок цифры»</w:t>
            </w:r>
          </w:p>
        </w:tc>
        <w:tc>
          <w:tcPr>
            <w:tcW w:w="3306" w:type="pct"/>
            <w:tcBorders>
              <w:top w:val="single" w:sz="6" w:space="0" w:color="000000"/>
              <w:left w:val="single" w:sz="6" w:space="0" w:color="000000"/>
              <w:bottom w:val="single" w:sz="6" w:space="0" w:color="000000"/>
              <w:right w:val="single" w:sz="6" w:space="0" w:color="000000"/>
            </w:tcBorders>
          </w:tcPr>
          <w:p w14:paraId="2D625262" w14:textId="77777777" w:rsidR="000A64FF" w:rsidRPr="000A64FF" w:rsidRDefault="000A64FF" w:rsidP="000A64FF">
            <w:pPr>
              <w:spacing w:after="0" w:line="240" w:lineRule="auto"/>
              <w:ind w:right="36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lang w:eastAsia="en-US"/>
              </w:rPr>
              <w:t>Всероссийский образовательный проект </w:t>
            </w:r>
            <w:hyperlink r:id="rId38" w:tgtFrame="_blank" w:history="1">
              <w:r w:rsidRPr="000A64FF">
                <w:rPr>
                  <w:rFonts w:ascii="Times New Roman" w:eastAsia="Calibri" w:hAnsi="Times New Roman"/>
                  <w:bCs/>
                  <w:sz w:val="24"/>
                  <w:szCs w:val="24"/>
                  <w:u w:val="single"/>
                  <w:lang w:eastAsia="en-US"/>
                </w:rPr>
                <w:t>«Урок цифры»</w:t>
              </w:r>
            </w:hyperlink>
            <w:r w:rsidRPr="000A64FF">
              <w:rPr>
                <w:rFonts w:ascii="Times New Roman" w:eastAsia="Calibri" w:hAnsi="Times New Roman"/>
                <w:bCs/>
                <w:sz w:val="24"/>
                <w:szCs w:val="24"/>
                <w:lang w:eastAsia="en-US"/>
              </w:rPr>
              <w:t> 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0A64FF" w:rsidRPr="000A64FF" w14:paraId="56AF3EF6"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1DD5FF6"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13</w:t>
            </w:r>
          </w:p>
        </w:tc>
        <w:tc>
          <w:tcPr>
            <w:tcW w:w="1300" w:type="pct"/>
            <w:tcBorders>
              <w:top w:val="single" w:sz="6" w:space="0" w:color="000000"/>
              <w:left w:val="single" w:sz="6" w:space="0" w:color="000000"/>
              <w:bottom w:val="single" w:sz="6" w:space="0" w:color="000000"/>
              <w:right w:val="single" w:sz="6" w:space="0" w:color="000000"/>
            </w:tcBorders>
          </w:tcPr>
          <w:p w14:paraId="54B74F09"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Платформы новой школы от Сбербанка</w:t>
            </w:r>
          </w:p>
        </w:tc>
        <w:tc>
          <w:tcPr>
            <w:tcW w:w="3306" w:type="pct"/>
            <w:tcBorders>
              <w:top w:val="single" w:sz="6" w:space="0" w:color="000000"/>
              <w:left w:val="single" w:sz="6" w:space="0" w:color="000000"/>
              <w:bottom w:val="single" w:sz="6" w:space="0" w:color="000000"/>
              <w:right w:val="single" w:sz="6" w:space="0" w:color="000000"/>
            </w:tcBorders>
          </w:tcPr>
          <w:p w14:paraId="175FF10D" w14:textId="77777777" w:rsidR="000A64FF" w:rsidRPr="000A64FF" w:rsidRDefault="000A64FF" w:rsidP="000A64FF">
            <w:pPr>
              <w:spacing w:after="0" w:line="240" w:lineRule="auto"/>
              <w:jc w:val="both"/>
              <w:rPr>
                <w:rFonts w:ascii="Times New Roman" w:eastAsia="Calibri" w:hAnsi="Times New Roman"/>
                <w:bCs/>
                <w:sz w:val="24"/>
                <w:szCs w:val="24"/>
              </w:rPr>
            </w:pPr>
            <w:r w:rsidRPr="000A64FF">
              <w:rPr>
                <w:rFonts w:ascii="Times New Roman" w:eastAsia="Calibri" w:hAnsi="Times New Roman"/>
                <w:bCs/>
                <w:sz w:val="24"/>
                <w:szCs w:val="24"/>
              </w:rPr>
              <w:t>Школьная цифровая платформа (</w:t>
            </w:r>
            <w:hyperlink r:id="rId39" w:history="1">
              <w:r w:rsidRPr="000A64FF">
                <w:rPr>
                  <w:rFonts w:ascii="Times New Roman" w:eastAsia="Calibri" w:hAnsi="Times New Roman"/>
                  <w:bCs/>
                  <w:sz w:val="24"/>
                  <w:szCs w:val="24"/>
                  <w:u w:val="single"/>
                  <w:lang w:eastAsia="en-US"/>
                </w:rPr>
                <w:t>https://www.pcbl.ru/</w:t>
              </w:r>
            </w:hyperlink>
            <w:r w:rsidRPr="000A64FF">
              <w:rPr>
                <w:rFonts w:ascii="Times New Roman" w:eastAsia="Calibri" w:hAnsi="Times New Roman"/>
                <w:bCs/>
                <w:sz w:val="24"/>
                <w:szCs w:val="24"/>
              </w:rPr>
              <w:t>) - информационный портал для региональных партнеров проекта.</w:t>
            </w:r>
            <w:r w:rsidRPr="000A64FF">
              <w:rPr>
                <w:rFonts w:ascii="Times New Roman" w:eastAsia="Calibri" w:hAnsi="Times New Roman"/>
                <w:bCs/>
                <w:sz w:val="24"/>
                <w:szCs w:val="24"/>
                <w:lang w:eastAsia="en-US"/>
              </w:rPr>
              <w:t>Ресурс позволяет сформировать персонифицированную образовательную траекторию в школе</w:t>
            </w:r>
            <w:r w:rsidRPr="000A64FF">
              <w:rPr>
                <w:rFonts w:ascii="Times New Roman" w:eastAsia="Calibri" w:hAnsi="Times New Roman"/>
                <w:bCs/>
                <w:sz w:val="24"/>
                <w:szCs w:val="24"/>
                <w:shd w:val="clear" w:color="auto" w:fill="F5F5F5"/>
                <w:lang w:eastAsia="en-US"/>
              </w:rPr>
              <w:t xml:space="preserve"> </w:t>
            </w:r>
            <w:r w:rsidRPr="000A64FF">
              <w:rPr>
                <w:rFonts w:ascii="Times New Roman" w:eastAsia="Calibri" w:hAnsi="Times New Roman"/>
                <w:bCs/>
                <w:sz w:val="24"/>
                <w:szCs w:val="24"/>
                <w:lang w:eastAsia="en-US"/>
              </w:rPr>
              <w:t>Школьная Цифровая платформа — это IT-решение, разработанное в рамках Программы «Цифровая платформа персонализированного образования для школы» в 2019-2020 учебном году Благотворительным Фондом Сбербанка «Вклад в Будущее».</w:t>
            </w:r>
          </w:p>
        </w:tc>
      </w:tr>
      <w:tr w:rsidR="000A64FF" w:rsidRPr="000A64FF" w14:paraId="3B7AB544" w14:textId="77777777" w:rsidTr="000A64FF">
        <w:tc>
          <w:tcPr>
            <w:tcW w:w="395" w:type="pct"/>
            <w:tcBorders>
              <w:top w:val="single" w:sz="6" w:space="0" w:color="000000"/>
              <w:left w:val="single" w:sz="6" w:space="0" w:color="000000"/>
              <w:bottom w:val="single" w:sz="6" w:space="0" w:color="000000"/>
              <w:right w:val="single" w:sz="6" w:space="0" w:color="000000"/>
            </w:tcBorders>
          </w:tcPr>
          <w:p w14:paraId="1C0F48E6"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14</w:t>
            </w:r>
          </w:p>
        </w:tc>
        <w:tc>
          <w:tcPr>
            <w:tcW w:w="1300" w:type="pct"/>
            <w:tcBorders>
              <w:top w:val="single" w:sz="6" w:space="0" w:color="000000"/>
              <w:left w:val="single" w:sz="6" w:space="0" w:color="000000"/>
              <w:bottom w:val="single" w:sz="6" w:space="0" w:color="000000"/>
              <w:right w:val="single" w:sz="6" w:space="0" w:color="000000"/>
            </w:tcBorders>
          </w:tcPr>
          <w:p w14:paraId="116C57C1"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Курсы от образовательного фонда «Талант и успех» на платформе «Сириус. Онлайн»</w:t>
            </w:r>
          </w:p>
        </w:tc>
        <w:tc>
          <w:tcPr>
            <w:tcW w:w="3306" w:type="pct"/>
            <w:tcBorders>
              <w:top w:val="single" w:sz="6" w:space="0" w:color="000000"/>
              <w:left w:val="single" w:sz="6" w:space="0" w:color="000000"/>
              <w:bottom w:val="single" w:sz="6" w:space="0" w:color="000000"/>
              <w:right w:val="single" w:sz="6" w:space="0" w:color="000000"/>
            </w:tcBorders>
          </w:tcPr>
          <w:p w14:paraId="046F436F"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На платформе «Сириус. Онлайн» размещены дополнительные главы по геометрии для 7-9-х классов, по комбинаторике для 7-го класса, по лингвистике, фонетике и графике. В ближайшее время станут доступны дополнительные главы по физике для 8-го и 9-го классов, а также по информатике. Курсы подготовлены руководителями и ведущими преподавателями образовательных программ центра «Сириус». Объем каждого курса составляет от 60 до 120 часов. Ученики, которые успешно пройдут курсы, смогут получить сертификат от Образовательного центра «Сириус»</w:t>
            </w:r>
          </w:p>
        </w:tc>
      </w:tr>
      <w:tr w:rsidR="000A64FF" w:rsidRPr="000A64FF" w14:paraId="3026AD8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D88D787"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15</w:t>
            </w:r>
          </w:p>
        </w:tc>
        <w:tc>
          <w:tcPr>
            <w:tcW w:w="1300" w:type="pct"/>
            <w:tcBorders>
              <w:top w:val="single" w:sz="6" w:space="0" w:color="000000"/>
              <w:left w:val="single" w:sz="6" w:space="0" w:color="000000"/>
              <w:bottom w:val="single" w:sz="6" w:space="0" w:color="000000"/>
              <w:right w:val="single" w:sz="6" w:space="0" w:color="000000"/>
            </w:tcBorders>
          </w:tcPr>
          <w:p w14:paraId="35C1507A"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val="en-US" w:eastAsia="en-US"/>
              </w:rPr>
              <w:t>LECTA</w:t>
            </w:r>
            <w:r w:rsidRPr="000A64FF">
              <w:rPr>
                <w:rFonts w:ascii="Times New Roman" w:hAnsi="Times New Roman"/>
                <w:bCs/>
                <w:sz w:val="24"/>
                <w:szCs w:val="24"/>
                <w:lang w:eastAsia="en-US"/>
              </w:rPr>
              <w:t>.Российский учебник</w:t>
            </w:r>
          </w:p>
        </w:tc>
        <w:tc>
          <w:tcPr>
            <w:tcW w:w="3306" w:type="pct"/>
            <w:tcBorders>
              <w:top w:val="single" w:sz="6" w:space="0" w:color="000000"/>
              <w:left w:val="single" w:sz="6" w:space="0" w:color="000000"/>
              <w:bottom w:val="single" w:sz="6" w:space="0" w:color="000000"/>
              <w:right w:val="single" w:sz="6" w:space="0" w:color="000000"/>
            </w:tcBorders>
          </w:tcPr>
          <w:p w14:paraId="54392AAA" w14:textId="77777777" w:rsidR="000A64FF" w:rsidRPr="000A64FF" w:rsidRDefault="000A64FF" w:rsidP="000A64FF">
            <w:pPr>
              <w:widowControl w:val="0"/>
              <w:tabs>
                <w:tab w:val="left" w:pos="1186"/>
              </w:tabs>
              <w:spacing w:after="0" w:line="240" w:lineRule="auto"/>
              <w:ind w:right="2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val="en-US" w:eastAsia="en-US"/>
              </w:rPr>
              <w:t>LECTA</w:t>
            </w:r>
            <w:r w:rsidRPr="000A64FF">
              <w:rPr>
                <w:rFonts w:ascii="Times New Roman" w:eastAsia="Calibri" w:hAnsi="Times New Roman"/>
                <w:bCs/>
                <w:sz w:val="24"/>
                <w:szCs w:val="24"/>
                <w:shd w:val="clear" w:color="auto" w:fill="FFFFFF"/>
                <w:lang w:eastAsia="en-US"/>
              </w:rPr>
              <w:t xml:space="preserve"> (</w:t>
            </w:r>
            <w:hyperlink r:id="rId40" w:history="1">
              <w:r w:rsidRPr="000A64FF">
                <w:rPr>
                  <w:rFonts w:ascii="Times New Roman" w:eastAsia="Calibri" w:hAnsi="Times New Roman"/>
                  <w:bCs/>
                  <w:sz w:val="24"/>
                  <w:szCs w:val="24"/>
                  <w:u w:val="single"/>
                  <w:shd w:val="clear" w:color="auto" w:fill="FFFFFF"/>
                  <w:lang w:eastAsia="en-US"/>
                </w:rPr>
                <w:t>https://lecta.rosuchebnik.ru</w:t>
              </w:r>
            </w:hyperlink>
            <w:r w:rsidRPr="000A64FF">
              <w:rPr>
                <w:rFonts w:ascii="Times New Roman" w:eastAsia="Calibri" w:hAnsi="Times New Roman"/>
                <w:bCs/>
                <w:sz w:val="24"/>
                <w:szCs w:val="24"/>
                <w:shd w:val="clear" w:color="auto" w:fill="FFFFFF"/>
                <w:lang w:eastAsia="en-US"/>
              </w:rPr>
              <w:t xml:space="preserve"> - доступ к электронным учебникам «ДРОФА) - образовательная платформа, содержащая электронные продукты для учителей. Здесь содержатся ЭФУ 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0A64FF" w:rsidRPr="000A64FF" w14:paraId="055C2ECF" w14:textId="77777777" w:rsidTr="000A64FF">
        <w:tc>
          <w:tcPr>
            <w:tcW w:w="395" w:type="pct"/>
            <w:tcBorders>
              <w:top w:val="single" w:sz="6" w:space="0" w:color="000000"/>
              <w:left w:val="single" w:sz="6" w:space="0" w:color="000000"/>
              <w:bottom w:val="single" w:sz="6" w:space="0" w:color="000000"/>
              <w:right w:val="single" w:sz="6" w:space="0" w:color="000000"/>
            </w:tcBorders>
          </w:tcPr>
          <w:p w14:paraId="56DAD6FF"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16</w:t>
            </w:r>
          </w:p>
        </w:tc>
        <w:tc>
          <w:tcPr>
            <w:tcW w:w="1300" w:type="pct"/>
            <w:tcBorders>
              <w:top w:val="single" w:sz="6" w:space="0" w:color="000000"/>
              <w:left w:val="single" w:sz="6" w:space="0" w:color="000000"/>
              <w:bottom w:val="single" w:sz="6" w:space="0" w:color="000000"/>
              <w:right w:val="single" w:sz="6" w:space="0" w:color="000000"/>
            </w:tcBorders>
          </w:tcPr>
          <w:p w14:paraId="2476EA20"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СдамГИА.ру (РешуЕГЭ.ру</w:t>
            </w:r>
          </w:p>
          <w:p w14:paraId="0100A046"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РешуОГЭ.ру)</w:t>
            </w:r>
          </w:p>
        </w:tc>
        <w:tc>
          <w:tcPr>
            <w:tcW w:w="3306" w:type="pct"/>
            <w:tcBorders>
              <w:top w:val="single" w:sz="6" w:space="0" w:color="000000"/>
              <w:left w:val="single" w:sz="6" w:space="0" w:color="000000"/>
              <w:bottom w:val="single" w:sz="6" w:space="0" w:color="000000"/>
              <w:right w:val="single" w:sz="6" w:space="0" w:color="000000"/>
            </w:tcBorders>
          </w:tcPr>
          <w:p w14:paraId="10115E52" w14:textId="77777777" w:rsidR="000A64FF" w:rsidRPr="000A64FF" w:rsidRDefault="000A64FF" w:rsidP="000A64FF">
            <w:pPr>
              <w:spacing w:after="0" w:line="240" w:lineRule="auto"/>
              <w:ind w:right="95"/>
              <w:jc w:val="both"/>
              <w:rPr>
                <w:rFonts w:ascii="Times New Roman" w:eastAsia="Calibri" w:hAnsi="Times New Roman"/>
                <w:color w:val="FF0000"/>
                <w:sz w:val="24"/>
                <w:szCs w:val="24"/>
                <w:shd w:val="clear" w:color="auto" w:fill="FFFFFF"/>
                <w:lang w:eastAsia="en-US"/>
              </w:rPr>
            </w:pPr>
            <w:r w:rsidRPr="000A64FF">
              <w:rPr>
                <w:rFonts w:ascii="Times New Roman" w:eastAsia="Calibri" w:hAnsi="Times New Roman"/>
                <w:sz w:val="24"/>
                <w:szCs w:val="24"/>
                <w:bdr w:val="none" w:sz="0" w:space="0" w:color="auto" w:frame="1"/>
                <w:lang w:eastAsia="en-US"/>
              </w:rPr>
              <w:t>СдамГИА (</w:t>
            </w:r>
            <w:hyperlink r:id="rId41" w:history="1">
              <w:r w:rsidRPr="000A64FF">
                <w:rPr>
                  <w:rFonts w:ascii="Times New Roman" w:eastAsia="Calibri" w:hAnsi="Times New Roman"/>
                  <w:sz w:val="24"/>
                  <w:szCs w:val="24"/>
                  <w:u w:val="single"/>
                  <w:bdr w:val="none" w:sz="0" w:space="0" w:color="auto" w:frame="1"/>
                  <w:lang w:eastAsia="en-US"/>
                </w:rPr>
                <w:t>https://sdamgia.ru</w:t>
              </w:r>
            </w:hyperlink>
            <w:r w:rsidRPr="000A64FF">
              <w:rPr>
                <w:rFonts w:ascii="Times New Roman" w:eastAsia="Calibri" w:hAnsi="Times New Roman"/>
                <w:sz w:val="24"/>
                <w:szCs w:val="24"/>
                <w:bdr w:val="none" w:sz="0" w:space="0" w:color="auto" w:frame="1"/>
                <w:lang w:eastAsia="en-US"/>
              </w:rPr>
              <w:t xml:space="preserve"> )- </w:t>
            </w:r>
            <w:r w:rsidRPr="000A64FF">
              <w:rPr>
                <w:rFonts w:ascii="Times New Roman" w:eastAsia="Calibri" w:hAnsi="Times New Roman"/>
                <w:sz w:val="24"/>
                <w:szCs w:val="24"/>
                <w:shd w:val="clear" w:color="auto" w:fill="FFFFFF"/>
                <w:lang w:eastAsia="en-US"/>
              </w:rPr>
              <w:t xml:space="preserve">образовательный портал для подготовки к экзаменам.  Дистанционная обучающая система для подготовки к государственным экзаменам «РЕШУ ЕГЭ» (http://решуегэ.рф, http://ege.sdamgia.ru) создана творческим объединением «Центр интеллектуальных инициатив». Руководитель — Гущин Д. Д., учитель математики, физики и информатики, почетный работник общего образования РФ, Учитель года России — 2007. </w:t>
            </w:r>
            <w:r w:rsidRPr="000A64FF">
              <w:rPr>
                <w:rFonts w:ascii="Times New Roman" w:eastAsia="Calibri" w:hAnsi="Times New Roman"/>
                <w:color w:val="000000"/>
                <w:sz w:val="24"/>
                <w:szCs w:val="24"/>
                <w:shd w:val="clear" w:color="auto" w:fill="FFFFFF"/>
                <w:lang w:eastAsia="en-US"/>
              </w:rPr>
              <w:t>В 2010−2011 учебном году открыт портал Решу ЕГЭ, затем Решу ОГЭ, недавно — Решу ВПР. Портал ежедневно пополняется задачными каталогами, совершенствуются задания, вводятся новые сервисы для учителей и учащихся. Буквально на днях разработана и внедрена система для проведения дистанционных уроков.</w:t>
            </w:r>
            <w:r w:rsidRPr="000A64FF">
              <w:rPr>
                <w:rFonts w:ascii="Times New Roman" w:eastAsia="Calibri" w:hAnsi="Times New Roman"/>
                <w:color w:val="000000"/>
                <w:sz w:val="24"/>
                <w:szCs w:val="24"/>
                <w:lang w:eastAsia="en-US"/>
              </w:rPr>
              <w:t xml:space="preserve"> </w:t>
            </w:r>
            <w:r w:rsidRPr="000A64FF">
              <w:rPr>
                <w:rFonts w:ascii="Times New Roman" w:eastAsia="Calibri" w:hAnsi="Times New Roman"/>
                <w:color w:val="000000"/>
                <w:sz w:val="24"/>
                <w:szCs w:val="24"/>
                <w:shd w:val="clear" w:color="auto" w:fill="FFFFFF"/>
                <w:lang w:eastAsia="en-US"/>
              </w:rPr>
              <w:t>Ежедневно порталом пользуется больше 200 тысяч человек. Содержательный и максимально удобный инструмент в помощь ученику и учителю. Мы постоянно работаем над этим. На портале платных сервисов нет. Сосредоточены задания для подготовки к ЕГЭ и ОГЭ по 14 учебным предметам, по 12 предметам ВПР.</w:t>
            </w:r>
          </w:p>
        </w:tc>
      </w:tr>
      <w:tr w:rsidR="000A64FF" w:rsidRPr="000A64FF" w14:paraId="34428B1A" w14:textId="77777777" w:rsidTr="000A64FF">
        <w:tc>
          <w:tcPr>
            <w:tcW w:w="395" w:type="pct"/>
            <w:tcBorders>
              <w:top w:val="single" w:sz="6" w:space="0" w:color="000000"/>
              <w:left w:val="single" w:sz="6" w:space="0" w:color="000000"/>
              <w:bottom w:val="single" w:sz="6" w:space="0" w:color="000000"/>
              <w:right w:val="single" w:sz="6" w:space="0" w:color="000000"/>
            </w:tcBorders>
          </w:tcPr>
          <w:p w14:paraId="3C7C70F6"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1</w:t>
            </w:r>
            <w:r w:rsidRPr="000A64FF">
              <w:rPr>
                <w:rFonts w:ascii="Times New Roman" w:eastAsia="Calibri" w:hAnsi="Times New Roman"/>
                <w:sz w:val="24"/>
                <w:szCs w:val="24"/>
                <w:shd w:val="clear" w:color="auto" w:fill="FFFFFF"/>
                <w:lang w:eastAsia="en-US"/>
              </w:rPr>
              <w:t>7</w:t>
            </w:r>
          </w:p>
        </w:tc>
        <w:tc>
          <w:tcPr>
            <w:tcW w:w="1300" w:type="pct"/>
            <w:tcBorders>
              <w:top w:val="single" w:sz="6" w:space="0" w:color="000000"/>
              <w:left w:val="single" w:sz="6" w:space="0" w:color="000000"/>
              <w:bottom w:val="single" w:sz="6" w:space="0" w:color="000000"/>
              <w:right w:val="single" w:sz="6" w:space="0" w:color="000000"/>
            </w:tcBorders>
          </w:tcPr>
          <w:p w14:paraId="0D066094"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eastAsia="Calibri" w:hAnsi="Times New Roman"/>
                <w:bCs/>
                <w:sz w:val="24"/>
                <w:szCs w:val="24"/>
                <w:shd w:val="clear" w:color="auto" w:fill="FFFFFF"/>
                <w:lang w:eastAsia="en-US"/>
              </w:rPr>
              <w:t xml:space="preserve">Цифровая образовательная среда </w:t>
            </w:r>
            <w:r w:rsidRPr="000A64FF">
              <w:rPr>
                <w:rFonts w:ascii="Times New Roman" w:eastAsia="Calibri" w:hAnsi="Times New Roman"/>
                <w:bCs/>
                <w:sz w:val="24"/>
                <w:szCs w:val="24"/>
                <w:shd w:val="clear" w:color="auto" w:fill="FFFFFF"/>
                <w:lang w:val="en-US" w:eastAsia="en-US"/>
              </w:rPr>
              <w:t>Skyes</w:t>
            </w:r>
          </w:p>
        </w:tc>
        <w:tc>
          <w:tcPr>
            <w:tcW w:w="3306" w:type="pct"/>
            <w:tcBorders>
              <w:top w:val="single" w:sz="6" w:space="0" w:color="000000"/>
              <w:left w:val="single" w:sz="6" w:space="0" w:color="000000"/>
              <w:bottom w:val="single" w:sz="6" w:space="0" w:color="000000"/>
              <w:right w:val="single" w:sz="6" w:space="0" w:color="000000"/>
            </w:tcBorders>
          </w:tcPr>
          <w:p w14:paraId="48B3C969" w14:textId="77777777" w:rsidR="000A64FF" w:rsidRPr="000A64FF" w:rsidRDefault="000A64FF" w:rsidP="000A64FF">
            <w:pPr>
              <w:widowControl w:val="0"/>
              <w:tabs>
                <w:tab w:val="left" w:pos="1124"/>
              </w:tabs>
              <w:spacing w:after="0" w:line="240" w:lineRule="auto"/>
              <w:ind w:right="2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 xml:space="preserve">Цифровая образовательная среда </w:t>
            </w:r>
            <w:r w:rsidRPr="000A64FF">
              <w:rPr>
                <w:rFonts w:ascii="Times New Roman" w:eastAsia="Calibri" w:hAnsi="Times New Roman"/>
                <w:bCs/>
                <w:sz w:val="24"/>
                <w:szCs w:val="24"/>
                <w:shd w:val="clear" w:color="auto" w:fill="FFFFFF"/>
                <w:lang w:val="en-US" w:eastAsia="en-US"/>
              </w:rPr>
              <w:t>Skyes</w:t>
            </w:r>
            <w:r w:rsidRPr="000A64FF">
              <w:rPr>
                <w:rFonts w:ascii="Times New Roman" w:eastAsia="Calibri" w:hAnsi="Times New Roman"/>
                <w:bCs/>
                <w:sz w:val="24"/>
                <w:szCs w:val="24"/>
                <w:shd w:val="clear" w:color="auto" w:fill="FFFFFF"/>
                <w:lang w:eastAsia="en-US"/>
              </w:rPr>
              <w:t xml:space="preserve"> содержит более 3000 материалов для подготовки к ОГЭ, ЕГЭ, ВПР, НИКО, международной программе </w:t>
            </w:r>
            <w:r w:rsidRPr="000A64FF">
              <w:rPr>
                <w:rFonts w:ascii="Times New Roman" w:eastAsia="Calibri" w:hAnsi="Times New Roman"/>
                <w:bCs/>
                <w:sz w:val="24"/>
                <w:szCs w:val="24"/>
                <w:shd w:val="clear" w:color="auto" w:fill="FFFFFF"/>
                <w:lang w:val="en-US" w:eastAsia="en-US"/>
              </w:rPr>
              <w:t>PISA</w:t>
            </w:r>
            <w:r w:rsidRPr="000A64FF">
              <w:rPr>
                <w:rFonts w:ascii="Times New Roman" w:eastAsia="Calibri" w:hAnsi="Times New Roman"/>
                <w:bCs/>
                <w:sz w:val="24"/>
                <w:szCs w:val="24"/>
                <w:shd w:val="clear" w:color="auto" w:fill="FFFFFF"/>
                <w:lang w:eastAsia="en-US"/>
              </w:rPr>
              <w:t xml:space="preserve">, а также цифровые рабочие тетради УМК </w:t>
            </w:r>
            <w:r w:rsidRPr="000A64FF">
              <w:rPr>
                <w:rFonts w:ascii="Times New Roman" w:eastAsia="Calibri" w:hAnsi="Times New Roman"/>
                <w:bCs/>
                <w:sz w:val="24"/>
                <w:szCs w:val="24"/>
                <w:shd w:val="clear" w:color="auto" w:fill="FFFFFF"/>
                <w:lang w:val="en-US" w:eastAsia="en-US"/>
              </w:rPr>
              <w:t>Spotlight</w:t>
            </w:r>
            <w:r w:rsidRPr="000A64FF">
              <w:rPr>
                <w:rFonts w:ascii="Times New Roman" w:eastAsia="Calibri" w:hAnsi="Times New Roman"/>
                <w:bCs/>
                <w:sz w:val="24"/>
                <w:szCs w:val="24"/>
                <w:shd w:val="clear" w:color="auto" w:fill="FFFFFF"/>
                <w:lang w:eastAsia="en-US"/>
              </w:rPr>
              <w:t xml:space="preserve">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0A64FF" w:rsidRPr="000A64FF" w14:paraId="1760C014"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7DF22A2"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18</w:t>
            </w:r>
          </w:p>
        </w:tc>
        <w:tc>
          <w:tcPr>
            <w:tcW w:w="1300" w:type="pct"/>
            <w:tcBorders>
              <w:top w:val="single" w:sz="6" w:space="0" w:color="000000"/>
              <w:left w:val="single" w:sz="6" w:space="0" w:color="000000"/>
              <w:bottom w:val="single" w:sz="6" w:space="0" w:color="000000"/>
              <w:right w:val="single" w:sz="6" w:space="0" w:color="000000"/>
            </w:tcBorders>
          </w:tcPr>
          <w:p w14:paraId="464097EA"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Платформа «ФИЗИКОН»</w:t>
            </w:r>
          </w:p>
        </w:tc>
        <w:tc>
          <w:tcPr>
            <w:tcW w:w="3306" w:type="pct"/>
            <w:tcBorders>
              <w:top w:val="single" w:sz="6" w:space="0" w:color="000000"/>
              <w:left w:val="single" w:sz="6" w:space="0" w:color="000000"/>
              <w:bottom w:val="single" w:sz="6" w:space="0" w:color="000000"/>
              <w:right w:val="single" w:sz="6" w:space="0" w:color="000000"/>
            </w:tcBorders>
          </w:tcPr>
          <w:p w14:paraId="3710B79D" w14:textId="77777777" w:rsidR="000A64FF" w:rsidRPr="000A64FF" w:rsidRDefault="000A64FF" w:rsidP="000A64FF">
            <w:pPr>
              <w:widowControl w:val="0"/>
              <w:tabs>
                <w:tab w:val="left" w:pos="1124"/>
              </w:tabs>
              <w:spacing w:after="0" w:line="240" w:lineRule="auto"/>
              <w:ind w:right="2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w:t>
            </w:r>
            <w:r w:rsidRPr="000A64FF">
              <w:rPr>
                <w:rFonts w:ascii="Times New Roman" w:eastAsia="Calibri" w:hAnsi="Times New Roman"/>
                <w:bCs/>
                <w:sz w:val="24"/>
                <w:szCs w:val="24"/>
                <w:lang w:eastAsia="en-US"/>
              </w:rPr>
              <w:t xml:space="preserve"> </w:t>
            </w:r>
            <w:r w:rsidRPr="000A64FF">
              <w:rPr>
                <w:rFonts w:ascii="Times New Roman" w:eastAsia="Calibri" w:hAnsi="Times New Roman"/>
                <w:bCs/>
                <w:sz w:val="24"/>
                <w:szCs w:val="24"/>
                <w:shd w:val="clear" w:color="auto" w:fill="FFFFFF"/>
                <w:lang w:eastAsia="en-US"/>
              </w:rPr>
              <w:t>Мефодий», которые предоставляют контент по 15 предметам с 1 по 11 классы.</w:t>
            </w:r>
          </w:p>
        </w:tc>
      </w:tr>
      <w:tr w:rsidR="000A64FF" w:rsidRPr="000A64FF" w14:paraId="7FCC926A"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5B58206"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19</w:t>
            </w:r>
          </w:p>
        </w:tc>
        <w:tc>
          <w:tcPr>
            <w:tcW w:w="1300" w:type="pct"/>
            <w:tcBorders>
              <w:top w:val="single" w:sz="6" w:space="0" w:color="000000"/>
              <w:left w:val="single" w:sz="6" w:space="0" w:color="000000"/>
              <w:bottom w:val="single" w:sz="6" w:space="0" w:color="000000"/>
              <w:right w:val="single" w:sz="6" w:space="0" w:color="000000"/>
            </w:tcBorders>
          </w:tcPr>
          <w:p w14:paraId="4F4A1A50"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Электронное образовательная среда ЭОС «Русское слово»</w:t>
            </w:r>
          </w:p>
        </w:tc>
        <w:tc>
          <w:tcPr>
            <w:tcW w:w="3306" w:type="pct"/>
            <w:tcBorders>
              <w:top w:val="single" w:sz="6" w:space="0" w:color="000000"/>
              <w:left w:val="single" w:sz="6" w:space="0" w:color="000000"/>
              <w:bottom w:val="single" w:sz="6" w:space="0" w:color="000000"/>
              <w:right w:val="single" w:sz="6" w:space="0" w:color="000000"/>
            </w:tcBorders>
          </w:tcPr>
          <w:p w14:paraId="68E04BE5" w14:textId="77777777" w:rsidR="000A64FF" w:rsidRPr="000A64FF" w:rsidRDefault="000A64FF" w:rsidP="000A64FF">
            <w:pPr>
              <w:widowControl w:val="0"/>
              <w:tabs>
                <w:tab w:val="left" w:pos="1182"/>
              </w:tabs>
              <w:spacing w:after="0" w:line="240" w:lineRule="auto"/>
              <w:ind w:right="2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Электронное образовательная среда ЭОС «Русское слово» - это облачный сервис, работающий онлайн и объединяю</w:t>
            </w:r>
            <w:r w:rsidRPr="000A64FF">
              <w:rPr>
                <w:rFonts w:ascii="Times New Roman" w:eastAsia="Calibri" w:hAnsi="Times New Roman"/>
                <w:bCs/>
                <w:sz w:val="24"/>
                <w:szCs w:val="24"/>
                <w:u w:val="single"/>
                <w:lang w:eastAsia="en-US"/>
              </w:rPr>
              <w:t>щи</w:t>
            </w:r>
            <w:r w:rsidRPr="000A64FF">
              <w:rPr>
                <w:rFonts w:ascii="Times New Roman" w:eastAsia="Calibri" w:hAnsi="Times New Roman"/>
                <w:bCs/>
                <w:sz w:val="24"/>
                <w:szCs w:val="24"/>
                <w:shd w:val="clear" w:color="auto" w:fill="FFFFFF"/>
                <w:lang w:eastAsia="en-US"/>
              </w:rPr>
              <w:t>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0A64FF" w:rsidRPr="000A64FF" w14:paraId="1CCBF503"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619E0DF"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20</w:t>
            </w:r>
          </w:p>
        </w:tc>
        <w:tc>
          <w:tcPr>
            <w:tcW w:w="1300" w:type="pct"/>
            <w:tcBorders>
              <w:top w:val="single" w:sz="6" w:space="0" w:color="000000"/>
              <w:left w:val="single" w:sz="6" w:space="0" w:color="000000"/>
              <w:bottom w:val="single" w:sz="6" w:space="0" w:color="000000"/>
              <w:right w:val="single" w:sz="6" w:space="0" w:color="000000"/>
            </w:tcBorders>
          </w:tcPr>
          <w:p w14:paraId="09D4A84D"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Ресурс «Открытый урок. Первое сентября»</w:t>
            </w:r>
          </w:p>
        </w:tc>
        <w:tc>
          <w:tcPr>
            <w:tcW w:w="3306" w:type="pct"/>
            <w:tcBorders>
              <w:top w:val="single" w:sz="6" w:space="0" w:color="000000"/>
              <w:left w:val="single" w:sz="6" w:space="0" w:color="000000"/>
              <w:bottom w:val="single" w:sz="6" w:space="0" w:color="000000"/>
              <w:right w:val="single" w:sz="6" w:space="0" w:color="000000"/>
            </w:tcBorders>
          </w:tcPr>
          <w:p w14:paraId="3E494AEB" w14:textId="77777777" w:rsidR="000A64FF" w:rsidRPr="000A64FF" w:rsidRDefault="000A64FF" w:rsidP="000A64FF">
            <w:pPr>
              <w:widowControl w:val="0"/>
              <w:tabs>
                <w:tab w:val="left" w:pos="1167"/>
              </w:tabs>
              <w:spacing w:after="0" w:line="240" w:lineRule="auto"/>
              <w:ind w:right="23"/>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0A64FF" w:rsidRPr="000A64FF" w14:paraId="6284C8A3" w14:textId="77777777" w:rsidTr="000A64FF">
        <w:tc>
          <w:tcPr>
            <w:tcW w:w="395" w:type="pct"/>
            <w:tcBorders>
              <w:top w:val="single" w:sz="6" w:space="0" w:color="000000"/>
              <w:left w:val="single" w:sz="6" w:space="0" w:color="000000"/>
              <w:bottom w:val="single" w:sz="6" w:space="0" w:color="000000"/>
              <w:right w:val="single" w:sz="6" w:space="0" w:color="000000"/>
            </w:tcBorders>
          </w:tcPr>
          <w:p w14:paraId="57832D2F"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21</w:t>
            </w:r>
          </w:p>
        </w:tc>
        <w:tc>
          <w:tcPr>
            <w:tcW w:w="1300" w:type="pct"/>
            <w:tcBorders>
              <w:top w:val="single" w:sz="6" w:space="0" w:color="000000"/>
              <w:left w:val="single" w:sz="6" w:space="0" w:color="000000"/>
              <w:bottom w:val="single" w:sz="6" w:space="0" w:color="000000"/>
              <w:right w:val="single" w:sz="6" w:space="0" w:color="000000"/>
            </w:tcBorders>
          </w:tcPr>
          <w:p w14:paraId="5E694DA6"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Единая коллекция цифровых образовательных ресурсов</w:t>
            </w:r>
          </w:p>
        </w:tc>
        <w:tc>
          <w:tcPr>
            <w:tcW w:w="3306" w:type="pct"/>
            <w:tcBorders>
              <w:top w:val="single" w:sz="6" w:space="0" w:color="000000"/>
              <w:left w:val="single" w:sz="6" w:space="0" w:color="000000"/>
              <w:bottom w:val="single" w:sz="6" w:space="0" w:color="000000"/>
              <w:right w:val="single" w:sz="6" w:space="0" w:color="000000"/>
            </w:tcBorders>
          </w:tcPr>
          <w:p w14:paraId="08D4B086" w14:textId="77777777" w:rsidR="000A64FF" w:rsidRPr="000A64FF" w:rsidRDefault="000A64FF" w:rsidP="000A64FF">
            <w:pPr>
              <w:keepNext/>
              <w:keepLines/>
              <w:spacing w:after="0" w:line="240" w:lineRule="auto"/>
              <w:jc w:val="both"/>
              <w:outlineLvl w:val="0"/>
              <w:rPr>
                <w:rFonts w:ascii="Times New Roman" w:hAnsi="Times New Roman"/>
                <w:sz w:val="24"/>
                <w:szCs w:val="24"/>
                <w:lang w:eastAsia="en-US"/>
              </w:rPr>
            </w:pPr>
            <w:bookmarkStart w:id="226" w:name="_Toc142198908"/>
            <w:r w:rsidRPr="000A64FF">
              <w:rPr>
                <w:rFonts w:ascii="Times New Roman" w:hAnsi="Times New Roman"/>
                <w:bCs/>
                <w:sz w:val="24"/>
                <w:szCs w:val="24"/>
                <w:shd w:val="clear" w:color="auto" w:fill="FFFFFF"/>
                <w:lang w:eastAsia="en-US"/>
              </w:rPr>
              <w:t>Единая коллекция цифровых образовательных ресурсов  (</w:t>
            </w:r>
            <w:hyperlink r:id="rId42" w:history="1">
              <w:r w:rsidRPr="000A64FF">
                <w:rPr>
                  <w:rFonts w:ascii="Times New Roman" w:hAnsi="Times New Roman"/>
                  <w:bCs/>
                  <w:sz w:val="24"/>
                  <w:szCs w:val="24"/>
                  <w:u w:val="single"/>
                  <w:shd w:val="clear" w:color="auto" w:fill="FFFFFF"/>
                  <w:lang w:eastAsia="en-US"/>
                </w:rPr>
                <w:t>http://school-collection.edu.ru/</w:t>
              </w:r>
            </w:hyperlink>
            <w:r w:rsidRPr="000A64FF">
              <w:rPr>
                <w:rFonts w:ascii="Times New Roman" w:hAnsi="Times New Roman"/>
                <w:bCs/>
                <w:sz w:val="24"/>
                <w:szCs w:val="24"/>
                <w:shd w:val="clear" w:color="auto" w:fill="FFFFFF"/>
                <w:lang w:eastAsia="en-US"/>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w:t>
            </w:r>
            <w:r w:rsidRPr="000A64FF">
              <w:rPr>
                <w:rFonts w:ascii="Times New Roman" w:hAnsi="Times New Roman"/>
                <w:sz w:val="24"/>
                <w:szCs w:val="24"/>
                <w:lang w:eastAsia="en-US"/>
              </w:rPr>
              <w:t>В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bookmarkEnd w:id="226"/>
          </w:p>
        </w:tc>
      </w:tr>
      <w:tr w:rsidR="000A64FF" w:rsidRPr="000A64FF" w14:paraId="7FFFD488" w14:textId="77777777" w:rsidTr="000A64FF">
        <w:tc>
          <w:tcPr>
            <w:tcW w:w="395" w:type="pct"/>
            <w:tcBorders>
              <w:top w:val="single" w:sz="6" w:space="0" w:color="000000"/>
              <w:left w:val="single" w:sz="6" w:space="0" w:color="000000"/>
              <w:bottom w:val="single" w:sz="6" w:space="0" w:color="000000"/>
              <w:right w:val="single" w:sz="6" w:space="0" w:color="000000"/>
            </w:tcBorders>
          </w:tcPr>
          <w:p w14:paraId="1B120BC1"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22</w:t>
            </w:r>
          </w:p>
        </w:tc>
        <w:tc>
          <w:tcPr>
            <w:tcW w:w="1300" w:type="pct"/>
            <w:tcBorders>
              <w:top w:val="single" w:sz="6" w:space="0" w:color="000000"/>
              <w:left w:val="single" w:sz="6" w:space="0" w:color="000000"/>
              <w:bottom w:val="single" w:sz="6" w:space="0" w:color="000000"/>
              <w:right w:val="single" w:sz="6" w:space="0" w:color="000000"/>
            </w:tcBorders>
          </w:tcPr>
          <w:p w14:paraId="1E59AC3A"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Федеральный портал «Российское образование»</w:t>
            </w:r>
          </w:p>
        </w:tc>
        <w:tc>
          <w:tcPr>
            <w:tcW w:w="3306" w:type="pct"/>
            <w:tcBorders>
              <w:top w:val="single" w:sz="6" w:space="0" w:color="000000"/>
              <w:left w:val="single" w:sz="6" w:space="0" w:color="000000"/>
              <w:bottom w:val="single" w:sz="6" w:space="0" w:color="000000"/>
              <w:right w:val="single" w:sz="6" w:space="0" w:color="000000"/>
            </w:tcBorders>
          </w:tcPr>
          <w:p w14:paraId="713100FD" w14:textId="77777777" w:rsidR="000A64FF" w:rsidRPr="000A64FF" w:rsidRDefault="000A64FF" w:rsidP="000A64FF">
            <w:pPr>
              <w:widowControl w:val="0"/>
              <w:tabs>
                <w:tab w:val="left" w:pos="1345"/>
              </w:tabs>
              <w:spacing w:after="0" w:line="240" w:lineRule="auto"/>
              <w:ind w:right="4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Федеральный портал «Российское образование» содержит интересную подборку материалов для организации занятий по природоведению.</w:t>
            </w:r>
          </w:p>
        </w:tc>
      </w:tr>
      <w:tr w:rsidR="000A64FF" w:rsidRPr="000A64FF" w14:paraId="1E348B59" w14:textId="77777777" w:rsidTr="000A64FF">
        <w:tc>
          <w:tcPr>
            <w:tcW w:w="395" w:type="pct"/>
            <w:tcBorders>
              <w:top w:val="single" w:sz="6" w:space="0" w:color="000000"/>
              <w:left w:val="single" w:sz="6" w:space="0" w:color="000000"/>
              <w:bottom w:val="single" w:sz="6" w:space="0" w:color="000000"/>
              <w:right w:val="single" w:sz="6" w:space="0" w:color="000000"/>
            </w:tcBorders>
          </w:tcPr>
          <w:p w14:paraId="14895188"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23</w:t>
            </w:r>
          </w:p>
        </w:tc>
        <w:tc>
          <w:tcPr>
            <w:tcW w:w="1300" w:type="pct"/>
            <w:tcBorders>
              <w:top w:val="single" w:sz="6" w:space="0" w:color="000000"/>
              <w:left w:val="single" w:sz="6" w:space="0" w:color="000000"/>
              <w:bottom w:val="single" w:sz="6" w:space="0" w:color="000000"/>
              <w:right w:val="single" w:sz="6" w:space="0" w:color="000000"/>
            </w:tcBorders>
          </w:tcPr>
          <w:p w14:paraId="73098613"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 xml:space="preserve">Авторская графика </w:t>
            </w:r>
            <w:r w:rsidRPr="000A64FF">
              <w:rPr>
                <w:rFonts w:ascii="Times New Roman" w:eastAsia="Calibri" w:hAnsi="Times New Roman"/>
                <w:bCs/>
                <w:sz w:val="24"/>
                <w:szCs w:val="24"/>
                <w:shd w:val="clear" w:color="auto" w:fill="FFFFFF"/>
                <w:lang w:val="en-US" w:eastAsia="en-US"/>
              </w:rPr>
              <w:t>LENAGOLD</w:t>
            </w:r>
          </w:p>
        </w:tc>
        <w:tc>
          <w:tcPr>
            <w:tcW w:w="3306" w:type="pct"/>
            <w:tcBorders>
              <w:top w:val="single" w:sz="6" w:space="0" w:color="000000"/>
              <w:left w:val="single" w:sz="6" w:space="0" w:color="000000"/>
              <w:bottom w:val="single" w:sz="6" w:space="0" w:color="000000"/>
              <w:right w:val="single" w:sz="6" w:space="0" w:color="000000"/>
            </w:tcBorders>
          </w:tcPr>
          <w:p w14:paraId="4F698588" w14:textId="77777777" w:rsidR="000A64FF" w:rsidRPr="000A64FF" w:rsidRDefault="000A64FF" w:rsidP="000A64FF">
            <w:pPr>
              <w:widowControl w:val="0"/>
              <w:tabs>
                <w:tab w:val="left" w:pos="1326"/>
              </w:tabs>
              <w:spacing w:after="0" w:line="240" w:lineRule="auto"/>
              <w:ind w:right="4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 xml:space="preserve">Авторская графика </w:t>
            </w:r>
            <w:r w:rsidRPr="000A64FF">
              <w:rPr>
                <w:rFonts w:ascii="Times New Roman" w:eastAsia="Calibri" w:hAnsi="Times New Roman"/>
                <w:bCs/>
                <w:sz w:val="24"/>
                <w:szCs w:val="24"/>
                <w:shd w:val="clear" w:color="auto" w:fill="FFFFFF"/>
                <w:lang w:val="en-US" w:eastAsia="en-US"/>
              </w:rPr>
              <w:t>LENAGOLD</w:t>
            </w:r>
            <w:r w:rsidRPr="000A64FF">
              <w:rPr>
                <w:rFonts w:ascii="Times New Roman" w:eastAsia="Calibri" w:hAnsi="Times New Roman"/>
                <w:bCs/>
                <w:sz w:val="24"/>
                <w:szCs w:val="24"/>
                <w:shd w:val="clear" w:color="auto" w:fill="FFFFFF"/>
                <w:lang w:eastAsia="en-US"/>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0A64FF" w:rsidRPr="000A64FF" w14:paraId="5806EC73"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0D2A01C"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24</w:t>
            </w:r>
          </w:p>
        </w:tc>
        <w:tc>
          <w:tcPr>
            <w:tcW w:w="1300" w:type="pct"/>
            <w:tcBorders>
              <w:top w:val="single" w:sz="6" w:space="0" w:color="000000"/>
              <w:left w:val="single" w:sz="6" w:space="0" w:color="000000"/>
              <w:bottom w:val="single" w:sz="6" w:space="0" w:color="000000"/>
              <w:right w:val="single" w:sz="6" w:space="0" w:color="000000"/>
            </w:tcBorders>
          </w:tcPr>
          <w:p w14:paraId="0B5536A7" w14:textId="77777777" w:rsidR="000A64FF" w:rsidRPr="000A64FF" w:rsidRDefault="000A64FF" w:rsidP="000A64FF">
            <w:pPr>
              <w:spacing w:after="0" w:line="240" w:lineRule="auto"/>
              <w:jc w:val="center"/>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Интерактивная платформа «Алгоритмика»</w:t>
            </w:r>
          </w:p>
          <w:p w14:paraId="5F1E6E65"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2D7E0EB4" w14:textId="77777777" w:rsidR="000A64FF" w:rsidRPr="000A64FF" w:rsidRDefault="000A64FF" w:rsidP="000A64FF">
            <w:pPr>
              <w:spacing w:after="0" w:line="240" w:lineRule="auto"/>
              <w:jc w:val="both"/>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 xml:space="preserve">Интерактивная платформа «Алгоритмика» </w:t>
            </w:r>
            <w:r w:rsidRPr="000A64FF">
              <w:rPr>
                <w:rFonts w:ascii="Times New Roman" w:eastAsia="Calibri" w:hAnsi="Times New Roman"/>
                <w:sz w:val="24"/>
                <w:szCs w:val="24"/>
                <w:lang w:eastAsia="en-US"/>
              </w:rPr>
              <w:t>(</w:t>
            </w:r>
            <w:hyperlink r:id="rId43" w:history="1">
              <w:r w:rsidRPr="000A64FF">
                <w:rPr>
                  <w:rFonts w:ascii="Times New Roman" w:eastAsia="Calibri" w:hAnsi="Times New Roman"/>
                  <w:sz w:val="24"/>
                  <w:szCs w:val="24"/>
                  <w:u w:val="single"/>
                  <w:lang w:eastAsia="en-US"/>
                </w:rPr>
                <w:t>https://algoritmika.org/</w:t>
              </w:r>
            </w:hyperlink>
            <w:r w:rsidRPr="000A64FF">
              <w:rPr>
                <w:rFonts w:ascii="Times New Roman" w:eastAsia="Calibri" w:hAnsi="Times New Roman"/>
                <w:sz w:val="24"/>
                <w:szCs w:val="24"/>
                <w:lang w:eastAsia="en-US"/>
              </w:rPr>
              <w:t xml:space="preserve">).  </w:t>
            </w:r>
            <w:r w:rsidRPr="000A64FF">
              <w:rPr>
                <w:rFonts w:ascii="Times New Roman" w:eastAsia="Calibri" w:hAnsi="Times New Roman"/>
                <w:bCs/>
                <w:sz w:val="24"/>
                <w:szCs w:val="24"/>
                <w:lang w:eastAsia="en-US"/>
              </w:rPr>
              <w:t xml:space="preserve">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w:t>
            </w:r>
            <w:r w:rsidRPr="000A64FF">
              <w:rPr>
                <w:rFonts w:ascii="Times New Roman" w:eastAsia="Calibri" w:hAnsi="Times New Roman"/>
                <w:bCs/>
                <w:color w:val="000000"/>
                <w:sz w:val="24"/>
                <w:szCs w:val="24"/>
                <w:lang w:eastAsia="en-US"/>
              </w:rPr>
              <w:t xml:space="preserve">Ресурс </w:t>
            </w:r>
            <w:r w:rsidRPr="000A64FF">
              <w:rPr>
                <w:rFonts w:ascii="Times New Roman" w:eastAsia="Calibri" w:hAnsi="Times New Roman"/>
                <w:bCs/>
                <w:sz w:val="24"/>
                <w:szCs w:val="24"/>
                <w:lang w:eastAsia="en-US"/>
              </w:rPr>
              <w:t>«Алгоритмика» дает возможность отслеживать успеваемость обучающегося и создавать программу для каждого с учетом индивидуальных способностей ребенка.</w:t>
            </w:r>
            <w:r w:rsidRPr="000A64FF">
              <w:rPr>
                <w:rFonts w:ascii="Times New Roman" w:eastAsia="Calibri" w:hAnsi="Times New Roman"/>
                <w:bCs/>
                <w:color w:val="000000"/>
                <w:sz w:val="24"/>
                <w:szCs w:val="24"/>
                <w:lang w:eastAsia="en-US"/>
              </w:rPr>
              <w:t xml:space="preserve"> </w:t>
            </w:r>
            <w:r w:rsidRPr="000A64FF">
              <w:rPr>
                <w:rFonts w:ascii="Times New Roman" w:eastAsia="Calibri" w:hAnsi="Times New Roman"/>
                <w:bCs/>
                <w:sz w:val="24"/>
                <w:szCs w:val="24"/>
                <w:lang w:eastAsia="en-US"/>
              </w:rPr>
              <w:t xml:space="preserve">Онлайн платформа </w:t>
            </w:r>
            <w:r w:rsidRPr="000A64FF">
              <w:rPr>
                <w:rFonts w:ascii="Times New Roman" w:eastAsia="Calibri" w:hAnsi="Times New Roman"/>
                <w:bCs/>
                <w:color w:val="000000"/>
                <w:sz w:val="24"/>
                <w:szCs w:val="24"/>
                <w:lang w:eastAsia="en-US"/>
              </w:rPr>
              <w:t>предлагает своим дистант-слушателям основы цифрового творчества, алгоритмические структуры, 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0A64FF" w:rsidRPr="000A64FF" w14:paraId="3E231CA7" w14:textId="77777777" w:rsidTr="000A64FF">
        <w:trPr>
          <w:trHeight w:val="640"/>
        </w:trPr>
        <w:tc>
          <w:tcPr>
            <w:tcW w:w="395" w:type="pct"/>
            <w:tcBorders>
              <w:top w:val="single" w:sz="6" w:space="0" w:color="000000"/>
              <w:left w:val="single" w:sz="6" w:space="0" w:color="000000"/>
              <w:bottom w:val="single" w:sz="6" w:space="0" w:color="000000"/>
              <w:right w:val="single" w:sz="6" w:space="0" w:color="000000"/>
            </w:tcBorders>
          </w:tcPr>
          <w:p w14:paraId="1CA9E88C"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25</w:t>
            </w:r>
          </w:p>
        </w:tc>
        <w:tc>
          <w:tcPr>
            <w:tcW w:w="1300" w:type="pct"/>
            <w:tcBorders>
              <w:top w:val="single" w:sz="6" w:space="0" w:color="000000"/>
              <w:left w:val="single" w:sz="6" w:space="0" w:color="000000"/>
              <w:bottom w:val="single" w:sz="6" w:space="0" w:color="000000"/>
              <w:right w:val="single" w:sz="6" w:space="0" w:color="000000"/>
            </w:tcBorders>
          </w:tcPr>
          <w:p w14:paraId="3D4B047F" w14:textId="77777777" w:rsidR="000A64FF" w:rsidRPr="000A64FF" w:rsidRDefault="000A64FF" w:rsidP="000A64FF">
            <w:pPr>
              <w:spacing w:after="0" w:line="240" w:lineRule="auto"/>
              <w:jc w:val="center"/>
              <w:rPr>
                <w:rFonts w:ascii="Times New Roman" w:eastAsia="Calibri" w:hAnsi="Times New Roman"/>
                <w:bCs/>
                <w:color w:val="000000"/>
                <w:sz w:val="24"/>
                <w:szCs w:val="24"/>
                <w:lang w:eastAsia="en-US"/>
              </w:rPr>
            </w:pPr>
            <w:r w:rsidRPr="000A64FF">
              <w:rPr>
                <w:rFonts w:ascii="Times New Roman" w:eastAsia="Calibri" w:hAnsi="Times New Roman"/>
                <w:bCs/>
                <w:sz w:val="24"/>
                <w:szCs w:val="24"/>
                <w:lang w:eastAsia="en-US"/>
              </w:rPr>
              <w:t xml:space="preserve">Моя школа в </w:t>
            </w:r>
            <w:r w:rsidRPr="000A64FF">
              <w:rPr>
                <w:rFonts w:ascii="Times New Roman" w:eastAsia="Calibri" w:hAnsi="Times New Roman"/>
                <w:bCs/>
                <w:sz w:val="24"/>
                <w:szCs w:val="24"/>
                <w:lang w:val="en-US" w:eastAsia="en-US"/>
              </w:rPr>
              <w:t>online</w:t>
            </w:r>
          </w:p>
          <w:p w14:paraId="01F85A7A" w14:textId="77777777" w:rsidR="000A64FF" w:rsidRPr="000A64FF" w:rsidRDefault="000A64FF" w:rsidP="000A64FF">
            <w:pPr>
              <w:spacing w:after="0" w:line="240" w:lineRule="auto"/>
              <w:jc w:val="center"/>
              <w:rPr>
                <w:rFonts w:ascii="Times New Roman" w:eastAsia="Calibri" w:hAnsi="Times New Roman"/>
                <w:bCs/>
                <w:sz w:val="24"/>
                <w:szCs w:val="24"/>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2FB3A1BC" w14:textId="77777777" w:rsidR="000A64FF" w:rsidRPr="000A64FF" w:rsidRDefault="000A64FF" w:rsidP="000A64FF">
            <w:pPr>
              <w:spacing w:after="0" w:line="240" w:lineRule="auto"/>
              <w:jc w:val="both"/>
              <w:rPr>
                <w:rFonts w:ascii="Times New Roman" w:eastAsia="Calibri" w:hAnsi="Times New Roman"/>
                <w:bCs/>
                <w:color w:val="000000"/>
                <w:sz w:val="24"/>
                <w:szCs w:val="24"/>
                <w:lang w:eastAsia="en-US"/>
              </w:rPr>
            </w:pPr>
            <w:bookmarkStart w:id="227" w:name="_Hlk37209197"/>
            <w:r w:rsidRPr="000A64FF">
              <w:rPr>
                <w:rFonts w:ascii="Times New Roman" w:eastAsia="Calibri" w:hAnsi="Times New Roman"/>
                <w:bCs/>
                <w:sz w:val="24"/>
                <w:szCs w:val="24"/>
                <w:lang w:eastAsia="en-US"/>
              </w:rPr>
              <w:t xml:space="preserve">Моя школа в </w:t>
            </w:r>
            <w:r w:rsidRPr="000A64FF">
              <w:rPr>
                <w:rFonts w:ascii="Times New Roman" w:eastAsia="Calibri" w:hAnsi="Times New Roman"/>
                <w:bCs/>
                <w:sz w:val="24"/>
                <w:szCs w:val="24"/>
                <w:lang w:val="en-US" w:eastAsia="en-US"/>
              </w:rPr>
              <w:t>online</w:t>
            </w:r>
            <w:r w:rsidRPr="000A64FF">
              <w:rPr>
                <w:rFonts w:ascii="Times New Roman" w:eastAsia="Calibri" w:hAnsi="Times New Roman"/>
                <w:bCs/>
                <w:sz w:val="24"/>
                <w:szCs w:val="24"/>
                <w:lang w:eastAsia="en-US"/>
              </w:rPr>
              <w:t xml:space="preserve"> </w:t>
            </w:r>
            <w:bookmarkEnd w:id="227"/>
            <w:r w:rsidRPr="000A64FF">
              <w:rPr>
                <w:rFonts w:ascii="Times New Roman" w:eastAsia="Calibri" w:hAnsi="Times New Roman"/>
                <w:bCs/>
                <w:sz w:val="24"/>
                <w:szCs w:val="24"/>
                <w:lang w:eastAsia="en-US"/>
              </w:rPr>
              <w:t>(</w:t>
            </w:r>
            <w:hyperlink r:id="rId44" w:history="1">
              <w:r w:rsidRPr="000A64FF">
                <w:rPr>
                  <w:rFonts w:ascii="Times New Roman" w:eastAsia="Calibri" w:hAnsi="Times New Roman"/>
                  <w:sz w:val="24"/>
                  <w:szCs w:val="24"/>
                  <w:u w:val="single"/>
                  <w:lang w:eastAsia="en-US"/>
                </w:rPr>
                <w:t>https://cifra.school/</w:t>
              </w:r>
            </w:hyperlink>
            <w:r w:rsidRPr="000A64FF">
              <w:rPr>
                <w:rFonts w:ascii="Times New Roman" w:eastAsia="Calibri" w:hAnsi="Times New Roman"/>
                <w:bCs/>
                <w:sz w:val="24"/>
                <w:szCs w:val="24"/>
                <w:lang w:eastAsia="en-US"/>
              </w:rPr>
              <w:t>)</w:t>
            </w:r>
            <w:r w:rsidRPr="000A64FF">
              <w:rPr>
                <w:rFonts w:ascii="Times New Roman" w:eastAsia="Calibri" w:hAnsi="Times New Roman"/>
                <w:bCs/>
                <w:color w:val="000000"/>
                <w:sz w:val="24"/>
                <w:szCs w:val="24"/>
                <w:lang w:eastAsia="en-US"/>
              </w:rPr>
              <w:t xml:space="preserve">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14:paraId="1950719C" w14:textId="77777777" w:rsidR="000A64FF" w:rsidRPr="000A64FF" w:rsidRDefault="000A64FF" w:rsidP="000A64FF">
            <w:pPr>
              <w:spacing w:after="300" w:line="240" w:lineRule="auto"/>
              <w:jc w:val="both"/>
              <w:rPr>
                <w:rFonts w:ascii="Times New Roman" w:hAnsi="Times New Roman"/>
                <w:color w:val="000000"/>
                <w:spacing w:val="3"/>
                <w:sz w:val="24"/>
                <w:szCs w:val="24"/>
              </w:rPr>
            </w:pPr>
            <w:r w:rsidRPr="000A64FF">
              <w:rPr>
                <w:rFonts w:ascii="Times New Roman" w:hAnsi="Times New Roman"/>
                <w:color w:val="000000"/>
                <w:spacing w:val="3"/>
                <w:sz w:val="24"/>
                <w:szCs w:val="24"/>
              </w:rPr>
              <w:t xml:space="preserve">Новый портал cifra.school представлен 7.04.2020 года. </w:t>
            </w:r>
            <w:r w:rsidRPr="000A64FF">
              <w:rPr>
                <w:rFonts w:ascii="Times New Roman" w:hAnsi="Times New Roman"/>
                <w:color w:val="000000"/>
                <w:sz w:val="24"/>
                <w:szCs w:val="24"/>
              </w:rPr>
              <w:t>На портале доступны учебные материалы для самостоятельного изучения</w:t>
            </w:r>
            <w:r w:rsidRPr="000A64FF">
              <w:rPr>
                <w:rFonts w:ascii="Times New Roman" w:hAnsi="Times New Roman"/>
                <w:b/>
                <w:bCs/>
                <w:color w:val="000000"/>
                <w:sz w:val="24"/>
                <w:szCs w:val="24"/>
              </w:rPr>
              <w:t xml:space="preserve"> по 6 предметам для школьников с 1 по 11 класс.</w:t>
            </w:r>
            <w:r w:rsidRPr="000A64FF">
              <w:rPr>
                <w:rFonts w:ascii="Times New Roman" w:hAnsi="Times New Roman"/>
                <w:b/>
                <w:color w:val="000000"/>
                <w:sz w:val="24"/>
                <w:szCs w:val="24"/>
                <w:shd w:val="clear" w:color="auto" w:fill="F3F7FF"/>
              </w:rPr>
              <w:t xml:space="preserve"> </w:t>
            </w:r>
            <w:r w:rsidRPr="000A64FF">
              <w:rPr>
                <w:rFonts w:ascii="Times New Roman" w:hAnsi="Times New Roman"/>
                <w:color w:val="000000"/>
                <w:sz w:val="24"/>
                <w:szCs w:val="24"/>
              </w:rPr>
              <w:t>П</w:t>
            </w:r>
            <w:r w:rsidRPr="000A64FF">
              <w:rPr>
                <w:rFonts w:ascii="Times New Roman" w:hAnsi="Times New Roman"/>
                <w:color w:val="000000"/>
                <w:spacing w:val="3"/>
                <w:sz w:val="24"/>
                <w:szCs w:val="24"/>
              </w:rPr>
              <w:t xml:space="preserve">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0A64FF" w:rsidRPr="000A64FF" w14:paraId="70111BB0" w14:textId="77777777" w:rsidTr="000A64FF">
        <w:trPr>
          <w:trHeight w:val="507"/>
        </w:trPr>
        <w:tc>
          <w:tcPr>
            <w:tcW w:w="395" w:type="pct"/>
            <w:tcBorders>
              <w:top w:val="single" w:sz="6" w:space="0" w:color="000000"/>
              <w:left w:val="single" w:sz="6" w:space="0" w:color="000000"/>
              <w:bottom w:val="single" w:sz="6" w:space="0" w:color="000000"/>
              <w:right w:val="single" w:sz="6" w:space="0" w:color="000000"/>
            </w:tcBorders>
          </w:tcPr>
          <w:p w14:paraId="640F083C"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26</w:t>
            </w:r>
          </w:p>
        </w:tc>
        <w:tc>
          <w:tcPr>
            <w:tcW w:w="1300" w:type="pct"/>
            <w:tcBorders>
              <w:top w:val="single" w:sz="6" w:space="0" w:color="000000"/>
              <w:left w:val="single" w:sz="6" w:space="0" w:color="000000"/>
              <w:bottom w:val="single" w:sz="6" w:space="0" w:color="000000"/>
              <w:right w:val="single" w:sz="6" w:space="0" w:color="000000"/>
            </w:tcBorders>
          </w:tcPr>
          <w:p w14:paraId="2FBBD045" w14:textId="77777777" w:rsidR="000A64FF" w:rsidRPr="000A64FF" w:rsidRDefault="000A64FF" w:rsidP="000A64FF">
            <w:pPr>
              <w:spacing w:after="200" w:line="276" w:lineRule="auto"/>
              <w:jc w:val="center"/>
              <w:rPr>
                <w:rFonts w:ascii="Times New Roman" w:eastAsia="Calibri" w:hAnsi="Times New Roman"/>
                <w:sz w:val="24"/>
                <w:szCs w:val="24"/>
                <w:lang w:eastAsia="en-US"/>
              </w:rPr>
            </w:pPr>
            <w:r w:rsidRPr="000A64FF">
              <w:rPr>
                <w:rFonts w:ascii="Times New Roman" w:eastAsia="Calibri" w:hAnsi="Times New Roman"/>
                <w:sz w:val="24"/>
                <w:szCs w:val="24"/>
                <w:lang w:eastAsia="en-US"/>
              </w:rPr>
              <w:t>Незнайка</w:t>
            </w:r>
          </w:p>
          <w:p w14:paraId="5331C52D" w14:textId="77777777" w:rsidR="000A64FF" w:rsidRPr="000A64FF" w:rsidRDefault="000A64FF" w:rsidP="000A64FF">
            <w:pPr>
              <w:spacing w:after="0" w:line="240" w:lineRule="auto"/>
              <w:jc w:val="center"/>
              <w:rPr>
                <w:rFonts w:ascii="Times New Roman" w:eastAsia="Calibri" w:hAnsi="Times New Roman"/>
                <w:bCs/>
                <w:sz w:val="24"/>
                <w:szCs w:val="24"/>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37662E95" w14:textId="77777777" w:rsidR="000A64FF" w:rsidRPr="000A64FF" w:rsidRDefault="000A64FF" w:rsidP="000A64FF">
            <w:pPr>
              <w:spacing w:after="0" w:line="240" w:lineRule="auto"/>
              <w:jc w:val="both"/>
              <w:rPr>
                <w:rFonts w:ascii="Times New Roman" w:eastAsia="Calibri" w:hAnsi="Times New Roman"/>
                <w:sz w:val="24"/>
                <w:szCs w:val="24"/>
                <w:lang w:eastAsia="en-US"/>
              </w:rPr>
            </w:pPr>
            <w:r w:rsidRPr="000A64FF">
              <w:rPr>
                <w:rFonts w:ascii="Times New Roman" w:eastAsia="Calibri" w:hAnsi="Times New Roman"/>
                <w:color w:val="000000"/>
                <w:sz w:val="24"/>
                <w:szCs w:val="24"/>
                <w:shd w:val="clear" w:color="auto" w:fill="FFFFFF"/>
                <w:lang w:eastAsia="en-US"/>
              </w:rPr>
              <w:t>Сайт neznaika.info/ – это совокупность связанных между собой веб-страниц, размещенных в сети Интернет по уникальному адресу: http://neznaika.info/</w:t>
            </w:r>
          </w:p>
          <w:p w14:paraId="6615DECC" w14:textId="77777777" w:rsidR="000A64FF" w:rsidRPr="000A64FF" w:rsidRDefault="000A64FF" w:rsidP="000A64FF">
            <w:pPr>
              <w:spacing w:after="0" w:line="240" w:lineRule="auto"/>
              <w:jc w:val="both"/>
              <w:rPr>
                <w:rFonts w:ascii="Times New Roman" w:eastAsia="Calibri" w:hAnsi="Times New Roman"/>
                <w:sz w:val="24"/>
                <w:szCs w:val="24"/>
                <w:lang w:eastAsia="en-US"/>
              </w:rPr>
            </w:pPr>
            <w:r w:rsidRPr="000A64FF">
              <w:rPr>
                <w:rFonts w:ascii="Times New Roman" w:eastAsia="Calibri" w:hAnsi="Times New Roman"/>
                <w:color w:val="000000"/>
                <w:sz w:val="24"/>
                <w:szCs w:val="24"/>
                <w:shd w:val="clear" w:color="auto" w:fill="FFFFFF"/>
                <w:lang w:eastAsia="en-US"/>
              </w:rPr>
              <w:t>«Незнайка» позволяет подготовиться к ЕГЭ и ОГЭ полностью самостоятельно без репетиторов и приобретения каких-либо курсов. В сообществе публикуется информация об обновлениях сайта, а также полезные материалы. Ресурс проверяет письменные задания ЕГЭ и ОГЭ: сочинения и эссе. Эксперт в течение 24 часов прокомментирует каждую ошибку, выставит баллы по критериям и даст необходимые рекомендации.</w:t>
            </w:r>
          </w:p>
        </w:tc>
      </w:tr>
      <w:tr w:rsidR="000A64FF" w:rsidRPr="000A64FF" w14:paraId="52567358" w14:textId="77777777" w:rsidTr="000A64FF">
        <w:trPr>
          <w:trHeight w:val="2214"/>
        </w:trPr>
        <w:tc>
          <w:tcPr>
            <w:tcW w:w="395" w:type="pct"/>
            <w:tcBorders>
              <w:top w:val="single" w:sz="6" w:space="0" w:color="000000"/>
              <w:left w:val="single" w:sz="6" w:space="0" w:color="000000"/>
              <w:bottom w:val="single" w:sz="6" w:space="0" w:color="000000"/>
              <w:right w:val="single" w:sz="6" w:space="0" w:color="000000"/>
            </w:tcBorders>
          </w:tcPr>
          <w:p w14:paraId="5B601823"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27</w:t>
            </w:r>
          </w:p>
        </w:tc>
        <w:tc>
          <w:tcPr>
            <w:tcW w:w="1300" w:type="pct"/>
            <w:tcBorders>
              <w:top w:val="single" w:sz="6" w:space="0" w:color="000000"/>
              <w:left w:val="single" w:sz="6" w:space="0" w:color="000000"/>
              <w:bottom w:val="single" w:sz="6" w:space="0" w:color="000000"/>
              <w:right w:val="single" w:sz="6" w:space="0" w:color="000000"/>
            </w:tcBorders>
          </w:tcPr>
          <w:p w14:paraId="108AD175" w14:textId="77777777" w:rsidR="000A64FF" w:rsidRPr="000A64FF" w:rsidRDefault="000A64FF" w:rsidP="000A64FF">
            <w:pPr>
              <w:spacing w:after="200" w:line="276" w:lineRule="auto"/>
              <w:jc w:val="center"/>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Библиотека видеоуроков - Интенетурок.ру</w:t>
            </w:r>
          </w:p>
          <w:p w14:paraId="389227B5" w14:textId="77777777" w:rsidR="000A64FF" w:rsidRPr="000A64FF" w:rsidRDefault="000A64FF" w:rsidP="000A64FF">
            <w:pPr>
              <w:spacing w:after="200" w:line="276" w:lineRule="auto"/>
              <w:jc w:val="center"/>
              <w:rPr>
                <w:rFonts w:ascii="Times New Roman" w:eastAsia="Calibri" w:hAnsi="Times New Roman"/>
                <w:sz w:val="24"/>
                <w:szCs w:val="24"/>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5A0A190D" w14:textId="77777777" w:rsidR="000A64FF" w:rsidRPr="000A64FF" w:rsidRDefault="000A64FF" w:rsidP="000A64FF">
            <w:pPr>
              <w:spacing w:after="0" w:line="276" w:lineRule="auto"/>
              <w:jc w:val="both"/>
              <w:rPr>
                <w:rFonts w:ascii="Times New Roman" w:eastAsia="Calibri" w:hAnsi="Times New Roman"/>
                <w:sz w:val="24"/>
                <w:szCs w:val="24"/>
                <w:lang w:eastAsia="en-US"/>
              </w:rPr>
            </w:pPr>
            <w:r w:rsidRPr="000A64FF">
              <w:rPr>
                <w:rFonts w:ascii="Times New Roman" w:eastAsia="Calibri" w:hAnsi="Times New Roman"/>
                <w:sz w:val="24"/>
                <w:szCs w:val="24"/>
                <w:lang w:eastAsia="en-US"/>
              </w:rPr>
              <w:t>Интернет-урок (</w:t>
            </w:r>
            <w:hyperlink r:id="rId45" w:history="1">
              <w:r w:rsidRPr="000A64FF">
                <w:rPr>
                  <w:rFonts w:ascii="Times New Roman" w:eastAsia="Calibri" w:hAnsi="Times New Roman"/>
                  <w:color w:val="0000FF"/>
                  <w:sz w:val="24"/>
                  <w:szCs w:val="24"/>
                  <w:u w:val="single"/>
                  <w:lang w:eastAsia="en-US"/>
                </w:rPr>
                <w:t>https://interneturok.ru/</w:t>
              </w:r>
            </w:hyperlink>
            <w:r w:rsidRPr="000A64FF">
              <w:rPr>
                <w:rFonts w:ascii="Times New Roman" w:eastAsia="Calibri" w:hAnsi="Times New Roman"/>
                <w:sz w:val="24"/>
                <w:szCs w:val="24"/>
                <w:lang w:eastAsia="en-US"/>
              </w:rPr>
              <w:t>)</w:t>
            </w:r>
          </w:p>
          <w:p w14:paraId="507000CE" w14:textId="77777777" w:rsidR="000A64FF" w:rsidRPr="000A64FF" w:rsidRDefault="000A64FF" w:rsidP="000A64FF">
            <w:pPr>
              <w:spacing w:after="0" w:line="240" w:lineRule="auto"/>
              <w:jc w:val="both"/>
              <w:rPr>
                <w:rFonts w:ascii="Times New Roman" w:eastAsia="Calibri" w:hAnsi="Times New Roman"/>
                <w:kern w:val="36"/>
                <w:sz w:val="24"/>
                <w:szCs w:val="24"/>
              </w:rPr>
            </w:pPr>
            <w:r w:rsidRPr="000A64FF">
              <w:rPr>
                <w:rFonts w:ascii="Times New Roman" w:eastAsia="Calibri" w:hAnsi="Times New Roman"/>
                <w:kern w:val="36"/>
                <w:sz w:val="24"/>
                <w:szCs w:val="24"/>
              </w:rPr>
              <w:t>Образовательный портал InternetUrok.ru — это коллекция уроков</w:t>
            </w:r>
            <w:r w:rsidRPr="000A64FF">
              <w:rPr>
                <w:rFonts w:ascii="Times New Roman" w:eastAsia="Calibri" w:hAnsi="Times New Roman"/>
                <w:sz w:val="24"/>
                <w:szCs w:val="24"/>
              </w:rPr>
              <w:t>по основным предметам школьной программы, постоянно пополняемая и свободная от рекламы. Уроки состоят из видео, конспектов, тестов и тренажёров.</w:t>
            </w:r>
          </w:p>
          <w:p w14:paraId="73DBCD0D" w14:textId="77777777" w:rsidR="000A64FF" w:rsidRPr="000A64FF" w:rsidRDefault="000A64FF" w:rsidP="000A64FF">
            <w:pPr>
              <w:spacing w:after="0" w:line="240" w:lineRule="auto"/>
              <w:jc w:val="both"/>
              <w:rPr>
                <w:rFonts w:ascii="Times New Roman" w:eastAsia="Calibri" w:hAnsi="Times New Roman"/>
                <w:sz w:val="24"/>
                <w:szCs w:val="24"/>
              </w:rPr>
            </w:pPr>
            <w:r w:rsidRPr="000A64FF">
              <w:rPr>
                <w:rFonts w:ascii="Times New Roman" w:eastAsia="Calibri" w:hAnsi="Times New Roman"/>
                <w:sz w:val="24"/>
                <w:szCs w:val="24"/>
              </w:rPr>
              <w:t>Сейчас на сайте собраны все уроки естественно-научного цикла для 1–11 классов и приблизительно половина уроков по гуманитарным дисциплинам.</w:t>
            </w:r>
          </w:p>
        </w:tc>
      </w:tr>
    </w:tbl>
    <w:p w14:paraId="0CC3DC8D" w14:textId="5ED2CECE" w:rsidR="000A64FF" w:rsidRDefault="000A64FF" w:rsidP="003C03E0">
      <w:pPr>
        <w:tabs>
          <w:tab w:val="left" w:pos="2027"/>
          <w:tab w:val="left" w:pos="2608"/>
          <w:tab w:val="left" w:pos="2937"/>
          <w:tab w:val="left" w:pos="3407"/>
          <w:tab w:val="left" w:pos="3872"/>
          <w:tab w:val="left" w:pos="3987"/>
          <w:tab w:val="left" w:pos="5367"/>
          <w:tab w:val="left" w:pos="7010"/>
          <w:tab w:val="left" w:pos="8127"/>
          <w:tab w:val="left" w:pos="8709"/>
        </w:tabs>
        <w:spacing w:after="0" w:line="240" w:lineRule="auto"/>
        <w:rPr>
          <w:rFonts w:ascii="Times New Roman" w:hAnsi="Times New Roman"/>
          <w:b/>
          <w:bCs/>
          <w:sz w:val="24"/>
          <w:szCs w:val="24"/>
        </w:rPr>
      </w:pPr>
    </w:p>
    <w:p w14:paraId="2A0001C9" w14:textId="77777777" w:rsidR="000A64FF" w:rsidRDefault="000A64FF"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b/>
          <w:bCs/>
          <w:sz w:val="24"/>
          <w:szCs w:val="24"/>
        </w:rPr>
      </w:pPr>
    </w:p>
    <w:p w14:paraId="4AFEB256" w14:textId="0547AE8D" w:rsidR="00AD0D6E" w:rsidRPr="00DD2969"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Обоснование необходимых изменений в имеющихся условиях</w:t>
      </w:r>
      <w:bookmarkStart w:id="228" w:name="_Toc21879338"/>
      <w:bookmarkEnd w:id="225"/>
      <w:r w:rsidR="00DD2969">
        <w:rPr>
          <w:rFonts w:ascii="Times New Roman" w:hAnsi="Times New Roman"/>
          <w:b/>
          <w:bCs/>
          <w:sz w:val="24"/>
          <w:szCs w:val="24"/>
        </w:rPr>
        <w:t xml:space="preserve"> </w:t>
      </w:r>
      <w:r w:rsidRPr="00177A48">
        <w:rPr>
          <w:rFonts w:ascii="Times New Roman" w:hAnsi="Times New Roman"/>
          <w:b/>
          <w:bCs/>
          <w:sz w:val="24"/>
          <w:szCs w:val="24"/>
        </w:rPr>
        <w:t>в соответствии с основной образовательной программой среднего общего образования</w:t>
      </w:r>
      <w:bookmarkEnd w:id="228"/>
    </w:p>
    <w:p w14:paraId="280C5FBD" w14:textId="2D1EC199" w:rsidR="00AD0D6E" w:rsidRPr="00BA5F8E" w:rsidRDefault="000A64FF" w:rsidP="00AD0D6E">
      <w:pPr>
        <w:spacing w:after="0" w:line="240" w:lineRule="auto"/>
        <w:ind w:firstLine="567"/>
        <w:jc w:val="both"/>
        <w:rPr>
          <w:rFonts w:ascii="Times New Roman" w:hAnsi="Times New Roman"/>
          <w:color w:val="000000"/>
          <w:kern w:val="2"/>
          <w:sz w:val="24"/>
          <w:szCs w:val="24"/>
        </w:rPr>
      </w:pPr>
      <w:r>
        <w:rPr>
          <w:rFonts w:ascii="Times New Roman" w:hAnsi="Times New Roman"/>
          <w:color w:val="000000"/>
          <w:kern w:val="2"/>
          <w:sz w:val="24"/>
          <w:szCs w:val="24"/>
        </w:rPr>
        <w:t xml:space="preserve">Школой </w:t>
      </w:r>
      <w:r w:rsidR="00AD0D6E" w:rsidRPr="00BA5F8E">
        <w:rPr>
          <w:rFonts w:ascii="Times New Roman" w:hAnsi="Times New Roman"/>
          <w:color w:val="000000"/>
          <w:kern w:val="2"/>
          <w:sz w:val="24"/>
          <w:szCs w:val="24"/>
        </w:rPr>
        <w:t>определяются</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все</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необходимые</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меры</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сроки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по</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приведению</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информационно-методических</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условий</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реализации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основной</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образовательной</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программы</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среднего</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общего</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образования</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в</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соответствие</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требованиями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ФГОС</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СОО.</w:t>
      </w:r>
    </w:p>
    <w:p w14:paraId="74198031" w14:textId="269A0712"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000A64FF">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базируется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аналитико-обобщающей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прогностической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r>
        <w:rPr>
          <w:rFonts w:ascii="Times New Roman" w:hAnsi="Times New Roman"/>
          <w:color w:val="000000"/>
          <w:kern w:val="2"/>
          <w:sz w:val="24"/>
          <w:szCs w:val="24"/>
        </w:rPr>
        <w:t xml:space="preserve"> </w:t>
      </w:r>
    </w:p>
    <w:p w14:paraId="0A627415" w14:textId="1D36F1BC"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7E0BF336"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степени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сформированным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6B5D5344"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изменений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условиях</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p>
    <w:p w14:paraId="28F19CA8" w14:textId="59F130CE"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партнеров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5813AA1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09604E33" w14:textId="77777777" w:rsidR="00DD2969" w:rsidRDefault="00AD0D6E" w:rsidP="00DD2969">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bookmarkStart w:id="229" w:name="_Toc21879339"/>
    </w:p>
    <w:p w14:paraId="20383C94" w14:textId="77777777" w:rsidR="00DD2969" w:rsidRDefault="00DD2969" w:rsidP="00DD2969">
      <w:pPr>
        <w:tabs>
          <w:tab w:val="left" w:pos="708"/>
        </w:tabs>
        <w:spacing w:after="0" w:line="240" w:lineRule="auto"/>
        <w:ind w:firstLine="567"/>
        <w:jc w:val="center"/>
        <w:rPr>
          <w:rFonts w:ascii="Times New Roman" w:hAnsi="Times New Roman"/>
          <w:color w:val="000000"/>
          <w:kern w:val="2"/>
          <w:sz w:val="24"/>
          <w:szCs w:val="24"/>
        </w:rPr>
      </w:pPr>
    </w:p>
    <w:p w14:paraId="2039C6DB" w14:textId="77777777" w:rsidR="003770F0" w:rsidRDefault="003770F0" w:rsidP="00DD2969">
      <w:pPr>
        <w:tabs>
          <w:tab w:val="left" w:pos="708"/>
        </w:tabs>
        <w:spacing w:after="0" w:line="240" w:lineRule="auto"/>
        <w:ind w:firstLine="567"/>
        <w:jc w:val="center"/>
        <w:rPr>
          <w:rFonts w:ascii="Times New Roman" w:hAnsi="Times New Roman"/>
          <w:b/>
          <w:bCs/>
          <w:sz w:val="24"/>
          <w:szCs w:val="24"/>
        </w:rPr>
      </w:pPr>
    </w:p>
    <w:p w14:paraId="523A4A3B" w14:textId="5EE8B377" w:rsidR="00AD0D6E" w:rsidRPr="00DD2969" w:rsidRDefault="00AD0D6E" w:rsidP="00DD2969">
      <w:pPr>
        <w:tabs>
          <w:tab w:val="left" w:pos="708"/>
        </w:tabs>
        <w:spacing w:after="0" w:line="240" w:lineRule="auto"/>
        <w:ind w:firstLine="567"/>
        <w:jc w:val="center"/>
        <w:rPr>
          <w:rFonts w:ascii="Times New Roman" w:hAnsi="Times New Roman"/>
          <w:b/>
          <w:bCs/>
          <w:color w:val="000000"/>
          <w:kern w:val="2"/>
          <w:sz w:val="24"/>
          <w:szCs w:val="24"/>
        </w:rPr>
      </w:pPr>
      <w:r w:rsidRPr="00DD2969">
        <w:rPr>
          <w:rFonts w:ascii="Times New Roman" w:hAnsi="Times New Roman"/>
          <w:b/>
          <w:bCs/>
          <w:sz w:val="24"/>
          <w:szCs w:val="24"/>
        </w:rPr>
        <w:t>Механизмы достижения целевых ориентиров в системе условий</w:t>
      </w:r>
      <w:bookmarkEnd w:id="229"/>
    </w:p>
    <w:p w14:paraId="7ACC9D45" w14:textId="77777777" w:rsidR="00AD0D6E" w:rsidRPr="00BA5F8E"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Интегративным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позволяющей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успешную,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адаптироваться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жизнь.</w:t>
      </w:r>
    </w:p>
    <w:p w14:paraId="16BA47D8" w14:textId="77777777" w:rsidR="00AD0D6E" w:rsidRPr="00BA5F8E" w:rsidRDefault="00AD0D6E" w:rsidP="00AD0D6E">
      <w:pPr>
        <w:tabs>
          <w:tab w:val="left" w:pos="1676"/>
          <w:tab w:val="left" w:pos="4158"/>
          <w:tab w:val="left" w:pos="570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Механизмы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организационную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иерархию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обозначенную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выстроенную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0362F2FA" w14:textId="77777777" w:rsidR="00AD0D6E" w:rsidRPr="00BA5F8E"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Одним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государственно-общественного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характерными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согласование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делегирование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полномочий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интересы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возникающих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противоречий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конфликтов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между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могут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быть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06101B91" w14:textId="77777777" w:rsidR="00AD0D6E" w:rsidRPr="00BA5F8E" w:rsidRDefault="00AD0D6E" w:rsidP="00AD0D6E">
      <w:pPr>
        <w:spacing w:after="0" w:line="240" w:lineRule="auto"/>
        <w:ind w:firstLine="567"/>
        <w:jc w:val="both"/>
        <w:rPr>
          <w:rFonts w:ascii="Times New Roman" w:hAnsi="Times New Roman"/>
          <w:kern w:val="2"/>
          <w:sz w:val="24"/>
          <w:szCs w:val="24"/>
        </w:rPr>
      </w:pPr>
    </w:p>
    <w:p w14:paraId="60D2B7F0" w14:textId="3B09A3A7" w:rsidR="00AD0D6E" w:rsidRPr="00BA5F8E" w:rsidRDefault="00AD0D6E" w:rsidP="00DD2969">
      <w:pPr>
        <w:tabs>
          <w:tab w:val="left" w:pos="3247"/>
          <w:tab w:val="left" w:pos="4740"/>
          <w:tab w:val="left" w:pos="6240"/>
          <w:tab w:val="left" w:pos="8006"/>
          <w:tab w:val="left" w:pos="9338"/>
        </w:tabs>
        <w:spacing w:after="0" w:line="240" w:lineRule="auto"/>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условий</w:t>
      </w:r>
    </w:p>
    <w:p w14:paraId="0EE764C2" w14:textId="77777777" w:rsidR="00AD0D6E" w:rsidRPr="00BA5F8E" w:rsidRDefault="00AD0D6E" w:rsidP="00AD0D6E">
      <w:pPr>
        <w:spacing w:after="0" w:line="240" w:lineRule="auto"/>
        <w:ind w:firstLine="567"/>
        <w:jc w:val="both"/>
        <w:rPr>
          <w:rFonts w:ascii="Times New Roman" w:hAnsi="Times New Roman"/>
          <w:kern w:val="2"/>
          <w:sz w:val="24"/>
          <w:szCs w:val="24"/>
        </w:rPr>
      </w:pPr>
    </w:p>
    <w:tbl>
      <w:tblPr>
        <w:tblStyle w:val="af"/>
        <w:tblW w:w="0" w:type="auto"/>
        <w:tblLayout w:type="fixed"/>
        <w:tblLook w:val="0000" w:firstRow="0" w:lastRow="0" w:firstColumn="0" w:lastColumn="0" w:noHBand="0" w:noVBand="0"/>
      </w:tblPr>
      <w:tblGrid>
        <w:gridCol w:w="2689"/>
        <w:gridCol w:w="5110"/>
        <w:gridCol w:w="1977"/>
      </w:tblGrid>
      <w:tr w:rsidR="00EF3284" w:rsidRPr="007660B2" w14:paraId="123B92A7" w14:textId="77777777" w:rsidTr="00BE1EAD">
        <w:trPr>
          <w:trHeight w:val="579"/>
        </w:trPr>
        <w:tc>
          <w:tcPr>
            <w:tcW w:w="2689" w:type="dxa"/>
          </w:tcPr>
          <w:p w14:paraId="5E110F89" w14:textId="7E3648FE" w:rsidR="00EF3284" w:rsidRPr="00EF3284" w:rsidRDefault="00EF3284" w:rsidP="00EF3284">
            <w:pPr>
              <w:ind w:left="29"/>
              <w:jc w:val="center"/>
              <w:rPr>
                <w:kern w:val="2"/>
                <w:sz w:val="24"/>
                <w:szCs w:val="24"/>
              </w:rPr>
            </w:pPr>
            <w:r w:rsidRPr="00EF3284">
              <w:rPr>
                <w:rFonts w:ascii="Times New Roman" w:hAnsi="Times New Roman"/>
                <w:b/>
                <w:bCs/>
                <w:kern w:val="2"/>
                <w:sz w:val="24"/>
                <w:szCs w:val="24"/>
              </w:rPr>
              <w:t>Направление</w:t>
            </w:r>
            <w:r w:rsidRPr="00EF3284">
              <w:rPr>
                <w:rFonts w:ascii="Times New Roman" w:hAnsi="Times New Roman"/>
                <w:kern w:val="2"/>
                <w:sz w:val="24"/>
                <w:szCs w:val="24"/>
              </w:rPr>
              <w:t xml:space="preserve"> </w:t>
            </w:r>
            <w:r w:rsidRPr="00EF3284">
              <w:rPr>
                <w:rFonts w:ascii="Times New Roman" w:hAnsi="Times New Roman"/>
                <w:b/>
                <w:bCs/>
                <w:kern w:val="2"/>
                <w:sz w:val="24"/>
                <w:szCs w:val="24"/>
              </w:rPr>
              <w:t>мероприятий</w:t>
            </w:r>
          </w:p>
        </w:tc>
        <w:tc>
          <w:tcPr>
            <w:tcW w:w="5110" w:type="dxa"/>
          </w:tcPr>
          <w:p w14:paraId="525C028F" w14:textId="3BD71D5A" w:rsidR="00EF3284" w:rsidRPr="00EF3284" w:rsidRDefault="00EF3284" w:rsidP="00EF3284">
            <w:pPr>
              <w:ind w:left="29"/>
              <w:jc w:val="center"/>
              <w:rPr>
                <w:kern w:val="2"/>
                <w:sz w:val="24"/>
                <w:szCs w:val="24"/>
              </w:rPr>
            </w:pPr>
            <w:r w:rsidRPr="00EF3284">
              <w:rPr>
                <w:rFonts w:ascii="Times New Roman" w:hAnsi="Times New Roman"/>
                <w:b/>
                <w:bCs/>
                <w:kern w:val="2"/>
                <w:sz w:val="24"/>
                <w:szCs w:val="24"/>
              </w:rPr>
              <w:t>Мероприятия</w:t>
            </w:r>
          </w:p>
        </w:tc>
        <w:tc>
          <w:tcPr>
            <w:tcW w:w="1977" w:type="dxa"/>
          </w:tcPr>
          <w:p w14:paraId="4F8DE94A" w14:textId="5F1F6469" w:rsidR="00EF3284" w:rsidRPr="00EF3284" w:rsidRDefault="00EF3284" w:rsidP="00EF3284">
            <w:pPr>
              <w:ind w:left="29"/>
              <w:jc w:val="center"/>
              <w:rPr>
                <w:rFonts w:ascii="Times New Roman" w:hAnsi="Times New Roman"/>
                <w:b/>
                <w:bCs/>
                <w:kern w:val="2"/>
                <w:sz w:val="24"/>
                <w:szCs w:val="24"/>
              </w:rPr>
            </w:pPr>
            <w:r w:rsidRPr="00EF3284">
              <w:rPr>
                <w:rFonts w:ascii="Times New Roman" w:hAnsi="Times New Roman"/>
                <w:b/>
                <w:bCs/>
                <w:kern w:val="2"/>
                <w:sz w:val="24"/>
                <w:szCs w:val="24"/>
              </w:rPr>
              <w:t>Сроки</w:t>
            </w:r>
            <w:r w:rsidRPr="00EF3284">
              <w:rPr>
                <w:rFonts w:ascii="Times New Roman" w:hAnsi="Times New Roman"/>
                <w:kern w:val="2"/>
                <w:sz w:val="24"/>
                <w:szCs w:val="24"/>
              </w:rPr>
              <w:t xml:space="preserve"> </w:t>
            </w:r>
            <w:r w:rsidRPr="00EF3284">
              <w:rPr>
                <w:rFonts w:ascii="Times New Roman" w:hAnsi="Times New Roman"/>
                <w:b/>
                <w:bCs/>
                <w:kern w:val="2"/>
                <w:sz w:val="24"/>
                <w:szCs w:val="24"/>
              </w:rPr>
              <w:t>реализации</w:t>
            </w:r>
          </w:p>
        </w:tc>
      </w:tr>
      <w:tr w:rsidR="007660B2" w:rsidRPr="007660B2" w14:paraId="43D10D77" w14:textId="77777777" w:rsidTr="00BE1EAD">
        <w:trPr>
          <w:trHeight w:val="20"/>
        </w:trPr>
        <w:tc>
          <w:tcPr>
            <w:tcW w:w="2689" w:type="dxa"/>
            <w:vMerge w:val="restart"/>
          </w:tcPr>
          <w:p w14:paraId="3404DABC" w14:textId="4733C141" w:rsidR="007660B2" w:rsidRPr="007660B2" w:rsidRDefault="007660B2" w:rsidP="00EF3284">
            <w:pPr>
              <w:ind w:left="29"/>
              <w:jc w:val="both"/>
              <w:rPr>
                <w:rFonts w:ascii="Times New Roman" w:hAnsi="Times New Roman"/>
                <w:color w:val="FF0000"/>
                <w:kern w:val="2"/>
                <w:sz w:val="24"/>
                <w:szCs w:val="24"/>
              </w:rPr>
            </w:pPr>
            <w:r w:rsidRPr="00EF3284">
              <w:rPr>
                <w:rFonts w:ascii="Times New Roman" w:hAnsi="Times New Roman"/>
                <w:kern w:val="2"/>
                <w:sz w:val="24"/>
                <w:szCs w:val="24"/>
              </w:rPr>
              <w:t>Нормативное обеспечение введения изменений во ФГОС СОО (акт. ред.)</w:t>
            </w:r>
          </w:p>
        </w:tc>
        <w:tc>
          <w:tcPr>
            <w:tcW w:w="5110" w:type="dxa"/>
          </w:tcPr>
          <w:p w14:paraId="39483810" w14:textId="054FA440"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изменений в соответствии с ФГОС СОО (акт. ред.)</w:t>
            </w:r>
          </w:p>
        </w:tc>
        <w:tc>
          <w:tcPr>
            <w:tcW w:w="1977" w:type="dxa"/>
          </w:tcPr>
          <w:p w14:paraId="229B8885" w14:textId="72FE1CBF" w:rsidR="007660B2" w:rsidRPr="00EF3284" w:rsidRDefault="007660B2" w:rsidP="00BE1EAD">
            <w:pPr>
              <w:ind w:left="29"/>
              <w:jc w:val="center"/>
              <w:rPr>
                <w:kern w:val="2"/>
                <w:sz w:val="24"/>
                <w:szCs w:val="24"/>
              </w:rPr>
            </w:pPr>
            <w:r w:rsidRPr="00EF3284">
              <w:rPr>
                <w:rFonts w:ascii="Times New Roman" w:hAnsi="Times New Roman"/>
                <w:kern w:val="2"/>
                <w:sz w:val="24"/>
                <w:szCs w:val="24"/>
              </w:rPr>
              <w:t>До 1 сентября</w:t>
            </w:r>
          </w:p>
        </w:tc>
      </w:tr>
      <w:tr w:rsidR="007660B2" w:rsidRPr="007660B2" w14:paraId="04973383" w14:textId="77777777" w:rsidTr="00BE1EAD">
        <w:trPr>
          <w:trHeight w:val="20"/>
        </w:trPr>
        <w:tc>
          <w:tcPr>
            <w:tcW w:w="2689" w:type="dxa"/>
            <w:vMerge/>
          </w:tcPr>
          <w:p w14:paraId="45FE5C15" w14:textId="77777777" w:rsidR="007660B2" w:rsidRPr="007660B2" w:rsidRDefault="007660B2" w:rsidP="00DD2969">
            <w:pPr>
              <w:ind w:left="29"/>
              <w:jc w:val="both"/>
              <w:rPr>
                <w:color w:val="FF0000"/>
                <w:kern w:val="2"/>
                <w:sz w:val="24"/>
                <w:szCs w:val="24"/>
              </w:rPr>
            </w:pPr>
          </w:p>
        </w:tc>
        <w:tc>
          <w:tcPr>
            <w:tcW w:w="5110" w:type="dxa"/>
          </w:tcPr>
          <w:p w14:paraId="4A1F60E7" w14:textId="5BE14E9F"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2. Разработка и утверждение плана-графика введения изменений в соответствии с ФГОС СОО (акт. ред.)</w:t>
            </w:r>
          </w:p>
        </w:tc>
        <w:tc>
          <w:tcPr>
            <w:tcW w:w="1977" w:type="dxa"/>
          </w:tcPr>
          <w:p w14:paraId="30D55E80" w14:textId="19A1AFF1" w:rsidR="007660B2" w:rsidRPr="00EF3284" w:rsidRDefault="007660B2" w:rsidP="00BE1EAD">
            <w:pPr>
              <w:ind w:left="29"/>
              <w:jc w:val="center"/>
              <w:rPr>
                <w:rFonts w:ascii="Times New Roman" w:hAnsi="Times New Roman"/>
                <w:kern w:val="2"/>
                <w:sz w:val="24"/>
                <w:szCs w:val="24"/>
              </w:rPr>
            </w:pPr>
            <w:r w:rsidRPr="00EF3284">
              <w:rPr>
                <w:rFonts w:ascii="Times New Roman" w:hAnsi="Times New Roman"/>
                <w:kern w:val="2"/>
                <w:sz w:val="24"/>
                <w:szCs w:val="24"/>
              </w:rPr>
              <w:t>До 1</w:t>
            </w:r>
            <w:r w:rsidR="000A64FF">
              <w:rPr>
                <w:rFonts w:ascii="Times New Roman" w:hAnsi="Times New Roman"/>
                <w:kern w:val="2"/>
                <w:sz w:val="24"/>
                <w:szCs w:val="24"/>
              </w:rPr>
              <w:t>5</w:t>
            </w:r>
            <w:r w:rsidRPr="00EF3284">
              <w:rPr>
                <w:rFonts w:ascii="Times New Roman" w:hAnsi="Times New Roman"/>
                <w:kern w:val="2"/>
                <w:sz w:val="24"/>
                <w:szCs w:val="24"/>
              </w:rPr>
              <w:t xml:space="preserve"> </w:t>
            </w:r>
            <w:r w:rsidR="000A64FF">
              <w:rPr>
                <w:rFonts w:ascii="Times New Roman" w:hAnsi="Times New Roman"/>
                <w:kern w:val="2"/>
                <w:sz w:val="24"/>
                <w:szCs w:val="24"/>
              </w:rPr>
              <w:t>февраля</w:t>
            </w:r>
          </w:p>
        </w:tc>
      </w:tr>
      <w:tr w:rsidR="007660B2" w:rsidRPr="007660B2" w14:paraId="1B203130" w14:textId="77777777" w:rsidTr="00BE1EAD">
        <w:trPr>
          <w:trHeight w:val="20"/>
        </w:trPr>
        <w:tc>
          <w:tcPr>
            <w:tcW w:w="2689" w:type="dxa"/>
            <w:vMerge/>
          </w:tcPr>
          <w:p w14:paraId="379FE85B" w14:textId="77777777" w:rsidR="007660B2" w:rsidRPr="007660B2" w:rsidRDefault="007660B2" w:rsidP="00DD2969">
            <w:pPr>
              <w:ind w:left="29"/>
              <w:jc w:val="both"/>
              <w:rPr>
                <w:color w:val="FF0000"/>
                <w:kern w:val="2"/>
                <w:sz w:val="24"/>
                <w:szCs w:val="24"/>
              </w:rPr>
            </w:pPr>
          </w:p>
        </w:tc>
        <w:tc>
          <w:tcPr>
            <w:tcW w:w="5110" w:type="dxa"/>
          </w:tcPr>
          <w:p w14:paraId="0CA1B4A4" w14:textId="77342E84"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3. Обеспечение соответствия нормативной базы школы требованиям ФГОС СОО (акт. ред.) (цели образовательной деятельности, режим занятий, финансирование, материально-техническое обеспечение и др.)</w:t>
            </w:r>
          </w:p>
        </w:tc>
        <w:tc>
          <w:tcPr>
            <w:tcW w:w="1977" w:type="dxa"/>
          </w:tcPr>
          <w:p w14:paraId="329BB94B" w14:textId="6AE78165" w:rsidR="007660B2" w:rsidRPr="00EF3284" w:rsidRDefault="00BE1EAD" w:rsidP="00BE1EAD">
            <w:pPr>
              <w:ind w:left="29"/>
              <w:jc w:val="center"/>
              <w:rPr>
                <w:kern w:val="2"/>
                <w:sz w:val="24"/>
                <w:szCs w:val="24"/>
              </w:rPr>
            </w:pPr>
            <w:r>
              <w:rPr>
                <w:rFonts w:ascii="Times New Roman" w:hAnsi="Times New Roman"/>
                <w:kern w:val="2"/>
                <w:sz w:val="24"/>
                <w:szCs w:val="24"/>
              </w:rPr>
              <w:t>До 1 сентября</w:t>
            </w:r>
          </w:p>
        </w:tc>
      </w:tr>
      <w:tr w:rsidR="007660B2" w:rsidRPr="007660B2" w14:paraId="16814131" w14:textId="77777777" w:rsidTr="00BE1EAD">
        <w:trPr>
          <w:trHeight w:val="20"/>
        </w:trPr>
        <w:tc>
          <w:tcPr>
            <w:tcW w:w="2689" w:type="dxa"/>
            <w:vMerge/>
          </w:tcPr>
          <w:p w14:paraId="3D0BC818" w14:textId="77777777" w:rsidR="007660B2" w:rsidRPr="007660B2" w:rsidRDefault="007660B2" w:rsidP="00DD2969">
            <w:pPr>
              <w:ind w:left="29"/>
              <w:jc w:val="both"/>
              <w:rPr>
                <w:color w:val="FF0000"/>
                <w:kern w:val="2"/>
                <w:sz w:val="24"/>
                <w:szCs w:val="24"/>
              </w:rPr>
            </w:pPr>
          </w:p>
        </w:tc>
        <w:tc>
          <w:tcPr>
            <w:tcW w:w="5110" w:type="dxa"/>
          </w:tcPr>
          <w:p w14:paraId="08080967" w14:textId="61A18D5D"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 xml:space="preserve">4. Разработка на основе Федеральной основной образовательной программы среднего общего образования основной образовательной программы среднего общего образования </w:t>
            </w:r>
            <w:r w:rsidR="00BE1EAD">
              <w:rPr>
                <w:rFonts w:ascii="Times New Roman" w:hAnsi="Times New Roman"/>
                <w:kern w:val="2"/>
                <w:sz w:val="24"/>
                <w:szCs w:val="24"/>
              </w:rPr>
              <w:t>или внесение изменений в неё</w:t>
            </w:r>
          </w:p>
        </w:tc>
        <w:tc>
          <w:tcPr>
            <w:tcW w:w="1977" w:type="dxa"/>
          </w:tcPr>
          <w:p w14:paraId="375D6F3D" w14:textId="10766D70" w:rsidR="007660B2" w:rsidRPr="00EF3284" w:rsidRDefault="007660B2" w:rsidP="00BE1EAD">
            <w:pPr>
              <w:ind w:left="29"/>
              <w:jc w:val="center"/>
              <w:rPr>
                <w:kern w:val="2"/>
                <w:sz w:val="24"/>
                <w:szCs w:val="24"/>
              </w:rPr>
            </w:pPr>
            <w:r w:rsidRPr="00EF3284">
              <w:rPr>
                <w:rFonts w:ascii="Times New Roman" w:hAnsi="Times New Roman"/>
                <w:kern w:val="2"/>
                <w:sz w:val="24"/>
                <w:szCs w:val="24"/>
              </w:rPr>
              <w:t xml:space="preserve">До </w:t>
            </w:r>
            <w:r w:rsidR="000A64FF">
              <w:rPr>
                <w:rFonts w:ascii="Times New Roman" w:hAnsi="Times New Roman"/>
                <w:kern w:val="2"/>
                <w:sz w:val="24"/>
                <w:szCs w:val="24"/>
              </w:rPr>
              <w:t>25 августа</w:t>
            </w:r>
          </w:p>
        </w:tc>
      </w:tr>
      <w:tr w:rsidR="00BE1EAD" w:rsidRPr="007660B2" w14:paraId="30F2AC95" w14:textId="77777777" w:rsidTr="00BE1EAD">
        <w:trPr>
          <w:trHeight w:val="20"/>
        </w:trPr>
        <w:tc>
          <w:tcPr>
            <w:tcW w:w="2689" w:type="dxa"/>
            <w:vMerge/>
          </w:tcPr>
          <w:p w14:paraId="77AEB9F5" w14:textId="77777777" w:rsidR="00BE1EAD" w:rsidRPr="007660B2" w:rsidRDefault="00BE1EAD" w:rsidP="00DD2969">
            <w:pPr>
              <w:ind w:left="29"/>
              <w:jc w:val="both"/>
              <w:rPr>
                <w:color w:val="FF0000"/>
                <w:kern w:val="2"/>
                <w:sz w:val="24"/>
                <w:szCs w:val="24"/>
              </w:rPr>
            </w:pPr>
          </w:p>
        </w:tc>
        <w:tc>
          <w:tcPr>
            <w:tcW w:w="5110" w:type="dxa"/>
          </w:tcPr>
          <w:p w14:paraId="0520DEF3" w14:textId="275C18C0" w:rsidR="00BE1EAD" w:rsidRPr="00EF3284" w:rsidRDefault="00BE1EAD" w:rsidP="00EF3284">
            <w:pPr>
              <w:ind w:left="29"/>
              <w:jc w:val="both"/>
              <w:rPr>
                <w:rFonts w:ascii="Times New Roman" w:hAnsi="Times New Roman"/>
                <w:kern w:val="2"/>
                <w:sz w:val="24"/>
                <w:szCs w:val="24"/>
              </w:rPr>
            </w:pPr>
            <w:r w:rsidRPr="00EF3284">
              <w:rPr>
                <w:rFonts w:ascii="Times New Roman" w:hAnsi="Times New Roman"/>
                <w:kern w:val="2"/>
                <w:sz w:val="24"/>
                <w:szCs w:val="24"/>
              </w:rPr>
              <w:t xml:space="preserve">5. Утверждение </w:t>
            </w:r>
            <w:r>
              <w:rPr>
                <w:rFonts w:ascii="Times New Roman" w:hAnsi="Times New Roman"/>
                <w:kern w:val="2"/>
                <w:sz w:val="24"/>
                <w:szCs w:val="24"/>
              </w:rPr>
              <w:t xml:space="preserve">новой </w:t>
            </w:r>
            <w:r w:rsidRPr="00EF3284">
              <w:rPr>
                <w:rFonts w:ascii="Times New Roman" w:hAnsi="Times New Roman"/>
                <w:kern w:val="2"/>
                <w:sz w:val="24"/>
                <w:szCs w:val="24"/>
              </w:rPr>
              <w:t xml:space="preserve">основной образовательной программы </w:t>
            </w:r>
            <w:r>
              <w:rPr>
                <w:rFonts w:ascii="Times New Roman" w:hAnsi="Times New Roman"/>
                <w:kern w:val="2"/>
                <w:sz w:val="24"/>
                <w:szCs w:val="24"/>
              </w:rPr>
              <w:t>среднего общего образования по обновленному ФГОС СО или изменений в неё на тиекущий учебный год</w:t>
            </w:r>
          </w:p>
        </w:tc>
        <w:tc>
          <w:tcPr>
            <w:tcW w:w="1977" w:type="dxa"/>
            <w:vMerge w:val="restart"/>
          </w:tcPr>
          <w:p w14:paraId="1784F68D" w14:textId="77777777" w:rsidR="00BE1EAD" w:rsidRDefault="00BE1EAD" w:rsidP="00BE1EAD">
            <w:pPr>
              <w:ind w:left="29"/>
              <w:jc w:val="center"/>
              <w:rPr>
                <w:rFonts w:ascii="Times New Roman" w:hAnsi="Times New Roman"/>
                <w:kern w:val="2"/>
                <w:sz w:val="24"/>
                <w:szCs w:val="24"/>
              </w:rPr>
            </w:pPr>
            <w:r w:rsidRPr="00EF3284">
              <w:rPr>
                <w:rFonts w:ascii="Times New Roman" w:hAnsi="Times New Roman"/>
                <w:kern w:val="2"/>
                <w:sz w:val="24"/>
                <w:szCs w:val="24"/>
              </w:rPr>
              <w:t>Ежегодно</w:t>
            </w:r>
            <w:r>
              <w:rPr>
                <w:rFonts w:ascii="Times New Roman" w:hAnsi="Times New Roman"/>
                <w:kern w:val="2"/>
                <w:sz w:val="24"/>
                <w:szCs w:val="24"/>
              </w:rPr>
              <w:t xml:space="preserve"> до окончания реализации настоящей ООП</w:t>
            </w:r>
          </w:p>
          <w:p w14:paraId="5915B5F7" w14:textId="0D5B9B3B" w:rsidR="00BE1EAD" w:rsidRPr="00EF3284" w:rsidRDefault="00BE1EAD" w:rsidP="00BE1EAD">
            <w:pPr>
              <w:ind w:left="29"/>
              <w:jc w:val="center"/>
              <w:rPr>
                <w:kern w:val="2"/>
                <w:sz w:val="24"/>
                <w:szCs w:val="24"/>
              </w:rPr>
            </w:pPr>
            <w:r>
              <w:rPr>
                <w:rFonts w:ascii="Times New Roman" w:hAnsi="Times New Roman"/>
                <w:kern w:val="2"/>
                <w:sz w:val="24"/>
                <w:szCs w:val="24"/>
              </w:rPr>
              <w:t>(до 1 сентября или при необходимости)</w:t>
            </w:r>
          </w:p>
        </w:tc>
      </w:tr>
      <w:tr w:rsidR="00BE1EAD" w:rsidRPr="007660B2" w14:paraId="56F1D3E5" w14:textId="77777777" w:rsidTr="00BE1EAD">
        <w:trPr>
          <w:trHeight w:val="20"/>
        </w:trPr>
        <w:tc>
          <w:tcPr>
            <w:tcW w:w="2689" w:type="dxa"/>
            <w:vMerge/>
          </w:tcPr>
          <w:p w14:paraId="68D3A086" w14:textId="77777777" w:rsidR="00BE1EAD" w:rsidRPr="007660B2" w:rsidRDefault="00BE1EAD" w:rsidP="00DD2969">
            <w:pPr>
              <w:ind w:left="29"/>
              <w:jc w:val="both"/>
              <w:rPr>
                <w:color w:val="FF0000"/>
                <w:kern w:val="2"/>
                <w:sz w:val="24"/>
                <w:szCs w:val="24"/>
              </w:rPr>
            </w:pPr>
          </w:p>
        </w:tc>
        <w:tc>
          <w:tcPr>
            <w:tcW w:w="5110" w:type="dxa"/>
          </w:tcPr>
          <w:p w14:paraId="19C23110" w14:textId="7070AE9D" w:rsidR="00BE1EAD" w:rsidRPr="00EF3284" w:rsidRDefault="00BE1EAD" w:rsidP="00EF3284">
            <w:pPr>
              <w:ind w:left="29"/>
              <w:jc w:val="both"/>
              <w:rPr>
                <w:rFonts w:ascii="Times New Roman" w:hAnsi="Times New Roman"/>
                <w:kern w:val="2"/>
                <w:sz w:val="24"/>
                <w:szCs w:val="24"/>
              </w:rPr>
            </w:pPr>
            <w:r w:rsidRPr="00EF3284">
              <w:rPr>
                <w:rFonts w:ascii="Times New Roman" w:hAnsi="Times New Roman"/>
                <w:kern w:val="2"/>
                <w:sz w:val="24"/>
                <w:szCs w:val="24"/>
              </w:rPr>
              <w:t>6. Приведение должностных инструкций работников в соответствие с требованиями ФГОС СОО (акт. ред.) и тарифно-квалификационными характеристиками и профессиональным стандартом педагога</w:t>
            </w:r>
            <w:r>
              <w:rPr>
                <w:rFonts w:ascii="Times New Roman" w:hAnsi="Times New Roman"/>
                <w:kern w:val="2"/>
                <w:sz w:val="24"/>
                <w:szCs w:val="24"/>
              </w:rPr>
              <w:t xml:space="preserve"> (при необходимости)</w:t>
            </w:r>
          </w:p>
        </w:tc>
        <w:tc>
          <w:tcPr>
            <w:tcW w:w="1977" w:type="dxa"/>
            <w:vMerge/>
          </w:tcPr>
          <w:p w14:paraId="49E0FA5E" w14:textId="5824B73B" w:rsidR="00BE1EAD" w:rsidRPr="00EF3284" w:rsidRDefault="00BE1EAD" w:rsidP="00DD2969">
            <w:pPr>
              <w:ind w:left="29"/>
              <w:jc w:val="both"/>
              <w:rPr>
                <w:kern w:val="2"/>
                <w:sz w:val="24"/>
                <w:szCs w:val="24"/>
              </w:rPr>
            </w:pPr>
          </w:p>
        </w:tc>
      </w:tr>
      <w:tr w:rsidR="00BE1EAD" w:rsidRPr="007660B2" w14:paraId="4E3AC508" w14:textId="77777777" w:rsidTr="00BE1EAD">
        <w:trPr>
          <w:trHeight w:val="20"/>
        </w:trPr>
        <w:tc>
          <w:tcPr>
            <w:tcW w:w="2689" w:type="dxa"/>
            <w:vMerge/>
          </w:tcPr>
          <w:p w14:paraId="1CA524CC" w14:textId="77777777" w:rsidR="00BE1EAD" w:rsidRPr="007660B2" w:rsidRDefault="00BE1EAD" w:rsidP="00DD2969">
            <w:pPr>
              <w:ind w:left="29"/>
              <w:jc w:val="both"/>
              <w:rPr>
                <w:color w:val="FF0000"/>
                <w:kern w:val="2"/>
                <w:sz w:val="24"/>
                <w:szCs w:val="24"/>
              </w:rPr>
            </w:pPr>
          </w:p>
        </w:tc>
        <w:tc>
          <w:tcPr>
            <w:tcW w:w="5110" w:type="dxa"/>
          </w:tcPr>
          <w:p w14:paraId="06817A38" w14:textId="2D5C849B" w:rsidR="00BE1EAD" w:rsidRPr="00EF3284" w:rsidRDefault="00BE1EAD" w:rsidP="00DD2969">
            <w:pPr>
              <w:ind w:left="29"/>
              <w:jc w:val="both"/>
              <w:rPr>
                <w:rFonts w:ascii="Times New Roman" w:hAnsi="Times New Roman"/>
                <w:kern w:val="2"/>
                <w:sz w:val="24"/>
                <w:szCs w:val="24"/>
              </w:rPr>
            </w:pPr>
            <w:r w:rsidRPr="00EF3284">
              <w:rPr>
                <w:rFonts w:ascii="Times New Roman" w:hAnsi="Times New Roman"/>
                <w:kern w:val="2"/>
                <w:sz w:val="24"/>
                <w:szCs w:val="24"/>
              </w:rPr>
              <w:t>7. Определение списка учебников и учебных пособий, используемых в образовательной деятельности в соответствии ФУП</w:t>
            </w:r>
          </w:p>
        </w:tc>
        <w:tc>
          <w:tcPr>
            <w:tcW w:w="1977" w:type="dxa"/>
            <w:vMerge/>
          </w:tcPr>
          <w:p w14:paraId="303A78D8" w14:textId="139643F4" w:rsidR="00BE1EAD" w:rsidRPr="00EF3284" w:rsidRDefault="00BE1EAD" w:rsidP="00DD2969">
            <w:pPr>
              <w:ind w:left="29"/>
              <w:jc w:val="both"/>
              <w:rPr>
                <w:kern w:val="2"/>
                <w:sz w:val="24"/>
                <w:szCs w:val="24"/>
              </w:rPr>
            </w:pPr>
          </w:p>
        </w:tc>
      </w:tr>
      <w:tr w:rsidR="00BE1EAD" w:rsidRPr="007660B2" w14:paraId="34A15A82" w14:textId="77777777" w:rsidTr="00BE1EAD">
        <w:trPr>
          <w:trHeight w:val="20"/>
        </w:trPr>
        <w:tc>
          <w:tcPr>
            <w:tcW w:w="2689" w:type="dxa"/>
            <w:vMerge/>
          </w:tcPr>
          <w:p w14:paraId="24D65637" w14:textId="77777777" w:rsidR="00BE1EAD" w:rsidRPr="007660B2" w:rsidRDefault="00BE1EAD" w:rsidP="00DD2969">
            <w:pPr>
              <w:ind w:left="29"/>
              <w:jc w:val="both"/>
              <w:rPr>
                <w:color w:val="FF0000"/>
                <w:kern w:val="2"/>
                <w:sz w:val="24"/>
                <w:szCs w:val="24"/>
              </w:rPr>
            </w:pPr>
          </w:p>
        </w:tc>
        <w:tc>
          <w:tcPr>
            <w:tcW w:w="5110" w:type="dxa"/>
          </w:tcPr>
          <w:p w14:paraId="4DB6549F" w14:textId="48FA2EA0" w:rsidR="00BE1EAD" w:rsidRPr="00EF3284" w:rsidRDefault="00BE1EAD" w:rsidP="00DD2969">
            <w:pPr>
              <w:ind w:left="29"/>
              <w:jc w:val="both"/>
              <w:rPr>
                <w:rFonts w:ascii="Times New Roman" w:hAnsi="Times New Roman"/>
                <w:kern w:val="2"/>
                <w:sz w:val="24"/>
                <w:szCs w:val="24"/>
              </w:rPr>
            </w:pPr>
            <w:r w:rsidRPr="00EF3284">
              <w:rPr>
                <w:rFonts w:ascii="Times New Roman" w:hAnsi="Times New Roman"/>
                <w:kern w:val="2"/>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r>
              <w:rPr>
                <w:rFonts w:ascii="Times New Roman" w:hAnsi="Times New Roman"/>
                <w:kern w:val="2"/>
                <w:sz w:val="24"/>
                <w:szCs w:val="24"/>
              </w:rPr>
              <w:t xml:space="preserve"> (при необходимости)</w:t>
            </w:r>
          </w:p>
        </w:tc>
        <w:tc>
          <w:tcPr>
            <w:tcW w:w="1977" w:type="dxa"/>
            <w:vMerge/>
          </w:tcPr>
          <w:p w14:paraId="66D92D07" w14:textId="06B9A23D" w:rsidR="00BE1EAD" w:rsidRPr="00EF3284" w:rsidRDefault="00BE1EAD" w:rsidP="00DD2969">
            <w:pPr>
              <w:ind w:left="29"/>
              <w:jc w:val="both"/>
              <w:rPr>
                <w:kern w:val="2"/>
                <w:sz w:val="24"/>
                <w:szCs w:val="24"/>
              </w:rPr>
            </w:pPr>
          </w:p>
        </w:tc>
      </w:tr>
      <w:tr w:rsidR="007660B2" w:rsidRPr="007660B2" w14:paraId="74E4249B" w14:textId="77777777" w:rsidTr="00BE1EAD">
        <w:trPr>
          <w:trHeight w:val="20"/>
        </w:trPr>
        <w:tc>
          <w:tcPr>
            <w:tcW w:w="2689" w:type="dxa"/>
            <w:vMerge/>
          </w:tcPr>
          <w:p w14:paraId="252A0749" w14:textId="77777777" w:rsidR="007660B2" w:rsidRPr="007660B2" w:rsidRDefault="007660B2" w:rsidP="00DD2969">
            <w:pPr>
              <w:ind w:left="29"/>
              <w:jc w:val="both"/>
              <w:rPr>
                <w:color w:val="FF0000"/>
                <w:kern w:val="2"/>
                <w:sz w:val="24"/>
                <w:szCs w:val="24"/>
              </w:rPr>
            </w:pPr>
          </w:p>
        </w:tc>
        <w:tc>
          <w:tcPr>
            <w:tcW w:w="5110" w:type="dxa"/>
          </w:tcPr>
          <w:p w14:paraId="2ACA9DC7" w14:textId="1B1D3E9B"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9. Доработка</w:t>
            </w:r>
            <w:r w:rsidR="00EF3284" w:rsidRPr="00EF3284">
              <w:rPr>
                <w:rFonts w:ascii="Times New Roman" w:hAnsi="Times New Roman"/>
                <w:kern w:val="2"/>
                <w:sz w:val="24"/>
                <w:szCs w:val="24"/>
              </w:rPr>
              <w:t xml:space="preserve"> (при необходимости)</w:t>
            </w:r>
            <w:r w:rsidRPr="00EF3284">
              <w:rPr>
                <w:rFonts w:ascii="Times New Roman" w:hAnsi="Times New Roman"/>
                <w:kern w:val="2"/>
                <w:sz w:val="24"/>
                <w:szCs w:val="24"/>
              </w:rPr>
              <w:t>:</w:t>
            </w:r>
          </w:p>
          <w:p w14:paraId="3A13954A"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образовательных программ (индивидуальных и др.);</w:t>
            </w:r>
          </w:p>
          <w:p w14:paraId="1C530D7E"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учебного плана;</w:t>
            </w:r>
          </w:p>
          <w:p w14:paraId="52C5D80D"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xml:space="preserve">– рабочих программ учебных предметов, курсов, дисциплин, модулей; </w:t>
            </w:r>
          </w:p>
          <w:p w14:paraId="39394F39" w14:textId="3A47C39A"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xml:space="preserve">– </w:t>
            </w:r>
            <w:r w:rsidR="00EF3284">
              <w:rPr>
                <w:rFonts w:ascii="Times New Roman" w:hAnsi="Times New Roman"/>
                <w:kern w:val="2"/>
                <w:sz w:val="24"/>
                <w:szCs w:val="24"/>
              </w:rPr>
              <w:t>к</w:t>
            </w:r>
            <w:r w:rsidRPr="00EF3284">
              <w:rPr>
                <w:rFonts w:ascii="Times New Roman" w:hAnsi="Times New Roman"/>
                <w:kern w:val="2"/>
                <w:sz w:val="24"/>
                <w:szCs w:val="24"/>
              </w:rPr>
              <w:t>алендарного учебного графика;</w:t>
            </w:r>
          </w:p>
          <w:p w14:paraId="66A11D3D"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положений о внеурочной деятельности обучающихся;</w:t>
            </w:r>
          </w:p>
          <w:p w14:paraId="4DEB9DB4"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30DD57C" w14:textId="77777777" w:rsidR="007660B2" w:rsidRPr="00EF3284" w:rsidRDefault="007660B2" w:rsidP="00DD2969">
            <w:pPr>
              <w:ind w:left="142" w:right="140"/>
              <w:jc w:val="both"/>
              <w:rPr>
                <w:rFonts w:ascii="Times New Roman" w:hAnsi="Times New Roman"/>
                <w:kern w:val="2"/>
                <w:sz w:val="24"/>
                <w:szCs w:val="24"/>
              </w:rPr>
            </w:pPr>
            <w:r w:rsidRPr="00EF3284">
              <w:rPr>
                <w:rFonts w:ascii="Times New Roman" w:hAnsi="Times New Roman"/>
                <w:kern w:val="2"/>
                <w:sz w:val="24"/>
                <w:szCs w:val="24"/>
              </w:rPr>
              <w:t>– положения об организации домашней работы обучающихся;</w:t>
            </w:r>
          </w:p>
          <w:p w14:paraId="586636DD" w14:textId="6B117093" w:rsidR="007660B2" w:rsidRPr="007660B2" w:rsidRDefault="007660B2" w:rsidP="00DD2969">
            <w:pPr>
              <w:ind w:left="29"/>
              <w:jc w:val="both"/>
              <w:rPr>
                <w:rFonts w:ascii="Times New Roman" w:hAnsi="Times New Roman"/>
                <w:color w:val="FF0000"/>
                <w:kern w:val="2"/>
                <w:sz w:val="24"/>
                <w:szCs w:val="24"/>
              </w:rPr>
            </w:pPr>
            <w:r w:rsidRPr="00EF3284">
              <w:rPr>
                <w:rFonts w:ascii="Times New Roman" w:hAnsi="Times New Roman"/>
                <w:kern w:val="2"/>
                <w:sz w:val="24"/>
                <w:szCs w:val="24"/>
              </w:rPr>
              <w:t>– положения о формах получения образования и др.</w:t>
            </w:r>
          </w:p>
        </w:tc>
        <w:tc>
          <w:tcPr>
            <w:tcW w:w="1977" w:type="dxa"/>
          </w:tcPr>
          <w:p w14:paraId="765D769E" w14:textId="77777777" w:rsidR="00BE1EAD" w:rsidRDefault="00980E67" w:rsidP="00980E67">
            <w:pPr>
              <w:ind w:left="29"/>
              <w:jc w:val="center"/>
              <w:rPr>
                <w:rFonts w:ascii="Times New Roman" w:hAnsi="Times New Roman"/>
                <w:kern w:val="2"/>
                <w:sz w:val="24"/>
                <w:szCs w:val="24"/>
              </w:rPr>
            </w:pPr>
            <w:r w:rsidRPr="00EF3284">
              <w:rPr>
                <w:rFonts w:ascii="Times New Roman" w:hAnsi="Times New Roman"/>
                <w:kern w:val="2"/>
                <w:sz w:val="24"/>
                <w:szCs w:val="24"/>
              </w:rPr>
              <w:t>Ежегодно</w:t>
            </w:r>
            <w:r>
              <w:rPr>
                <w:rFonts w:ascii="Times New Roman" w:hAnsi="Times New Roman"/>
                <w:kern w:val="2"/>
                <w:sz w:val="24"/>
                <w:szCs w:val="24"/>
              </w:rPr>
              <w:t xml:space="preserve"> до окончания реализации настоящей ООП</w:t>
            </w:r>
          </w:p>
          <w:p w14:paraId="645390BA" w14:textId="2EBBD169" w:rsidR="007660B2" w:rsidRPr="007660B2" w:rsidRDefault="00C931C1" w:rsidP="00980E67">
            <w:pPr>
              <w:ind w:left="29"/>
              <w:jc w:val="center"/>
              <w:rPr>
                <w:color w:val="FF0000"/>
                <w:kern w:val="2"/>
                <w:sz w:val="24"/>
                <w:szCs w:val="24"/>
              </w:rPr>
            </w:pPr>
            <w:r>
              <w:rPr>
                <w:rFonts w:ascii="Times New Roman" w:hAnsi="Times New Roman"/>
                <w:kern w:val="2"/>
                <w:sz w:val="24"/>
                <w:szCs w:val="24"/>
              </w:rPr>
              <w:t xml:space="preserve"> </w:t>
            </w:r>
            <w:r w:rsidR="00BE1EAD">
              <w:rPr>
                <w:rFonts w:ascii="Times New Roman" w:hAnsi="Times New Roman"/>
                <w:kern w:val="2"/>
                <w:sz w:val="24"/>
                <w:szCs w:val="24"/>
              </w:rPr>
              <w:t>(</w:t>
            </w:r>
            <w:r>
              <w:rPr>
                <w:rFonts w:ascii="Times New Roman" w:hAnsi="Times New Roman"/>
                <w:kern w:val="2"/>
                <w:sz w:val="24"/>
                <w:szCs w:val="24"/>
              </w:rPr>
              <w:t>до 1 сентября или при необходимости</w:t>
            </w:r>
            <w:r w:rsidR="00BE1EAD">
              <w:rPr>
                <w:rFonts w:ascii="Times New Roman" w:hAnsi="Times New Roman"/>
                <w:kern w:val="2"/>
                <w:sz w:val="24"/>
                <w:szCs w:val="24"/>
              </w:rPr>
              <w:t xml:space="preserve">)   </w:t>
            </w:r>
          </w:p>
        </w:tc>
      </w:tr>
      <w:tr w:rsidR="007660B2" w:rsidRPr="007660B2" w14:paraId="134DA762" w14:textId="77777777" w:rsidTr="00BE1EAD">
        <w:trPr>
          <w:trHeight w:val="20"/>
        </w:trPr>
        <w:tc>
          <w:tcPr>
            <w:tcW w:w="2689" w:type="dxa"/>
            <w:vMerge w:val="restart"/>
          </w:tcPr>
          <w:p w14:paraId="5C43E920" w14:textId="76BC703E" w:rsidR="007660B2" w:rsidRPr="00EF3284" w:rsidRDefault="007660B2" w:rsidP="00DD2969">
            <w:pPr>
              <w:ind w:left="29"/>
              <w:jc w:val="both"/>
              <w:rPr>
                <w:kern w:val="2"/>
                <w:sz w:val="24"/>
                <w:szCs w:val="24"/>
              </w:rPr>
            </w:pPr>
            <w:r w:rsidRPr="00EF3284">
              <w:rPr>
                <w:rFonts w:ascii="Times New Roman" w:hAnsi="Times New Roman"/>
                <w:kern w:val="2"/>
                <w:sz w:val="24"/>
                <w:szCs w:val="24"/>
              </w:rPr>
              <w:t xml:space="preserve">Финансовое обеспечение </w:t>
            </w:r>
          </w:p>
        </w:tc>
        <w:tc>
          <w:tcPr>
            <w:tcW w:w="5110" w:type="dxa"/>
          </w:tcPr>
          <w:p w14:paraId="34536058" w14:textId="710F4C64" w:rsidR="007660B2" w:rsidRPr="00EF3284" w:rsidRDefault="007660B2" w:rsidP="00DD2969">
            <w:pPr>
              <w:ind w:left="29"/>
              <w:jc w:val="both"/>
              <w:rPr>
                <w:rFonts w:ascii="Times New Roman" w:hAnsi="Times New Roman"/>
                <w:kern w:val="2"/>
                <w:sz w:val="24"/>
                <w:szCs w:val="24"/>
              </w:rPr>
            </w:pPr>
            <w:r w:rsidRPr="00EF3284">
              <w:rPr>
                <w:rFonts w:ascii="Times New Roman" w:hAnsi="Times New Roman"/>
                <w:kern w:val="2"/>
                <w:sz w:val="24"/>
                <w:szCs w:val="24"/>
              </w:rPr>
              <w:t>1. Определение объема расходов, необходимых для реализации ООП и достижения планируемых результатов</w:t>
            </w:r>
          </w:p>
        </w:tc>
        <w:tc>
          <w:tcPr>
            <w:tcW w:w="1977" w:type="dxa"/>
          </w:tcPr>
          <w:p w14:paraId="7DA3E323" w14:textId="7A0D4049" w:rsidR="007660B2" w:rsidRPr="00EF3284" w:rsidRDefault="00980E67" w:rsidP="00980E67">
            <w:pPr>
              <w:ind w:left="29"/>
              <w:jc w:val="center"/>
              <w:rPr>
                <w:kern w:val="2"/>
                <w:sz w:val="24"/>
                <w:szCs w:val="24"/>
              </w:rPr>
            </w:pPr>
            <w:r>
              <w:rPr>
                <w:rFonts w:ascii="Times New Roman" w:hAnsi="Times New Roman"/>
                <w:kern w:val="2"/>
                <w:sz w:val="24"/>
                <w:szCs w:val="24"/>
              </w:rPr>
              <w:t>До начала нового учебного года, до окончания реализации настоящей ООП</w:t>
            </w:r>
          </w:p>
        </w:tc>
      </w:tr>
      <w:tr w:rsidR="007660B2" w:rsidRPr="007660B2" w14:paraId="1C2753C2" w14:textId="77777777" w:rsidTr="00BE1EAD">
        <w:trPr>
          <w:trHeight w:val="20"/>
        </w:trPr>
        <w:tc>
          <w:tcPr>
            <w:tcW w:w="2689" w:type="dxa"/>
            <w:vMerge/>
          </w:tcPr>
          <w:p w14:paraId="5F407B2B" w14:textId="77777777" w:rsidR="007660B2" w:rsidRPr="00EF3284" w:rsidRDefault="007660B2" w:rsidP="00DD2969">
            <w:pPr>
              <w:ind w:left="29"/>
              <w:jc w:val="both"/>
              <w:rPr>
                <w:kern w:val="2"/>
                <w:sz w:val="24"/>
                <w:szCs w:val="24"/>
              </w:rPr>
            </w:pPr>
          </w:p>
        </w:tc>
        <w:tc>
          <w:tcPr>
            <w:tcW w:w="5110" w:type="dxa"/>
          </w:tcPr>
          <w:p w14:paraId="47C21715" w14:textId="72F288DE" w:rsidR="007660B2" w:rsidRPr="00EF3284" w:rsidRDefault="007660B2" w:rsidP="00DD2969">
            <w:pPr>
              <w:ind w:left="29"/>
              <w:jc w:val="both"/>
              <w:rPr>
                <w:rFonts w:ascii="Times New Roman" w:hAnsi="Times New Roman"/>
                <w:kern w:val="2"/>
                <w:sz w:val="24"/>
                <w:szCs w:val="24"/>
              </w:rPr>
            </w:pPr>
            <w:r w:rsidRPr="00EF3284">
              <w:rPr>
                <w:rFonts w:ascii="Times New Roman" w:hAnsi="Times New Roman"/>
                <w:kern w:val="2"/>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977" w:type="dxa"/>
          </w:tcPr>
          <w:p w14:paraId="7BFC6122" w14:textId="7DA6E1F1" w:rsidR="007660B2" w:rsidRPr="00EF3284" w:rsidRDefault="007660B2" w:rsidP="00980E67">
            <w:pPr>
              <w:ind w:left="29"/>
              <w:jc w:val="center"/>
              <w:rPr>
                <w:rFonts w:ascii="Times New Roman" w:hAnsi="Times New Roman"/>
                <w:kern w:val="2"/>
                <w:sz w:val="24"/>
                <w:szCs w:val="24"/>
              </w:rPr>
            </w:pPr>
            <w:r w:rsidRPr="00EF3284">
              <w:rPr>
                <w:rFonts w:ascii="Times New Roman" w:hAnsi="Times New Roman"/>
                <w:kern w:val="2"/>
                <w:sz w:val="24"/>
                <w:szCs w:val="24"/>
              </w:rPr>
              <w:t>При необходимости</w:t>
            </w:r>
          </w:p>
        </w:tc>
      </w:tr>
      <w:tr w:rsidR="007660B2" w:rsidRPr="007660B2" w14:paraId="432D8E0E" w14:textId="77777777" w:rsidTr="00BE1EAD">
        <w:trPr>
          <w:trHeight w:val="20"/>
        </w:trPr>
        <w:tc>
          <w:tcPr>
            <w:tcW w:w="2689" w:type="dxa"/>
            <w:vMerge/>
          </w:tcPr>
          <w:p w14:paraId="1CD568FA" w14:textId="77777777" w:rsidR="007660B2" w:rsidRPr="00EF3284" w:rsidRDefault="007660B2" w:rsidP="007660B2">
            <w:pPr>
              <w:ind w:left="29"/>
              <w:jc w:val="both"/>
              <w:rPr>
                <w:kern w:val="2"/>
                <w:sz w:val="24"/>
                <w:szCs w:val="24"/>
              </w:rPr>
            </w:pPr>
          </w:p>
        </w:tc>
        <w:tc>
          <w:tcPr>
            <w:tcW w:w="5110" w:type="dxa"/>
          </w:tcPr>
          <w:p w14:paraId="42290315" w14:textId="35B4C219" w:rsidR="007660B2" w:rsidRPr="00EF3284" w:rsidRDefault="007660B2" w:rsidP="007660B2">
            <w:pPr>
              <w:ind w:left="29"/>
              <w:jc w:val="both"/>
              <w:rPr>
                <w:rFonts w:ascii="Times New Roman" w:hAnsi="Times New Roman"/>
                <w:kern w:val="2"/>
                <w:sz w:val="24"/>
                <w:szCs w:val="24"/>
              </w:rPr>
            </w:pPr>
            <w:r w:rsidRPr="00EF3284">
              <w:rPr>
                <w:rFonts w:ascii="Times New Roman" w:hAnsi="Times New Roman"/>
                <w:kern w:val="2"/>
                <w:sz w:val="24"/>
                <w:szCs w:val="24"/>
              </w:rPr>
              <w:t>3. Заключение дополнительных соглашений к трудовому договору с педагогическими работниками</w:t>
            </w:r>
          </w:p>
        </w:tc>
        <w:tc>
          <w:tcPr>
            <w:tcW w:w="1977" w:type="dxa"/>
          </w:tcPr>
          <w:p w14:paraId="3A680250" w14:textId="7D1A681C" w:rsidR="007660B2" w:rsidRPr="00EF3284" w:rsidRDefault="007660B2" w:rsidP="00980E67">
            <w:pPr>
              <w:ind w:left="29"/>
              <w:jc w:val="center"/>
              <w:rPr>
                <w:kern w:val="2"/>
                <w:sz w:val="24"/>
                <w:szCs w:val="24"/>
              </w:rPr>
            </w:pPr>
            <w:r w:rsidRPr="00EF3284">
              <w:rPr>
                <w:rFonts w:ascii="Times New Roman" w:hAnsi="Times New Roman"/>
                <w:kern w:val="2"/>
                <w:sz w:val="24"/>
                <w:szCs w:val="24"/>
              </w:rPr>
              <w:t>При необходимости</w:t>
            </w:r>
          </w:p>
        </w:tc>
      </w:tr>
      <w:tr w:rsidR="00980E67" w:rsidRPr="007660B2" w14:paraId="666F44A4" w14:textId="77777777" w:rsidTr="00BE1EAD">
        <w:trPr>
          <w:trHeight w:val="20"/>
        </w:trPr>
        <w:tc>
          <w:tcPr>
            <w:tcW w:w="2689" w:type="dxa"/>
            <w:vMerge w:val="restart"/>
          </w:tcPr>
          <w:p w14:paraId="327FEE9D" w14:textId="4EBA21A7" w:rsidR="00980E67" w:rsidRPr="00EF3284" w:rsidRDefault="00980E67" w:rsidP="007660B2">
            <w:pPr>
              <w:ind w:left="29"/>
              <w:jc w:val="both"/>
              <w:rPr>
                <w:kern w:val="2"/>
                <w:sz w:val="24"/>
                <w:szCs w:val="24"/>
              </w:rPr>
            </w:pPr>
            <w:r w:rsidRPr="00EF3284">
              <w:rPr>
                <w:rFonts w:ascii="Times New Roman" w:hAnsi="Times New Roman"/>
                <w:kern w:val="2"/>
                <w:sz w:val="24"/>
                <w:szCs w:val="24"/>
              </w:rPr>
              <w:t>Кадровое обеспечение введения ФГОС среднего общего образования</w:t>
            </w:r>
          </w:p>
        </w:tc>
        <w:tc>
          <w:tcPr>
            <w:tcW w:w="5110" w:type="dxa"/>
          </w:tcPr>
          <w:p w14:paraId="70F1C111" w14:textId="7892C612" w:rsidR="00980E67" w:rsidRPr="00EF3284" w:rsidRDefault="00980E67" w:rsidP="007660B2">
            <w:pPr>
              <w:ind w:left="29"/>
              <w:jc w:val="both"/>
              <w:rPr>
                <w:rFonts w:ascii="Times New Roman" w:hAnsi="Times New Roman"/>
                <w:kern w:val="2"/>
                <w:sz w:val="24"/>
                <w:szCs w:val="24"/>
              </w:rPr>
            </w:pPr>
            <w:r w:rsidRPr="00EF3284">
              <w:rPr>
                <w:rFonts w:ascii="Times New Roman" w:hAnsi="Times New Roman"/>
                <w:kern w:val="2"/>
                <w:sz w:val="24"/>
                <w:szCs w:val="24"/>
              </w:rPr>
              <w:t>1.Анализ кадрового обеспечения</w:t>
            </w:r>
          </w:p>
        </w:tc>
        <w:tc>
          <w:tcPr>
            <w:tcW w:w="1977" w:type="dxa"/>
            <w:vMerge w:val="restart"/>
          </w:tcPr>
          <w:p w14:paraId="0588A6AF" w14:textId="10D79644" w:rsidR="00980E67" w:rsidRPr="00EF3284" w:rsidRDefault="00980E67" w:rsidP="00980E67">
            <w:pPr>
              <w:ind w:left="29"/>
              <w:jc w:val="center"/>
              <w:rPr>
                <w:kern w:val="2"/>
                <w:sz w:val="24"/>
                <w:szCs w:val="24"/>
              </w:rPr>
            </w:pPr>
            <w:r>
              <w:rPr>
                <w:rFonts w:ascii="Times New Roman" w:hAnsi="Times New Roman"/>
                <w:kern w:val="2"/>
                <w:sz w:val="24"/>
                <w:szCs w:val="24"/>
              </w:rPr>
              <w:t>До 1 сентября, ежегодно до окончания реализации настоящей ООП</w:t>
            </w:r>
          </w:p>
        </w:tc>
      </w:tr>
      <w:tr w:rsidR="00980E67" w:rsidRPr="007660B2" w14:paraId="37A53E5F" w14:textId="77777777" w:rsidTr="00BE1EAD">
        <w:trPr>
          <w:trHeight w:val="20"/>
        </w:trPr>
        <w:tc>
          <w:tcPr>
            <w:tcW w:w="2689" w:type="dxa"/>
            <w:vMerge/>
          </w:tcPr>
          <w:p w14:paraId="72716E8A" w14:textId="77777777" w:rsidR="00980E67" w:rsidRPr="00EF3284" w:rsidRDefault="00980E67" w:rsidP="007660B2">
            <w:pPr>
              <w:ind w:left="29"/>
              <w:jc w:val="both"/>
              <w:rPr>
                <w:kern w:val="2"/>
                <w:sz w:val="24"/>
                <w:szCs w:val="24"/>
              </w:rPr>
            </w:pPr>
          </w:p>
        </w:tc>
        <w:tc>
          <w:tcPr>
            <w:tcW w:w="5110" w:type="dxa"/>
          </w:tcPr>
          <w:p w14:paraId="04AAA011" w14:textId="3B36D481" w:rsidR="00980E67" w:rsidRPr="00EF3284" w:rsidRDefault="00980E67" w:rsidP="007660B2">
            <w:pPr>
              <w:ind w:left="29"/>
              <w:jc w:val="both"/>
              <w:rPr>
                <w:rFonts w:ascii="Times New Roman" w:hAnsi="Times New Roman"/>
                <w:kern w:val="2"/>
                <w:sz w:val="24"/>
                <w:szCs w:val="24"/>
              </w:rPr>
            </w:pPr>
            <w:r w:rsidRPr="00EF3284">
              <w:rPr>
                <w:rFonts w:ascii="Times New Roman" w:hAnsi="Times New Roman"/>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1977" w:type="dxa"/>
            <w:vMerge/>
          </w:tcPr>
          <w:p w14:paraId="20CB7070" w14:textId="0714436A" w:rsidR="00980E67" w:rsidRPr="00EF3284" w:rsidRDefault="00980E67" w:rsidP="00980E67">
            <w:pPr>
              <w:ind w:left="29"/>
              <w:jc w:val="center"/>
              <w:rPr>
                <w:kern w:val="2"/>
                <w:sz w:val="24"/>
                <w:szCs w:val="24"/>
              </w:rPr>
            </w:pPr>
          </w:p>
        </w:tc>
      </w:tr>
      <w:tr w:rsidR="007660B2" w:rsidRPr="007660B2" w14:paraId="4E8BBAF2" w14:textId="77777777" w:rsidTr="00BE1EAD">
        <w:trPr>
          <w:trHeight w:val="20"/>
        </w:trPr>
        <w:tc>
          <w:tcPr>
            <w:tcW w:w="2689" w:type="dxa"/>
            <w:vMerge/>
          </w:tcPr>
          <w:p w14:paraId="57DEB1A7" w14:textId="77777777" w:rsidR="007660B2" w:rsidRPr="00EF3284" w:rsidRDefault="007660B2" w:rsidP="007660B2">
            <w:pPr>
              <w:ind w:left="29"/>
              <w:jc w:val="both"/>
              <w:rPr>
                <w:kern w:val="2"/>
                <w:sz w:val="24"/>
                <w:szCs w:val="24"/>
              </w:rPr>
            </w:pPr>
          </w:p>
        </w:tc>
        <w:tc>
          <w:tcPr>
            <w:tcW w:w="5110" w:type="dxa"/>
          </w:tcPr>
          <w:p w14:paraId="1552324E" w14:textId="32171CAE" w:rsidR="007660B2" w:rsidRPr="00EF3284" w:rsidRDefault="007660B2" w:rsidP="007660B2">
            <w:pPr>
              <w:ind w:left="29"/>
              <w:jc w:val="both"/>
              <w:rPr>
                <w:rFonts w:ascii="Times New Roman" w:hAnsi="Times New Roman"/>
                <w:kern w:val="2"/>
                <w:sz w:val="24"/>
                <w:szCs w:val="24"/>
              </w:rPr>
            </w:pPr>
            <w:r w:rsidRPr="00EF3284">
              <w:rPr>
                <w:rFonts w:ascii="Times New Roman" w:hAnsi="Times New Roman"/>
                <w:kern w:val="2"/>
                <w:sz w:val="24"/>
                <w:szCs w:val="24"/>
              </w:rPr>
              <w:t xml:space="preserve">3. Корректировка плана научно-методических мероприятий </w:t>
            </w:r>
          </w:p>
        </w:tc>
        <w:tc>
          <w:tcPr>
            <w:tcW w:w="1977" w:type="dxa"/>
          </w:tcPr>
          <w:p w14:paraId="0D609DA0" w14:textId="0431DC42" w:rsidR="007660B2" w:rsidRPr="00EF3284" w:rsidRDefault="007660B2" w:rsidP="00980E67">
            <w:pPr>
              <w:ind w:left="29"/>
              <w:jc w:val="center"/>
              <w:rPr>
                <w:kern w:val="2"/>
                <w:sz w:val="24"/>
                <w:szCs w:val="24"/>
              </w:rPr>
            </w:pPr>
            <w:r w:rsidRPr="00EF3284">
              <w:rPr>
                <w:rFonts w:ascii="Times New Roman" w:hAnsi="Times New Roman"/>
                <w:kern w:val="2"/>
                <w:sz w:val="24"/>
                <w:szCs w:val="24"/>
              </w:rPr>
              <w:t>Ежегодно</w:t>
            </w:r>
          </w:p>
        </w:tc>
      </w:tr>
      <w:tr w:rsidR="007660B2" w:rsidRPr="007660B2" w14:paraId="4F934578" w14:textId="77777777" w:rsidTr="00BE1EAD">
        <w:trPr>
          <w:trHeight w:val="20"/>
        </w:trPr>
        <w:tc>
          <w:tcPr>
            <w:tcW w:w="2689" w:type="dxa"/>
            <w:vMerge w:val="restart"/>
          </w:tcPr>
          <w:p w14:paraId="078D23D4" w14:textId="2EAC6C36" w:rsidR="007660B2" w:rsidRPr="00EF3284" w:rsidRDefault="007660B2" w:rsidP="007660B2">
            <w:pPr>
              <w:ind w:left="29"/>
              <w:jc w:val="both"/>
              <w:rPr>
                <w:kern w:val="2"/>
                <w:sz w:val="24"/>
                <w:szCs w:val="24"/>
              </w:rPr>
            </w:pPr>
            <w:r w:rsidRPr="00EF3284">
              <w:rPr>
                <w:rFonts w:ascii="Times New Roman" w:hAnsi="Times New Roman"/>
                <w:kern w:val="2"/>
                <w:sz w:val="24"/>
                <w:szCs w:val="24"/>
              </w:rPr>
              <w:t xml:space="preserve">Информационное обеспечение </w:t>
            </w:r>
          </w:p>
        </w:tc>
        <w:tc>
          <w:tcPr>
            <w:tcW w:w="5110" w:type="dxa"/>
          </w:tcPr>
          <w:p w14:paraId="4CA44239" w14:textId="088FD972" w:rsidR="007660B2" w:rsidRPr="00EF3284" w:rsidRDefault="007660B2" w:rsidP="00EF3284">
            <w:pPr>
              <w:ind w:left="29"/>
              <w:jc w:val="both"/>
              <w:rPr>
                <w:rFonts w:ascii="Times New Roman" w:hAnsi="Times New Roman"/>
                <w:kern w:val="2"/>
                <w:sz w:val="24"/>
                <w:szCs w:val="24"/>
              </w:rPr>
            </w:pPr>
            <w:r w:rsidRPr="00EF3284">
              <w:rPr>
                <w:rFonts w:ascii="Times New Roman" w:hAnsi="Times New Roman"/>
                <w:kern w:val="2"/>
                <w:sz w:val="24"/>
                <w:szCs w:val="24"/>
              </w:rPr>
              <w:t>1. Размещение на сайте информационных материалов</w:t>
            </w:r>
          </w:p>
        </w:tc>
        <w:tc>
          <w:tcPr>
            <w:tcW w:w="1977" w:type="dxa"/>
          </w:tcPr>
          <w:p w14:paraId="548D661D" w14:textId="52660566" w:rsidR="007660B2" w:rsidRPr="00EF3284" w:rsidRDefault="007660B2" w:rsidP="007660B2">
            <w:pPr>
              <w:ind w:left="29"/>
              <w:jc w:val="both"/>
              <w:rPr>
                <w:kern w:val="2"/>
                <w:sz w:val="24"/>
                <w:szCs w:val="24"/>
              </w:rPr>
            </w:pPr>
            <w:r w:rsidRPr="00EF3284">
              <w:rPr>
                <w:rFonts w:ascii="Times New Roman" w:hAnsi="Times New Roman"/>
                <w:kern w:val="2"/>
                <w:sz w:val="24"/>
                <w:szCs w:val="24"/>
              </w:rPr>
              <w:t>Регулярно</w:t>
            </w:r>
          </w:p>
        </w:tc>
      </w:tr>
      <w:tr w:rsidR="00980E67" w:rsidRPr="007660B2" w14:paraId="520C040D" w14:textId="77777777" w:rsidTr="00BE1EAD">
        <w:trPr>
          <w:trHeight w:val="20"/>
        </w:trPr>
        <w:tc>
          <w:tcPr>
            <w:tcW w:w="2689" w:type="dxa"/>
            <w:vMerge/>
          </w:tcPr>
          <w:p w14:paraId="552BB22A" w14:textId="77777777" w:rsidR="00980E67" w:rsidRPr="00EF3284" w:rsidRDefault="00980E67" w:rsidP="00980E67">
            <w:pPr>
              <w:ind w:left="29"/>
              <w:jc w:val="both"/>
              <w:rPr>
                <w:kern w:val="2"/>
                <w:sz w:val="24"/>
                <w:szCs w:val="24"/>
              </w:rPr>
            </w:pPr>
          </w:p>
        </w:tc>
        <w:tc>
          <w:tcPr>
            <w:tcW w:w="5110" w:type="dxa"/>
          </w:tcPr>
          <w:p w14:paraId="085ED385" w14:textId="3FD71718" w:rsidR="00980E67" w:rsidRPr="00EF3284" w:rsidRDefault="00980E67" w:rsidP="00980E67">
            <w:pPr>
              <w:ind w:left="29"/>
              <w:jc w:val="both"/>
              <w:rPr>
                <w:rFonts w:ascii="Times New Roman" w:hAnsi="Times New Roman"/>
                <w:kern w:val="2"/>
                <w:sz w:val="24"/>
                <w:szCs w:val="24"/>
              </w:rPr>
            </w:pPr>
            <w:r w:rsidRPr="00EF3284">
              <w:rPr>
                <w:rFonts w:ascii="Times New Roman" w:hAnsi="Times New Roman"/>
                <w:kern w:val="2"/>
                <w:sz w:val="24"/>
                <w:szCs w:val="24"/>
              </w:rPr>
              <w:t>2. Широкое информирование родительской общественности о введении изменений во ФГОС СОО и порядке перехода на н</w:t>
            </w:r>
            <w:r>
              <w:rPr>
                <w:rFonts w:ascii="Times New Roman" w:hAnsi="Times New Roman"/>
                <w:kern w:val="2"/>
                <w:sz w:val="24"/>
                <w:szCs w:val="24"/>
              </w:rPr>
              <w:t>его</w:t>
            </w:r>
          </w:p>
        </w:tc>
        <w:tc>
          <w:tcPr>
            <w:tcW w:w="1977" w:type="dxa"/>
            <w:vMerge w:val="restart"/>
          </w:tcPr>
          <w:p w14:paraId="38E55C20" w14:textId="75F48CB0" w:rsidR="00980E67" w:rsidRPr="00EF3284" w:rsidRDefault="00980E67" w:rsidP="00980E67">
            <w:pPr>
              <w:ind w:left="29"/>
              <w:jc w:val="center"/>
              <w:rPr>
                <w:kern w:val="2"/>
                <w:sz w:val="24"/>
                <w:szCs w:val="24"/>
              </w:rPr>
            </w:pPr>
            <w:r w:rsidRPr="00EF3284">
              <w:rPr>
                <w:rFonts w:ascii="Times New Roman" w:hAnsi="Times New Roman"/>
                <w:kern w:val="2"/>
                <w:sz w:val="24"/>
                <w:szCs w:val="24"/>
              </w:rPr>
              <w:t>Ежегодно</w:t>
            </w:r>
            <w:r>
              <w:rPr>
                <w:rFonts w:ascii="Times New Roman" w:hAnsi="Times New Roman"/>
                <w:kern w:val="2"/>
                <w:sz w:val="24"/>
                <w:szCs w:val="24"/>
              </w:rPr>
              <w:t xml:space="preserve"> до окончания реализации настоящей ООП</w:t>
            </w:r>
          </w:p>
        </w:tc>
      </w:tr>
      <w:tr w:rsidR="00980E67" w:rsidRPr="007660B2" w14:paraId="1CDB6BEF" w14:textId="77777777" w:rsidTr="00BE1EAD">
        <w:trPr>
          <w:trHeight w:val="20"/>
        </w:trPr>
        <w:tc>
          <w:tcPr>
            <w:tcW w:w="2689" w:type="dxa"/>
            <w:vMerge/>
          </w:tcPr>
          <w:p w14:paraId="671EDACC" w14:textId="77777777" w:rsidR="00980E67" w:rsidRPr="00EF3284" w:rsidRDefault="00980E67" w:rsidP="00980E67">
            <w:pPr>
              <w:ind w:left="29"/>
              <w:jc w:val="both"/>
              <w:rPr>
                <w:kern w:val="2"/>
                <w:sz w:val="24"/>
                <w:szCs w:val="24"/>
              </w:rPr>
            </w:pPr>
          </w:p>
        </w:tc>
        <w:tc>
          <w:tcPr>
            <w:tcW w:w="5110" w:type="dxa"/>
          </w:tcPr>
          <w:p w14:paraId="25BCBBEC" w14:textId="52679812" w:rsidR="00980E67" w:rsidRPr="00EF3284" w:rsidRDefault="00980E67" w:rsidP="00980E67">
            <w:pPr>
              <w:ind w:left="29"/>
              <w:jc w:val="both"/>
              <w:rPr>
                <w:rFonts w:ascii="Times New Roman" w:hAnsi="Times New Roman"/>
                <w:kern w:val="2"/>
                <w:sz w:val="24"/>
                <w:szCs w:val="24"/>
              </w:rPr>
            </w:pPr>
            <w:r w:rsidRPr="00EF3284">
              <w:rPr>
                <w:rFonts w:ascii="Times New Roman" w:hAnsi="Times New Roman"/>
                <w:kern w:val="2"/>
                <w:sz w:val="24"/>
                <w:szCs w:val="24"/>
              </w:rPr>
              <w:t xml:space="preserve">3. Организация изучения общественного мнения по вопросам изменений во ФГОС СОО и внесения возможных дополнений в содержание ООП </w:t>
            </w:r>
          </w:p>
        </w:tc>
        <w:tc>
          <w:tcPr>
            <w:tcW w:w="1977" w:type="dxa"/>
            <w:vMerge/>
          </w:tcPr>
          <w:p w14:paraId="54821138" w14:textId="4ADB533C" w:rsidR="00980E67" w:rsidRPr="00EF3284" w:rsidRDefault="00980E67" w:rsidP="00980E67">
            <w:pPr>
              <w:ind w:left="29"/>
              <w:jc w:val="both"/>
              <w:rPr>
                <w:kern w:val="2"/>
                <w:sz w:val="24"/>
                <w:szCs w:val="24"/>
              </w:rPr>
            </w:pPr>
          </w:p>
        </w:tc>
      </w:tr>
      <w:tr w:rsidR="00980E67" w:rsidRPr="007660B2" w14:paraId="05C8FBD6" w14:textId="77777777" w:rsidTr="00BE1EAD">
        <w:trPr>
          <w:trHeight w:val="20"/>
        </w:trPr>
        <w:tc>
          <w:tcPr>
            <w:tcW w:w="2689" w:type="dxa"/>
            <w:vMerge w:val="restart"/>
          </w:tcPr>
          <w:p w14:paraId="19DD4B79" w14:textId="3897EA92" w:rsidR="00980E67" w:rsidRPr="00EF3284" w:rsidRDefault="00980E67" w:rsidP="00980E67">
            <w:pPr>
              <w:ind w:left="29"/>
              <w:jc w:val="both"/>
              <w:rPr>
                <w:kern w:val="2"/>
                <w:sz w:val="24"/>
                <w:szCs w:val="24"/>
              </w:rPr>
            </w:pPr>
            <w:r w:rsidRPr="00EF3284">
              <w:rPr>
                <w:rFonts w:ascii="Times New Roman" w:hAnsi="Times New Roman"/>
                <w:kern w:val="2"/>
                <w:sz w:val="24"/>
                <w:szCs w:val="24"/>
              </w:rPr>
              <w:t xml:space="preserve">Материально-техническое обеспечение </w:t>
            </w:r>
          </w:p>
        </w:tc>
        <w:tc>
          <w:tcPr>
            <w:tcW w:w="5110" w:type="dxa"/>
          </w:tcPr>
          <w:p w14:paraId="59A52870" w14:textId="784D5127" w:rsidR="00980E67" w:rsidRPr="00EF3284" w:rsidRDefault="00980E67" w:rsidP="00980E67">
            <w:pPr>
              <w:ind w:left="29"/>
              <w:jc w:val="both"/>
              <w:rPr>
                <w:rFonts w:ascii="Times New Roman" w:hAnsi="Times New Roman"/>
                <w:kern w:val="2"/>
                <w:sz w:val="24"/>
                <w:szCs w:val="24"/>
              </w:rPr>
            </w:pPr>
            <w:r w:rsidRPr="00EF3284">
              <w:rPr>
                <w:rFonts w:ascii="Times New Roman" w:hAnsi="Times New Roman"/>
                <w:kern w:val="2"/>
                <w:sz w:val="24"/>
                <w:szCs w:val="24"/>
              </w:rPr>
              <w:t>1. Анализ материально-технического обеспечения реализации ООП</w:t>
            </w:r>
          </w:p>
        </w:tc>
        <w:tc>
          <w:tcPr>
            <w:tcW w:w="1977" w:type="dxa"/>
            <w:vMerge w:val="restart"/>
          </w:tcPr>
          <w:p w14:paraId="300D3578" w14:textId="462563F8" w:rsidR="00980E67" w:rsidRPr="00EF3284" w:rsidRDefault="00980E67" w:rsidP="00980E67">
            <w:pPr>
              <w:ind w:left="29"/>
              <w:jc w:val="center"/>
              <w:rPr>
                <w:kern w:val="2"/>
                <w:sz w:val="24"/>
                <w:szCs w:val="24"/>
              </w:rPr>
            </w:pPr>
            <w:r w:rsidRPr="00EF3284">
              <w:rPr>
                <w:rFonts w:ascii="Times New Roman" w:hAnsi="Times New Roman"/>
                <w:kern w:val="2"/>
                <w:sz w:val="24"/>
                <w:szCs w:val="24"/>
              </w:rPr>
              <w:t>Ежегодно</w:t>
            </w:r>
            <w:r>
              <w:rPr>
                <w:rFonts w:ascii="Times New Roman" w:hAnsi="Times New Roman"/>
                <w:kern w:val="2"/>
                <w:sz w:val="24"/>
                <w:szCs w:val="24"/>
              </w:rPr>
              <w:t xml:space="preserve"> до окончания реализации настоящей ООП</w:t>
            </w:r>
          </w:p>
        </w:tc>
      </w:tr>
      <w:tr w:rsidR="00980E67" w:rsidRPr="007660B2" w14:paraId="492159C1" w14:textId="77777777" w:rsidTr="00BE1EAD">
        <w:trPr>
          <w:trHeight w:val="20"/>
        </w:trPr>
        <w:tc>
          <w:tcPr>
            <w:tcW w:w="2689" w:type="dxa"/>
            <w:vMerge/>
          </w:tcPr>
          <w:p w14:paraId="7DDBA052" w14:textId="77777777" w:rsidR="00980E67" w:rsidRPr="00EF3284" w:rsidRDefault="00980E67" w:rsidP="00980E67">
            <w:pPr>
              <w:ind w:left="29"/>
              <w:jc w:val="both"/>
              <w:rPr>
                <w:kern w:val="2"/>
                <w:sz w:val="24"/>
                <w:szCs w:val="24"/>
              </w:rPr>
            </w:pPr>
          </w:p>
        </w:tc>
        <w:tc>
          <w:tcPr>
            <w:tcW w:w="5110" w:type="dxa"/>
          </w:tcPr>
          <w:p w14:paraId="6DA275FA" w14:textId="7F75D9F3" w:rsidR="00980E67" w:rsidRPr="00EF3284" w:rsidRDefault="00980E67" w:rsidP="00980E67">
            <w:pPr>
              <w:ind w:left="29"/>
              <w:jc w:val="both"/>
              <w:rPr>
                <w:rFonts w:ascii="Times New Roman" w:hAnsi="Times New Roman"/>
                <w:kern w:val="2"/>
                <w:sz w:val="24"/>
                <w:szCs w:val="24"/>
              </w:rPr>
            </w:pPr>
            <w:r w:rsidRPr="00EF3284">
              <w:rPr>
                <w:rFonts w:ascii="Times New Roman" w:hAnsi="Times New Roman"/>
                <w:kern w:val="2"/>
                <w:sz w:val="24"/>
                <w:szCs w:val="24"/>
              </w:rPr>
              <w:t>2. Обеспечение соответствия материально-технической базы требованиям ФГОС СОО</w:t>
            </w:r>
          </w:p>
        </w:tc>
        <w:tc>
          <w:tcPr>
            <w:tcW w:w="1977" w:type="dxa"/>
            <w:vMerge/>
          </w:tcPr>
          <w:p w14:paraId="0C94F255" w14:textId="0335E882" w:rsidR="00980E67" w:rsidRPr="00EF3284" w:rsidRDefault="00980E67" w:rsidP="00980E67">
            <w:pPr>
              <w:ind w:left="29"/>
              <w:jc w:val="both"/>
              <w:rPr>
                <w:kern w:val="2"/>
                <w:sz w:val="24"/>
                <w:szCs w:val="24"/>
              </w:rPr>
            </w:pPr>
          </w:p>
        </w:tc>
      </w:tr>
      <w:tr w:rsidR="00980E67" w:rsidRPr="007660B2" w14:paraId="7AD7AE60" w14:textId="77777777" w:rsidTr="00BE1EAD">
        <w:trPr>
          <w:trHeight w:val="20"/>
        </w:trPr>
        <w:tc>
          <w:tcPr>
            <w:tcW w:w="2689" w:type="dxa"/>
            <w:vMerge/>
          </w:tcPr>
          <w:p w14:paraId="0BC2F50B" w14:textId="77777777" w:rsidR="00980E67" w:rsidRPr="00EF3284" w:rsidRDefault="00980E67" w:rsidP="00980E67">
            <w:pPr>
              <w:ind w:left="29"/>
              <w:jc w:val="both"/>
              <w:rPr>
                <w:kern w:val="2"/>
                <w:sz w:val="24"/>
                <w:szCs w:val="24"/>
              </w:rPr>
            </w:pPr>
          </w:p>
        </w:tc>
        <w:tc>
          <w:tcPr>
            <w:tcW w:w="5110" w:type="dxa"/>
          </w:tcPr>
          <w:p w14:paraId="513F5813" w14:textId="1AA0FE4E" w:rsidR="00980E67" w:rsidRPr="00EF3284" w:rsidRDefault="00980E67" w:rsidP="00980E67">
            <w:pPr>
              <w:ind w:left="29"/>
              <w:jc w:val="both"/>
              <w:rPr>
                <w:rFonts w:ascii="Times New Roman" w:hAnsi="Times New Roman"/>
                <w:kern w:val="2"/>
                <w:sz w:val="24"/>
                <w:szCs w:val="24"/>
              </w:rPr>
            </w:pPr>
            <w:r w:rsidRPr="00EF3284">
              <w:rPr>
                <w:rFonts w:ascii="Times New Roman" w:hAnsi="Times New Roman"/>
                <w:kern w:val="2"/>
                <w:sz w:val="24"/>
                <w:szCs w:val="24"/>
              </w:rPr>
              <w:t>3. Обеспечение соответствия санитарно-гигиенических условий требованиям ФГОС и СанПиН</w:t>
            </w:r>
          </w:p>
        </w:tc>
        <w:tc>
          <w:tcPr>
            <w:tcW w:w="1977" w:type="dxa"/>
            <w:vMerge/>
          </w:tcPr>
          <w:p w14:paraId="0622A9C5" w14:textId="5DA1B29F" w:rsidR="00980E67" w:rsidRPr="00EF3284" w:rsidRDefault="00980E67" w:rsidP="00980E67">
            <w:pPr>
              <w:ind w:left="29"/>
              <w:jc w:val="both"/>
              <w:rPr>
                <w:kern w:val="2"/>
                <w:sz w:val="24"/>
                <w:szCs w:val="24"/>
              </w:rPr>
            </w:pPr>
          </w:p>
        </w:tc>
      </w:tr>
      <w:tr w:rsidR="00980E67" w:rsidRPr="007660B2" w14:paraId="69AFC6FA" w14:textId="77777777" w:rsidTr="00BE1EAD">
        <w:trPr>
          <w:trHeight w:val="20"/>
        </w:trPr>
        <w:tc>
          <w:tcPr>
            <w:tcW w:w="2689" w:type="dxa"/>
            <w:vMerge/>
          </w:tcPr>
          <w:p w14:paraId="1ECA2920" w14:textId="77777777" w:rsidR="00980E67" w:rsidRPr="00EF3284" w:rsidRDefault="00980E67" w:rsidP="00980E67">
            <w:pPr>
              <w:ind w:left="29"/>
              <w:jc w:val="both"/>
              <w:rPr>
                <w:kern w:val="2"/>
                <w:sz w:val="24"/>
                <w:szCs w:val="24"/>
              </w:rPr>
            </w:pPr>
          </w:p>
        </w:tc>
        <w:tc>
          <w:tcPr>
            <w:tcW w:w="5110" w:type="dxa"/>
          </w:tcPr>
          <w:p w14:paraId="4C9869CB" w14:textId="2D48C264" w:rsidR="00980E67" w:rsidRPr="00EF3284" w:rsidRDefault="00980E67" w:rsidP="00980E67">
            <w:pPr>
              <w:ind w:left="29"/>
              <w:jc w:val="both"/>
              <w:rPr>
                <w:rFonts w:ascii="Times New Roman" w:hAnsi="Times New Roman"/>
                <w:kern w:val="2"/>
                <w:sz w:val="24"/>
                <w:szCs w:val="24"/>
              </w:rPr>
            </w:pPr>
            <w:r w:rsidRPr="00EF3284">
              <w:rPr>
                <w:rFonts w:ascii="Times New Roman" w:hAnsi="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977" w:type="dxa"/>
            <w:vMerge/>
          </w:tcPr>
          <w:p w14:paraId="0E1F814B" w14:textId="2220B767" w:rsidR="00980E67" w:rsidRPr="00EF3284" w:rsidRDefault="00980E67" w:rsidP="00980E67">
            <w:pPr>
              <w:ind w:left="29"/>
              <w:jc w:val="both"/>
              <w:rPr>
                <w:kern w:val="2"/>
                <w:sz w:val="24"/>
                <w:szCs w:val="24"/>
              </w:rPr>
            </w:pPr>
          </w:p>
        </w:tc>
      </w:tr>
      <w:tr w:rsidR="00980E67" w:rsidRPr="007660B2" w14:paraId="666DF9E8" w14:textId="77777777" w:rsidTr="00BE1EAD">
        <w:trPr>
          <w:trHeight w:val="20"/>
        </w:trPr>
        <w:tc>
          <w:tcPr>
            <w:tcW w:w="2689" w:type="dxa"/>
            <w:vMerge/>
          </w:tcPr>
          <w:p w14:paraId="3BB4FAAC" w14:textId="77777777" w:rsidR="00980E67" w:rsidRPr="007660B2" w:rsidRDefault="00980E67" w:rsidP="00980E67">
            <w:pPr>
              <w:ind w:left="29"/>
              <w:jc w:val="both"/>
              <w:rPr>
                <w:color w:val="FF0000"/>
                <w:kern w:val="2"/>
                <w:sz w:val="24"/>
                <w:szCs w:val="24"/>
              </w:rPr>
            </w:pPr>
          </w:p>
        </w:tc>
        <w:tc>
          <w:tcPr>
            <w:tcW w:w="5110" w:type="dxa"/>
          </w:tcPr>
          <w:p w14:paraId="29017F70" w14:textId="28E5DE48" w:rsidR="00980E67" w:rsidRPr="00EF3284" w:rsidRDefault="00980E67" w:rsidP="00980E67">
            <w:pPr>
              <w:ind w:left="29"/>
              <w:jc w:val="both"/>
              <w:rPr>
                <w:rFonts w:ascii="Times New Roman" w:hAnsi="Times New Roman"/>
                <w:kern w:val="2"/>
                <w:sz w:val="24"/>
                <w:szCs w:val="24"/>
              </w:rPr>
            </w:pPr>
            <w:r w:rsidRPr="00EF3284">
              <w:rPr>
                <w:rFonts w:ascii="Times New Roman" w:hAnsi="Times New Roman"/>
                <w:kern w:val="2"/>
                <w:sz w:val="24"/>
                <w:szCs w:val="24"/>
              </w:rPr>
              <w:t>5. Обеспечение соответствия информационно-образовательной среды требованиям ФГОС СОО</w:t>
            </w:r>
          </w:p>
        </w:tc>
        <w:tc>
          <w:tcPr>
            <w:tcW w:w="1977" w:type="dxa"/>
            <w:vMerge/>
          </w:tcPr>
          <w:p w14:paraId="3982B531" w14:textId="42773114" w:rsidR="00980E67" w:rsidRPr="00EF3284" w:rsidRDefault="00980E67" w:rsidP="00980E67">
            <w:pPr>
              <w:ind w:left="29"/>
              <w:jc w:val="both"/>
              <w:rPr>
                <w:kern w:val="2"/>
                <w:sz w:val="24"/>
                <w:szCs w:val="24"/>
              </w:rPr>
            </w:pPr>
          </w:p>
        </w:tc>
      </w:tr>
      <w:tr w:rsidR="00980E67" w:rsidRPr="007660B2" w14:paraId="5728EF02" w14:textId="77777777" w:rsidTr="00BE1EAD">
        <w:trPr>
          <w:trHeight w:val="20"/>
        </w:trPr>
        <w:tc>
          <w:tcPr>
            <w:tcW w:w="2689" w:type="dxa"/>
            <w:vMerge/>
          </w:tcPr>
          <w:p w14:paraId="53E9862A" w14:textId="77777777" w:rsidR="00980E67" w:rsidRPr="007660B2" w:rsidRDefault="00980E67" w:rsidP="00980E67">
            <w:pPr>
              <w:ind w:left="29"/>
              <w:jc w:val="both"/>
              <w:rPr>
                <w:color w:val="FF0000"/>
                <w:kern w:val="2"/>
                <w:sz w:val="24"/>
                <w:szCs w:val="24"/>
              </w:rPr>
            </w:pPr>
          </w:p>
        </w:tc>
        <w:tc>
          <w:tcPr>
            <w:tcW w:w="5110" w:type="dxa"/>
          </w:tcPr>
          <w:p w14:paraId="40CCDF16" w14:textId="38B89C94" w:rsidR="00980E67" w:rsidRPr="00EF3284" w:rsidRDefault="00980E67" w:rsidP="00980E67">
            <w:pPr>
              <w:ind w:left="29"/>
              <w:jc w:val="both"/>
              <w:rPr>
                <w:rFonts w:ascii="Times New Roman" w:hAnsi="Times New Roman"/>
                <w:kern w:val="2"/>
                <w:sz w:val="24"/>
                <w:szCs w:val="24"/>
              </w:rPr>
            </w:pPr>
            <w:r w:rsidRPr="00EF3284">
              <w:rPr>
                <w:rFonts w:ascii="Times New Roman" w:hAnsi="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977" w:type="dxa"/>
            <w:vMerge/>
          </w:tcPr>
          <w:p w14:paraId="0E972311" w14:textId="085BE387" w:rsidR="00980E67" w:rsidRPr="00EF3284" w:rsidRDefault="00980E67" w:rsidP="00980E67">
            <w:pPr>
              <w:ind w:left="29"/>
              <w:jc w:val="both"/>
              <w:rPr>
                <w:kern w:val="2"/>
                <w:sz w:val="24"/>
                <w:szCs w:val="24"/>
              </w:rPr>
            </w:pPr>
          </w:p>
        </w:tc>
      </w:tr>
      <w:tr w:rsidR="00980E67" w:rsidRPr="007660B2" w14:paraId="4EAB0BF3" w14:textId="77777777" w:rsidTr="00BE1EAD">
        <w:trPr>
          <w:trHeight w:val="20"/>
        </w:trPr>
        <w:tc>
          <w:tcPr>
            <w:tcW w:w="2689" w:type="dxa"/>
            <w:vMerge/>
          </w:tcPr>
          <w:p w14:paraId="704D0E66" w14:textId="77777777" w:rsidR="00980E67" w:rsidRPr="007660B2" w:rsidRDefault="00980E67" w:rsidP="00980E67">
            <w:pPr>
              <w:ind w:left="29"/>
              <w:jc w:val="both"/>
              <w:rPr>
                <w:color w:val="FF0000"/>
                <w:kern w:val="2"/>
                <w:sz w:val="24"/>
                <w:szCs w:val="24"/>
              </w:rPr>
            </w:pPr>
          </w:p>
        </w:tc>
        <w:tc>
          <w:tcPr>
            <w:tcW w:w="5110" w:type="dxa"/>
          </w:tcPr>
          <w:p w14:paraId="572E4927" w14:textId="18C4E3A7" w:rsidR="00980E67" w:rsidRPr="00EF3284" w:rsidRDefault="00980E67" w:rsidP="00980E67">
            <w:pPr>
              <w:ind w:left="29"/>
              <w:jc w:val="both"/>
              <w:rPr>
                <w:rFonts w:ascii="Times New Roman" w:hAnsi="Times New Roman"/>
                <w:kern w:val="2"/>
                <w:sz w:val="24"/>
                <w:szCs w:val="24"/>
              </w:rPr>
            </w:pPr>
            <w:r w:rsidRPr="00EF3284">
              <w:rPr>
                <w:rFonts w:ascii="Times New Roman" w:hAnsi="Times New Roman"/>
                <w:kern w:val="2"/>
                <w:sz w:val="24"/>
                <w:szCs w:val="24"/>
              </w:rPr>
              <w:t>7. Наличие доступа к электронным образовательным ресурсам (ЭОР), размещенным в федеральных, региональных и иных базах данных</w:t>
            </w:r>
          </w:p>
        </w:tc>
        <w:tc>
          <w:tcPr>
            <w:tcW w:w="1977" w:type="dxa"/>
            <w:vMerge w:val="restart"/>
          </w:tcPr>
          <w:p w14:paraId="25B93ECD" w14:textId="56935F5C" w:rsidR="00980E67" w:rsidRPr="00EF3284" w:rsidRDefault="00980E67" w:rsidP="00980E67">
            <w:pPr>
              <w:ind w:left="29"/>
              <w:jc w:val="center"/>
              <w:rPr>
                <w:kern w:val="2"/>
                <w:sz w:val="24"/>
                <w:szCs w:val="24"/>
              </w:rPr>
            </w:pPr>
            <w:r w:rsidRPr="00EF3284">
              <w:rPr>
                <w:rFonts w:ascii="Times New Roman" w:hAnsi="Times New Roman"/>
                <w:kern w:val="2"/>
                <w:sz w:val="24"/>
                <w:szCs w:val="24"/>
              </w:rPr>
              <w:t>Ежегодно</w:t>
            </w:r>
            <w:r>
              <w:rPr>
                <w:rFonts w:ascii="Times New Roman" w:hAnsi="Times New Roman"/>
                <w:kern w:val="2"/>
                <w:sz w:val="24"/>
                <w:szCs w:val="24"/>
              </w:rPr>
              <w:t xml:space="preserve"> до окончания реализации настоящей ООП</w:t>
            </w:r>
          </w:p>
        </w:tc>
      </w:tr>
      <w:tr w:rsidR="00980E67" w:rsidRPr="007660B2" w14:paraId="315F67A8" w14:textId="77777777" w:rsidTr="00BE1EAD">
        <w:trPr>
          <w:trHeight w:val="20"/>
        </w:trPr>
        <w:tc>
          <w:tcPr>
            <w:tcW w:w="2689" w:type="dxa"/>
            <w:vMerge/>
          </w:tcPr>
          <w:p w14:paraId="1D208821" w14:textId="77777777" w:rsidR="00980E67" w:rsidRPr="007660B2" w:rsidRDefault="00980E67" w:rsidP="00980E67">
            <w:pPr>
              <w:ind w:left="29"/>
              <w:jc w:val="both"/>
              <w:rPr>
                <w:color w:val="FF0000"/>
                <w:kern w:val="2"/>
                <w:sz w:val="24"/>
                <w:szCs w:val="24"/>
              </w:rPr>
            </w:pPr>
          </w:p>
        </w:tc>
        <w:tc>
          <w:tcPr>
            <w:tcW w:w="5110" w:type="dxa"/>
          </w:tcPr>
          <w:p w14:paraId="04131782" w14:textId="62706E32" w:rsidR="00980E67" w:rsidRPr="00EF3284" w:rsidRDefault="00980E67" w:rsidP="00980E67">
            <w:pPr>
              <w:ind w:left="29"/>
              <w:jc w:val="both"/>
              <w:rPr>
                <w:rFonts w:ascii="Times New Roman" w:hAnsi="Times New Roman"/>
                <w:kern w:val="2"/>
                <w:sz w:val="24"/>
                <w:szCs w:val="24"/>
              </w:rPr>
            </w:pPr>
            <w:r w:rsidRPr="00EF3284">
              <w:rPr>
                <w:rFonts w:ascii="Times New Roman" w:hAnsi="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977" w:type="dxa"/>
            <w:vMerge/>
          </w:tcPr>
          <w:p w14:paraId="6B798E92" w14:textId="66BC337A" w:rsidR="00980E67" w:rsidRPr="00EF3284" w:rsidRDefault="00980E67" w:rsidP="00980E67">
            <w:pPr>
              <w:ind w:left="29"/>
              <w:jc w:val="both"/>
              <w:rPr>
                <w:kern w:val="2"/>
                <w:sz w:val="24"/>
                <w:szCs w:val="24"/>
              </w:rPr>
            </w:pPr>
          </w:p>
        </w:tc>
      </w:tr>
    </w:tbl>
    <w:p w14:paraId="06B4B5C3" w14:textId="77777777" w:rsidR="00581B7F" w:rsidRDefault="00581B7F" w:rsidP="00581B7F">
      <w:pPr>
        <w:jc w:val="center"/>
        <w:rPr>
          <w:rFonts w:ascii="Times New Roman" w:hAnsi="Times New Roman"/>
          <w:b/>
          <w:bCs/>
          <w:sz w:val="24"/>
          <w:szCs w:val="24"/>
        </w:rPr>
      </w:pPr>
      <w:bookmarkStart w:id="230" w:name="_Toc21879340"/>
    </w:p>
    <w:p w14:paraId="71AAC26D" w14:textId="5DADBD93" w:rsidR="00AD0D6E" w:rsidRPr="00581B7F" w:rsidRDefault="00AD0D6E" w:rsidP="00581B7F">
      <w:pPr>
        <w:jc w:val="center"/>
        <w:rPr>
          <w:rFonts w:ascii="Times New Roman" w:hAnsi="Times New Roman"/>
          <w:b/>
          <w:bCs/>
          <w:sz w:val="24"/>
          <w:szCs w:val="24"/>
        </w:rPr>
      </w:pPr>
      <w:r w:rsidRPr="00581B7F">
        <w:rPr>
          <w:rFonts w:ascii="Times New Roman" w:hAnsi="Times New Roman"/>
          <w:b/>
          <w:bCs/>
          <w:sz w:val="24"/>
          <w:szCs w:val="24"/>
        </w:rPr>
        <w:t>Контроль за состоянием системы условий</w:t>
      </w:r>
      <w:bookmarkEnd w:id="230"/>
    </w:p>
    <w:p w14:paraId="3EF1D26C" w14:textId="48F9B730" w:rsidR="00AD0D6E" w:rsidRPr="00BA5F8E" w:rsidRDefault="00AD0D6E" w:rsidP="00AD0D6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Контроль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состоянием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путем</w:t>
      </w:r>
      <w:r>
        <w:rPr>
          <w:rFonts w:ascii="Times New Roman" w:hAnsi="Times New Roman"/>
          <w:color w:val="000000"/>
          <w:kern w:val="2"/>
          <w:sz w:val="24"/>
          <w:szCs w:val="24"/>
        </w:rPr>
        <w:t xml:space="preserve"> </w:t>
      </w:r>
      <w:r w:rsidR="00EF3284">
        <w:rPr>
          <w:rFonts w:ascii="Times New Roman" w:hAnsi="Times New Roman"/>
          <w:color w:val="000000"/>
          <w:kern w:val="2"/>
          <w:sz w:val="24"/>
          <w:szCs w:val="24"/>
        </w:rPr>
        <w:t>оценочных мероприятий в рамках функционирования внутренней системы оценки качества образования (ВСОКО)</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подлежат: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000A64FF">
        <w:rPr>
          <w:rFonts w:ascii="Times New Roman" w:hAnsi="Times New Roman"/>
          <w:color w:val="000000"/>
          <w:kern w:val="2"/>
          <w:sz w:val="24"/>
          <w:szCs w:val="24"/>
        </w:rPr>
        <w:t>школы</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p>
    <w:p w14:paraId="4862F359" w14:textId="2A624BDB" w:rsidR="00DA0F76" w:rsidRPr="00DA0F76" w:rsidRDefault="00DA0F76" w:rsidP="001B321F">
      <w:pPr>
        <w:pStyle w:val="aa"/>
        <w:spacing w:line="276" w:lineRule="auto"/>
        <w:jc w:val="both"/>
        <w:rPr>
          <w:rFonts w:ascii="Times New Roman" w:hAnsi="Times New Roman"/>
          <w:sz w:val="24"/>
          <w:szCs w:val="24"/>
        </w:rPr>
      </w:pPr>
    </w:p>
    <w:sectPr w:rsidR="00DA0F76" w:rsidRPr="00DA0F76" w:rsidSect="00B52839">
      <w:pgSz w:w="11906" w:h="16838"/>
      <w:pgMar w:top="851" w:right="567" w:bottom="567" w:left="1134" w:header="0" w:footer="79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14203" w14:textId="77777777" w:rsidR="007C5928" w:rsidRDefault="007C5928" w:rsidP="00DA0F76">
      <w:pPr>
        <w:spacing w:after="0" w:line="240" w:lineRule="auto"/>
      </w:pPr>
      <w:r>
        <w:separator/>
      </w:r>
    </w:p>
  </w:endnote>
  <w:endnote w:type="continuationSeparator" w:id="0">
    <w:p w14:paraId="22497E5E" w14:textId="77777777" w:rsidR="007C5928" w:rsidRDefault="007C5928"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charset w:val="00"/>
    <w:family w:val="auto"/>
    <w:pitch w:val="default"/>
  </w:font>
  <w:font w:name="SchoolBookSanPin">
    <w:altName w:val="Calibri"/>
    <w:panose1 w:val="00000000000000000000"/>
    <w:charset w:val="00"/>
    <w:family w:val="roman"/>
    <w:notTrueType/>
    <w:pitch w:val="variable"/>
    <w:sig w:usb0="A00002FF" w:usb1="5000204A" w:usb2="00000020" w:usb3="00000000" w:csb0="0000009F" w:csb1="00000000"/>
  </w:font>
  <w:font w:name="Cambria">
    <w:panose1 w:val="02040503050406030204"/>
    <w:charset w:val="CC"/>
    <w:family w:val="roman"/>
    <w:pitch w:val="variable"/>
    <w:sig w:usb0="E00006FF" w:usb1="420024FF" w:usb2="02000000" w:usb3="00000000" w:csb0="0000019F" w:csb1="00000000"/>
  </w:font>
  <w:font w:name="Minion Pro">
    <w:altName w:val="Times New Roman"/>
    <w:charset w:val="00"/>
    <w:family w:val="auto"/>
    <w:pitch w:val="default"/>
  </w:font>
  <w:font w:name="Circe-ExtraBold">
    <w:charset w:val="00"/>
    <w:family w:val="auto"/>
    <w:pitch w:val="default"/>
  </w:font>
  <w:font w:name="Circe-Regular">
    <w:charset w:val="00"/>
    <w:family w:val="auto"/>
    <w:pitch w:val="default"/>
  </w:font>
  <w:font w:name="SchoolBookSanPin-Bold">
    <w:charset w:val="00"/>
    <w:family w:val="auto"/>
    <w:pitch w:val="default"/>
  </w:font>
  <w:font w:name="PiGraphA">
    <w:altName w:val="Times New Roman"/>
    <w:charset w:val="00"/>
    <w:family w:val="auto"/>
    <w:pitch w:val="default"/>
  </w:font>
  <w:font w:name="TimesNewRomanPSMT">
    <w:altName w:val="MS Mincho"/>
    <w:charset w:val="00"/>
    <w:family w:val="auto"/>
    <w:pitch w:val="default"/>
  </w:font>
  <w:font w:name="SchoolBookCSanPin-Regular">
    <w:altName w:val="Calibri"/>
    <w:charset w:val="00"/>
    <w:family w:val="auto"/>
    <w:pitch w:val="default"/>
  </w:font>
  <w:font w:name="Symbol1">
    <w:charset w:val="00"/>
    <w:family w:val="auto"/>
    <w:pitch w:val="default"/>
  </w:font>
  <w:font w:name="Symbol (T1) Medium">
    <w:charset w:val="00"/>
    <w:family w:val="auto"/>
    <w:pitch w:val="default"/>
  </w:font>
  <w:font w:name="SymbolMT">
    <w:charset w:val="00"/>
    <w:family w:val="auto"/>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charset w:val="00"/>
    <w:family w:val="auto"/>
    <w:pitch w:val="default"/>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charset w:val="00"/>
    <w:family w:val="auto"/>
    <w:pitch w:val="default"/>
  </w:font>
  <w:font w:name="Times New Roman Udm">
    <w:altName w:val="Times New Roman"/>
    <w:charset w:val="00"/>
    <w:family w:val="auto"/>
    <w:pitch w:val="default"/>
  </w:font>
  <w:font w:name="Microsoft Sans Serif">
    <w:panose1 w:val="020B0604020202020204"/>
    <w:charset w:val="CC"/>
    <w:family w:val="swiss"/>
    <w:pitch w:val="variable"/>
    <w:sig w:usb0="E5002EFF" w:usb1="C000605B" w:usb2="00000029" w:usb3="00000000" w:csb0="000101FF" w:csb1="00000000"/>
  </w:font>
  <w:font w:name="NewtonCSanPin;Times New Roman">
    <w:charset w:val="00"/>
    <w:family w:val="auto"/>
    <w:pitch w:val="default"/>
  </w:font>
  <w:font w:name="SchoolBookSanPin;Cambria">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OfficinaSansBoldITC">
    <w:altName w:val="Franklin Gothic Demi Cond"/>
    <w:charset w:val="00"/>
    <w:family w:val="swiss"/>
    <w:pitch w:val="variable"/>
  </w:font>
  <w:font w:name="Cambria Math">
    <w:panose1 w:val="02040503050406030204"/>
    <w:charset w:val="CC"/>
    <w:family w:val="roman"/>
    <w:pitch w:val="variable"/>
    <w:sig w:usb0="E00006FF" w:usb1="420024FF" w:usb2="02000000" w:usb3="00000000" w:csb0="0000019F" w:csb1="00000000"/>
  </w:font>
  <w:font w:name="OfficinaSansBoldITC;Franklin Go">
    <w:panose1 w:val="00000000000000000000"/>
    <w:charset w:val="00"/>
    <w:family w:val="roman"/>
    <w:notTrueType/>
    <w:pitch w:val="default"/>
  </w:font>
  <w:font w:name="@Arial Unicode MS">
    <w:panose1 w:val="020B0604020202020204"/>
    <w:charset w:val="80"/>
    <w:family w:val="auto"/>
    <w:pitch w:val="default"/>
  </w:font>
  <w:font w:name="HiddenHorzOCR">
    <w:altName w:val="Kozuka Mincho Pro B"/>
    <w:charset w:val="00"/>
    <w:family w:val="auto"/>
    <w:pitch w:val="default"/>
  </w:font>
  <w:font w:name="PragmaticaC-Oblique">
    <w:altName w:val="Arial Unicode MS"/>
    <w:charset w:val="00"/>
    <w:family w:val="auto"/>
    <w:pitch w:val="default"/>
  </w:font>
  <w:font w:name="№Е">
    <w:altName w:val="Calibri"/>
    <w:charset w:val="00"/>
    <w:family w:val="roman"/>
    <w:pitch w:val="default"/>
    <w:sig w:usb0="00000000" w:usb1="00000000" w:usb2="00000010" w:usb3="00000000" w:csb0="00080000" w:csb1="00000000"/>
  </w:font>
  <w:font w:name="Batang">
    <w:altName w:val="바탕"/>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112238"/>
      <w:docPartObj>
        <w:docPartGallery w:val="Page Numbers (Bottom of Page)"/>
        <w:docPartUnique/>
      </w:docPartObj>
    </w:sdtPr>
    <w:sdtContent>
      <w:p w14:paraId="778084D4" w14:textId="5616B84A" w:rsidR="00F25AA6" w:rsidRDefault="00F25AA6">
        <w:pPr>
          <w:pStyle w:val="a7"/>
          <w:jc w:val="center"/>
        </w:pPr>
        <w:r>
          <w:fldChar w:fldCharType="begin"/>
        </w:r>
        <w:r>
          <w:instrText>PAGE   \* MERGEFORMAT</w:instrText>
        </w:r>
        <w:r>
          <w:fldChar w:fldCharType="separate"/>
        </w:r>
        <w:r>
          <w:rPr>
            <w:noProof/>
          </w:rPr>
          <w:t>2</w:t>
        </w:r>
        <w:r>
          <w:fldChar w:fldCharType="end"/>
        </w:r>
      </w:p>
    </w:sdtContent>
  </w:sdt>
  <w:p w14:paraId="17F7BEED" w14:textId="77777777" w:rsidR="00677A4A" w:rsidRDefault="00677A4A">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231EE" w14:textId="77777777" w:rsidR="00677A4A" w:rsidRDefault="00677A4A">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50222"/>
      <w:docPartObj>
        <w:docPartGallery w:val="Page Numbers (Bottom of Page)"/>
        <w:docPartUnique/>
      </w:docPartObj>
    </w:sdtPr>
    <w:sdtEndPr/>
    <w:sdtContent>
      <w:p w14:paraId="61968CE4" w14:textId="65F1FD36" w:rsidR="00677A4A" w:rsidRDefault="00677A4A">
        <w:pPr>
          <w:pStyle w:val="a7"/>
          <w:jc w:val="right"/>
        </w:pPr>
        <w:r>
          <w:fldChar w:fldCharType="begin"/>
        </w:r>
        <w:r>
          <w:instrText>PAGE   \* MERGEFORMAT</w:instrText>
        </w:r>
        <w:r>
          <w:fldChar w:fldCharType="separate"/>
        </w:r>
        <w:r w:rsidR="00E92290">
          <w:rPr>
            <w:noProof/>
          </w:rPr>
          <w:t>862</w:t>
        </w:r>
        <w:r>
          <w:fldChar w:fldCharType="end"/>
        </w:r>
      </w:p>
    </w:sdtContent>
  </w:sdt>
  <w:p w14:paraId="11A5C728" w14:textId="77777777" w:rsidR="00677A4A" w:rsidRDefault="00677A4A">
    <w:pPr>
      <w:pStyle w:val="ConsPlusNormal"/>
      <w:rPr>
        <w:sz w:val="2"/>
        <w:szCs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D0C2" w14:textId="77777777" w:rsidR="00677A4A" w:rsidRDefault="00677A4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2AC15" w14:textId="77777777" w:rsidR="007C5928" w:rsidRDefault="007C5928" w:rsidP="00DA0F76">
      <w:pPr>
        <w:spacing w:after="0" w:line="240" w:lineRule="auto"/>
      </w:pPr>
      <w:r>
        <w:separator/>
      </w:r>
    </w:p>
  </w:footnote>
  <w:footnote w:type="continuationSeparator" w:id="0">
    <w:p w14:paraId="4895D129" w14:textId="77777777" w:rsidR="007C5928" w:rsidRDefault="007C5928" w:rsidP="00DA0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D8CCF" w14:textId="77777777" w:rsidR="00677A4A" w:rsidRDefault="00677A4A">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27F79" w14:textId="77777777" w:rsidR="00677A4A" w:rsidRDefault="00677A4A">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E78D0" w14:textId="77777777" w:rsidR="00677A4A" w:rsidRDefault="00677A4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rPr>
        <w:b/>
        <w:bCs/>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rPr>
        <w:b/>
        <w:bCs/>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Times New Roman"/>
        <w:b/>
        <w:bCs/>
        <w:color w:val="003366"/>
        <w:spacing w:val="-3"/>
        <w:sz w:val="24"/>
        <w:szCs w:val="24"/>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o"/>
      <w:lvlJc w:val="left"/>
      <w:pPr>
        <w:tabs>
          <w:tab w:val="num" w:pos="708"/>
        </w:tabs>
        <w:ind w:left="1440" w:hanging="360"/>
      </w:pPr>
      <w:rPr>
        <w:rFonts w:ascii="Courier New" w:hAnsi="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i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iCs/>
      </w:rPr>
    </w:lvl>
    <w:lvl w:ilvl="1">
      <w:start w:val="1"/>
      <w:numFmt w:val="bullet"/>
      <w:lvlText w:val=""/>
      <w:lvlJc w:val="left"/>
      <w:pPr>
        <w:tabs>
          <w:tab w:val="num" w:pos="1080"/>
        </w:tabs>
        <w:ind w:left="1080" w:hanging="360"/>
      </w:pPr>
      <w:rPr>
        <w:rFonts w:ascii="Symbol" w:hAnsi="Symbol"/>
        <w:iCs/>
      </w:rPr>
    </w:lvl>
    <w:lvl w:ilvl="2">
      <w:start w:val="1"/>
      <w:numFmt w:val="bullet"/>
      <w:lvlText w:val=""/>
      <w:lvlJc w:val="left"/>
      <w:pPr>
        <w:tabs>
          <w:tab w:val="num" w:pos="1440"/>
        </w:tabs>
        <w:ind w:left="1440" w:hanging="360"/>
      </w:pPr>
      <w:rPr>
        <w:rFonts w:ascii="Symbol" w:hAnsi="Symbol"/>
        <w:iCs/>
      </w:rPr>
    </w:lvl>
    <w:lvl w:ilvl="3">
      <w:start w:val="1"/>
      <w:numFmt w:val="bullet"/>
      <w:lvlText w:val=""/>
      <w:lvlJc w:val="left"/>
      <w:pPr>
        <w:tabs>
          <w:tab w:val="num" w:pos="1800"/>
        </w:tabs>
        <w:ind w:left="1800" w:hanging="360"/>
      </w:pPr>
      <w:rPr>
        <w:rFonts w:ascii="Symbol" w:hAnsi="Symbol"/>
        <w:iCs/>
      </w:rPr>
    </w:lvl>
    <w:lvl w:ilvl="4">
      <w:start w:val="1"/>
      <w:numFmt w:val="bullet"/>
      <w:lvlText w:val=""/>
      <w:lvlJc w:val="left"/>
      <w:pPr>
        <w:tabs>
          <w:tab w:val="num" w:pos="2160"/>
        </w:tabs>
        <w:ind w:left="2160" w:hanging="360"/>
      </w:pPr>
      <w:rPr>
        <w:rFonts w:ascii="Symbol" w:hAnsi="Symbol"/>
        <w:iCs/>
      </w:rPr>
    </w:lvl>
    <w:lvl w:ilvl="5">
      <w:start w:val="1"/>
      <w:numFmt w:val="bullet"/>
      <w:lvlText w:val=""/>
      <w:lvlJc w:val="left"/>
      <w:pPr>
        <w:tabs>
          <w:tab w:val="num" w:pos="2520"/>
        </w:tabs>
        <w:ind w:left="2520" w:hanging="360"/>
      </w:pPr>
      <w:rPr>
        <w:rFonts w:ascii="Symbol" w:hAnsi="Symbol"/>
        <w:iCs/>
      </w:rPr>
    </w:lvl>
    <w:lvl w:ilvl="6">
      <w:start w:val="1"/>
      <w:numFmt w:val="bullet"/>
      <w:lvlText w:val=""/>
      <w:lvlJc w:val="left"/>
      <w:pPr>
        <w:tabs>
          <w:tab w:val="num" w:pos="2880"/>
        </w:tabs>
        <w:ind w:left="2880" w:hanging="360"/>
      </w:pPr>
      <w:rPr>
        <w:rFonts w:ascii="Symbol" w:hAnsi="Symbol"/>
        <w:iCs/>
      </w:rPr>
    </w:lvl>
    <w:lvl w:ilvl="7">
      <w:start w:val="1"/>
      <w:numFmt w:val="bullet"/>
      <w:lvlText w:val=""/>
      <w:lvlJc w:val="left"/>
      <w:pPr>
        <w:tabs>
          <w:tab w:val="num" w:pos="3240"/>
        </w:tabs>
        <w:ind w:left="3240" w:hanging="360"/>
      </w:pPr>
      <w:rPr>
        <w:rFonts w:ascii="Symbol" w:hAnsi="Symbol"/>
        <w:iCs/>
      </w:rPr>
    </w:lvl>
    <w:lvl w:ilvl="8">
      <w:start w:val="1"/>
      <w:numFmt w:val="bullet"/>
      <w:lvlText w:val=""/>
      <w:lvlJc w:val="left"/>
      <w:pPr>
        <w:tabs>
          <w:tab w:val="num" w:pos="3600"/>
        </w:tabs>
        <w:ind w:left="3600" w:hanging="360"/>
      </w:pPr>
      <w:rPr>
        <w:rFonts w:ascii="Symbol" w:hAnsi="Symbol"/>
        <w:iCs/>
      </w:rPr>
    </w:lvl>
  </w:abstractNum>
  <w:abstractNum w:abstractNumId="8" w15:restartNumberingAfterBreak="0">
    <w:nsid w:val="01647E3C"/>
    <w:multiLevelType w:val="hybridMultilevel"/>
    <w:tmpl w:val="11CAD840"/>
    <w:lvl w:ilvl="0" w:tplc="B36E116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16A5ED4"/>
    <w:multiLevelType w:val="hybridMultilevel"/>
    <w:tmpl w:val="3BCC8E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27202DF"/>
    <w:multiLevelType w:val="hybridMultilevel"/>
    <w:tmpl w:val="B9A2EFD4"/>
    <w:lvl w:ilvl="0" w:tplc="02F844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4D93AA1"/>
    <w:multiLevelType w:val="hybridMultilevel"/>
    <w:tmpl w:val="566CD234"/>
    <w:lvl w:ilvl="0" w:tplc="5030A618">
      <w:start w:val="1"/>
      <w:numFmt w:val="decimal"/>
      <w:lvlText w:val="%1."/>
      <w:lvlJc w:val="left"/>
      <w:pPr>
        <w:ind w:left="1129" w:hanging="360"/>
      </w:pPr>
      <w:rPr>
        <w:rFonts w:hint="default"/>
        <w:u w:val="single"/>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2" w15:restartNumberingAfterBreak="0">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4" w15:restartNumberingAfterBreak="0">
    <w:nsid w:val="06314594"/>
    <w:multiLevelType w:val="hybridMultilevel"/>
    <w:tmpl w:val="4B46102A"/>
    <w:lvl w:ilvl="0" w:tplc="F5EA938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5" w15:restartNumberingAfterBreak="0">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0" w15:restartNumberingAfterBreak="0">
    <w:nsid w:val="0A8960A0"/>
    <w:multiLevelType w:val="hybridMultilevel"/>
    <w:tmpl w:val="3A8C66B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2" w15:restartNumberingAfterBreak="0">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3" w15:restartNumberingAfterBreak="0">
    <w:nsid w:val="1301384A"/>
    <w:multiLevelType w:val="hybridMultilevel"/>
    <w:tmpl w:val="D00E46D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4" w15:restartNumberingAfterBreak="0">
    <w:nsid w:val="139A32C1"/>
    <w:multiLevelType w:val="hybridMultilevel"/>
    <w:tmpl w:val="8F36B0F2"/>
    <w:lvl w:ilvl="0" w:tplc="D976FF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36" w15:restartNumberingAfterBreak="0">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9" w15:restartNumberingAfterBreak="0">
    <w:nsid w:val="174B5A79"/>
    <w:multiLevelType w:val="hybridMultilevel"/>
    <w:tmpl w:val="11CAD840"/>
    <w:lvl w:ilvl="0" w:tplc="B36E116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8622F26"/>
    <w:multiLevelType w:val="hybridMultilevel"/>
    <w:tmpl w:val="B3B8298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93F44AE"/>
    <w:multiLevelType w:val="hybridMultilevel"/>
    <w:tmpl w:val="307A4110"/>
    <w:styleLink w:val="WWNum9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AA96E3B"/>
    <w:multiLevelType w:val="hybridMultilevel"/>
    <w:tmpl w:val="5E0A0DC0"/>
    <w:styleLink w:val="WWNum16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1B1C3AAA"/>
    <w:multiLevelType w:val="hybridMultilevel"/>
    <w:tmpl w:val="9EA25E60"/>
    <w:styleLink w:val="WWNum6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B7A4A8E"/>
    <w:multiLevelType w:val="hybridMultilevel"/>
    <w:tmpl w:val="12F80B12"/>
    <w:lvl w:ilvl="0" w:tplc="22A222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1CAB70ED"/>
    <w:multiLevelType w:val="hybridMultilevel"/>
    <w:tmpl w:val="E53E0E30"/>
    <w:lvl w:ilvl="0" w:tplc="F626A6F6">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8" w15:restartNumberingAfterBreak="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9" w15:restartNumberingAfterBreak="0">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22639A1"/>
    <w:multiLevelType w:val="hybridMultilevel"/>
    <w:tmpl w:val="A0F0CA32"/>
    <w:lvl w:ilvl="0" w:tplc="2F262834">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3" w15:restartNumberingAfterBreak="0">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A2C24CF"/>
    <w:multiLevelType w:val="hybridMultilevel"/>
    <w:tmpl w:val="AAFAA436"/>
    <w:styleLink w:val="WWNum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C1B43D5"/>
    <w:multiLevelType w:val="hybridMultilevel"/>
    <w:tmpl w:val="AF26CB02"/>
    <w:lvl w:ilvl="0" w:tplc="7C4A80AC">
      <w:start w:val="1"/>
      <w:numFmt w:val="decimal"/>
      <w:lvlText w:val="%1."/>
      <w:lvlJc w:val="left"/>
      <w:pPr>
        <w:ind w:left="831" w:hanging="4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9" w15:restartNumberingAfterBreak="0">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2E455027"/>
    <w:multiLevelType w:val="hybridMultilevel"/>
    <w:tmpl w:val="4948AC3C"/>
    <w:styleLink w:val="WWNum10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EF40692"/>
    <w:multiLevelType w:val="hybridMultilevel"/>
    <w:tmpl w:val="021C337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2F4A68A8"/>
    <w:multiLevelType w:val="hybridMultilevel"/>
    <w:tmpl w:val="0410446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30EC0436"/>
    <w:multiLevelType w:val="hybridMultilevel"/>
    <w:tmpl w:val="7346B79C"/>
    <w:styleLink w:val="WWNum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9" w15:restartNumberingAfterBreak="0">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32F10739"/>
    <w:multiLevelType w:val="hybridMultilevel"/>
    <w:tmpl w:val="6AF84762"/>
    <w:styleLink w:val="WWNum5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73" w15:restartNumberingAfterBreak="0">
    <w:nsid w:val="348D505E"/>
    <w:multiLevelType w:val="hybridMultilevel"/>
    <w:tmpl w:val="F0CA2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94E11D7"/>
    <w:multiLevelType w:val="hybridMultilevel"/>
    <w:tmpl w:val="1214ECB6"/>
    <w:styleLink w:val="WWNum8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39744663"/>
    <w:multiLevelType w:val="hybridMultilevel"/>
    <w:tmpl w:val="43CE81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018262A"/>
    <w:multiLevelType w:val="hybridMultilevel"/>
    <w:tmpl w:val="47C0EE5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40651B4E"/>
    <w:multiLevelType w:val="hybridMultilevel"/>
    <w:tmpl w:val="CF6280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2" w15:restartNumberingAfterBreak="0">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4" w15:restartNumberingAfterBreak="0">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44F4141F"/>
    <w:multiLevelType w:val="hybridMultilevel"/>
    <w:tmpl w:val="505E7DFC"/>
    <w:lvl w:ilvl="0" w:tplc="F626A6F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9" w15:restartNumberingAfterBreak="0">
    <w:nsid w:val="44FC350E"/>
    <w:multiLevelType w:val="hybridMultilevel"/>
    <w:tmpl w:val="6F7ECC44"/>
    <w:lvl w:ilvl="0" w:tplc="E8FCA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15:restartNumberingAfterBreak="0">
    <w:nsid w:val="463F34C7"/>
    <w:multiLevelType w:val="hybridMultilevel"/>
    <w:tmpl w:val="3878BB82"/>
    <w:lvl w:ilvl="0" w:tplc="7B447EC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91" w15:restartNumberingAfterBreak="0">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8757089"/>
    <w:multiLevelType w:val="multilevel"/>
    <w:tmpl w:val="FE781082"/>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3" w15:restartNumberingAfterBreak="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94" w15:restartNumberingAfterBreak="0">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4C837F6E"/>
    <w:multiLevelType w:val="hybridMultilevel"/>
    <w:tmpl w:val="09F69438"/>
    <w:lvl w:ilvl="0" w:tplc="878A23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15:restartNumberingAfterBreak="0">
    <w:nsid w:val="4D6E4372"/>
    <w:multiLevelType w:val="hybridMultilevel"/>
    <w:tmpl w:val="6ADCF256"/>
    <w:styleLink w:val="WWNum11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4DCC4143"/>
    <w:multiLevelType w:val="hybridMultilevel"/>
    <w:tmpl w:val="CF6280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8" w15:restartNumberingAfterBreak="0">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51AA1BE1"/>
    <w:multiLevelType w:val="hybridMultilevel"/>
    <w:tmpl w:val="7CF8BE92"/>
    <w:styleLink w:val="WWNum17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51EE5F2D"/>
    <w:multiLevelType w:val="hybridMultilevel"/>
    <w:tmpl w:val="B8EE07A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55167ADB"/>
    <w:multiLevelType w:val="hybridMultilevel"/>
    <w:tmpl w:val="4398854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575E0880"/>
    <w:multiLevelType w:val="hybridMultilevel"/>
    <w:tmpl w:val="DDB04F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5F4828DD"/>
    <w:multiLevelType w:val="hybridMultilevel"/>
    <w:tmpl w:val="5E1CD7A6"/>
    <w:lvl w:ilvl="0" w:tplc="9CDE8D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15:restartNumberingAfterBreak="0">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621628A0"/>
    <w:multiLevelType w:val="hybridMultilevel"/>
    <w:tmpl w:val="DE888408"/>
    <w:lvl w:ilvl="0" w:tplc="C91E24E6">
      <w:start w:val="1"/>
      <w:numFmt w:val="decimal"/>
      <w:lvlText w:val="%1."/>
      <w:lvlJc w:val="left"/>
      <w:pPr>
        <w:ind w:left="1069" w:hanging="36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15:restartNumberingAfterBreak="0">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3" w15:restartNumberingAfterBreak="0">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6" w15:restartNumberingAfterBreak="0">
    <w:nsid w:val="687529D4"/>
    <w:multiLevelType w:val="hybridMultilevel"/>
    <w:tmpl w:val="E814FE6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7" w15:restartNumberingAfterBreak="0">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6A080F97"/>
    <w:multiLevelType w:val="hybridMultilevel"/>
    <w:tmpl w:val="AD5E78E0"/>
    <w:lvl w:ilvl="0" w:tplc="166A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15:restartNumberingAfterBreak="0">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31" w15:restartNumberingAfterBreak="0">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33" w15:restartNumberingAfterBreak="0">
    <w:nsid w:val="6D5D5417"/>
    <w:multiLevelType w:val="hybridMultilevel"/>
    <w:tmpl w:val="D3F02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DCD15BF"/>
    <w:multiLevelType w:val="hybridMultilevel"/>
    <w:tmpl w:val="647C738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6E07611C"/>
    <w:multiLevelType w:val="hybridMultilevel"/>
    <w:tmpl w:val="135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15:restartNumberingAfterBreak="0">
    <w:nsid w:val="72E33955"/>
    <w:multiLevelType w:val="hybridMultilevel"/>
    <w:tmpl w:val="1F90495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15:restartNumberingAfterBreak="0">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75132CED"/>
    <w:multiLevelType w:val="hybridMultilevel"/>
    <w:tmpl w:val="68D068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15:restartNumberingAfterBreak="0">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15:restartNumberingAfterBreak="0">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77D45AA5"/>
    <w:multiLevelType w:val="hybridMultilevel"/>
    <w:tmpl w:val="491E723E"/>
    <w:styleLink w:val="WWNum1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78605D64"/>
    <w:multiLevelType w:val="hybridMultilevel"/>
    <w:tmpl w:val="8FAC5A2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78B920CA"/>
    <w:multiLevelType w:val="hybridMultilevel"/>
    <w:tmpl w:val="D9B21D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79CD115A"/>
    <w:multiLevelType w:val="hybridMultilevel"/>
    <w:tmpl w:val="155A711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7B6F2555"/>
    <w:multiLevelType w:val="hybridMultilevel"/>
    <w:tmpl w:val="D00E46D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4" w15:restartNumberingAfterBreak="0">
    <w:nsid w:val="7CCC6ABB"/>
    <w:multiLevelType w:val="hybridMultilevel"/>
    <w:tmpl w:val="286871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7D8D6AD8"/>
    <w:multiLevelType w:val="hybridMultilevel"/>
    <w:tmpl w:val="60E4896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1"/>
  </w:num>
  <w:num w:numId="2">
    <w:abstractNumId w:val="112"/>
  </w:num>
  <w:num w:numId="3">
    <w:abstractNumId w:val="118"/>
  </w:num>
  <w:num w:numId="4">
    <w:abstractNumId w:val="35"/>
  </w:num>
  <w:num w:numId="5">
    <w:abstractNumId w:val="131"/>
  </w:num>
  <w:num w:numId="6">
    <w:abstractNumId w:val="94"/>
  </w:num>
  <w:num w:numId="7">
    <w:abstractNumId w:val="76"/>
  </w:num>
  <w:num w:numId="8">
    <w:abstractNumId w:val="49"/>
  </w:num>
  <w:num w:numId="9">
    <w:abstractNumId w:val="107"/>
  </w:num>
  <w:num w:numId="10">
    <w:abstractNumId w:val="29"/>
  </w:num>
  <w:num w:numId="11">
    <w:abstractNumId w:val="139"/>
  </w:num>
  <w:num w:numId="12">
    <w:abstractNumId w:val="136"/>
  </w:num>
  <w:num w:numId="13">
    <w:abstractNumId w:val="67"/>
  </w:num>
  <w:num w:numId="14">
    <w:abstractNumId w:val="56"/>
  </w:num>
  <w:num w:numId="15">
    <w:abstractNumId w:val="71"/>
  </w:num>
  <w:num w:numId="16">
    <w:abstractNumId w:val="45"/>
  </w:num>
  <w:num w:numId="17">
    <w:abstractNumId w:val="77"/>
  </w:num>
  <w:num w:numId="18">
    <w:abstractNumId w:val="42"/>
  </w:num>
  <w:num w:numId="19">
    <w:abstractNumId w:val="61"/>
  </w:num>
  <w:num w:numId="20">
    <w:abstractNumId w:val="96"/>
  </w:num>
  <w:num w:numId="21">
    <w:abstractNumId w:val="44"/>
  </w:num>
  <w:num w:numId="22">
    <w:abstractNumId w:val="17"/>
  </w:num>
  <w:num w:numId="23">
    <w:abstractNumId w:val="37"/>
  </w:num>
  <w:num w:numId="24">
    <w:abstractNumId w:val="30"/>
  </w:num>
  <w:num w:numId="25">
    <w:abstractNumId w:val="55"/>
  </w:num>
  <w:num w:numId="26">
    <w:abstractNumId w:val="98"/>
  </w:num>
  <w:num w:numId="27">
    <w:abstractNumId w:val="60"/>
  </w:num>
  <w:num w:numId="28">
    <w:abstractNumId w:val="110"/>
  </w:num>
  <w:num w:numId="29">
    <w:abstractNumId w:val="65"/>
  </w:num>
  <w:num w:numId="30">
    <w:abstractNumId w:val="128"/>
  </w:num>
  <w:num w:numId="31">
    <w:abstractNumId w:val="114"/>
  </w:num>
  <w:num w:numId="32">
    <w:abstractNumId w:val="62"/>
  </w:num>
  <w:num w:numId="33">
    <w:abstractNumId w:val="102"/>
  </w:num>
  <w:num w:numId="34">
    <w:abstractNumId w:val="116"/>
  </w:num>
  <w:num w:numId="35">
    <w:abstractNumId w:val="147"/>
  </w:num>
  <w:num w:numId="36">
    <w:abstractNumId w:val="106"/>
  </w:num>
  <w:num w:numId="37">
    <w:abstractNumId w:val="87"/>
  </w:num>
  <w:num w:numId="38">
    <w:abstractNumId w:val="50"/>
  </w:num>
  <w:num w:numId="39">
    <w:abstractNumId w:val="25"/>
  </w:num>
  <w:num w:numId="40">
    <w:abstractNumId w:val="123"/>
  </w:num>
  <w:num w:numId="41">
    <w:abstractNumId w:val="84"/>
  </w:num>
  <w:num w:numId="42">
    <w:abstractNumId w:val="69"/>
  </w:num>
  <w:num w:numId="43">
    <w:abstractNumId w:val="18"/>
  </w:num>
  <w:num w:numId="44">
    <w:abstractNumId w:val="142"/>
  </w:num>
  <w:num w:numId="45">
    <w:abstractNumId w:val="66"/>
  </w:num>
  <w:num w:numId="46">
    <w:abstractNumId w:val="15"/>
  </w:num>
  <w:num w:numId="47">
    <w:abstractNumId w:val="137"/>
  </w:num>
  <w:num w:numId="48">
    <w:abstractNumId w:val="141"/>
  </w:num>
  <w:num w:numId="49">
    <w:abstractNumId w:val="145"/>
  </w:num>
  <w:num w:numId="50">
    <w:abstractNumId w:val="144"/>
  </w:num>
  <w:num w:numId="51">
    <w:abstractNumId w:val="23"/>
  </w:num>
  <w:num w:numId="52">
    <w:abstractNumId w:val="99"/>
  </w:num>
  <w:num w:numId="53">
    <w:abstractNumId w:val="22"/>
  </w:num>
  <w:num w:numId="54">
    <w:abstractNumId w:val="24"/>
  </w:num>
  <w:num w:numId="55">
    <w:abstractNumId w:val="115"/>
  </w:num>
  <w:num w:numId="56">
    <w:abstractNumId w:val="16"/>
  </w:num>
  <w:num w:numId="57">
    <w:abstractNumId w:val="73"/>
  </w:num>
  <w:num w:numId="58">
    <w:abstractNumId w:val="111"/>
  </w:num>
  <w:num w:numId="59">
    <w:abstractNumId w:val="121"/>
  </w:num>
  <w:num w:numId="60">
    <w:abstractNumId w:val="57"/>
  </w:num>
  <w:num w:numId="61">
    <w:abstractNumId w:val="26"/>
  </w:num>
  <w:num w:numId="62">
    <w:abstractNumId w:val="43"/>
  </w:num>
  <w:num w:numId="63">
    <w:abstractNumId w:val="51"/>
  </w:num>
  <w:num w:numId="64">
    <w:abstractNumId w:val="36"/>
  </w:num>
  <w:num w:numId="65">
    <w:abstractNumId w:val="100"/>
  </w:num>
  <w:num w:numId="66">
    <w:abstractNumId w:val="20"/>
  </w:num>
  <w:num w:numId="67">
    <w:abstractNumId w:val="78"/>
  </w:num>
  <w:num w:numId="68">
    <w:abstractNumId w:val="151"/>
  </w:num>
  <w:num w:numId="69">
    <w:abstractNumId w:val="63"/>
  </w:num>
  <w:num w:numId="70">
    <w:abstractNumId w:val="156"/>
  </w:num>
  <w:num w:numId="71">
    <w:abstractNumId w:val="149"/>
  </w:num>
  <w:num w:numId="72">
    <w:abstractNumId w:val="154"/>
  </w:num>
  <w:num w:numId="73">
    <w:abstractNumId w:val="40"/>
  </w:num>
  <w:num w:numId="74">
    <w:abstractNumId w:val="150"/>
  </w:num>
  <w:num w:numId="75">
    <w:abstractNumId w:val="105"/>
  </w:num>
  <w:num w:numId="76">
    <w:abstractNumId w:val="9"/>
  </w:num>
  <w:num w:numId="77">
    <w:abstractNumId w:val="108"/>
  </w:num>
  <w:num w:numId="78">
    <w:abstractNumId w:val="143"/>
  </w:num>
  <w:num w:numId="79">
    <w:abstractNumId w:val="80"/>
  </w:num>
  <w:num w:numId="80">
    <w:abstractNumId w:val="54"/>
  </w:num>
  <w:num w:numId="81">
    <w:abstractNumId w:val="86"/>
  </w:num>
  <w:num w:numId="82">
    <w:abstractNumId w:val="28"/>
  </w:num>
  <w:num w:numId="83">
    <w:abstractNumId w:val="103"/>
  </w:num>
  <w:num w:numId="84">
    <w:abstractNumId w:val="134"/>
  </w:num>
  <w:num w:numId="85">
    <w:abstractNumId w:val="75"/>
  </w:num>
  <w:num w:numId="86">
    <w:abstractNumId w:val="82"/>
  </w:num>
  <w:num w:numId="87">
    <w:abstractNumId w:val="155"/>
  </w:num>
  <w:num w:numId="88">
    <w:abstractNumId w:val="53"/>
  </w:num>
  <w:num w:numId="89">
    <w:abstractNumId w:val="74"/>
  </w:num>
  <w:num w:numId="90">
    <w:abstractNumId w:val="127"/>
  </w:num>
  <w:num w:numId="91">
    <w:abstractNumId w:val="64"/>
  </w:num>
  <w:num w:numId="92">
    <w:abstractNumId w:val="140"/>
  </w:num>
  <w:num w:numId="93">
    <w:abstractNumId w:val="47"/>
  </w:num>
  <w:num w:numId="94">
    <w:abstractNumId w:val="85"/>
  </w:num>
  <w:num w:numId="95">
    <w:abstractNumId w:val="124"/>
  </w:num>
  <w:num w:numId="96">
    <w:abstractNumId w:val="135"/>
  </w:num>
  <w:num w:numId="97">
    <w:abstractNumId w:val="91"/>
  </w:num>
  <w:num w:numId="98">
    <w:abstractNumId w:val="109"/>
  </w:num>
  <w:num w:numId="99">
    <w:abstractNumId w:val="41"/>
  </w:num>
  <w:num w:numId="100">
    <w:abstractNumId w:val="120"/>
  </w:num>
  <w:num w:numId="101">
    <w:abstractNumId w:val="138"/>
  </w:num>
  <w:num w:numId="102">
    <w:abstractNumId w:val="152"/>
  </w:num>
  <w:num w:numId="103">
    <w:abstractNumId w:val="27"/>
  </w:num>
  <w:num w:numId="104">
    <w:abstractNumId w:val="119"/>
  </w:num>
  <w:num w:numId="105">
    <w:abstractNumId w:val="31"/>
  </w:num>
  <w:num w:numId="106">
    <w:abstractNumId w:val="146"/>
  </w:num>
  <w:num w:numId="107">
    <w:abstractNumId w:val="12"/>
  </w:num>
  <w:num w:numId="108">
    <w:abstractNumId w:val="79"/>
  </w:num>
  <w:num w:numId="109">
    <w:abstractNumId w:val="59"/>
  </w:num>
  <w:num w:numId="110">
    <w:abstractNumId w:val="148"/>
  </w:num>
  <w:num w:numId="111">
    <w:abstractNumId w:val="0"/>
  </w:num>
  <w:num w:numId="112">
    <w:abstractNumId w:val="13"/>
  </w:num>
  <w:num w:numId="113">
    <w:abstractNumId w:val="83"/>
  </w:num>
  <w:num w:numId="114">
    <w:abstractNumId w:val="38"/>
  </w:num>
  <w:num w:numId="115">
    <w:abstractNumId w:val="48"/>
  </w:num>
  <w:num w:numId="116">
    <w:abstractNumId w:val="68"/>
  </w:num>
  <w:num w:numId="117">
    <w:abstractNumId w:val="19"/>
  </w:num>
  <w:num w:numId="118">
    <w:abstractNumId w:val="32"/>
  </w:num>
  <w:num w:numId="119">
    <w:abstractNumId w:val="21"/>
  </w:num>
  <w:num w:numId="120">
    <w:abstractNumId w:val="130"/>
  </w:num>
  <w:num w:numId="121">
    <w:abstractNumId w:val="122"/>
  </w:num>
  <w:num w:numId="122">
    <w:abstractNumId w:val="132"/>
  </w:num>
  <w:num w:numId="123">
    <w:abstractNumId w:val="93"/>
  </w:num>
  <w:num w:numId="124">
    <w:abstractNumId w:val="125"/>
  </w:num>
  <w:num w:numId="125">
    <w:abstractNumId w:val="39"/>
  </w:num>
  <w:num w:numId="126">
    <w:abstractNumId w:val="92"/>
  </w:num>
  <w:num w:numId="127">
    <w:abstractNumId w:val="153"/>
  </w:num>
  <w:num w:numId="128">
    <w:abstractNumId w:val="33"/>
  </w:num>
  <w:num w:numId="129">
    <w:abstractNumId w:val="97"/>
  </w:num>
  <w:num w:numId="130">
    <w:abstractNumId w:val="81"/>
  </w:num>
  <w:num w:numId="131">
    <w:abstractNumId w:val="90"/>
  </w:num>
  <w:num w:numId="132">
    <w:abstractNumId w:val="117"/>
  </w:num>
  <w:num w:numId="133">
    <w:abstractNumId w:val="133"/>
  </w:num>
  <w:num w:numId="134">
    <w:abstractNumId w:val="129"/>
  </w:num>
  <w:num w:numId="135">
    <w:abstractNumId w:val="52"/>
  </w:num>
  <w:num w:numId="136">
    <w:abstractNumId w:val="34"/>
  </w:num>
  <w:num w:numId="137">
    <w:abstractNumId w:val="89"/>
  </w:num>
  <w:num w:numId="138">
    <w:abstractNumId w:val="11"/>
  </w:num>
  <w:num w:numId="139">
    <w:abstractNumId w:val="14"/>
  </w:num>
  <w:num w:numId="140">
    <w:abstractNumId w:val="113"/>
  </w:num>
  <w:num w:numId="141">
    <w:abstractNumId w:val="10"/>
  </w:num>
  <w:num w:numId="142">
    <w:abstractNumId w:val="46"/>
  </w:num>
  <w:num w:numId="143">
    <w:abstractNumId w:val="95"/>
  </w:num>
  <w:num w:numId="144">
    <w:abstractNumId w:val="58"/>
  </w:num>
  <w:num w:numId="145">
    <w:abstractNumId w:val="126"/>
  </w:num>
  <w:num w:numId="146">
    <w:abstractNumId w:val="70"/>
  </w:num>
  <w:num w:numId="147">
    <w:abstractNumId w:val="104"/>
  </w:num>
  <w:num w:numId="148">
    <w:abstractNumId w:val="88"/>
  </w:num>
  <w:num w:numId="149">
    <w:abstractNumId w:val="72"/>
  </w:num>
  <w:num w:numId="150">
    <w:abstractNumId w:val="8"/>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F76"/>
    <w:rsid w:val="00006F69"/>
    <w:rsid w:val="00007D69"/>
    <w:rsid w:val="000105FA"/>
    <w:rsid w:val="00010D5F"/>
    <w:rsid w:val="000120A4"/>
    <w:rsid w:val="00014701"/>
    <w:rsid w:val="000149F4"/>
    <w:rsid w:val="00014F99"/>
    <w:rsid w:val="00015721"/>
    <w:rsid w:val="00017C3A"/>
    <w:rsid w:val="00025525"/>
    <w:rsid w:val="00030114"/>
    <w:rsid w:val="00041EA5"/>
    <w:rsid w:val="0004207A"/>
    <w:rsid w:val="00042A32"/>
    <w:rsid w:val="00043025"/>
    <w:rsid w:val="00044802"/>
    <w:rsid w:val="0004683D"/>
    <w:rsid w:val="0004729E"/>
    <w:rsid w:val="00051A55"/>
    <w:rsid w:val="000538CB"/>
    <w:rsid w:val="00055317"/>
    <w:rsid w:val="00055B21"/>
    <w:rsid w:val="00066F09"/>
    <w:rsid w:val="00067611"/>
    <w:rsid w:val="00071DEF"/>
    <w:rsid w:val="00071E74"/>
    <w:rsid w:val="00073744"/>
    <w:rsid w:val="000740A1"/>
    <w:rsid w:val="00080C5E"/>
    <w:rsid w:val="000830D8"/>
    <w:rsid w:val="000831A3"/>
    <w:rsid w:val="000840EC"/>
    <w:rsid w:val="000846B1"/>
    <w:rsid w:val="00087662"/>
    <w:rsid w:val="00095C35"/>
    <w:rsid w:val="000A01F3"/>
    <w:rsid w:val="000A0F10"/>
    <w:rsid w:val="000A1066"/>
    <w:rsid w:val="000A19A5"/>
    <w:rsid w:val="000A3F9B"/>
    <w:rsid w:val="000A64FF"/>
    <w:rsid w:val="000B0BF1"/>
    <w:rsid w:val="000B1BA8"/>
    <w:rsid w:val="000B5816"/>
    <w:rsid w:val="000B6D29"/>
    <w:rsid w:val="000C0806"/>
    <w:rsid w:val="000C59B8"/>
    <w:rsid w:val="000D1020"/>
    <w:rsid w:val="000D1635"/>
    <w:rsid w:val="000D2525"/>
    <w:rsid w:val="000D5BD0"/>
    <w:rsid w:val="000E0AD5"/>
    <w:rsid w:val="000E0E96"/>
    <w:rsid w:val="000E17D9"/>
    <w:rsid w:val="000E1986"/>
    <w:rsid w:val="000E22FD"/>
    <w:rsid w:val="000E55D2"/>
    <w:rsid w:val="000E5BE0"/>
    <w:rsid w:val="000F07D7"/>
    <w:rsid w:val="000F0A1A"/>
    <w:rsid w:val="00100D00"/>
    <w:rsid w:val="00102498"/>
    <w:rsid w:val="001040E5"/>
    <w:rsid w:val="00110989"/>
    <w:rsid w:val="001121AC"/>
    <w:rsid w:val="00117134"/>
    <w:rsid w:val="001211F6"/>
    <w:rsid w:val="00122B6C"/>
    <w:rsid w:val="001251DD"/>
    <w:rsid w:val="00130159"/>
    <w:rsid w:val="00131009"/>
    <w:rsid w:val="00131450"/>
    <w:rsid w:val="001315BF"/>
    <w:rsid w:val="0013293C"/>
    <w:rsid w:val="001354D9"/>
    <w:rsid w:val="0013616E"/>
    <w:rsid w:val="00137F1E"/>
    <w:rsid w:val="001402A4"/>
    <w:rsid w:val="00141324"/>
    <w:rsid w:val="00142F20"/>
    <w:rsid w:val="00143D16"/>
    <w:rsid w:val="00144E51"/>
    <w:rsid w:val="00146067"/>
    <w:rsid w:val="001523CF"/>
    <w:rsid w:val="00161AB2"/>
    <w:rsid w:val="00166374"/>
    <w:rsid w:val="0017071A"/>
    <w:rsid w:val="00172902"/>
    <w:rsid w:val="00180321"/>
    <w:rsid w:val="00183D7E"/>
    <w:rsid w:val="00185C3C"/>
    <w:rsid w:val="00185E3A"/>
    <w:rsid w:val="0018706C"/>
    <w:rsid w:val="00187F6B"/>
    <w:rsid w:val="001937BB"/>
    <w:rsid w:val="001947DF"/>
    <w:rsid w:val="00194C79"/>
    <w:rsid w:val="001A0D42"/>
    <w:rsid w:val="001A21D4"/>
    <w:rsid w:val="001A36B5"/>
    <w:rsid w:val="001A4D1F"/>
    <w:rsid w:val="001A53E1"/>
    <w:rsid w:val="001A68CE"/>
    <w:rsid w:val="001B1B0C"/>
    <w:rsid w:val="001B252C"/>
    <w:rsid w:val="001B25B9"/>
    <w:rsid w:val="001B321F"/>
    <w:rsid w:val="001B37A2"/>
    <w:rsid w:val="001C50DB"/>
    <w:rsid w:val="001C51E2"/>
    <w:rsid w:val="001C691C"/>
    <w:rsid w:val="001C77B3"/>
    <w:rsid w:val="001D2715"/>
    <w:rsid w:val="001D7046"/>
    <w:rsid w:val="001D74D3"/>
    <w:rsid w:val="001E4C59"/>
    <w:rsid w:val="001E7A5D"/>
    <w:rsid w:val="001F4FC7"/>
    <w:rsid w:val="001F563B"/>
    <w:rsid w:val="001F7652"/>
    <w:rsid w:val="001F7BB6"/>
    <w:rsid w:val="0020039D"/>
    <w:rsid w:val="00200D6C"/>
    <w:rsid w:val="0020171E"/>
    <w:rsid w:val="002106C5"/>
    <w:rsid w:val="00220456"/>
    <w:rsid w:val="00223DA8"/>
    <w:rsid w:val="00224AC0"/>
    <w:rsid w:val="002277C3"/>
    <w:rsid w:val="002316B2"/>
    <w:rsid w:val="002343FE"/>
    <w:rsid w:val="002346AC"/>
    <w:rsid w:val="0023586C"/>
    <w:rsid w:val="00235BDE"/>
    <w:rsid w:val="00237BF8"/>
    <w:rsid w:val="002430C6"/>
    <w:rsid w:val="00244D0A"/>
    <w:rsid w:val="00244F65"/>
    <w:rsid w:val="00252647"/>
    <w:rsid w:val="00253699"/>
    <w:rsid w:val="00256782"/>
    <w:rsid w:val="00257322"/>
    <w:rsid w:val="00257E9E"/>
    <w:rsid w:val="002600AE"/>
    <w:rsid w:val="002623AD"/>
    <w:rsid w:val="00264F9E"/>
    <w:rsid w:val="00266492"/>
    <w:rsid w:val="00270033"/>
    <w:rsid w:val="00270E9D"/>
    <w:rsid w:val="0027219B"/>
    <w:rsid w:val="0027685C"/>
    <w:rsid w:val="002831EB"/>
    <w:rsid w:val="00283973"/>
    <w:rsid w:val="0028486E"/>
    <w:rsid w:val="00290193"/>
    <w:rsid w:val="00292950"/>
    <w:rsid w:val="00292F12"/>
    <w:rsid w:val="0029799C"/>
    <w:rsid w:val="002A2B79"/>
    <w:rsid w:val="002A3D5B"/>
    <w:rsid w:val="002A47DF"/>
    <w:rsid w:val="002B1E39"/>
    <w:rsid w:val="002D178D"/>
    <w:rsid w:val="002D63B1"/>
    <w:rsid w:val="002D73B8"/>
    <w:rsid w:val="002E003B"/>
    <w:rsid w:val="002E37FD"/>
    <w:rsid w:val="002E45B7"/>
    <w:rsid w:val="002E67B8"/>
    <w:rsid w:val="002F1426"/>
    <w:rsid w:val="002F198F"/>
    <w:rsid w:val="002F4ECD"/>
    <w:rsid w:val="003002CB"/>
    <w:rsid w:val="00302D2E"/>
    <w:rsid w:val="00305E35"/>
    <w:rsid w:val="00313E3A"/>
    <w:rsid w:val="003155EA"/>
    <w:rsid w:val="00322CCB"/>
    <w:rsid w:val="003252AE"/>
    <w:rsid w:val="00330EEE"/>
    <w:rsid w:val="00331DB4"/>
    <w:rsid w:val="00332CA7"/>
    <w:rsid w:val="00332CC9"/>
    <w:rsid w:val="0033414A"/>
    <w:rsid w:val="00343AA5"/>
    <w:rsid w:val="00345F69"/>
    <w:rsid w:val="00350E33"/>
    <w:rsid w:val="00353CE3"/>
    <w:rsid w:val="0035473C"/>
    <w:rsid w:val="003552EE"/>
    <w:rsid w:val="0036213E"/>
    <w:rsid w:val="00362B84"/>
    <w:rsid w:val="00363E4C"/>
    <w:rsid w:val="003646F8"/>
    <w:rsid w:val="00365905"/>
    <w:rsid w:val="00367920"/>
    <w:rsid w:val="00374EEF"/>
    <w:rsid w:val="00375333"/>
    <w:rsid w:val="00375464"/>
    <w:rsid w:val="003770F0"/>
    <w:rsid w:val="0038192C"/>
    <w:rsid w:val="00381DE8"/>
    <w:rsid w:val="003842CB"/>
    <w:rsid w:val="00384715"/>
    <w:rsid w:val="003922B2"/>
    <w:rsid w:val="00393AB1"/>
    <w:rsid w:val="00396C2D"/>
    <w:rsid w:val="003A0EB4"/>
    <w:rsid w:val="003B08F5"/>
    <w:rsid w:val="003B1019"/>
    <w:rsid w:val="003B1482"/>
    <w:rsid w:val="003B60A4"/>
    <w:rsid w:val="003C03E0"/>
    <w:rsid w:val="003C7B19"/>
    <w:rsid w:val="003D0C0E"/>
    <w:rsid w:val="003D150D"/>
    <w:rsid w:val="003D6B66"/>
    <w:rsid w:val="003D7ABF"/>
    <w:rsid w:val="003E496D"/>
    <w:rsid w:val="003E73E6"/>
    <w:rsid w:val="003F245C"/>
    <w:rsid w:val="003F24F2"/>
    <w:rsid w:val="003F3405"/>
    <w:rsid w:val="003F406D"/>
    <w:rsid w:val="004008AC"/>
    <w:rsid w:val="0040256C"/>
    <w:rsid w:val="00402E20"/>
    <w:rsid w:val="0040692F"/>
    <w:rsid w:val="004103A8"/>
    <w:rsid w:val="004157C9"/>
    <w:rsid w:val="004165CA"/>
    <w:rsid w:val="00422B39"/>
    <w:rsid w:val="004247AE"/>
    <w:rsid w:val="004331DD"/>
    <w:rsid w:val="00435E27"/>
    <w:rsid w:val="00436542"/>
    <w:rsid w:val="00441E61"/>
    <w:rsid w:val="004450B9"/>
    <w:rsid w:val="0044532E"/>
    <w:rsid w:val="004524F3"/>
    <w:rsid w:val="00452D5D"/>
    <w:rsid w:val="0046246F"/>
    <w:rsid w:val="004675DA"/>
    <w:rsid w:val="004700A1"/>
    <w:rsid w:val="00471416"/>
    <w:rsid w:val="004718E5"/>
    <w:rsid w:val="004855ED"/>
    <w:rsid w:val="00486099"/>
    <w:rsid w:val="004912CE"/>
    <w:rsid w:val="00493A58"/>
    <w:rsid w:val="00495004"/>
    <w:rsid w:val="00495111"/>
    <w:rsid w:val="00495FC4"/>
    <w:rsid w:val="00496530"/>
    <w:rsid w:val="00497FD5"/>
    <w:rsid w:val="004A3D8A"/>
    <w:rsid w:val="004A4B4B"/>
    <w:rsid w:val="004B0900"/>
    <w:rsid w:val="004B3EA0"/>
    <w:rsid w:val="004B414F"/>
    <w:rsid w:val="004B4EA4"/>
    <w:rsid w:val="004B53A4"/>
    <w:rsid w:val="004C0FA4"/>
    <w:rsid w:val="004C4B1C"/>
    <w:rsid w:val="004D16F0"/>
    <w:rsid w:val="004D189E"/>
    <w:rsid w:val="004D1B43"/>
    <w:rsid w:val="004D2125"/>
    <w:rsid w:val="004D3089"/>
    <w:rsid w:val="004D4ADF"/>
    <w:rsid w:val="004E0C1F"/>
    <w:rsid w:val="004E36AE"/>
    <w:rsid w:val="004F004A"/>
    <w:rsid w:val="004F3157"/>
    <w:rsid w:val="004F3C06"/>
    <w:rsid w:val="004F5234"/>
    <w:rsid w:val="004F54D6"/>
    <w:rsid w:val="00501A51"/>
    <w:rsid w:val="00502439"/>
    <w:rsid w:val="00504604"/>
    <w:rsid w:val="00506C47"/>
    <w:rsid w:val="00511D2F"/>
    <w:rsid w:val="00516314"/>
    <w:rsid w:val="00517989"/>
    <w:rsid w:val="00520BA6"/>
    <w:rsid w:val="005210ED"/>
    <w:rsid w:val="00527E93"/>
    <w:rsid w:val="00531E8B"/>
    <w:rsid w:val="0053348B"/>
    <w:rsid w:val="00533BE5"/>
    <w:rsid w:val="00536F72"/>
    <w:rsid w:val="005371B0"/>
    <w:rsid w:val="00543187"/>
    <w:rsid w:val="00543750"/>
    <w:rsid w:val="00547ACB"/>
    <w:rsid w:val="00553782"/>
    <w:rsid w:val="00554B33"/>
    <w:rsid w:val="00564ED6"/>
    <w:rsid w:val="00565714"/>
    <w:rsid w:val="00565EC8"/>
    <w:rsid w:val="005665B6"/>
    <w:rsid w:val="0056775D"/>
    <w:rsid w:val="005737A6"/>
    <w:rsid w:val="00575248"/>
    <w:rsid w:val="00580A7F"/>
    <w:rsid w:val="00581B7F"/>
    <w:rsid w:val="00583881"/>
    <w:rsid w:val="00590826"/>
    <w:rsid w:val="00593A5D"/>
    <w:rsid w:val="005957F6"/>
    <w:rsid w:val="005A1B05"/>
    <w:rsid w:val="005A1E44"/>
    <w:rsid w:val="005A4045"/>
    <w:rsid w:val="005A5669"/>
    <w:rsid w:val="005A6119"/>
    <w:rsid w:val="005B106F"/>
    <w:rsid w:val="005B31B0"/>
    <w:rsid w:val="005B34A9"/>
    <w:rsid w:val="005B46BD"/>
    <w:rsid w:val="005C1C92"/>
    <w:rsid w:val="005C28EE"/>
    <w:rsid w:val="005C61D3"/>
    <w:rsid w:val="005C7217"/>
    <w:rsid w:val="005D45C6"/>
    <w:rsid w:val="005D4990"/>
    <w:rsid w:val="005D4B9C"/>
    <w:rsid w:val="005D595F"/>
    <w:rsid w:val="005D5D81"/>
    <w:rsid w:val="005D772A"/>
    <w:rsid w:val="005E2EF5"/>
    <w:rsid w:val="005E39B6"/>
    <w:rsid w:val="005E5596"/>
    <w:rsid w:val="005E77F5"/>
    <w:rsid w:val="005F017B"/>
    <w:rsid w:val="005F4BC2"/>
    <w:rsid w:val="005F6F30"/>
    <w:rsid w:val="00600152"/>
    <w:rsid w:val="00601008"/>
    <w:rsid w:val="00601F8E"/>
    <w:rsid w:val="00603DF4"/>
    <w:rsid w:val="00604EC7"/>
    <w:rsid w:val="006055E2"/>
    <w:rsid w:val="00607F1A"/>
    <w:rsid w:val="006127E6"/>
    <w:rsid w:val="0061391A"/>
    <w:rsid w:val="006145DE"/>
    <w:rsid w:val="00617198"/>
    <w:rsid w:val="00620BA1"/>
    <w:rsid w:val="006267A0"/>
    <w:rsid w:val="00634D80"/>
    <w:rsid w:val="00636D69"/>
    <w:rsid w:val="00640866"/>
    <w:rsid w:val="00644829"/>
    <w:rsid w:val="0064652C"/>
    <w:rsid w:val="00651480"/>
    <w:rsid w:val="00652BBB"/>
    <w:rsid w:val="00654794"/>
    <w:rsid w:val="006559D9"/>
    <w:rsid w:val="00656E5D"/>
    <w:rsid w:val="00662B87"/>
    <w:rsid w:val="00663FBB"/>
    <w:rsid w:val="0066482D"/>
    <w:rsid w:val="006706E8"/>
    <w:rsid w:val="00671BA8"/>
    <w:rsid w:val="006728FF"/>
    <w:rsid w:val="00672928"/>
    <w:rsid w:val="00677A4A"/>
    <w:rsid w:val="006839FF"/>
    <w:rsid w:val="00683AC6"/>
    <w:rsid w:val="006858F0"/>
    <w:rsid w:val="006862CE"/>
    <w:rsid w:val="00687AB0"/>
    <w:rsid w:val="00687C27"/>
    <w:rsid w:val="006942A0"/>
    <w:rsid w:val="0069720F"/>
    <w:rsid w:val="006A51D2"/>
    <w:rsid w:val="006B19DB"/>
    <w:rsid w:val="006B1B94"/>
    <w:rsid w:val="006C01F6"/>
    <w:rsid w:val="006C26BF"/>
    <w:rsid w:val="006C6C09"/>
    <w:rsid w:val="006C7D22"/>
    <w:rsid w:val="006D098C"/>
    <w:rsid w:val="006D3480"/>
    <w:rsid w:val="006D38AD"/>
    <w:rsid w:val="006E02E7"/>
    <w:rsid w:val="006E0513"/>
    <w:rsid w:val="006E0E7A"/>
    <w:rsid w:val="006E2267"/>
    <w:rsid w:val="006F2317"/>
    <w:rsid w:val="006F5886"/>
    <w:rsid w:val="00701690"/>
    <w:rsid w:val="00704244"/>
    <w:rsid w:val="007067CB"/>
    <w:rsid w:val="00715D31"/>
    <w:rsid w:val="007167A5"/>
    <w:rsid w:val="00716814"/>
    <w:rsid w:val="00720731"/>
    <w:rsid w:val="00727E60"/>
    <w:rsid w:val="007352A6"/>
    <w:rsid w:val="007365DE"/>
    <w:rsid w:val="0073754C"/>
    <w:rsid w:val="00741210"/>
    <w:rsid w:val="007424ED"/>
    <w:rsid w:val="00752A5F"/>
    <w:rsid w:val="007574E3"/>
    <w:rsid w:val="007660B2"/>
    <w:rsid w:val="00766F53"/>
    <w:rsid w:val="00767933"/>
    <w:rsid w:val="00770BCE"/>
    <w:rsid w:val="00772266"/>
    <w:rsid w:val="00773360"/>
    <w:rsid w:val="007811A7"/>
    <w:rsid w:val="00784423"/>
    <w:rsid w:val="00790080"/>
    <w:rsid w:val="00791CB7"/>
    <w:rsid w:val="00792912"/>
    <w:rsid w:val="00793456"/>
    <w:rsid w:val="00794112"/>
    <w:rsid w:val="00794396"/>
    <w:rsid w:val="00796CF8"/>
    <w:rsid w:val="007973CD"/>
    <w:rsid w:val="007A4F64"/>
    <w:rsid w:val="007A52D3"/>
    <w:rsid w:val="007A7F54"/>
    <w:rsid w:val="007B7D34"/>
    <w:rsid w:val="007B7E7D"/>
    <w:rsid w:val="007C229A"/>
    <w:rsid w:val="007C26DE"/>
    <w:rsid w:val="007C30EA"/>
    <w:rsid w:val="007C3147"/>
    <w:rsid w:val="007C3F8E"/>
    <w:rsid w:val="007C4B44"/>
    <w:rsid w:val="007C56B6"/>
    <w:rsid w:val="007C5928"/>
    <w:rsid w:val="007D0448"/>
    <w:rsid w:val="007E24E7"/>
    <w:rsid w:val="00801E00"/>
    <w:rsid w:val="00803CEE"/>
    <w:rsid w:val="00810E2A"/>
    <w:rsid w:val="0081179F"/>
    <w:rsid w:val="008130F5"/>
    <w:rsid w:val="00817CBD"/>
    <w:rsid w:val="00817E4B"/>
    <w:rsid w:val="00822486"/>
    <w:rsid w:val="008234A2"/>
    <w:rsid w:val="00823C9D"/>
    <w:rsid w:val="0082513B"/>
    <w:rsid w:val="0082624F"/>
    <w:rsid w:val="008269AF"/>
    <w:rsid w:val="008308B8"/>
    <w:rsid w:val="00834262"/>
    <w:rsid w:val="008412AF"/>
    <w:rsid w:val="0084144A"/>
    <w:rsid w:val="00842F1E"/>
    <w:rsid w:val="00842FFD"/>
    <w:rsid w:val="00844D62"/>
    <w:rsid w:val="0084566A"/>
    <w:rsid w:val="008464C8"/>
    <w:rsid w:val="00853007"/>
    <w:rsid w:val="00853286"/>
    <w:rsid w:val="0085446A"/>
    <w:rsid w:val="00854940"/>
    <w:rsid w:val="00856397"/>
    <w:rsid w:val="008605A0"/>
    <w:rsid w:val="00860A2D"/>
    <w:rsid w:val="00864BA7"/>
    <w:rsid w:val="00874D53"/>
    <w:rsid w:val="008766BD"/>
    <w:rsid w:val="00881118"/>
    <w:rsid w:val="00883782"/>
    <w:rsid w:val="00887626"/>
    <w:rsid w:val="00891497"/>
    <w:rsid w:val="00894601"/>
    <w:rsid w:val="008A0750"/>
    <w:rsid w:val="008A55FC"/>
    <w:rsid w:val="008A5DE2"/>
    <w:rsid w:val="008B0120"/>
    <w:rsid w:val="008B0D7D"/>
    <w:rsid w:val="008B55D4"/>
    <w:rsid w:val="008B61C4"/>
    <w:rsid w:val="008B6B4C"/>
    <w:rsid w:val="008C48BD"/>
    <w:rsid w:val="008D34A6"/>
    <w:rsid w:val="008D3DE2"/>
    <w:rsid w:val="008E4A83"/>
    <w:rsid w:val="008E5B01"/>
    <w:rsid w:val="008E668C"/>
    <w:rsid w:val="008E7353"/>
    <w:rsid w:val="008F10A7"/>
    <w:rsid w:val="008F16BB"/>
    <w:rsid w:val="008F2CDC"/>
    <w:rsid w:val="008F7D3B"/>
    <w:rsid w:val="00911849"/>
    <w:rsid w:val="00914CF5"/>
    <w:rsid w:val="0091623B"/>
    <w:rsid w:val="00924777"/>
    <w:rsid w:val="00924962"/>
    <w:rsid w:val="00927813"/>
    <w:rsid w:val="00935296"/>
    <w:rsid w:val="00935948"/>
    <w:rsid w:val="009412B6"/>
    <w:rsid w:val="00942C46"/>
    <w:rsid w:val="00942D31"/>
    <w:rsid w:val="0094342C"/>
    <w:rsid w:val="009436B0"/>
    <w:rsid w:val="00946BF5"/>
    <w:rsid w:val="00950D59"/>
    <w:rsid w:val="009642D9"/>
    <w:rsid w:val="00964D7A"/>
    <w:rsid w:val="009656FB"/>
    <w:rsid w:val="00965F93"/>
    <w:rsid w:val="009735FD"/>
    <w:rsid w:val="0097642D"/>
    <w:rsid w:val="00980E67"/>
    <w:rsid w:val="00982297"/>
    <w:rsid w:val="0098366C"/>
    <w:rsid w:val="0098747D"/>
    <w:rsid w:val="0099442C"/>
    <w:rsid w:val="00996C5E"/>
    <w:rsid w:val="00997520"/>
    <w:rsid w:val="009A2490"/>
    <w:rsid w:val="009A3B1B"/>
    <w:rsid w:val="009A5510"/>
    <w:rsid w:val="009B2421"/>
    <w:rsid w:val="009B57CC"/>
    <w:rsid w:val="009B6B5F"/>
    <w:rsid w:val="009B6BCC"/>
    <w:rsid w:val="009C247F"/>
    <w:rsid w:val="009C62E1"/>
    <w:rsid w:val="009D43CF"/>
    <w:rsid w:val="009D6AEF"/>
    <w:rsid w:val="009E217A"/>
    <w:rsid w:val="009E2A95"/>
    <w:rsid w:val="009E5DA7"/>
    <w:rsid w:val="009F10DF"/>
    <w:rsid w:val="009F3032"/>
    <w:rsid w:val="009F50D2"/>
    <w:rsid w:val="009F51A2"/>
    <w:rsid w:val="009F649A"/>
    <w:rsid w:val="00A0320A"/>
    <w:rsid w:val="00A04589"/>
    <w:rsid w:val="00A064C2"/>
    <w:rsid w:val="00A10845"/>
    <w:rsid w:val="00A1181E"/>
    <w:rsid w:val="00A1294C"/>
    <w:rsid w:val="00A13906"/>
    <w:rsid w:val="00A1485E"/>
    <w:rsid w:val="00A20F63"/>
    <w:rsid w:val="00A32FEB"/>
    <w:rsid w:val="00A36ABC"/>
    <w:rsid w:val="00A36D0B"/>
    <w:rsid w:val="00A37E35"/>
    <w:rsid w:val="00A44233"/>
    <w:rsid w:val="00A47247"/>
    <w:rsid w:val="00A47E1C"/>
    <w:rsid w:val="00A5044C"/>
    <w:rsid w:val="00A50C17"/>
    <w:rsid w:val="00A52CAD"/>
    <w:rsid w:val="00A60838"/>
    <w:rsid w:val="00A620EF"/>
    <w:rsid w:val="00A635B9"/>
    <w:rsid w:val="00A64A70"/>
    <w:rsid w:val="00A67ACA"/>
    <w:rsid w:val="00A75356"/>
    <w:rsid w:val="00A83B57"/>
    <w:rsid w:val="00A849C8"/>
    <w:rsid w:val="00A91F77"/>
    <w:rsid w:val="00A92F79"/>
    <w:rsid w:val="00A93D67"/>
    <w:rsid w:val="00A9502E"/>
    <w:rsid w:val="00AA0176"/>
    <w:rsid w:val="00AA2CAC"/>
    <w:rsid w:val="00AA313D"/>
    <w:rsid w:val="00AA31D8"/>
    <w:rsid w:val="00AA3731"/>
    <w:rsid w:val="00AA4096"/>
    <w:rsid w:val="00AA5246"/>
    <w:rsid w:val="00AA7586"/>
    <w:rsid w:val="00AB04F5"/>
    <w:rsid w:val="00AB136A"/>
    <w:rsid w:val="00AB434B"/>
    <w:rsid w:val="00AB4AB3"/>
    <w:rsid w:val="00AB5A19"/>
    <w:rsid w:val="00AC05D2"/>
    <w:rsid w:val="00AC16E9"/>
    <w:rsid w:val="00AC30C0"/>
    <w:rsid w:val="00AD0D6E"/>
    <w:rsid w:val="00AD7976"/>
    <w:rsid w:val="00AD7F4B"/>
    <w:rsid w:val="00AE3539"/>
    <w:rsid w:val="00AE3CC4"/>
    <w:rsid w:val="00AE43D3"/>
    <w:rsid w:val="00AE53FF"/>
    <w:rsid w:val="00AF3077"/>
    <w:rsid w:val="00AF46A6"/>
    <w:rsid w:val="00AF4F00"/>
    <w:rsid w:val="00B0212B"/>
    <w:rsid w:val="00B02D50"/>
    <w:rsid w:val="00B03F22"/>
    <w:rsid w:val="00B10D14"/>
    <w:rsid w:val="00B10FFF"/>
    <w:rsid w:val="00B12498"/>
    <w:rsid w:val="00B12964"/>
    <w:rsid w:val="00B135F9"/>
    <w:rsid w:val="00B14879"/>
    <w:rsid w:val="00B20D7A"/>
    <w:rsid w:val="00B22E4F"/>
    <w:rsid w:val="00B25E3E"/>
    <w:rsid w:val="00B270D5"/>
    <w:rsid w:val="00B27EA5"/>
    <w:rsid w:val="00B30450"/>
    <w:rsid w:val="00B31119"/>
    <w:rsid w:val="00B36C0F"/>
    <w:rsid w:val="00B446C4"/>
    <w:rsid w:val="00B450FB"/>
    <w:rsid w:val="00B46D53"/>
    <w:rsid w:val="00B47932"/>
    <w:rsid w:val="00B502FB"/>
    <w:rsid w:val="00B5176C"/>
    <w:rsid w:val="00B51F5D"/>
    <w:rsid w:val="00B52839"/>
    <w:rsid w:val="00B5368B"/>
    <w:rsid w:val="00B53918"/>
    <w:rsid w:val="00B54ADE"/>
    <w:rsid w:val="00B554B4"/>
    <w:rsid w:val="00B571BB"/>
    <w:rsid w:val="00B70ABA"/>
    <w:rsid w:val="00B72691"/>
    <w:rsid w:val="00B727F9"/>
    <w:rsid w:val="00B7389A"/>
    <w:rsid w:val="00B75528"/>
    <w:rsid w:val="00B76203"/>
    <w:rsid w:val="00B76E41"/>
    <w:rsid w:val="00B828BE"/>
    <w:rsid w:val="00B83B36"/>
    <w:rsid w:val="00B9265B"/>
    <w:rsid w:val="00B930B0"/>
    <w:rsid w:val="00B959CB"/>
    <w:rsid w:val="00BA0207"/>
    <w:rsid w:val="00BA0D6C"/>
    <w:rsid w:val="00BA2180"/>
    <w:rsid w:val="00BA4236"/>
    <w:rsid w:val="00BA47B5"/>
    <w:rsid w:val="00BB142E"/>
    <w:rsid w:val="00BC04CD"/>
    <w:rsid w:val="00BC0675"/>
    <w:rsid w:val="00BC67EC"/>
    <w:rsid w:val="00BC6C40"/>
    <w:rsid w:val="00BC7A92"/>
    <w:rsid w:val="00BD018F"/>
    <w:rsid w:val="00BD052F"/>
    <w:rsid w:val="00BD186F"/>
    <w:rsid w:val="00BD3446"/>
    <w:rsid w:val="00BD4AC3"/>
    <w:rsid w:val="00BD4F88"/>
    <w:rsid w:val="00BD555F"/>
    <w:rsid w:val="00BE08CA"/>
    <w:rsid w:val="00BE1EAD"/>
    <w:rsid w:val="00BF246D"/>
    <w:rsid w:val="00BF62CF"/>
    <w:rsid w:val="00C05AEB"/>
    <w:rsid w:val="00C06AA0"/>
    <w:rsid w:val="00C07110"/>
    <w:rsid w:val="00C0764A"/>
    <w:rsid w:val="00C1252B"/>
    <w:rsid w:val="00C151A4"/>
    <w:rsid w:val="00C22138"/>
    <w:rsid w:val="00C36903"/>
    <w:rsid w:val="00C37224"/>
    <w:rsid w:val="00C37BAD"/>
    <w:rsid w:val="00C40238"/>
    <w:rsid w:val="00C43DFF"/>
    <w:rsid w:val="00C508B1"/>
    <w:rsid w:val="00C551E9"/>
    <w:rsid w:val="00C56981"/>
    <w:rsid w:val="00C64361"/>
    <w:rsid w:val="00C668F1"/>
    <w:rsid w:val="00C67F84"/>
    <w:rsid w:val="00C71A41"/>
    <w:rsid w:val="00C74C50"/>
    <w:rsid w:val="00C77B47"/>
    <w:rsid w:val="00C851EC"/>
    <w:rsid w:val="00C86C0C"/>
    <w:rsid w:val="00C90BC3"/>
    <w:rsid w:val="00C91105"/>
    <w:rsid w:val="00C91C83"/>
    <w:rsid w:val="00C931C1"/>
    <w:rsid w:val="00C94E13"/>
    <w:rsid w:val="00CA00E0"/>
    <w:rsid w:val="00CA0CC3"/>
    <w:rsid w:val="00CA0DB0"/>
    <w:rsid w:val="00CA15B8"/>
    <w:rsid w:val="00CA5FE5"/>
    <w:rsid w:val="00CA73F8"/>
    <w:rsid w:val="00CA763C"/>
    <w:rsid w:val="00CB2052"/>
    <w:rsid w:val="00CB29AC"/>
    <w:rsid w:val="00CB312F"/>
    <w:rsid w:val="00CB7941"/>
    <w:rsid w:val="00CC4FB3"/>
    <w:rsid w:val="00CC674E"/>
    <w:rsid w:val="00CC6C9B"/>
    <w:rsid w:val="00CC7E22"/>
    <w:rsid w:val="00CD2242"/>
    <w:rsid w:val="00CD26C3"/>
    <w:rsid w:val="00CD2A6A"/>
    <w:rsid w:val="00CD7BFF"/>
    <w:rsid w:val="00CD7D24"/>
    <w:rsid w:val="00CE0D31"/>
    <w:rsid w:val="00CE14F6"/>
    <w:rsid w:val="00CE4143"/>
    <w:rsid w:val="00CF0946"/>
    <w:rsid w:val="00CF0B67"/>
    <w:rsid w:val="00CF3D4C"/>
    <w:rsid w:val="00CF4EBF"/>
    <w:rsid w:val="00CF674E"/>
    <w:rsid w:val="00CF74D6"/>
    <w:rsid w:val="00D0069A"/>
    <w:rsid w:val="00D0513A"/>
    <w:rsid w:val="00D07D9E"/>
    <w:rsid w:val="00D1093C"/>
    <w:rsid w:val="00D11A60"/>
    <w:rsid w:val="00D13A1E"/>
    <w:rsid w:val="00D151B0"/>
    <w:rsid w:val="00D16289"/>
    <w:rsid w:val="00D16588"/>
    <w:rsid w:val="00D218A2"/>
    <w:rsid w:val="00D22930"/>
    <w:rsid w:val="00D24B5A"/>
    <w:rsid w:val="00D27B14"/>
    <w:rsid w:val="00D333C7"/>
    <w:rsid w:val="00D3532C"/>
    <w:rsid w:val="00D353D7"/>
    <w:rsid w:val="00D40591"/>
    <w:rsid w:val="00D41D94"/>
    <w:rsid w:val="00D453D7"/>
    <w:rsid w:val="00D46584"/>
    <w:rsid w:val="00D46936"/>
    <w:rsid w:val="00D501C3"/>
    <w:rsid w:val="00D532AA"/>
    <w:rsid w:val="00D5700A"/>
    <w:rsid w:val="00D57857"/>
    <w:rsid w:val="00D60E5B"/>
    <w:rsid w:val="00D61280"/>
    <w:rsid w:val="00D65DDD"/>
    <w:rsid w:val="00D677D3"/>
    <w:rsid w:val="00D70418"/>
    <w:rsid w:val="00D707D4"/>
    <w:rsid w:val="00D7138E"/>
    <w:rsid w:val="00D73F91"/>
    <w:rsid w:val="00D752E6"/>
    <w:rsid w:val="00D774CA"/>
    <w:rsid w:val="00D77CC0"/>
    <w:rsid w:val="00D80168"/>
    <w:rsid w:val="00D90BEC"/>
    <w:rsid w:val="00D97F62"/>
    <w:rsid w:val="00D97FC4"/>
    <w:rsid w:val="00DA0D6A"/>
    <w:rsid w:val="00DA0F76"/>
    <w:rsid w:val="00DA226D"/>
    <w:rsid w:val="00DA3BD9"/>
    <w:rsid w:val="00DA7C43"/>
    <w:rsid w:val="00DB061F"/>
    <w:rsid w:val="00DB300A"/>
    <w:rsid w:val="00DB7417"/>
    <w:rsid w:val="00DC348B"/>
    <w:rsid w:val="00DC69FB"/>
    <w:rsid w:val="00DC7DA0"/>
    <w:rsid w:val="00DD2969"/>
    <w:rsid w:val="00DD2A0E"/>
    <w:rsid w:val="00DD4D8A"/>
    <w:rsid w:val="00DD6755"/>
    <w:rsid w:val="00DD7297"/>
    <w:rsid w:val="00DD7B7D"/>
    <w:rsid w:val="00DE0B05"/>
    <w:rsid w:val="00DE2E19"/>
    <w:rsid w:val="00DE58B9"/>
    <w:rsid w:val="00DF1C81"/>
    <w:rsid w:val="00DF2147"/>
    <w:rsid w:val="00E00A58"/>
    <w:rsid w:val="00E019D9"/>
    <w:rsid w:val="00E039B9"/>
    <w:rsid w:val="00E05B42"/>
    <w:rsid w:val="00E138A9"/>
    <w:rsid w:val="00E14469"/>
    <w:rsid w:val="00E17A73"/>
    <w:rsid w:val="00E20F52"/>
    <w:rsid w:val="00E22C21"/>
    <w:rsid w:val="00E3199E"/>
    <w:rsid w:val="00E41E24"/>
    <w:rsid w:val="00E474F1"/>
    <w:rsid w:val="00E52DD9"/>
    <w:rsid w:val="00E56400"/>
    <w:rsid w:val="00E573E4"/>
    <w:rsid w:val="00E60EDA"/>
    <w:rsid w:val="00E62A83"/>
    <w:rsid w:val="00E71649"/>
    <w:rsid w:val="00E74ED0"/>
    <w:rsid w:val="00E7516D"/>
    <w:rsid w:val="00E7732F"/>
    <w:rsid w:val="00E815F4"/>
    <w:rsid w:val="00E82934"/>
    <w:rsid w:val="00E8480D"/>
    <w:rsid w:val="00E90670"/>
    <w:rsid w:val="00E92290"/>
    <w:rsid w:val="00E96E6E"/>
    <w:rsid w:val="00E9701C"/>
    <w:rsid w:val="00E97D03"/>
    <w:rsid w:val="00EA3C38"/>
    <w:rsid w:val="00EA7F21"/>
    <w:rsid w:val="00EC198E"/>
    <w:rsid w:val="00EC2667"/>
    <w:rsid w:val="00EC26FC"/>
    <w:rsid w:val="00EC5923"/>
    <w:rsid w:val="00EC5F54"/>
    <w:rsid w:val="00ED08E8"/>
    <w:rsid w:val="00ED171C"/>
    <w:rsid w:val="00ED1DCE"/>
    <w:rsid w:val="00ED32FE"/>
    <w:rsid w:val="00ED3451"/>
    <w:rsid w:val="00ED53C3"/>
    <w:rsid w:val="00EE198C"/>
    <w:rsid w:val="00EE1ACB"/>
    <w:rsid w:val="00EE242D"/>
    <w:rsid w:val="00EE6A7D"/>
    <w:rsid w:val="00EF106B"/>
    <w:rsid w:val="00EF2037"/>
    <w:rsid w:val="00EF3284"/>
    <w:rsid w:val="00F01F94"/>
    <w:rsid w:val="00F024B4"/>
    <w:rsid w:val="00F11E3A"/>
    <w:rsid w:val="00F16B39"/>
    <w:rsid w:val="00F20A2F"/>
    <w:rsid w:val="00F22B59"/>
    <w:rsid w:val="00F255EB"/>
    <w:rsid w:val="00F25AA6"/>
    <w:rsid w:val="00F25B8E"/>
    <w:rsid w:val="00F3309E"/>
    <w:rsid w:val="00F36BED"/>
    <w:rsid w:val="00F37FC5"/>
    <w:rsid w:val="00F40154"/>
    <w:rsid w:val="00F415C0"/>
    <w:rsid w:val="00F43392"/>
    <w:rsid w:val="00F521FA"/>
    <w:rsid w:val="00F53CA0"/>
    <w:rsid w:val="00F542BE"/>
    <w:rsid w:val="00F551D1"/>
    <w:rsid w:val="00F55675"/>
    <w:rsid w:val="00F5595D"/>
    <w:rsid w:val="00F55F3E"/>
    <w:rsid w:val="00F56E3F"/>
    <w:rsid w:val="00F62717"/>
    <w:rsid w:val="00F71646"/>
    <w:rsid w:val="00F72667"/>
    <w:rsid w:val="00F75321"/>
    <w:rsid w:val="00F75EB1"/>
    <w:rsid w:val="00F81DF9"/>
    <w:rsid w:val="00F97832"/>
    <w:rsid w:val="00FA0A63"/>
    <w:rsid w:val="00FA22DA"/>
    <w:rsid w:val="00FA4EFE"/>
    <w:rsid w:val="00FA6DE1"/>
    <w:rsid w:val="00FA7FE1"/>
    <w:rsid w:val="00FB1F65"/>
    <w:rsid w:val="00FB2DD0"/>
    <w:rsid w:val="00FB5CFC"/>
    <w:rsid w:val="00FC2CB2"/>
    <w:rsid w:val="00FC3E36"/>
    <w:rsid w:val="00FD0018"/>
    <w:rsid w:val="00FD35CC"/>
    <w:rsid w:val="00FD5A76"/>
    <w:rsid w:val="00FD6C5D"/>
    <w:rsid w:val="00FD6D1F"/>
    <w:rsid w:val="00FD71F6"/>
    <w:rsid w:val="00FD7F0E"/>
    <w:rsid w:val="00FE0F20"/>
    <w:rsid w:val="00FE1F62"/>
    <w:rsid w:val="00FE59DD"/>
    <w:rsid w:val="00FE5D05"/>
    <w:rsid w:val="00FF1D0A"/>
    <w:rsid w:val="00FF21CE"/>
    <w:rsid w:val="00FF2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B52D0"/>
  <w15:chartTrackingRefBased/>
  <w15:docId w15:val="{308D56E1-3E59-4F9E-8AD8-9F15B1F3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A0F76"/>
    <w:rPr>
      <w:rFonts w:ascii="Calibri" w:eastAsia="Times New Roman" w:hAnsi="Calibri" w:cs="Times New Roman"/>
      <w:kern w:val="0"/>
      <w:lang w:eastAsia="ru-RU"/>
      <w14:ligatures w14:val="none"/>
    </w:rPr>
  </w:style>
  <w:style w:type="paragraph" w:styleId="1">
    <w:name w:val="heading 1"/>
    <w:basedOn w:val="a1"/>
    <w:next w:val="a1"/>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1"/>
    <w:next w:val="a1"/>
    <w:link w:val="40"/>
    <w:uiPriority w:val="9"/>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11"/>
    <w:next w:val="11"/>
    <w:link w:val="50"/>
    <w:uiPriority w:val="9"/>
    <w:qFormat/>
    <w:rsid w:val="00087662"/>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087662"/>
    <w:pPr>
      <w:keepNext/>
      <w:keepLines/>
      <w:spacing w:before="200" w:after="40"/>
      <w:outlineLvl w:val="5"/>
    </w:pPr>
    <w:rPr>
      <w:rFonts w:cs="Times New Roman"/>
      <w:b/>
      <w:sz w:val="20"/>
      <w:szCs w:val="20"/>
    </w:rPr>
  </w:style>
  <w:style w:type="paragraph" w:styleId="7">
    <w:name w:val="heading 7"/>
    <w:basedOn w:val="a1"/>
    <w:next w:val="a1"/>
    <w:link w:val="70"/>
    <w:unhideWhenUsed/>
    <w:qFormat/>
    <w:rsid w:val="00087662"/>
    <w:pPr>
      <w:keepNext/>
      <w:keepLines/>
      <w:widowControl w:val="0"/>
      <w:spacing w:before="240" w:after="240" w:line="240" w:lineRule="auto"/>
      <w:outlineLvl w:val="6"/>
    </w:pPr>
    <w:rPr>
      <w:rFonts w:ascii="Times New Roman" w:hAnsi="Times New Roman"/>
      <w:b/>
      <w:iCs/>
      <w:sz w:val="24"/>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qForma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5">
    <w:name w:val="header"/>
    <w:basedOn w:val="a1"/>
    <w:link w:val="a6"/>
    <w:uiPriority w:val="99"/>
    <w:unhideWhenUsed/>
    <w:rsid w:val="00DA0F76"/>
    <w:pPr>
      <w:tabs>
        <w:tab w:val="center" w:pos="4677"/>
        <w:tab w:val="right" w:pos="9355"/>
      </w:tabs>
      <w:spacing w:after="0" w:line="240" w:lineRule="auto"/>
    </w:pPr>
  </w:style>
  <w:style w:type="character" w:customStyle="1" w:styleId="a6">
    <w:name w:val="Верхний колонтитул Знак"/>
    <w:basedOn w:val="a2"/>
    <w:link w:val="a5"/>
    <w:uiPriority w:val="99"/>
    <w:qFormat/>
    <w:rsid w:val="00DA0F76"/>
    <w:rPr>
      <w:rFonts w:ascii="Calibri" w:eastAsia="Times New Roman" w:hAnsi="Calibri" w:cs="Times New Roman"/>
      <w:kern w:val="0"/>
      <w:lang w:eastAsia="ru-RU"/>
      <w14:ligatures w14:val="none"/>
    </w:rPr>
  </w:style>
  <w:style w:type="paragraph" w:styleId="a7">
    <w:name w:val="footer"/>
    <w:basedOn w:val="a1"/>
    <w:link w:val="a8"/>
    <w:uiPriority w:val="99"/>
    <w:unhideWhenUsed/>
    <w:rsid w:val="00DA0F76"/>
    <w:pPr>
      <w:tabs>
        <w:tab w:val="center" w:pos="4677"/>
        <w:tab w:val="right" w:pos="9355"/>
      </w:tabs>
      <w:spacing w:after="0" w:line="240" w:lineRule="auto"/>
    </w:pPr>
  </w:style>
  <w:style w:type="character" w:customStyle="1" w:styleId="a8">
    <w:name w:val="Нижний колонтитул Знак"/>
    <w:basedOn w:val="a2"/>
    <w:link w:val="a7"/>
    <w:uiPriority w:val="99"/>
    <w:qFormat/>
    <w:rsid w:val="00DA0F76"/>
    <w:rPr>
      <w:rFonts w:ascii="Calibri" w:eastAsia="Times New Roman" w:hAnsi="Calibri" w:cs="Times New Roman"/>
      <w:kern w:val="0"/>
      <w:lang w:eastAsia="ru-RU"/>
      <w14:ligatures w14:val="none"/>
    </w:rPr>
  </w:style>
  <w:style w:type="character" w:styleId="a9">
    <w:name w:val="Hyperlink"/>
    <w:basedOn w:val="a2"/>
    <w:uiPriority w:val="99"/>
    <w:unhideWhenUsed/>
    <w:rsid w:val="00DA0F76"/>
    <w:rPr>
      <w:color w:val="0563C1" w:themeColor="hyperlink"/>
      <w:u w:val="single"/>
    </w:rPr>
  </w:style>
  <w:style w:type="paragraph" w:styleId="aa">
    <w:name w:val="No Spacing"/>
    <w:link w:val="ab"/>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2"/>
    <w:link w:val="1"/>
    <w:uiPriority w:val="9"/>
    <w:qFormat/>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2"/>
    <w:link w:val="2"/>
    <w:uiPriority w:val="9"/>
    <w:qFormat/>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c">
    <w:name w:val="TOC Heading"/>
    <w:basedOn w:val="1"/>
    <w:next w:val="a1"/>
    <w:unhideWhenUsed/>
    <w:qFormat/>
    <w:rsid w:val="00DA0F76"/>
    <w:pPr>
      <w:outlineLvl w:val="9"/>
    </w:pPr>
  </w:style>
  <w:style w:type="paragraph" w:styleId="12">
    <w:name w:val="toc 1"/>
    <w:basedOn w:val="a1"/>
    <w:next w:val="a1"/>
    <w:autoRedefine/>
    <w:unhideWhenUsed/>
    <w:qFormat/>
    <w:rsid w:val="00DA0F76"/>
    <w:pPr>
      <w:spacing w:after="100"/>
    </w:pPr>
  </w:style>
  <w:style w:type="paragraph" w:styleId="22">
    <w:name w:val="toc 2"/>
    <w:basedOn w:val="a1"/>
    <w:next w:val="a1"/>
    <w:autoRedefine/>
    <w:unhideWhenUsed/>
    <w:qFormat/>
    <w:rsid w:val="00DA0F76"/>
    <w:pPr>
      <w:spacing w:after="100"/>
      <w:ind w:left="220"/>
    </w:pPr>
  </w:style>
  <w:style w:type="character" w:customStyle="1" w:styleId="23">
    <w:name w:val="Основной текст (2)_"/>
    <w:link w:val="24"/>
    <w:locked/>
    <w:rsid w:val="00ED171C"/>
    <w:rPr>
      <w:rFonts w:ascii="Tahoma" w:hAnsi="Tahoma" w:cs="Tahoma"/>
      <w:b/>
      <w:bCs/>
      <w:color w:val="231E20"/>
      <w:w w:val="80"/>
      <w:sz w:val="20"/>
      <w:szCs w:val="20"/>
    </w:rPr>
  </w:style>
  <w:style w:type="paragraph" w:customStyle="1" w:styleId="24">
    <w:name w:val="Основной текст (2)"/>
    <w:basedOn w:val="a1"/>
    <w:link w:val="23"/>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2"/>
    <w:rsid w:val="00ED171C"/>
  </w:style>
  <w:style w:type="paragraph" w:styleId="ad">
    <w:name w:val="List Paragraph"/>
    <w:aliases w:val="ITL List Paragraph,Цветной список - Акцент 13,Нумерованый список,List Paragraph1"/>
    <w:basedOn w:val="a1"/>
    <w:link w:val="ae"/>
    <w:uiPriority w:val="34"/>
    <w:qFormat/>
    <w:rsid w:val="000846B1"/>
    <w:pPr>
      <w:ind w:left="720"/>
      <w:contextualSpacing/>
    </w:pPr>
  </w:style>
  <w:style w:type="paragraph" w:customStyle="1" w:styleId="s1">
    <w:name w:val="s_1"/>
    <w:basedOn w:val="a1"/>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2"/>
    <w:link w:val="4"/>
    <w:uiPriority w:val="9"/>
    <w:qFormat/>
    <w:rsid w:val="009E217A"/>
    <w:rPr>
      <w:rFonts w:asciiTheme="majorHAnsi" w:eastAsiaTheme="majorEastAsia" w:hAnsiTheme="majorHAnsi" w:cstheme="majorBidi"/>
      <w:i/>
      <w:iCs/>
      <w:color w:val="2F5496" w:themeColor="accent1" w:themeShade="BF"/>
      <w:kern w:val="0"/>
      <w:lang w:eastAsia="ru-RU"/>
      <w14:ligatures w14:val="none"/>
    </w:rPr>
  </w:style>
  <w:style w:type="table" w:styleId="af">
    <w:name w:val="Table Grid"/>
    <w:basedOn w:val="a3"/>
    <w:uiPriority w:val="39"/>
    <w:rsid w:val="00AA31D8"/>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aliases w:val="ITL List Paragraph Знак,Цветной список - Акцент 13 Знак,Нумерованый список Знак,List Paragraph1 Знак"/>
    <w:link w:val="ad"/>
    <w:uiPriority w:val="34"/>
    <w:qFormat/>
    <w:locked/>
    <w:rsid w:val="00AA2CAC"/>
    <w:rPr>
      <w:rFonts w:ascii="Calibri" w:eastAsia="Times New Roman" w:hAnsi="Calibri" w:cs="Times New Roman"/>
      <w:kern w:val="0"/>
      <w:lang w:eastAsia="ru-RU"/>
      <w14:ligatures w14:val="none"/>
    </w:rPr>
  </w:style>
  <w:style w:type="character" w:customStyle="1" w:styleId="af0">
    <w:name w:val="Основной текст_"/>
    <w:basedOn w:val="a2"/>
    <w:link w:val="13"/>
    <w:qFormat/>
    <w:rsid w:val="00583881"/>
    <w:rPr>
      <w:rFonts w:ascii="Times New Roman" w:eastAsia="Times New Roman" w:hAnsi="Times New Roman" w:cs="Times New Roman"/>
      <w:color w:val="231E20"/>
      <w:sz w:val="20"/>
      <w:szCs w:val="20"/>
    </w:rPr>
  </w:style>
  <w:style w:type="paragraph" w:customStyle="1" w:styleId="13">
    <w:name w:val="Основной текст1"/>
    <w:basedOn w:val="a1"/>
    <w:link w:val="af0"/>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1">
    <w:name w:val="Normal (Web)"/>
    <w:basedOn w:val="a1"/>
    <w:uiPriority w:val="99"/>
    <w:unhideWhenUsed/>
    <w:qFormat/>
    <w:rsid w:val="00B76E41"/>
    <w:pPr>
      <w:spacing w:before="100" w:beforeAutospacing="1" w:after="100" w:afterAutospacing="1" w:line="240" w:lineRule="auto"/>
    </w:pPr>
    <w:rPr>
      <w:rFonts w:ascii="Times New Roman" w:hAnsi="Times New Roman"/>
      <w:sz w:val="24"/>
      <w:szCs w:val="24"/>
    </w:rPr>
  </w:style>
  <w:style w:type="table" w:customStyle="1" w:styleId="25">
    <w:name w:val="Сетка таблицы2"/>
    <w:basedOn w:val="a3"/>
    <w:uiPriority w:val="39"/>
    <w:qFormat/>
    <w:rsid w:val="00B554B4"/>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2"/>
    <w:link w:val="3"/>
    <w:uiPriority w:val="9"/>
    <w:qFormat/>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1"/>
    <w:next w:val="a1"/>
    <w:link w:val="af2"/>
    <w:qFormat/>
    <w:rsid w:val="000B5816"/>
    <w:pPr>
      <w:numPr>
        <w:numId w:val="80"/>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2">
    <w:name w:val="Перечень Знак"/>
    <w:link w:val="a"/>
    <w:qFormat/>
    <w:rsid w:val="000B5816"/>
    <w:rPr>
      <w:rFonts w:ascii="Times New Roman" w:eastAsia="Calibri" w:hAnsi="Times New Roman" w:cs="Times New Roman"/>
      <w:kern w:val="0"/>
      <w:sz w:val="28"/>
      <w:u w:color="000000"/>
      <w:bdr w:val="nil"/>
      <w:lang w:eastAsia="ru-RU"/>
      <w14:ligatures w14:val="none"/>
    </w:rPr>
  </w:style>
  <w:style w:type="character" w:styleId="af3">
    <w:name w:val="footnote reference"/>
    <w:uiPriority w:val="99"/>
    <w:rsid w:val="000B5816"/>
    <w:rPr>
      <w:rFonts w:cs="Times New Roman"/>
      <w:vertAlign w:val="superscript"/>
    </w:rPr>
  </w:style>
  <w:style w:type="paragraph" w:styleId="af4">
    <w:name w:val="footnote text"/>
    <w:aliases w:val="Знак6,F1"/>
    <w:basedOn w:val="a1"/>
    <w:link w:val="af5"/>
    <w:uiPriority w:val="99"/>
    <w:rsid w:val="000B5816"/>
    <w:pPr>
      <w:spacing w:after="0" w:line="360" w:lineRule="auto"/>
    </w:pPr>
    <w:rPr>
      <w:rFonts w:ascii="Times New Roman" w:hAnsi="Times New Roman"/>
      <w:sz w:val="20"/>
      <w:szCs w:val="20"/>
    </w:rPr>
  </w:style>
  <w:style w:type="character" w:customStyle="1" w:styleId="af5">
    <w:name w:val="Текст сноски Знак"/>
    <w:aliases w:val="Знак6 Знак,F1 Знак"/>
    <w:basedOn w:val="a2"/>
    <w:link w:val="af4"/>
    <w:uiPriority w:val="99"/>
    <w:qFormat/>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styleId="af6">
    <w:name w:val="Grid Table Light"/>
    <w:basedOn w:val="a3"/>
    <w:uiPriority w:val="40"/>
    <w:rsid w:val="00AD0D6E"/>
    <w:pPr>
      <w:spacing w:after="0" w:line="240" w:lineRule="auto"/>
    </w:pPr>
    <w:rPr>
      <w:rFonts w:eastAsiaTheme="minorEastAsia"/>
      <w:kern w:val="0"/>
      <w:lang w:eastAsia="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1"/>
    <w:next w:val="a1"/>
    <w:autoRedefine/>
    <w:unhideWhenUsed/>
    <w:qFormat/>
    <w:rsid w:val="00AD0D6E"/>
    <w:pPr>
      <w:spacing w:after="100"/>
      <w:ind w:left="440"/>
    </w:pPr>
    <w:rPr>
      <w:rFonts w:asciiTheme="minorHAnsi" w:eastAsiaTheme="minorEastAsia" w:hAnsiTheme="minorHAnsi" w:cstheme="minorBidi"/>
    </w:rPr>
  </w:style>
  <w:style w:type="paragraph" w:styleId="41">
    <w:name w:val="toc 4"/>
    <w:basedOn w:val="a1"/>
    <w:next w:val="a1"/>
    <w:autoRedefine/>
    <w:unhideWhenUsed/>
    <w:rsid w:val="00AD0D6E"/>
    <w:pPr>
      <w:spacing w:after="100"/>
      <w:ind w:left="660"/>
    </w:pPr>
    <w:rPr>
      <w:rFonts w:asciiTheme="minorHAnsi" w:eastAsiaTheme="minorEastAsia" w:hAnsiTheme="minorHAnsi" w:cstheme="minorBidi"/>
    </w:rPr>
  </w:style>
  <w:style w:type="paragraph" w:styleId="51">
    <w:name w:val="toc 5"/>
    <w:basedOn w:val="a1"/>
    <w:next w:val="a1"/>
    <w:autoRedefine/>
    <w:unhideWhenUsed/>
    <w:rsid w:val="00AD0D6E"/>
    <w:pPr>
      <w:spacing w:after="100"/>
      <w:ind w:left="880"/>
    </w:pPr>
    <w:rPr>
      <w:rFonts w:asciiTheme="minorHAnsi" w:eastAsiaTheme="minorEastAsia" w:hAnsiTheme="minorHAnsi" w:cstheme="minorBidi"/>
    </w:rPr>
  </w:style>
  <w:style w:type="paragraph" w:styleId="61">
    <w:name w:val="toc 6"/>
    <w:basedOn w:val="a1"/>
    <w:next w:val="a1"/>
    <w:autoRedefine/>
    <w:unhideWhenUsed/>
    <w:rsid w:val="00AD0D6E"/>
    <w:pPr>
      <w:spacing w:after="100"/>
      <w:ind w:left="1100"/>
    </w:pPr>
    <w:rPr>
      <w:rFonts w:asciiTheme="minorHAnsi" w:eastAsiaTheme="minorEastAsia" w:hAnsiTheme="minorHAnsi" w:cstheme="minorBidi"/>
    </w:rPr>
  </w:style>
  <w:style w:type="paragraph" w:styleId="71">
    <w:name w:val="toc 7"/>
    <w:basedOn w:val="a1"/>
    <w:next w:val="a1"/>
    <w:autoRedefine/>
    <w:unhideWhenUsed/>
    <w:rsid w:val="00AD0D6E"/>
    <w:pPr>
      <w:spacing w:after="100"/>
      <w:ind w:left="1320"/>
    </w:pPr>
    <w:rPr>
      <w:rFonts w:asciiTheme="minorHAnsi" w:eastAsiaTheme="minorEastAsia" w:hAnsiTheme="minorHAnsi" w:cstheme="minorBidi"/>
    </w:rPr>
  </w:style>
  <w:style w:type="paragraph" w:styleId="8">
    <w:name w:val="toc 8"/>
    <w:basedOn w:val="a1"/>
    <w:next w:val="a1"/>
    <w:autoRedefine/>
    <w:unhideWhenUsed/>
    <w:rsid w:val="00AD0D6E"/>
    <w:pPr>
      <w:spacing w:after="100"/>
      <w:ind w:left="1540"/>
    </w:pPr>
    <w:rPr>
      <w:rFonts w:asciiTheme="minorHAnsi" w:eastAsiaTheme="minorEastAsia" w:hAnsiTheme="minorHAnsi" w:cstheme="minorBidi"/>
    </w:rPr>
  </w:style>
  <w:style w:type="paragraph" w:styleId="9">
    <w:name w:val="toc 9"/>
    <w:basedOn w:val="a1"/>
    <w:next w:val="a1"/>
    <w:autoRedefine/>
    <w:unhideWhenUsed/>
    <w:rsid w:val="00AD0D6E"/>
    <w:pPr>
      <w:spacing w:after="100"/>
      <w:ind w:left="1760"/>
    </w:pPr>
    <w:rPr>
      <w:rFonts w:asciiTheme="minorHAnsi" w:eastAsiaTheme="minorEastAsia" w:hAnsiTheme="minorHAnsi" w:cstheme="minorBidi"/>
    </w:rPr>
  </w:style>
  <w:style w:type="character" w:customStyle="1" w:styleId="14">
    <w:name w:val="Неразрешенное упоминание1"/>
    <w:basedOn w:val="a2"/>
    <w:uiPriority w:val="99"/>
    <w:semiHidden/>
    <w:unhideWhenUsed/>
    <w:rsid w:val="00AD0D6E"/>
    <w:rPr>
      <w:color w:val="605E5C"/>
      <w:shd w:val="clear" w:color="auto" w:fill="E1DFDD"/>
    </w:rPr>
  </w:style>
  <w:style w:type="table" w:customStyle="1" w:styleId="46">
    <w:name w:val="Сетка таблицы46"/>
    <w:basedOn w:val="a3"/>
    <w:next w:val="af"/>
    <w:uiPriority w:val="99"/>
    <w:rsid w:val="00CC7E22"/>
    <w:pPr>
      <w:spacing w:after="0" w:line="240" w:lineRule="auto"/>
    </w:pPr>
    <w:rPr>
      <w:rFonts w:ascii="Calibri" w:eastAsia="Times New Roman"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3"/>
    <w:next w:val="af"/>
    <w:uiPriority w:val="59"/>
    <w:rsid w:val="005D4B9C"/>
    <w:pPr>
      <w:spacing w:after="0" w:line="240" w:lineRule="auto"/>
    </w:pPr>
    <w:rPr>
      <w:rFonts w:ascii="Times New Roman" w:eastAsia="Symbol"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E019D9"/>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numbering" w:customStyle="1" w:styleId="16">
    <w:name w:val="Нет списка1"/>
    <w:next w:val="a4"/>
    <w:uiPriority w:val="99"/>
    <w:semiHidden/>
    <w:unhideWhenUsed/>
    <w:rsid w:val="000E1986"/>
  </w:style>
  <w:style w:type="table" w:customStyle="1" w:styleId="32">
    <w:name w:val="Сетка таблицы3"/>
    <w:basedOn w:val="a3"/>
    <w:next w:val="af"/>
    <w:uiPriority w:val="39"/>
    <w:rsid w:val="000E19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17A73"/>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42">
    <w:name w:val="Сетка таблицы4"/>
    <w:basedOn w:val="a3"/>
    <w:next w:val="af"/>
    <w:rsid w:val="00B52839"/>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3"/>
    <w:next w:val="af"/>
    <w:rsid w:val="00B52839"/>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2"/>
    <w:link w:val="5"/>
    <w:uiPriority w:val="9"/>
    <w:qFormat/>
    <w:rsid w:val="00087662"/>
    <w:rPr>
      <w:rFonts w:ascii="Calibri" w:eastAsia="Calibri" w:hAnsi="Calibri" w:cs="Times New Roman"/>
      <w:b/>
      <w:kern w:val="0"/>
      <w:sz w:val="20"/>
      <w:szCs w:val="20"/>
      <w:lang w:eastAsia="ru-RU"/>
      <w14:ligatures w14:val="none"/>
    </w:rPr>
  </w:style>
  <w:style w:type="character" w:customStyle="1" w:styleId="60">
    <w:name w:val="Заголовок 6 Знак"/>
    <w:basedOn w:val="a2"/>
    <w:link w:val="6"/>
    <w:uiPriority w:val="9"/>
    <w:qFormat/>
    <w:rsid w:val="00087662"/>
    <w:rPr>
      <w:rFonts w:ascii="Calibri" w:eastAsia="Calibri" w:hAnsi="Calibri" w:cs="Times New Roman"/>
      <w:b/>
      <w:kern w:val="0"/>
      <w:sz w:val="20"/>
      <w:szCs w:val="20"/>
      <w:lang w:eastAsia="ru-RU"/>
      <w14:ligatures w14:val="none"/>
    </w:rPr>
  </w:style>
  <w:style w:type="character" w:customStyle="1" w:styleId="70">
    <w:name w:val="Заголовок 7 Знак"/>
    <w:basedOn w:val="a2"/>
    <w:link w:val="7"/>
    <w:qFormat/>
    <w:rsid w:val="00087662"/>
    <w:rPr>
      <w:rFonts w:ascii="Times New Roman" w:eastAsia="Times New Roman" w:hAnsi="Times New Roman" w:cs="Times New Roman"/>
      <w:b/>
      <w:iCs/>
      <w:kern w:val="0"/>
      <w:sz w:val="24"/>
      <w14:ligatures w14:val="none"/>
    </w:rPr>
  </w:style>
  <w:style w:type="numbering" w:customStyle="1" w:styleId="26">
    <w:name w:val="Нет списка2"/>
    <w:next w:val="a4"/>
    <w:uiPriority w:val="99"/>
    <w:semiHidden/>
    <w:unhideWhenUsed/>
    <w:rsid w:val="00087662"/>
  </w:style>
  <w:style w:type="paragraph" w:customStyle="1" w:styleId="11">
    <w:name w:val="Обычный1"/>
    <w:qFormat/>
    <w:rsid w:val="00087662"/>
    <w:pPr>
      <w:widowControl w:val="0"/>
      <w:spacing w:after="200" w:line="276" w:lineRule="auto"/>
    </w:pPr>
    <w:rPr>
      <w:rFonts w:ascii="Calibri" w:eastAsia="Calibri" w:hAnsi="Calibri" w:cs="Calibri"/>
      <w:kern w:val="0"/>
      <w:lang w:eastAsia="ru-RU"/>
      <w14:ligatures w14:val="none"/>
    </w:rPr>
  </w:style>
  <w:style w:type="paragraph" w:customStyle="1" w:styleId="af7">
    <w:basedOn w:val="11"/>
    <w:next w:val="11"/>
    <w:uiPriority w:val="10"/>
    <w:qFormat/>
    <w:rsid w:val="00087662"/>
    <w:pPr>
      <w:keepNext/>
      <w:keepLines/>
      <w:spacing w:before="480" w:after="120"/>
    </w:pPr>
    <w:rPr>
      <w:rFonts w:cs="Times New Roman"/>
      <w:b/>
      <w:sz w:val="72"/>
      <w:szCs w:val="72"/>
    </w:rPr>
  </w:style>
  <w:style w:type="character" w:customStyle="1" w:styleId="33">
    <w:name w:val="Заголовок Знак3"/>
    <w:link w:val="af8"/>
    <w:qFormat/>
    <w:rsid w:val="00087662"/>
    <w:rPr>
      <w:rFonts w:ascii="Calibri" w:eastAsia="Calibri" w:hAnsi="Calibri" w:cs="Calibri"/>
      <w:b/>
      <w:sz w:val="72"/>
      <w:szCs w:val="72"/>
      <w:lang w:eastAsia="ru-RU"/>
    </w:rPr>
  </w:style>
  <w:style w:type="paragraph" w:styleId="af9">
    <w:name w:val="Subtitle"/>
    <w:basedOn w:val="11"/>
    <w:next w:val="11"/>
    <w:link w:val="afa"/>
    <w:uiPriority w:val="11"/>
    <w:qFormat/>
    <w:rsid w:val="00087662"/>
    <w:pPr>
      <w:keepNext/>
      <w:keepLines/>
      <w:spacing w:before="360" w:after="80"/>
    </w:pPr>
    <w:rPr>
      <w:rFonts w:ascii="Georgia" w:eastAsia="Georgia" w:hAnsi="Georgia" w:cs="Times New Roman"/>
      <w:i/>
      <w:color w:val="666666"/>
      <w:sz w:val="48"/>
      <w:szCs w:val="48"/>
    </w:rPr>
  </w:style>
  <w:style w:type="character" w:customStyle="1" w:styleId="afa">
    <w:name w:val="Подзаголовок Знак"/>
    <w:basedOn w:val="a2"/>
    <w:link w:val="af9"/>
    <w:uiPriority w:val="11"/>
    <w:qFormat/>
    <w:rsid w:val="00087662"/>
    <w:rPr>
      <w:rFonts w:ascii="Georgia" w:eastAsia="Georgia" w:hAnsi="Georgia" w:cs="Times New Roman"/>
      <w:i/>
      <w:color w:val="666666"/>
      <w:kern w:val="0"/>
      <w:sz w:val="48"/>
      <w:szCs w:val="48"/>
      <w:lang w:eastAsia="ru-RU"/>
      <w14:ligatures w14:val="none"/>
    </w:rPr>
  </w:style>
  <w:style w:type="paragraph" w:styleId="afb">
    <w:name w:val="Balloon Text"/>
    <w:basedOn w:val="a1"/>
    <w:link w:val="afc"/>
    <w:uiPriority w:val="99"/>
    <w:unhideWhenUsed/>
    <w:qFormat/>
    <w:rsid w:val="00087662"/>
    <w:pPr>
      <w:widowControl w:val="0"/>
      <w:spacing w:after="0" w:line="240" w:lineRule="auto"/>
    </w:pPr>
    <w:rPr>
      <w:rFonts w:ascii="Tahoma" w:eastAsia="Calibri" w:hAnsi="Tahoma"/>
      <w:sz w:val="16"/>
      <w:szCs w:val="16"/>
    </w:rPr>
  </w:style>
  <w:style w:type="character" w:customStyle="1" w:styleId="afc">
    <w:name w:val="Текст выноски Знак"/>
    <w:basedOn w:val="a2"/>
    <w:link w:val="afb"/>
    <w:uiPriority w:val="99"/>
    <w:qFormat/>
    <w:rsid w:val="00087662"/>
    <w:rPr>
      <w:rFonts w:ascii="Tahoma" w:eastAsia="Calibri" w:hAnsi="Tahoma" w:cs="Times New Roman"/>
      <w:kern w:val="0"/>
      <w:sz w:val="16"/>
      <w:szCs w:val="16"/>
      <w:lang w:eastAsia="ru-RU"/>
      <w14:ligatures w14:val="none"/>
    </w:rPr>
  </w:style>
  <w:style w:type="character" w:styleId="afd">
    <w:name w:val="annotation reference"/>
    <w:unhideWhenUsed/>
    <w:qFormat/>
    <w:rsid w:val="00087662"/>
    <w:rPr>
      <w:sz w:val="16"/>
      <w:szCs w:val="16"/>
    </w:rPr>
  </w:style>
  <w:style w:type="paragraph" w:styleId="afe">
    <w:name w:val="annotation text"/>
    <w:basedOn w:val="a1"/>
    <w:link w:val="aff"/>
    <w:uiPriority w:val="99"/>
    <w:unhideWhenUsed/>
    <w:qFormat/>
    <w:rsid w:val="00087662"/>
    <w:pPr>
      <w:widowControl w:val="0"/>
      <w:spacing w:after="200" w:line="240" w:lineRule="auto"/>
    </w:pPr>
    <w:rPr>
      <w:rFonts w:eastAsia="Calibri"/>
      <w:sz w:val="20"/>
      <w:szCs w:val="20"/>
      <w:lang w:eastAsia="en-US"/>
    </w:rPr>
  </w:style>
  <w:style w:type="character" w:customStyle="1" w:styleId="aff">
    <w:name w:val="Текст примечания Знак"/>
    <w:basedOn w:val="a2"/>
    <w:link w:val="afe"/>
    <w:uiPriority w:val="99"/>
    <w:qFormat/>
    <w:rsid w:val="00087662"/>
    <w:rPr>
      <w:rFonts w:ascii="Calibri" w:eastAsia="Calibri" w:hAnsi="Calibri" w:cs="Times New Roman"/>
      <w:kern w:val="0"/>
      <w:sz w:val="20"/>
      <w:szCs w:val="20"/>
      <w14:ligatures w14:val="none"/>
    </w:rPr>
  </w:style>
  <w:style w:type="paragraph" w:styleId="aff0">
    <w:name w:val="annotation subject"/>
    <w:basedOn w:val="afe"/>
    <w:next w:val="afe"/>
    <w:link w:val="aff1"/>
    <w:uiPriority w:val="99"/>
    <w:unhideWhenUsed/>
    <w:qFormat/>
    <w:rsid w:val="00087662"/>
    <w:rPr>
      <w:b/>
      <w:bCs/>
    </w:rPr>
  </w:style>
  <w:style w:type="character" w:customStyle="1" w:styleId="aff1">
    <w:name w:val="Тема примечания Знак"/>
    <w:basedOn w:val="aff"/>
    <w:link w:val="aff0"/>
    <w:uiPriority w:val="99"/>
    <w:qFormat/>
    <w:rsid w:val="00087662"/>
    <w:rPr>
      <w:rFonts w:ascii="Calibri" w:eastAsia="Calibri" w:hAnsi="Calibri" w:cs="Times New Roman"/>
      <w:b/>
      <w:bCs/>
      <w:kern w:val="0"/>
      <w:sz w:val="20"/>
      <w:szCs w:val="20"/>
      <w14:ligatures w14:val="none"/>
    </w:rPr>
  </w:style>
  <w:style w:type="paragraph" w:customStyle="1" w:styleId="msonormal0">
    <w:name w:val="msonormal"/>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2"/>
    <w:qFormat/>
    <w:rsid w:val="00087662"/>
  </w:style>
  <w:style w:type="character" w:customStyle="1" w:styleId="aff2">
    <w:name w:val="Текст концевой сноски Знак"/>
    <w:link w:val="aff3"/>
    <w:uiPriority w:val="99"/>
    <w:qFormat/>
    <w:rsid w:val="00087662"/>
    <w:rPr>
      <w:rFonts w:ascii="Calibri" w:eastAsia="Calibri" w:hAnsi="Calibri" w:cs="Calibri"/>
      <w:sz w:val="20"/>
      <w:szCs w:val="20"/>
      <w:lang w:eastAsia="ru-RU"/>
    </w:rPr>
  </w:style>
  <w:style w:type="paragraph" w:styleId="aff3">
    <w:name w:val="endnote text"/>
    <w:basedOn w:val="a1"/>
    <w:link w:val="aff2"/>
    <w:uiPriority w:val="99"/>
    <w:unhideWhenUsed/>
    <w:rsid w:val="00087662"/>
    <w:pPr>
      <w:widowControl w:val="0"/>
      <w:spacing w:after="0" w:line="240" w:lineRule="auto"/>
    </w:pPr>
    <w:rPr>
      <w:rFonts w:eastAsia="Calibri" w:cs="Calibri"/>
      <w:kern w:val="2"/>
      <w:sz w:val="20"/>
      <w:szCs w:val="20"/>
      <w14:ligatures w14:val="standardContextual"/>
    </w:rPr>
  </w:style>
  <w:style w:type="character" w:customStyle="1" w:styleId="17">
    <w:name w:val="Текст концевой сноски Знак1"/>
    <w:basedOn w:val="a2"/>
    <w:qFormat/>
    <w:rsid w:val="00087662"/>
    <w:rPr>
      <w:rFonts w:ascii="Calibri" w:eastAsia="Times New Roman" w:hAnsi="Calibri" w:cs="Times New Roman"/>
      <w:kern w:val="0"/>
      <w:sz w:val="20"/>
      <w:szCs w:val="20"/>
      <w:lang w:eastAsia="ru-RU"/>
      <w14:ligatures w14:val="none"/>
    </w:rPr>
  </w:style>
  <w:style w:type="table" w:customStyle="1" w:styleId="62">
    <w:name w:val="Сетка таблицы6"/>
    <w:basedOn w:val="a3"/>
    <w:next w:val="af"/>
    <w:uiPriority w:val="59"/>
    <w:rsid w:val="0008766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87662"/>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customStyle="1" w:styleId="aff4">
    <w:name w:val="Основной Знак"/>
    <w:link w:val="aff5"/>
    <w:qFormat/>
    <w:locked/>
    <w:rsid w:val="00087662"/>
    <w:rPr>
      <w:rFonts w:ascii="NewtonCSanPin" w:hAnsi="NewtonCSanPin"/>
      <w:color w:val="000000"/>
      <w:sz w:val="21"/>
      <w:szCs w:val="21"/>
    </w:rPr>
  </w:style>
  <w:style w:type="paragraph" w:customStyle="1" w:styleId="aff5">
    <w:name w:val="Основной"/>
    <w:basedOn w:val="a1"/>
    <w:link w:val="aff4"/>
    <w:qFormat/>
    <w:rsid w:val="00087662"/>
    <w:pPr>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lang w:eastAsia="en-US"/>
      <w14:ligatures w14:val="standardContextual"/>
    </w:rPr>
  </w:style>
  <w:style w:type="paragraph" w:customStyle="1" w:styleId="aff6">
    <w:name w:val="Сноска"/>
    <w:basedOn w:val="aff5"/>
    <w:link w:val="aff7"/>
    <w:uiPriority w:val="99"/>
    <w:rsid w:val="00087662"/>
    <w:pPr>
      <w:spacing w:line="174" w:lineRule="atLeast"/>
      <w:textAlignment w:val="center"/>
    </w:pPr>
    <w:rPr>
      <w:rFonts w:eastAsia="Times New Roman"/>
      <w:sz w:val="17"/>
      <w:szCs w:val="17"/>
    </w:rPr>
  </w:style>
  <w:style w:type="character" w:customStyle="1" w:styleId="aff7">
    <w:name w:val="Сноска_"/>
    <w:link w:val="aff6"/>
    <w:uiPriority w:val="99"/>
    <w:qFormat/>
    <w:rsid w:val="00087662"/>
    <w:rPr>
      <w:rFonts w:ascii="NewtonCSanPin" w:eastAsia="Times New Roman" w:hAnsi="NewtonCSanPin"/>
      <w:color w:val="000000"/>
      <w:sz w:val="17"/>
      <w:szCs w:val="17"/>
    </w:rPr>
  </w:style>
  <w:style w:type="character" w:customStyle="1" w:styleId="18">
    <w:name w:val="Сноска1"/>
    <w:qFormat/>
    <w:rsid w:val="00087662"/>
    <w:rPr>
      <w:rFonts w:ascii="Times New Roman" w:hAnsi="Times New Roman" w:cs="Times New Roman"/>
      <w:vertAlign w:val="superscript"/>
    </w:rPr>
  </w:style>
  <w:style w:type="paragraph" w:customStyle="1" w:styleId="21">
    <w:name w:val="Средняя сетка 21"/>
    <w:basedOn w:val="a1"/>
    <w:qFormat/>
    <w:rsid w:val="00087662"/>
    <w:pPr>
      <w:numPr>
        <w:numId w:val="111"/>
      </w:numPr>
      <w:spacing w:after="0" w:line="360" w:lineRule="auto"/>
      <w:contextualSpacing/>
      <w:jc w:val="both"/>
      <w:outlineLvl w:val="1"/>
    </w:pPr>
    <w:rPr>
      <w:rFonts w:ascii="Times New Roman" w:hAnsi="Times New Roman"/>
      <w:sz w:val="28"/>
      <w:szCs w:val="24"/>
    </w:rPr>
  </w:style>
  <w:style w:type="paragraph" w:styleId="aff8">
    <w:name w:val="Revision"/>
    <w:hidden/>
    <w:qFormat/>
    <w:rsid w:val="00087662"/>
    <w:pPr>
      <w:spacing w:after="0" w:line="240" w:lineRule="auto"/>
    </w:pPr>
    <w:rPr>
      <w:rFonts w:ascii="Calibri" w:eastAsia="Calibri" w:hAnsi="Calibri" w:cs="Times New Roman"/>
      <w:kern w:val="0"/>
      <w14:ligatures w14:val="none"/>
    </w:rPr>
  </w:style>
  <w:style w:type="paragraph" w:styleId="aff9">
    <w:name w:val="Body Text"/>
    <w:basedOn w:val="a1"/>
    <w:link w:val="affa"/>
    <w:uiPriority w:val="99"/>
    <w:qFormat/>
    <w:rsid w:val="00087662"/>
    <w:pPr>
      <w:widowControl w:val="0"/>
      <w:autoSpaceDE w:val="0"/>
      <w:autoSpaceDN w:val="0"/>
      <w:spacing w:after="0" w:line="240" w:lineRule="auto"/>
      <w:ind w:left="157" w:right="155" w:firstLine="226"/>
      <w:jc w:val="both"/>
    </w:pPr>
    <w:rPr>
      <w:rFonts w:ascii="Bookman Old Style" w:eastAsia="Bookman Old Style" w:hAnsi="Bookman Old Style"/>
      <w:sz w:val="20"/>
      <w:szCs w:val="20"/>
      <w:lang w:eastAsia="en-US"/>
    </w:rPr>
  </w:style>
  <w:style w:type="character" w:customStyle="1" w:styleId="affa">
    <w:name w:val="Основной текст Знак"/>
    <w:basedOn w:val="a2"/>
    <w:link w:val="aff9"/>
    <w:uiPriority w:val="99"/>
    <w:qFormat/>
    <w:rsid w:val="00087662"/>
    <w:rPr>
      <w:rFonts w:ascii="Bookman Old Style" w:eastAsia="Bookman Old Style" w:hAnsi="Bookman Old Style" w:cs="Times New Roman"/>
      <w:kern w:val="0"/>
      <w:sz w:val="20"/>
      <w:szCs w:val="20"/>
      <w14:ligatures w14:val="none"/>
    </w:rPr>
  </w:style>
  <w:style w:type="paragraph" w:customStyle="1" w:styleId="affb">
    <w:name w:val="Прижатый влево"/>
    <w:basedOn w:val="a1"/>
    <w:next w:val="a1"/>
    <w:qFormat/>
    <w:rsid w:val="00087662"/>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p4">
    <w:name w:val="p4"/>
    <w:basedOn w:val="a1"/>
    <w:qFormat/>
    <w:rsid w:val="00087662"/>
    <w:pPr>
      <w:spacing w:before="100" w:beforeAutospacing="1" w:after="100" w:afterAutospacing="1" w:line="240" w:lineRule="auto"/>
    </w:pPr>
    <w:rPr>
      <w:rFonts w:ascii="Times New Roman" w:eastAsia="Calibri" w:hAnsi="Times New Roman"/>
      <w:sz w:val="24"/>
      <w:szCs w:val="24"/>
    </w:rPr>
  </w:style>
  <w:style w:type="character" w:customStyle="1" w:styleId="s11">
    <w:name w:val="s1"/>
    <w:qFormat/>
    <w:rsid w:val="00087662"/>
  </w:style>
  <w:style w:type="paragraph" w:customStyle="1" w:styleId="14TexstOSNOVA1012">
    <w:name w:val="14TexstOSNOVA_10/12"/>
    <w:basedOn w:val="a1"/>
    <w:qFormat/>
    <w:rsid w:val="00087662"/>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s16">
    <w:name w:val="s_16"/>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228bf8a64b8551e1msonormal">
    <w:name w:val="228bf8a64b8551e1msonormal"/>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f893cbe1921f927cgmail-msofootnotereference">
    <w:name w:val="f893cbe1921f927cgmail-msofootnotereference"/>
    <w:basedOn w:val="a2"/>
    <w:qFormat/>
    <w:rsid w:val="00087662"/>
  </w:style>
  <w:style w:type="character" w:customStyle="1" w:styleId="19">
    <w:name w:val="Неразрешенное упоминание1"/>
    <w:uiPriority w:val="99"/>
    <w:semiHidden/>
    <w:unhideWhenUsed/>
    <w:rsid w:val="00087662"/>
    <w:rPr>
      <w:color w:val="605E5C"/>
      <w:shd w:val="clear" w:color="auto" w:fill="E1DFDD"/>
    </w:rPr>
  </w:style>
  <w:style w:type="character" w:customStyle="1" w:styleId="fontstyle01">
    <w:name w:val="fontstyle01"/>
    <w:qFormat/>
    <w:rsid w:val="00087662"/>
    <w:rPr>
      <w:rFonts w:ascii="SchoolBookSanPin" w:hAnsi="SchoolBookSanPin" w:hint="default"/>
      <w:b w:val="0"/>
      <w:bCs w:val="0"/>
      <w:i w:val="0"/>
      <w:iCs w:val="0"/>
      <w:color w:val="000000"/>
      <w:sz w:val="20"/>
      <w:szCs w:val="20"/>
    </w:rPr>
  </w:style>
  <w:style w:type="character" w:customStyle="1" w:styleId="affc">
    <w:name w:val="Привязка сноски"/>
    <w:rsid w:val="00087662"/>
    <w:rPr>
      <w:vertAlign w:val="superscript"/>
    </w:rPr>
  </w:style>
  <w:style w:type="character" w:customStyle="1" w:styleId="affd">
    <w:name w:val="Символ сноски"/>
    <w:qFormat/>
    <w:rsid w:val="00087662"/>
  </w:style>
  <w:style w:type="character" w:styleId="affe">
    <w:name w:val="endnote reference"/>
    <w:uiPriority w:val="99"/>
    <w:unhideWhenUsed/>
    <w:rsid w:val="00087662"/>
    <w:rPr>
      <w:vertAlign w:val="superscript"/>
    </w:rPr>
  </w:style>
  <w:style w:type="paragraph" w:styleId="afff">
    <w:name w:val="List Bullet"/>
    <w:basedOn w:val="a1"/>
    <w:unhideWhenUsed/>
    <w:qFormat/>
    <w:rsid w:val="00087662"/>
    <w:pPr>
      <w:spacing w:after="0" w:line="240" w:lineRule="auto"/>
      <w:ind w:left="1440" w:hanging="360"/>
      <w:contextualSpacing/>
      <w:jc w:val="both"/>
    </w:pPr>
    <w:rPr>
      <w:rFonts w:ascii="Times New Roman" w:eastAsia="Calibri" w:hAnsi="Times New Roman"/>
      <w:lang w:eastAsia="en-US"/>
    </w:rPr>
  </w:style>
  <w:style w:type="paragraph" w:styleId="afff0">
    <w:name w:val="Document Map"/>
    <w:basedOn w:val="a1"/>
    <w:link w:val="afff1"/>
    <w:unhideWhenUsed/>
    <w:qFormat/>
    <w:rsid w:val="00087662"/>
    <w:pPr>
      <w:widowControl w:val="0"/>
      <w:spacing w:after="200" w:line="276" w:lineRule="auto"/>
    </w:pPr>
    <w:rPr>
      <w:rFonts w:ascii="Tahoma" w:eastAsia="Calibri" w:hAnsi="Tahoma"/>
      <w:sz w:val="16"/>
      <w:szCs w:val="16"/>
      <w:lang w:eastAsia="en-US"/>
    </w:rPr>
  </w:style>
  <w:style w:type="character" w:customStyle="1" w:styleId="afff1">
    <w:name w:val="Схема документа Знак"/>
    <w:basedOn w:val="a2"/>
    <w:link w:val="afff0"/>
    <w:qFormat/>
    <w:rsid w:val="00087662"/>
    <w:rPr>
      <w:rFonts w:ascii="Tahoma" w:eastAsia="Calibri" w:hAnsi="Tahoma" w:cs="Times New Roman"/>
      <w:kern w:val="0"/>
      <w:sz w:val="16"/>
      <w:szCs w:val="16"/>
      <w14:ligatures w14:val="none"/>
    </w:rPr>
  </w:style>
  <w:style w:type="paragraph" w:customStyle="1" w:styleId="TableParagraph">
    <w:name w:val="Table Paragraph"/>
    <w:basedOn w:val="a1"/>
    <w:qFormat/>
    <w:rsid w:val="00087662"/>
    <w:pPr>
      <w:widowControl w:val="0"/>
      <w:autoSpaceDE w:val="0"/>
      <w:autoSpaceDN w:val="0"/>
      <w:spacing w:after="0" w:line="240" w:lineRule="auto"/>
      <w:ind w:left="167"/>
    </w:pPr>
    <w:rPr>
      <w:rFonts w:ascii="Cambria" w:eastAsia="Cambria" w:hAnsi="Cambria" w:cs="Cambria"/>
      <w:lang w:eastAsia="en-US"/>
    </w:rPr>
  </w:style>
  <w:style w:type="paragraph" w:customStyle="1" w:styleId="NoParagraphStyle">
    <w:name w:val="[No Paragraph Style]"/>
    <w:qFormat/>
    <w:rsid w:val="00087662"/>
    <w:pPr>
      <w:widowControl w:val="0"/>
      <w:autoSpaceDE w:val="0"/>
      <w:autoSpaceDN w:val="0"/>
      <w:adjustRightInd w:val="0"/>
      <w:spacing w:after="0" w:line="288" w:lineRule="auto"/>
      <w:textAlignment w:val="center"/>
    </w:pPr>
    <w:rPr>
      <w:rFonts w:ascii="Minion Pro" w:eastAsia="Times New Roman" w:hAnsi="Minion Pro" w:cs="Minion Pro"/>
      <w:color w:val="000000"/>
      <w:kern w:val="0"/>
      <w:sz w:val="24"/>
      <w:szCs w:val="24"/>
      <w:lang w:val="en-US" w:eastAsia="ru-RU"/>
      <w14:ligatures w14:val="none"/>
    </w:rPr>
  </w:style>
  <w:style w:type="paragraph" w:customStyle="1" w:styleId="afff2">
    <w:name w:val="Основной (Основной Текст)"/>
    <w:basedOn w:val="NoParagraphStyle"/>
    <w:qFormat/>
    <w:rsid w:val="00087662"/>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f2"/>
    <w:qFormat/>
    <w:rsid w:val="00087662"/>
    <w:pPr>
      <w:ind w:firstLine="0"/>
    </w:pPr>
  </w:style>
  <w:style w:type="paragraph" w:customStyle="1" w:styleId="Z-1">
    <w:name w:val="Z-1 (Основной Текст)"/>
    <w:basedOn w:val="osn-babz"/>
    <w:qFormat/>
    <w:rsid w:val="00087662"/>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087662"/>
    <w:pPr>
      <w:pBdr>
        <w:top w:val="none" w:sz="0" w:space="0" w:color="auto"/>
      </w:pBdr>
      <w:spacing w:before="227" w:after="113"/>
    </w:pPr>
    <w:rPr>
      <w:sz w:val="22"/>
      <w:szCs w:val="22"/>
    </w:rPr>
  </w:style>
  <w:style w:type="paragraph" w:customStyle="1" w:styleId="Z-1-2">
    <w:name w:val="Z-1-2 (Основной Текст)"/>
    <w:basedOn w:val="osn-babz"/>
    <w:qFormat/>
    <w:rsid w:val="00087662"/>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f2"/>
    <w:qFormat/>
    <w:rsid w:val="00087662"/>
    <w:pPr>
      <w:spacing w:before="227" w:after="57"/>
      <w:ind w:firstLine="0"/>
    </w:pPr>
    <w:rPr>
      <w:rFonts w:ascii="Circe-ExtraBold" w:hAnsi="Circe-ExtraBold" w:cs="Circe-ExtraBold"/>
      <w:b/>
      <w:bCs/>
      <w:sz w:val="22"/>
      <w:szCs w:val="22"/>
    </w:rPr>
  </w:style>
  <w:style w:type="paragraph" w:customStyle="1" w:styleId="Z-5">
    <w:name w:val="Z-5"/>
    <w:basedOn w:val="afff2"/>
    <w:qFormat/>
    <w:rsid w:val="00087662"/>
    <w:pPr>
      <w:jc w:val="left"/>
    </w:pPr>
    <w:rPr>
      <w:b/>
      <w:bCs/>
      <w:i/>
      <w:iCs/>
    </w:rPr>
  </w:style>
  <w:style w:type="paragraph" w:customStyle="1" w:styleId="bullet">
    <w:name w:val="bullet (Основной Текст)"/>
    <w:basedOn w:val="afff2"/>
    <w:qFormat/>
    <w:rsid w:val="00087662"/>
    <w:pPr>
      <w:tabs>
        <w:tab w:val="left" w:pos="0"/>
        <w:tab w:val="left" w:pos="170"/>
      </w:tabs>
      <w:ind w:firstLine="0"/>
    </w:pPr>
  </w:style>
  <w:style w:type="paragraph" w:customStyle="1" w:styleId="Z-4">
    <w:name w:val="Z-4 (Основной Текст)"/>
    <w:basedOn w:val="Z-3"/>
    <w:qFormat/>
    <w:rsid w:val="00087662"/>
    <w:pPr>
      <w:spacing w:before="113"/>
    </w:pPr>
    <w:rPr>
      <w:rFonts w:ascii="Circe-Regular" w:hAnsi="Circe-Regular" w:cs="Circe-Regular"/>
      <w:sz w:val="20"/>
      <w:szCs w:val="20"/>
    </w:rPr>
  </w:style>
  <w:style w:type="paragraph" w:customStyle="1" w:styleId="Tabl">
    <w:name w:val="Tabl (Основной Текст)"/>
    <w:basedOn w:val="afff2"/>
    <w:qFormat/>
    <w:rsid w:val="00087662"/>
    <w:pPr>
      <w:spacing w:line="200" w:lineRule="atLeast"/>
      <w:ind w:firstLine="0"/>
      <w:jc w:val="left"/>
    </w:pPr>
    <w:rPr>
      <w:sz w:val="18"/>
      <w:szCs w:val="18"/>
    </w:rPr>
  </w:style>
  <w:style w:type="paragraph" w:customStyle="1" w:styleId="tabl-shapka">
    <w:name w:val="tabl-shapka (Основной Текст)"/>
    <w:basedOn w:val="Tabl"/>
    <w:qFormat/>
    <w:rsid w:val="00087662"/>
    <w:pPr>
      <w:jc w:val="center"/>
    </w:pPr>
    <w:rPr>
      <w:rFonts w:ascii="SchoolBookSanPin-Bold" w:hAnsi="SchoolBookSanPin-Bold" w:cs="SchoolBookSanPin-Bold"/>
      <w:b/>
      <w:bCs/>
    </w:rPr>
  </w:style>
  <w:style w:type="character" w:customStyle="1" w:styleId="bold-n">
    <w:name w:val="bold-n"/>
    <w:qFormat/>
    <w:rsid w:val="00087662"/>
    <w:rPr>
      <w:b/>
    </w:rPr>
  </w:style>
  <w:style w:type="character" w:customStyle="1" w:styleId="razradka">
    <w:name w:val="razradka"/>
    <w:qFormat/>
    <w:rsid w:val="00087662"/>
  </w:style>
  <w:style w:type="character" w:customStyle="1" w:styleId="italic">
    <w:name w:val="italic"/>
    <w:qFormat/>
    <w:rsid w:val="00087662"/>
    <w:rPr>
      <w:i/>
    </w:rPr>
  </w:style>
  <w:style w:type="character" w:customStyle="1" w:styleId="bullet0">
    <w:name w:val="bullet"/>
    <w:qFormat/>
    <w:rsid w:val="00087662"/>
    <w:rPr>
      <w:rFonts w:ascii="PiGraphA" w:hAnsi="PiGraphA"/>
      <w:sz w:val="16"/>
    </w:rPr>
  </w:style>
  <w:style w:type="paragraph" w:customStyle="1" w:styleId="1a">
    <w:name w:val="Заг 1 (Заголовки)"/>
    <w:basedOn w:val="afff2"/>
    <w:qFormat/>
    <w:rsid w:val="00087662"/>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3">
    <w:name w:val="Основной БА (Основной Текст)"/>
    <w:basedOn w:val="afff2"/>
    <w:qFormat/>
    <w:rsid w:val="00087662"/>
    <w:pPr>
      <w:spacing w:line="240" w:lineRule="atLeast"/>
      <w:ind w:firstLine="0"/>
    </w:pPr>
    <w:rPr>
      <w:rFonts w:ascii="TimesNewRomanPSMT" w:hAnsi="TimesNewRomanPSMT" w:cs="TimesNewRomanPSMT"/>
    </w:rPr>
  </w:style>
  <w:style w:type="paragraph" w:customStyle="1" w:styleId="1-bez-line">
    <w:name w:val="Заг 1-bez-line (Заголовки)"/>
    <w:basedOn w:val="afff2"/>
    <w:qFormat/>
    <w:rsid w:val="00087662"/>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f2"/>
    <w:qFormat/>
    <w:rsid w:val="00087662"/>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f2"/>
    <w:qFormat/>
    <w:rsid w:val="00087662"/>
    <w:pPr>
      <w:spacing w:line="240" w:lineRule="atLeast"/>
      <w:ind w:left="227" w:hanging="142"/>
    </w:pPr>
    <w:rPr>
      <w:rFonts w:ascii="TimesNewRomanPSMT" w:hAnsi="TimesNewRomanPSMT" w:cs="TimesNewRomanPSMT"/>
    </w:rPr>
  </w:style>
  <w:style w:type="paragraph" w:customStyle="1" w:styleId="27">
    <w:name w:val="Заг 2 (Заголовки)"/>
    <w:basedOn w:val="1a"/>
    <w:qFormat/>
    <w:rsid w:val="00087662"/>
    <w:pPr>
      <w:pBdr>
        <w:top w:val="none" w:sz="0" w:space="0" w:color="auto"/>
      </w:pBdr>
      <w:spacing w:before="113" w:after="113"/>
    </w:pPr>
    <w:rPr>
      <w:rFonts w:ascii="TimesNewRomanPSMT" w:hAnsi="TimesNewRomanPSMT" w:cs="TimesNewRomanPSMT"/>
      <w:sz w:val="22"/>
      <w:szCs w:val="22"/>
    </w:rPr>
  </w:style>
  <w:style w:type="paragraph" w:customStyle="1" w:styleId="34">
    <w:name w:val="Заг 3 (Заголовки)"/>
    <w:basedOn w:val="27"/>
    <w:qFormat/>
    <w:rsid w:val="00087662"/>
    <w:rPr>
      <w:caps w:val="0"/>
    </w:rPr>
  </w:style>
  <w:style w:type="paragraph" w:customStyle="1" w:styleId="afff4">
    <w:name w:val="Таблица Влево (Таблицы)"/>
    <w:basedOn w:val="afff2"/>
    <w:qFormat/>
    <w:rsid w:val="00087662"/>
    <w:pPr>
      <w:spacing w:line="200" w:lineRule="atLeast"/>
      <w:ind w:firstLine="0"/>
      <w:jc w:val="left"/>
    </w:pPr>
    <w:rPr>
      <w:rFonts w:ascii="TimesNewRomanPSMT" w:hAnsi="TimesNewRomanPSMT" w:cs="TimesNewRomanPSMT"/>
      <w:sz w:val="18"/>
      <w:szCs w:val="18"/>
    </w:rPr>
  </w:style>
  <w:style w:type="paragraph" w:customStyle="1" w:styleId="afff5">
    <w:name w:val="Таблица Головка (Таблицы)"/>
    <w:basedOn w:val="afff4"/>
    <w:qFormat/>
    <w:rsid w:val="00087662"/>
    <w:pPr>
      <w:jc w:val="center"/>
    </w:pPr>
    <w:rPr>
      <w:rFonts w:ascii="Times New Roman" w:hAnsi="Times New Roman" w:cs="Times New Roman"/>
      <w:b/>
      <w:bCs/>
    </w:rPr>
  </w:style>
  <w:style w:type="paragraph" w:customStyle="1" w:styleId="bull-tabl">
    <w:name w:val="bull-tabl (Таблицы)"/>
    <w:basedOn w:val="afff4"/>
    <w:qFormat/>
    <w:rsid w:val="00087662"/>
  </w:style>
  <w:style w:type="character" w:customStyle="1" w:styleId="afff6">
    <w:name w:val="Полужирный (Выделения)"/>
    <w:qFormat/>
    <w:rsid w:val="00087662"/>
    <w:rPr>
      <w:b/>
      <w:bCs/>
    </w:rPr>
  </w:style>
  <w:style w:type="character" w:customStyle="1" w:styleId="afff7">
    <w:name w:val="Курсив (Выделения)"/>
    <w:qFormat/>
    <w:rsid w:val="00087662"/>
    <w:rPr>
      <w:i/>
      <w:iCs/>
    </w:rPr>
  </w:style>
  <w:style w:type="character" w:customStyle="1" w:styleId="bullit0">
    <w:name w:val="bullit"/>
    <w:qFormat/>
    <w:rsid w:val="00087662"/>
    <w:rPr>
      <w:rFonts w:ascii="PiGraphA" w:hAnsi="PiGraphA" w:cs="PiGraphA"/>
      <w:color w:val="000000"/>
      <w:position w:val="-2"/>
      <w:sz w:val="16"/>
      <w:szCs w:val="16"/>
    </w:rPr>
  </w:style>
  <w:style w:type="paragraph" w:styleId="28">
    <w:name w:val="Body Text 2"/>
    <w:basedOn w:val="a1"/>
    <w:link w:val="29"/>
    <w:unhideWhenUsed/>
    <w:qFormat/>
    <w:rsid w:val="00087662"/>
    <w:pPr>
      <w:widowControl w:val="0"/>
      <w:spacing w:after="120" w:line="480" w:lineRule="auto"/>
    </w:pPr>
    <w:rPr>
      <w:rFonts w:eastAsia="Calibri"/>
      <w:lang w:eastAsia="en-US"/>
    </w:rPr>
  </w:style>
  <w:style w:type="character" w:customStyle="1" w:styleId="29">
    <w:name w:val="Основной текст 2 Знак"/>
    <w:basedOn w:val="a2"/>
    <w:link w:val="28"/>
    <w:qFormat/>
    <w:rsid w:val="00087662"/>
    <w:rPr>
      <w:rFonts w:ascii="Calibri" w:eastAsia="Calibri" w:hAnsi="Calibri" w:cs="Times New Roman"/>
      <w:kern w:val="0"/>
      <w14:ligatures w14:val="none"/>
    </w:rPr>
  </w:style>
  <w:style w:type="character" w:customStyle="1" w:styleId="Zag11">
    <w:name w:val="Zag_11"/>
    <w:qFormat/>
    <w:rsid w:val="00087662"/>
  </w:style>
  <w:style w:type="paragraph" w:styleId="2a">
    <w:name w:val="Body Text Indent 2"/>
    <w:basedOn w:val="a1"/>
    <w:link w:val="2b"/>
    <w:unhideWhenUsed/>
    <w:qFormat/>
    <w:rsid w:val="00087662"/>
    <w:pPr>
      <w:spacing w:after="120" w:line="480" w:lineRule="auto"/>
      <w:ind w:left="283"/>
    </w:pPr>
    <w:rPr>
      <w:rFonts w:eastAsia="Calibri"/>
      <w:lang w:eastAsia="en-US"/>
    </w:rPr>
  </w:style>
  <w:style w:type="character" w:customStyle="1" w:styleId="2b">
    <w:name w:val="Основной текст с отступом 2 Знак"/>
    <w:basedOn w:val="a2"/>
    <w:link w:val="2a"/>
    <w:qFormat/>
    <w:rsid w:val="00087662"/>
    <w:rPr>
      <w:rFonts w:ascii="Calibri" w:eastAsia="Calibri" w:hAnsi="Calibri" w:cs="Times New Roman"/>
      <w:kern w:val="0"/>
      <w14:ligatures w14:val="none"/>
    </w:rPr>
  </w:style>
  <w:style w:type="character" w:customStyle="1" w:styleId="dash041e005f0431005f044b005f0447005f043d005f044b005f0439005f005fchar1char1">
    <w:name w:val="dash041e_005f0431_005f044b_005f0447_005f043d_005f044b_005f0439_005f_005fchar1__char1"/>
    <w:qFormat/>
    <w:rsid w:val="00087662"/>
    <w:rPr>
      <w:rFonts w:ascii="Times New Roman" w:hAnsi="Times New Roman" w:cs="Times New Roman"/>
      <w:sz w:val="24"/>
      <w:szCs w:val="24"/>
      <w:u w:val="none"/>
      <w:effect w:val="none"/>
    </w:rPr>
  </w:style>
  <w:style w:type="character" w:styleId="afff8">
    <w:name w:val="Placeholder Text"/>
    <w:uiPriority w:val="99"/>
    <w:qFormat/>
    <w:rsid w:val="00087662"/>
    <w:rPr>
      <w:color w:val="808080"/>
    </w:rPr>
  </w:style>
  <w:style w:type="paragraph" w:customStyle="1" w:styleId="210">
    <w:name w:val="Заголовок 21"/>
    <w:basedOn w:val="a1"/>
    <w:next w:val="a1"/>
    <w:unhideWhenUsed/>
    <w:qFormat/>
    <w:rsid w:val="00087662"/>
    <w:pPr>
      <w:keepNext/>
      <w:keepLines/>
      <w:spacing w:before="200" w:after="0" w:line="276" w:lineRule="auto"/>
      <w:ind w:firstLine="709"/>
      <w:outlineLvl w:val="1"/>
    </w:pPr>
    <w:rPr>
      <w:rFonts w:ascii="Cambria" w:hAnsi="Cambria"/>
      <w:b/>
      <w:bCs/>
      <w:color w:val="4F81BD"/>
      <w:sz w:val="26"/>
      <w:szCs w:val="26"/>
      <w:lang w:eastAsia="en-US"/>
    </w:rPr>
  </w:style>
  <w:style w:type="table" w:customStyle="1" w:styleId="110">
    <w:name w:val="Сетка таблицы11"/>
    <w:basedOn w:val="a3"/>
    <w:next w:val="af"/>
    <w:uiPriority w:val="59"/>
    <w:rsid w:val="00087662"/>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Гиперссылка1"/>
    <w:unhideWhenUsed/>
    <w:qFormat/>
    <w:rsid w:val="00087662"/>
    <w:rPr>
      <w:color w:val="0000FF"/>
      <w:u w:val="single"/>
    </w:rPr>
  </w:style>
  <w:style w:type="character" w:customStyle="1" w:styleId="211">
    <w:name w:val="Заголовок 2 Знак1"/>
    <w:qFormat/>
    <w:rsid w:val="00087662"/>
    <w:rPr>
      <w:rFonts w:ascii="Calibri Light" w:eastAsia="Times New Roman" w:hAnsi="Calibri Light" w:cs="Times New Roman"/>
      <w:b/>
      <w:bCs/>
      <w:color w:val="5B9BD5"/>
      <w:sz w:val="26"/>
      <w:szCs w:val="26"/>
    </w:rPr>
  </w:style>
  <w:style w:type="character" w:customStyle="1" w:styleId="markedcontent">
    <w:name w:val="markedcontent"/>
    <w:qFormat/>
    <w:rsid w:val="00087662"/>
  </w:style>
  <w:style w:type="character" w:styleId="afff9">
    <w:name w:val="Intense Reference"/>
    <w:qFormat/>
    <w:rsid w:val="00087662"/>
    <w:rPr>
      <w:b/>
      <w:bCs/>
      <w:smallCaps/>
      <w:color w:val="5B9BD5"/>
      <w:spacing w:val="5"/>
    </w:rPr>
  </w:style>
  <w:style w:type="character" w:customStyle="1" w:styleId="afffa">
    <w:name w:val="Заголовок Знак"/>
    <w:qFormat/>
    <w:rsid w:val="00087662"/>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087662"/>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087662"/>
    <w:pPr>
      <w:ind w:left="227" w:hanging="142"/>
    </w:pPr>
  </w:style>
  <w:style w:type="paragraph" w:customStyle="1" w:styleId="body2mm">
    <w:name w:val="body 2 mm"/>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087662"/>
    <w:rPr>
      <w:b/>
      <w:bCs/>
    </w:rPr>
  </w:style>
  <w:style w:type="character" w:customStyle="1" w:styleId="Bolditalic">
    <w:name w:val="Bold_italic_"/>
    <w:qFormat/>
    <w:rsid w:val="00087662"/>
    <w:rPr>
      <w:b/>
      <w:bCs/>
      <w:i/>
      <w:iCs/>
    </w:rPr>
  </w:style>
  <w:style w:type="character" w:customStyle="1" w:styleId="Italic0">
    <w:name w:val="Italic_"/>
    <w:qFormat/>
    <w:rsid w:val="00087662"/>
    <w:rPr>
      <w:i/>
      <w:iCs/>
    </w:rPr>
  </w:style>
  <w:style w:type="character" w:customStyle="1" w:styleId="2c">
    <w:name w:val="Неразрешенное упоминание2"/>
    <w:unhideWhenUsed/>
    <w:qFormat/>
    <w:rsid w:val="00087662"/>
    <w:rPr>
      <w:color w:val="605E5C"/>
      <w:shd w:val="clear" w:color="auto" w:fill="E1DFDD"/>
    </w:rPr>
  </w:style>
  <w:style w:type="paragraph" w:customStyle="1" w:styleId="BasicParagraph">
    <w:name w:val="[Basic Paragraph]"/>
    <w:basedOn w:val="NoParagraphStyle"/>
    <w:qFormat/>
    <w:rsid w:val="00087662"/>
    <w:pPr>
      <w:jc w:val="both"/>
    </w:pPr>
    <w:rPr>
      <w:rFonts w:ascii="SchoolBookCSanPin-Regular" w:hAnsi="SchoolBookCSanPin-Regular" w:cs="SchoolBookCSanPin-Regular"/>
      <w:sz w:val="21"/>
      <w:szCs w:val="21"/>
      <w:lang w:val="ru-RU"/>
    </w:rPr>
  </w:style>
  <w:style w:type="paragraph" w:customStyle="1" w:styleId="1c">
    <w:name w:val="Заг 1 а (Заголовки)"/>
    <w:basedOn w:val="NoParagraphStyle"/>
    <w:qFormat/>
    <w:rsid w:val="00087662"/>
    <w:pPr>
      <w:pBdr>
        <w:bottom w:val="single" w:sz="4" w:space="8" w:color="auto"/>
      </w:pBdr>
      <w:spacing w:after="340" w:line="240" w:lineRule="atLeast"/>
    </w:pPr>
    <w:rPr>
      <w:rFonts w:ascii="SchoolBookSanPin" w:hAnsi="SchoolBookSanPin" w:cs="SchoolBookSanPin"/>
      <w:b/>
      <w:bCs/>
      <w:caps/>
      <w:lang w:val="ru-RU"/>
    </w:rPr>
  </w:style>
  <w:style w:type="paragraph" w:customStyle="1" w:styleId="afffb">
    <w:name w:val="Осн булит (Основной Текст)"/>
    <w:basedOn w:val="afff2"/>
    <w:qFormat/>
    <w:rsid w:val="00087662"/>
    <w:pPr>
      <w:tabs>
        <w:tab w:val="left" w:pos="227"/>
      </w:tabs>
      <w:spacing w:line="240" w:lineRule="atLeast"/>
      <w:ind w:left="221" w:hanging="142"/>
    </w:pPr>
  </w:style>
  <w:style w:type="paragraph" w:customStyle="1" w:styleId="afffc">
    <w:name w:val="Осн тире (Основной Текст)"/>
    <w:basedOn w:val="afff3"/>
    <w:qFormat/>
    <w:rsid w:val="00087662"/>
    <w:pPr>
      <w:ind w:left="283" w:hanging="283"/>
    </w:pPr>
    <w:rPr>
      <w:rFonts w:ascii="SchoolBookSanPin" w:hAnsi="SchoolBookSanPin" w:cs="SchoolBookSanPin"/>
    </w:rPr>
  </w:style>
  <w:style w:type="paragraph" w:customStyle="1" w:styleId="afffd">
    <w:name w:val="Сноска (Доп. текст)"/>
    <w:basedOn w:val="NoParagraphStyle"/>
    <w:qFormat/>
    <w:rsid w:val="00087662"/>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e">
    <w:name w:val="Булит КВ"/>
    <w:qFormat/>
    <w:rsid w:val="00087662"/>
    <w:rPr>
      <w:rFonts w:ascii="Symbol1" w:hAnsi="Symbol1" w:cs="Symbol1"/>
      <w:sz w:val="14"/>
      <w:szCs w:val="14"/>
      <w:lang w:val="ru-RU"/>
    </w:rPr>
  </w:style>
  <w:style w:type="character" w:customStyle="1" w:styleId="Symbol">
    <w:name w:val="Symbol (Прочее)"/>
    <w:qFormat/>
    <w:rsid w:val="00087662"/>
    <w:rPr>
      <w:rFonts w:ascii="Symbol (T1) Medium" w:hAnsi="Symbol (T1) Medium" w:cs="Symbol (T1) Medium"/>
    </w:rPr>
  </w:style>
  <w:style w:type="character" w:customStyle="1" w:styleId="Symbol2">
    <w:name w:val="Symbol_2 (Прочее)"/>
    <w:qFormat/>
    <w:rsid w:val="00087662"/>
    <w:rPr>
      <w:rFonts w:ascii="SymbolMT" w:hAnsi="SymbolMT" w:cs="SymbolMT"/>
    </w:rPr>
  </w:style>
  <w:style w:type="paragraph" w:customStyle="1" w:styleId="h1">
    <w:name w:val="h1"/>
    <w:basedOn w:val="body"/>
    <w:qFormat/>
    <w:rsid w:val="00087662"/>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087662"/>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087662"/>
    <w:pPr>
      <w:ind w:left="283" w:hanging="283"/>
    </w:pPr>
  </w:style>
  <w:style w:type="paragraph" w:customStyle="1" w:styleId="h5">
    <w:name w:val="h5"/>
    <w:basedOn w:val="NoParagraphStyle"/>
    <w:qFormat/>
    <w:rsid w:val="00087662"/>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087662"/>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087662"/>
    <w:rPr>
      <w:caps w:val="0"/>
    </w:rPr>
  </w:style>
  <w:style w:type="paragraph" w:customStyle="1" w:styleId="list-num">
    <w:name w:val="list-num"/>
    <w:basedOn w:val="body"/>
    <w:qFormat/>
    <w:rsid w:val="00087662"/>
    <w:pPr>
      <w:tabs>
        <w:tab w:val="left" w:pos="0"/>
        <w:tab w:val="left" w:pos="397"/>
      </w:tabs>
      <w:ind w:left="397" w:hanging="57"/>
    </w:pPr>
  </w:style>
  <w:style w:type="paragraph" w:customStyle="1" w:styleId="TOC-1">
    <w:name w:val="TOC-1"/>
    <w:basedOn w:val="body"/>
    <w:qFormat/>
    <w:rsid w:val="00087662"/>
    <w:pPr>
      <w:tabs>
        <w:tab w:val="left" w:pos="6040"/>
        <w:tab w:val="right" w:pos="6350"/>
      </w:tabs>
      <w:suppressAutoHyphens/>
      <w:spacing w:before="120"/>
      <w:ind w:firstLine="0"/>
      <w:jc w:val="left"/>
    </w:pPr>
  </w:style>
  <w:style w:type="paragraph" w:customStyle="1" w:styleId="footnote">
    <w:name w:val="footnote"/>
    <w:basedOn w:val="body"/>
    <w:qFormat/>
    <w:rsid w:val="00087662"/>
    <w:pPr>
      <w:spacing w:line="200" w:lineRule="atLeast"/>
      <w:ind w:left="227" w:hanging="227"/>
    </w:pPr>
    <w:rPr>
      <w:sz w:val="18"/>
      <w:szCs w:val="18"/>
    </w:rPr>
  </w:style>
  <w:style w:type="paragraph" w:customStyle="1" w:styleId="table-body1mm">
    <w:name w:val="table-body_1mm"/>
    <w:basedOn w:val="body"/>
    <w:qFormat/>
    <w:rsid w:val="00087662"/>
    <w:pPr>
      <w:spacing w:after="100" w:line="200" w:lineRule="atLeast"/>
      <w:ind w:firstLine="0"/>
      <w:jc w:val="left"/>
    </w:pPr>
    <w:rPr>
      <w:sz w:val="18"/>
      <w:szCs w:val="18"/>
    </w:rPr>
  </w:style>
  <w:style w:type="paragraph" w:customStyle="1" w:styleId="table-head">
    <w:name w:val="table-head"/>
    <w:basedOn w:val="table-body1mm"/>
    <w:qFormat/>
    <w:rsid w:val="00087662"/>
    <w:pPr>
      <w:jc w:val="center"/>
    </w:pPr>
    <w:rPr>
      <w:rFonts w:ascii="SchoolBookSanPin-Bold" w:hAnsi="SchoolBookSanPin-Bold" w:cs="SchoolBookSanPin-Bold"/>
      <w:b/>
      <w:bCs/>
    </w:rPr>
  </w:style>
  <w:style w:type="paragraph" w:customStyle="1" w:styleId="table-body0mm">
    <w:name w:val="table-body_0mm"/>
    <w:basedOn w:val="body"/>
    <w:qFormat/>
    <w:rsid w:val="00087662"/>
    <w:pPr>
      <w:spacing w:line="200" w:lineRule="atLeast"/>
      <w:ind w:firstLine="0"/>
      <w:jc w:val="left"/>
    </w:pPr>
    <w:rPr>
      <w:sz w:val="18"/>
      <w:szCs w:val="18"/>
    </w:rPr>
  </w:style>
  <w:style w:type="character" w:customStyle="1" w:styleId="BoldItalic0">
    <w:name w:val="Bold_Italic"/>
    <w:qFormat/>
    <w:rsid w:val="00087662"/>
    <w:rPr>
      <w:b/>
      <w:bCs/>
      <w:i/>
      <w:iCs/>
    </w:rPr>
  </w:style>
  <w:style w:type="character" w:customStyle="1" w:styleId="Bold0">
    <w:name w:val="Bold"/>
    <w:qFormat/>
    <w:rsid w:val="00087662"/>
    <w:rPr>
      <w:b/>
      <w:bCs/>
    </w:rPr>
  </w:style>
  <w:style w:type="character" w:customStyle="1" w:styleId="list-bullet1">
    <w:name w:val="list-bullet1"/>
    <w:qFormat/>
    <w:rsid w:val="00087662"/>
    <w:rPr>
      <w:rFonts w:ascii="PiGraphA" w:hAnsi="PiGraphA" w:cs="PiGraphA"/>
      <w:position w:val="1"/>
      <w:sz w:val="14"/>
      <w:szCs w:val="14"/>
    </w:rPr>
  </w:style>
  <w:style w:type="character" w:customStyle="1" w:styleId="footnote-num">
    <w:name w:val="footnote-num"/>
    <w:qFormat/>
    <w:rsid w:val="00087662"/>
    <w:rPr>
      <w:position w:val="4"/>
      <w:sz w:val="12"/>
      <w:szCs w:val="12"/>
    </w:rPr>
  </w:style>
  <w:style w:type="paragraph" w:customStyle="1" w:styleId="TOC-2">
    <w:name w:val="TOC-2"/>
    <w:basedOn w:val="TOC-1"/>
    <w:qFormat/>
    <w:rsid w:val="00087662"/>
    <w:pPr>
      <w:widowControl/>
      <w:spacing w:before="0"/>
      <w:ind w:left="227"/>
    </w:pPr>
  </w:style>
  <w:style w:type="paragraph" w:customStyle="1" w:styleId="affff">
    <w:name w:val="Основной — (Основной Текст)"/>
    <w:basedOn w:val="NoParagraphStyle"/>
    <w:qFormat/>
    <w:rsid w:val="00087662"/>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087662"/>
    <w:pPr>
      <w:spacing w:before="120" w:after="57" w:line="260" w:lineRule="atLeast"/>
    </w:pPr>
    <w:rPr>
      <w:rFonts w:ascii="Times New Roman" w:hAnsi="Times New Roman" w:cs="Times New Roman"/>
    </w:rPr>
  </w:style>
  <w:style w:type="paragraph" w:customStyle="1" w:styleId="h2-first">
    <w:name w:val="h2-first"/>
    <w:basedOn w:val="h2"/>
    <w:qFormat/>
    <w:rsid w:val="00087662"/>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087662"/>
    <w:pPr>
      <w:spacing w:before="10" w:line="200" w:lineRule="atLeast"/>
      <w:jc w:val="both"/>
    </w:pPr>
    <w:rPr>
      <w:rFonts w:ascii="TimesNewRomanPSMT" w:hAnsi="TimesNewRomanPSMT" w:cs="TimesNewRomanPSMT"/>
      <w:sz w:val="18"/>
      <w:szCs w:val="18"/>
      <w:lang w:val="ru-RU"/>
    </w:rPr>
  </w:style>
  <w:style w:type="paragraph" w:customStyle="1" w:styleId="affff0">
    <w:name w:val="Таблица по Центру (Таблицы)"/>
    <w:basedOn w:val="afff4"/>
    <w:qFormat/>
    <w:rsid w:val="00087662"/>
  </w:style>
  <w:style w:type="paragraph" w:customStyle="1" w:styleId="table-list-bullet">
    <w:name w:val="table-list-bullet"/>
    <w:basedOn w:val="table-body1mm"/>
    <w:qFormat/>
    <w:rsid w:val="00087662"/>
    <w:pPr>
      <w:spacing w:after="0"/>
    </w:pPr>
    <w:rPr>
      <w:rFonts w:ascii="TimesNewRomanPSMT" w:hAnsi="TimesNewRomanPSMT" w:cs="TimesNewRomanPSMT"/>
    </w:rPr>
  </w:style>
  <w:style w:type="paragraph" w:customStyle="1" w:styleId="table-list-bullet0">
    <w:name w:val="table-list-bullet_0"/>
    <w:basedOn w:val="table-body1mm"/>
    <w:qFormat/>
    <w:rsid w:val="00087662"/>
    <w:pPr>
      <w:spacing w:after="0"/>
      <w:ind w:left="142"/>
    </w:pPr>
    <w:rPr>
      <w:rFonts w:ascii="TimesNewRomanPSMT" w:hAnsi="TimesNewRomanPSMT" w:cs="TimesNewRomanPSMT"/>
    </w:rPr>
  </w:style>
  <w:style w:type="character" w:customStyle="1" w:styleId="affff1">
    <w:name w:val="Верх. Индекс (Индексы)"/>
    <w:qFormat/>
    <w:rsid w:val="00087662"/>
    <w:rPr>
      <w:position w:val="17"/>
      <w:sz w:val="13"/>
      <w:szCs w:val="13"/>
    </w:rPr>
  </w:style>
  <w:style w:type="character" w:customStyle="1" w:styleId="affff2">
    <w:name w:val="Полужирный Курсив (Выделения)"/>
    <w:qFormat/>
    <w:rsid w:val="00087662"/>
    <w:rPr>
      <w:b/>
      <w:bCs/>
      <w:i/>
      <w:iCs/>
    </w:rPr>
  </w:style>
  <w:style w:type="character" w:customStyle="1" w:styleId="Italic1">
    <w:name w:val="Italic"/>
    <w:qFormat/>
    <w:rsid w:val="00087662"/>
    <w:rPr>
      <w:i/>
      <w:iCs/>
    </w:rPr>
  </w:style>
  <w:style w:type="character" w:customStyle="1" w:styleId="list-bullettabl">
    <w:name w:val="list-bullet tabl"/>
    <w:qFormat/>
    <w:rsid w:val="00087662"/>
    <w:rPr>
      <w:rFonts w:ascii="PiGraphA" w:hAnsi="PiGraphA" w:cs="PiGraphA"/>
      <w:position w:val="1"/>
      <w:sz w:val="10"/>
      <w:szCs w:val="10"/>
    </w:rPr>
  </w:style>
  <w:style w:type="character" w:customStyle="1" w:styleId="affff3">
    <w:name w:val="Подчерк. (Подчеркивания)"/>
    <w:qFormat/>
    <w:rsid w:val="00087662"/>
    <w:rPr>
      <w:u w:val="thick" w:color="000000"/>
    </w:rPr>
  </w:style>
  <w:style w:type="numbering" w:customStyle="1" w:styleId="111">
    <w:name w:val="Нет списка11"/>
    <w:next w:val="a4"/>
    <w:uiPriority w:val="99"/>
    <w:semiHidden/>
    <w:unhideWhenUsed/>
    <w:rsid w:val="00087662"/>
  </w:style>
  <w:style w:type="paragraph" w:customStyle="1" w:styleId="h4">
    <w:name w:val="h4"/>
    <w:basedOn w:val="body"/>
    <w:qFormat/>
    <w:rsid w:val="00087662"/>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087662"/>
    <w:rPr>
      <w:vertAlign w:val="superscript"/>
    </w:rPr>
  </w:style>
  <w:style w:type="character" w:customStyle="1" w:styleId="Lines">
    <w:name w:val="Lines"/>
    <w:qFormat/>
    <w:rsid w:val="00087662"/>
    <w:rPr>
      <w:u w:val="thick" w:color="000000"/>
    </w:rPr>
  </w:style>
  <w:style w:type="character" w:customStyle="1" w:styleId="Track">
    <w:name w:val="Track"/>
    <w:qFormat/>
    <w:rsid w:val="00087662"/>
  </w:style>
  <w:style w:type="character" w:customStyle="1" w:styleId="Sub">
    <w:name w:val="Sub"/>
    <w:qFormat/>
    <w:rsid w:val="00087662"/>
    <w:rPr>
      <w:vertAlign w:val="subscript"/>
    </w:rPr>
  </w:style>
  <w:style w:type="paragraph" w:customStyle="1" w:styleId="list-bullet2">
    <w:name w:val="list-bullet 2"/>
    <w:basedOn w:val="body"/>
    <w:qFormat/>
    <w:rsid w:val="00087662"/>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087662"/>
    <w:rPr>
      <w:rFonts w:ascii="PiGraphA" w:hAnsi="PiGraphA"/>
      <w:position w:val="1"/>
      <w:sz w:val="16"/>
    </w:rPr>
  </w:style>
  <w:style w:type="paragraph" w:customStyle="1" w:styleId="h4first">
    <w:name w:val="h4_first"/>
    <w:basedOn w:val="NoParagraphStyle"/>
    <w:qFormat/>
    <w:rsid w:val="00087662"/>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087662"/>
    <w:pPr>
      <w:spacing w:after="100" w:line="200" w:lineRule="atLeast"/>
      <w:jc w:val="center"/>
    </w:pPr>
    <w:rPr>
      <w:rFonts w:ascii="SchoolBookSanPin-Regular" w:hAnsi="SchoolBookSanPin-Regular" w:cs="SchoolBookSanPin-Regular"/>
      <w:sz w:val="18"/>
      <w:szCs w:val="18"/>
      <w:lang w:val="ru-RU"/>
    </w:rPr>
  </w:style>
  <w:style w:type="paragraph" w:customStyle="1" w:styleId="1d">
    <w:name w:val="Заг1а (Заголовки)"/>
    <w:basedOn w:val="1a"/>
    <w:qFormat/>
    <w:rsid w:val="00087662"/>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3">
    <w:name w:val="Заг 4 (Заголовки)"/>
    <w:basedOn w:val="NoParagraphStyle"/>
    <w:qFormat/>
    <w:rsid w:val="00087662"/>
    <w:pPr>
      <w:spacing w:before="283" w:after="113" w:line="237" w:lineRule="atLeast"/>
    </w:pPr>
    <w:rPr>
      <w:rFonts w:ascii="OfficinaSansMediumITC-Regular" w:hAnsi="OfficinaSansMediumITC-Regular" w:cs="OfficinaSansMediumITC-Regular"/>
      <w:sz w:val="20"/>
      <w:szCs w:val="20"/>
      <w:lang w:val="ru-RU"/>
    </w:rPr>
  </w:style>
  <w:style w:type="paragraph" w:customStyle="1" w:styleId="53">
    <w:name w:val="Заг 5 (Основной Текст)"/>
    <w:basedOn w:val="afff2"/>
    <w:qFormat/>
    <w:rsid w:val="00087662"/>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087662"/>
    <w:pPr>
      <w:spacing w:after="100" w:line="200" w:lineRule="atLeast"/>
      <w:ind w:firstLine="0"/>
      <w:jc w:val="left"/>
    </w:pPr>
    <w:rPr>
      <w:sz w:val="18"/>
      <w:szCs w:val="18"/>
    </w:rPr>
  </w:style>
  <w:style w:type="paragraph" w:customStyle="1" w:styleId="tabl-text">
    <w:name w:val="tabl-text (Основной Текст)"/>
    <w:basedOn w:val="afff2"/>
    <w:qFormat/>
    <w:rsid w:val="00087662"/>
    <w:pPr>
      <w:spacing w:line="200" w:lineRule="atLeast"/>
      <w:ind w:firstLine="227"/>
    </w:pPr>
    <w:rPr>
      <w:sz w:val="18"/>
      <w:szCs w:val="18"/>
    </w:rPr>
  </w:style>
  <w:style w:type="character" w:customStyle="1" w:styleId="bold1">
    <w:name w:val="bold"/>
    <w:qFormat/>
    <w:rsid w:val="00087662"/>
    <w:rPr>
      <w:b/>
      <w:bCs/>
    </w:rPr>
  </w:style>
  <w:style w:type="character" w:customStyle="1" w:styleId="bold-italic">
    <w:name w:val="bold-italic"/>
    <w:qFormat/>
    <w:rsid w:val="00087662"/>
    <w:rPr>
      <w:b/>
      <w:bCs/>
      <w:i/>
      <w:iCs/>
    </w:rPr>
  </w:style>
  <w:style w:type="character" w:customStyle="1" w:styleId="list-bullettabl1">
    <w:name w:val="list-bullet tabl1"/>
    <w:qFormat/>
    <w:rsid w:val="00087662"/>
    <w:rPr>
      <w:rFonts w:ascii="PiGraphA" w:hAnsi="PiGraphA" w:cs="PiGraphA"/>
      <w:sz w:val="14"/>
      <w:szCs w:val="14"/>
    </w:rPr>
  </w:style>
  <w:style w:type="paragraph" w:customStyle="1" w:styleId="54">
    <w:name w:val="Заг 5 (Заголовки)"/>
    <w:basedOn w:val="afff2"/>
    <w:qFormat/>
    <w:rsid w:val="00087662"/>
    <w:pPr>
      <w:spacing w:before="85" w:after="57" w:line="242" w:lineRule="atLeast"/>
      <w:ind w:firstLine="227"/>
    </w:pPr>
    <w:rPr>
      <w:rFonts w:ascii="SchoolBookSanPin-BoldItalic" w:hAnsi="SchoolBookSanPin-BoldItalic" w:cs="SchoolBookSanPin-BoldItalic"/>
      <w:b/>
      <w:bCs/>
      <w:i/>
      <w:iCs/>
    </w:rPr>
  </w:style>
  <w:style w:type="paragraph" w:customStyle="1" w:styleId="affff4">
    <w:name w:val="Табл булит (Таблицы)"/>
    <w:basedOn w:val="afffb"/>
    <w:qFormat/>
    <w:rsid w:val="00087662"/>
    <w:pPr>
      <w:spacing w:line="200" w:lineRule="atLeast"/>
      <w:ind w:left="142"/>
    </w:pPr>
    <w:rPr>
      <w:sz w:val="18"/>
      <w:szCs w:val="18"/>
    </w:rPr>
  </w:style>
  <w:style w:type="paragraph" w:customStyle="1" w:styleId="affff5">
    <w:name w:val="Текст булит (Основной Текст)"/>
    <w:basedOn w:val="NoParagraphStyle"/>
    <w:qFormat/>
    <w:rsid w:val="00087662"/>
    <w:pPr>
      <w:spacing w:line="238" w:lineRule="atLeast"/>
      <w:ind w:left="283" w:hanging="170"/>
      <w:jc w:val="both"/>
    </w:pPr>
    <w:rPr>
      <w:rFonts w:ascii="SchoolBookSanPin" w:hAnsi="SchoolBookSanPin" w:cs="SchoolBookSanPin"/>
      <w:sz w:val="20"/>
      <w:szCs w:val="20"/>
      <w:lang w:val="ru-RU"/>
    </w:rPr>
  </w:style>
  <w:style w:type="paragraph" w:styleId="2d">
    <w:name w:val="List 2"/>
    <w:basedOn w:val="afff2"/>
    <w:rsid w:val="00087662"/>
    <w:pPr>
      <w:tabs>
        <w:tab w:val="left" w:pos="227"/>
      </w:tabs>
      <w:spacing w:line="238" w:lineRule="atLeast"/>
      <w:ind w:left="227" w:hanging="227"/>
    </w:pPr>
  </w:style>
  <w:style w:type="character" w:customStyle="1" w:styleId="affff6">
    <w:name w:val="Булит"/>
    <w:qFormat/>
    <w:rsid w:val="00087662"/>
    <w:rPr>
      <w:rFonts w:ascii="PiGraphA" w:hAnsi="PiGraphA" w:cs="PiGraphA"/>
      <w:position w:val="2"/>
      <w:sz w:val="14"/>
      <w:szCs w:val="14"/>
    </w:rPr>
  </w:style>
  <w:style w:type="paragraph" w:styleId="affff7">
    <w:name w:val="List"/>
    <w:basedOn w:val="a1"/>
    <w:unhideWhenUsed/>
    <w:rsid w:val="00087662"/>
    <w:pPr>
      <w:spacing w:after="0" w:line="360" w:lineRule="auto"/>
      <w:ind w:left="283" w:hanging="283"/>
      <w:contextualSpacing/>
      <w:jc w:val="both"/>
    </w:pPr>
  </w:style>
  <w:style w:type="paragraph" w:customStyle="1" w:styleId="bodyBefore2">
    <w:name w:val="body_Before_2"/>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087662"/>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087662"/>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087662"/>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087662"/>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087662"/>
    <w:rPr>
      <w:rFonts w:ascii="SymbolMT" w:hAnsi="SymbolMT"/>
    </w:rPr>
  </w:style>
  <w:style w:type="paragraph" w:customStyle="1" w:styleId="Zag1up">
    <w:name w:val="Zag_1_up"/>
    <w:basedOn w:val="NoParagraphStyle"/>
    <w:qFormat/>
    <w:rsid w:val="00087662"/>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087662"/>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087662"/>
    <w:pPr>
      <w:ind w:left="227" w:hanging="142"/>
    </w:pPr>
    <w:rPr>
      <w:rFonts w:ascii="SchoolBookSanPin-Regular" w:hAnsi="SchoolBookSanPin-Regular" w:cs="SchoolBookSanPin-Regular"/>
    </w:rPr>
  </w:style>
  <w:style w:type="paragraph" w:customStyle="1" w:styleId="Zag3">
    <w:name w:val="Zag_3"/>
    <w:basedOn w:val="Zag2"/>
    <w:qFormat/>
    <w:rsid w:val="00087662"/>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087662"/>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087662"/>
    <w:pPr>
      <w:ind w:left="227" w:hanging="227"/>
    </w:pPr>
  </w:style>
  <w:style w:type="paragraph" w:customStyle="1" w:styleId="Zag4">
    <w:name w:val="Zag_4"/>
    <w:basedOn w:val="Zag3"/>
    <w:qFormat/>
    <w:rsid w:val="00087662"/>
    <w:rPr>
      <w:sz w:val="20"/>
      <w:szCs w:val="20"/>
    </w:rPr>
  </w:style>
  <w:style w:type="paragraph" w:customStyle="1" w:styleId="tblleft">
    <w:name w:val="tbl_left"/>
    <w:basedOn w:val="Body0"/>
    <w:qFormat/>
    <w:rsid w:val="00087662"/>
    <w:pPr>
      <w:spacing w:line="200" w:lineRule="atLeast"/>
      <w:ind w:firstLine="0"/>
      <w:jc w:val="left"/>
    </w:pPr>
    <w:rPr>
      <w:sz w:val="18"/>
      <w:szCs w:val="18"/>
    </w:rPr>
  </w:style>
  <w:style w:type="paragraph" w:customStyle="1" w:styleId="tblz">
    <w:name w:val="tbl_z"/>
    <w:basedOn w:val="tblleft"/>
    <w:qFormat/>
    <w:rsid w:val="00087662"/>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87662"/>
    <w:rPr>
      <w:rFonts w:ascii="SimSun" w:eastAsia="SimSun"/>
    </w:rPr>
  </w:style>
  <w:style w:type="character" w:customStyle="1" w:styleId="Kati">
    <w:name w:val="Kati"/>
    <w:qFormat/>
    <w:rsid w:val="00087662"/>
    <w:rPr>
      <w:rFonts w:ascii="KaiTi" w:eastAsia="KaiTi"/>
      <w:color w:val="000000"/>
    </w:rPr>
  </w:style>
  <w:style w:type="paragraph" w:customStyle="1" w:styleId="h4-first">
    <w:name w:val="h4-first"/>
    <w:basedOn w:val="h4"/>
    <w:qFormat/>
    <w:rsid w:val="00087662"/>
    <w:pPr>
      <w:tabs>
        <w:tab w:val="clear" w:pos="510"/>
      </w:tabs>
      <w:spacing w:before="120" w:after="0"/>
    </w:pPr>
    <w:rPr>
      <w:sz w:val="20"/>
      <w:szCs w:val="20"/>
    </w:rPr>
  </w:style>
  <w:style w:type="character" w:customStyle="1" w:styleId="Kit">
    <w:name w:val="Kit"/>
    <w:qFormat/>
    <w:rsid w:val="00087662"/>
    <w:rPr>
      <w:rFonts w:ascii="KaiTi" w:eastAsia="KaiTi"/>
    </w:rPr>
  </w:style>
  <w:style w:type="paragraph" w:customStyle="1" w:styleId="1e">
    <w:name w:val="Название1"/>
    <w:basedOn w:val="11"/>
    <w:next w:val="11"/>
    <w:qFormat/>
    <w:rsid w:val="00087662"/>
    <w:pPr>
      <w:keepNext/>
      <w:keepLines/>
      <w:spacing w:before="480" w:after="120"/>
    </w:pPr>
    <w:rPr>
      <w:rFonts w:cs="Times New Roman"/>
      <w:b/>
      <w:sz w:val="72"/>
      <w:szCs w:val="72"/>
    </w:rPr>
  </w:style>
  <w:style w:type="paragraph" w:customStyle="1" w:styleId="1f">
    <w:name w:val="Обычный (веб)1"/>
    <w:basedOn w:val="a1"/>
    <w:unhideWhenUsed/>
    <w:qFormat/>
    <w:rsid w:val="00087662"/>
    <w:pPr>
      <w:spacing w:before="100" w:beforeAutospacing="1" w:after="100" w:afterAutospacing="1" w:line="240" w:lineRule="auto"/>
    </w:pPr>
    <w:rPr>
      <w:rFonts w:ascii="Times New Roman" w:hAnsi="Times New Roman"/>
      <w:sz w:val="24"/>
      <w:szCs w:val="24"/>
    </w:rPr>
  </w:style>
  <w:style w:type="paragraph" w:customStyle="1" w:styleId="TOC-3">
    <w:name w:val="TOC-3"/>
    <w:basedOn w:val="TOC-1"/>
    <w:qFormat/>
    <w:rsid w:val="00087662"/>
    <w:pPr>
      <w:tabs>
        <w:tab w:val="clear" w:pos="6040"/>
        <w:tab w:val="left" w:pos="5953"/>
      </w:tabs>
      <w:spacing w:before="0"/>
      <w:ind w:left="454"/>
    </w:pPr>
  </w:style>
  <w:style w:type="paragraph" w:customStyle="1" w:styleId="list-num1">
    <w:name w:val="list-num_1"/>
    <w:basedOn w:val="body"/>
    <w:qFormat/>
    <w:rsid w:val="00087662"/>
    <w:pPr>
      <w:tabs>
        <w:tab w:val="left" w:pos="0"/>
        <w:tab w:val="left" w:pos="397"/>
      </w:tabs>
      <w:ind w:left="397" w:hanging="57"/>
    </w:pPr>
  </w:style>
  <w:style w:type="paragraph" w:customStyle="1" w:styleId="tableTitle">
    <w:name w:val="table_Title"/>
    <w:basedOn w:val="NoParagraphStyle"/>
    <w:qFormat/>
    <w:rsid w:val="00087662"/>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087662"/>
  </w:style>
  <w:style w:type="character" w:customStyle="1" w:styleId="PodcherkNizhe">
    <w:name w:val="Podcherk_Nizhe"/>
    <w:qFormat/>
    <w:rsid w:val="00087662"/>
    <w:rPr>
      <w:u w:val="thick" w:color="000000"/>
    </w:rPr>
  </w:style>
  <w:style w:type="numbering" w:customStyle="1" w:styleId="212">
    <w:name w:val="Нет списка21"/>
    <w:next w:val="a4"/>
    <w:uiPriority w:val="99"/>
    <w:semiHidden/>
    <w:unhideWhenUsed/>
    <w:rsid w:val="00087662"/>
  </w:style>
  <w:style w:type="paragraph" w:customStyle="1" w:styleId="1f0">
    <w:name w:val="Стиль1"/>
    <w:basedOn w:val="a1"/>
    <w:link w:val="1f1"/>
    <w:qFormat/>
    <w:rsid w:val="00087662"/>
    <w:pPr>
      <w:tabs>
        <w:tab w:val="left" w:pos="567"/>
        <w:tab w:val="left" w:pos="851"/>
        <w:tab w:val="left" w:pos="993"/>
      </w:tabs>
      <w:spacing w:after="0" w:line="360" w:lineRule="auto"/>
      <w:ind w:firstLine="709"/>
      <w:contextualSpacing/>
      <w:jc w:val="both"/>
    </w:pPr>
    <w:rPr>
      <w:rFonts w:ascii="Times New Roman" w:hAnsi="Times New Roman"/>
      <w:sz w:val="28"/>
      <w:szCs w:val="28"/>
      <w:lang w:eastAsia="en-US"/>
    </w:rPr>
  </w:style>
  <w:style w:type="character" w:customStyle="1" w:styleId="1f1">
    <w:name w:val="Стиль1 Знак"/>
    <w:link w:val="1f0"/>
    <w:qFormat/>
    <w:rsid w:val="00087662"/>
    <w:rPr>
      <w:rFonts w:ascii="Times New Roman" w:eastAsia="Times New Roman" w:hAnsi="Times New Roman" w:cs="Times New Roman"/>
      <w:kern w:val="0"/>
      <w:sz w:val="28"/>
      <w:szCs w:val="28"/>
      <w14:ligatures w14:val="none"/>
    </w:rPr>
  </w:style>
  <w:style w:type="table" w:customStyle="1" w:styleId="213">
    <w:name w:val="Сетка таблицы21"/>
    <w:basedOn w:val="a3"/>
    <w:next w:val="af"/>
    <w:uiPriority w:val="59"/>
    <w:rsid w:val="00087662"/>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1"/>
    <w:qFormat/>
    <w:rsid w:val="00087662"/>
    <w:pPr>
      <w:widowControl w:val="0"/>
      <w:autoSpaceDE w:val="0"/>
      <w:autoSpaceDN w:val="0"/>
      <w:spacing w:after="0" w:line="240" w:lineRule="auto"/>
      <w:ind w:left="101"/>
      <w:outlineLvl w:val="1"/>
    </w:pPr>
    <w:rPr>
      <w:rFonts w:ascii="Century Gothic" w:eastAsia="Century Gothic" w:hAnsi="Century Gothic" w:cs="Century Gothic"/>
      <w:b/>
      <w:bCs/>
      <w:sz w:val="24"/>
      <w:szCs w:val="24"/>
      <w:lang w:eastAsia="en-US"/>
    </w:rPr>
  </w:style>
  <w:style w:type="paragraph" w:customStyle="1" w:styleId="310">
    <w:name w:val="Заголовок 31"/>
    <w:basedOn w:val="a1"/>
    <w:qFormat/>
    <w:rsid w:val="00087662"/>
    <w:pPr>
      <w:widowControl w:val="0"/>
      <w:autoSpaceDE w:val="0"/>
      <w:autoSpaceDN w:val="0"/>
      <w:spacing w:after="0" w:line="240" w:lineRule="auto"/>
      <w:ind w:left="100"/>
      <w:outlineLvl w:val="3"/>
    </w:pPr>
    <w:rPr>
      <w:rFonts w:ascii="Century Gothic" w:eastAsia="Century Gothic" w:hAnsi="Century Gothic" w:cs="Century Gothic"/>
      <w:b/>
      <w:bCs/>
      <w:lang w:eastAsia="en-US"/>
    </w:rPr>
  </w:style>
  <w:style w:type="paragraph" w:customStyle="1" w:styleId="610">
    <w:name w:val="Заголовок 61"/>
    <w:basedOn w:val="a1"/>
    <w:qFormat/>
    <w:rsid w:val="00087662"/>
    <w:pPr>
      <w:widowControl w:val="0"/>
      <w:autoSpaceDE w:val="0"/>
      <w:autoSpaceDN w:val="0"/>
      <w:spacing w:after="0" w:line="240" w:lineRule="exact"/>
      <w:ind w:left="383"/>
      <w:jc w:val="both"/>
      <w:outlineLvl w:val="6"/>
    </w:pPr>
    <w:rPr>
      <w:rFonts w:ascii="Cambria" w:eastAsia="Cambria" w:hAnsi="Cambria" w:cs="Cambria"/>
      <w:b/>
      <w:bCs/>
      <w:i/>
      <w:iCs/>
      <w:sz w:val="20"/>
      <w:szCs w:val="20"/>
      <w:lang w:eastAsia="en-US"/>
    </w:rPr>
  </w:style>
  <w:style w:type="numbering" w:customStyle="1" w:styleId="35">
    <w:name w:val="Нет списка3"/>
    <w:next w:val="a4"/>
    <w:uiPriority w:val="99"/>
    <w:semiHidden/>
    <w:unhideWhenUsed/>
    <w:rsid w:val="00087662"/>
  </w:style>
  <w:style w:type="character" w:customStyle="1" w:styleId="ab">
    <w:name w:val="Без интервала Знак"/>
    <w:link w:val="aa"/>
    <w:uiPriority w:val="1"/>
    <w:qFormat/>
    <w:locked/>
    <w:rsid w:val="00087662"/>
    <w:rPr>
      <w:rFonts w:ascii="Calibri" w:eastAsia="Times New Roman" w:hAnsi="Calibri" w:cs="Times New Roman"/>
      <w:kern w:val="0"/>
      <w:lang w:eastAsia="ru-RU"/>
      <w14:ligatures w14:val="none"/>
    </w:rPr>
  </w:style>
  <w:style w:type="numbering" w:customStyle="1" w:styleId="44">
    <w:name w:val="Нет списка4"/>
    <w:next w:val="a4"/>
    <w:uiPriority w:val="99"/>
    <w:semiHidden/>
    <w:unhideWhenUsed/>
    <w:rsid w:val="00087662"/>
  </w:style>
  <w:style w:type="numbering" w:customStyle="1" w:styleId="55">
    <w:name w:val="Нет списка5"/>
    <w:next w:val="a4"/>
    <w:uiPriority w:val="99"/>
    <w:semiHidden/>
    <w:unhideWhenUsed/>
    <w:rsid w:val="00087662"/>
  </w:style>
  <w:style w:type="numbering" w:customStyle="1" w:styleId="63">
    <w:name w:val="Нет списка6"/>
    <w:next w:val="a4"/>
    <w:uiPriority w:val="99"/>
    <w:semiHidden/>
    <w:unhideWhenUsed/>
    <w:rsid w:val="00087662"/>
  </w:style>
  <w:style w:type="numbering" w:customStyle="1" w:styleId="72">
    <w:name w:val="Нет списка7"/>
    <w:next w:val="a4"/>
    <w:uiPriority w:val="99"/>
    <w:semiHidden/>
    <w:unhideWhenUsed/>
    <w:rsid w:val="00087662"/>
  </w:style>
  <w:style w:type="numbering" w:customStyle="1" w:styleId="80">
    <w:name w:val="Нет списка8"/>
    <w:next w:val="a4"/>
    <w:uiPriority w:val="99"/>
    <w:semiHidden/>
    <w:unhideWhenUsed/>
    <w:rsid w:val="00087662"/>
  </w:style>
  <w:style w:type="numbering" w:customStyle="1" w:styleId="90">
    <w:name w:val="Нет списка9"/>
    <w:next w:val="a4"/>
    <w:uiPriority w:val="99"/>
    <w:semiHidden/>
    <w:unhideWhenUsed/>
    <w:rsid w:val="00087662"/>
  </w:style>
  <w:style w:type="numbering" w:customStyle="1" w:styleId="100">
    <w:name w:val="Нет списка10"/>
    <w:next w:val="a4"/>
    <w:uiPriority w:val="99"/>
    <w:semiHidden/>
    <w:unhideWhenUsed/>
    <w:rsid w:val="00087662"/>
  </w:style>
  <w:style w:type="paragraph" w:customStyle="1" w:styleId="Standard">
    <w:name w:val="Standard"/>
    <w:qFormat/>
    <w:rsid w:val="00087662"/>
    <w:pPr>
      <w:suppressAutoHyphens/>
      <w:autoSpaceDN w:val="0"/>
      <w:spacing w:line="251" w:lineRule="auto"/>
      <w:textAlignment w:val="baseline"/>
    </w:pPr>
    <w:rPr>
      <w:rFonts w:ascii="Lucida Sans Unicode" w:eastAsia="Lucida Sans Unicode" w:hAnsi="Lucida Sans Unicode" w:cs="Tahoma"/>
      <w:kern w:val="3"/>
      <w:lang w:eastAsia="zh-CN"/>
      <w14:ligatures w14:val="none"/>
    </w:rPr>
  </w:style>
  <w:style w:type="character" w:customStyle="1" w:styleId="y2iqfc">
    <w:name w:val="y2iqfc"/>
    <w:qFormat/>
    <w:rsid w:val="00087662"/>
  </w:style>
  <w:style w:type="numbering" w:customStyle="1" w:styleId="1110">
    <w:name w:val="Нет списка111"/>
    <w:next w:val="a4"/>
    <w:uiPriority w:val="99"/>
    <w:semiHidden/>
    <w:unhideWhenUsed/>
    <w:rsid w:val="00087662"/>
  </w:style>
  <w:style w:type="character" w:customStyle="1" w:styleId="notranslate">
    <w:name w:val="notranslate"/>
    <w:qFormat/>
    <w:rsid w:val="00087662"/>
  </w:style>
  <w:style w:type="numbering" w:customStyle="1" w:styleId="120">
    <w:name w:val="Нет списка12"/>
    <w:next w:val="a4"/>
    <w:uiPriority w:val="99"/>
    <w:semiHidden/>
    <w:unhideWhenUsed/>
    <w:rsid w:val="00087662"/>
  </w:style>
  <w:style w:type="character" w:customStyle="1" w:styleId="extended-textshort">
    <w:name w:val="extended-text__short"/>
    <w:qFormat/>
    <w:rsid w:val="00087662"/>
  </w:style>
  <w:style w:type="paragraph" w:customStyle="1" w:styleId="western">
    <w:name w:val="western"/>
    <w:basedOn w:val="a1"/>
    <w:qFormat/>
    <w:rsid w:val="00087662"/>
    <w:pPr>
      <w:spacing w:before="100" w:beforeAutospacing="1" w:after="100" w:afterAutospacing="1" w:line="240" w:lineRule="auto"/>
      <w:ind w:firstLine="709"/>
      <w:jc w:val="both"/>
    </w:pPr>
    <w:rPr>
      <w:rFonts w:ascii="Times New Roman" w:hAnsi="Times New Roman"/>
      <w:sz w:val="24"/>
      <w:szCs w:val="24"/>
    </w:rPr>
  </w:style>
  <w:style w:type="paragraph" w:styleId="affff8">
    <w:name w:val="Body Text Indent"/>
    <w:basedOn w:val="a1"/>
    <w:link w:val="affff9"/>
    <w:unhideWhenUsed/>
    <w:rsid w:val="00087662"/>
    <w:pPr>
      <w:spacing w:after="120"/>
      <w:ind w:left="283"/>
      <w:jc w:val="both"/>
    </w:pPr>
    <w:rPr>
      <w:rFonts w:ascii="Times New Roman" w:eastAsia="Calibri" w:hAnsi="Times New Roman"/>
      <w:sz w:val="28"/>
      <w:lang w:eastAsia="en-US"/>
    </w:rPr>
  </w:style>
  <w:style w:type="character" w:customStyle="1" w:styleId="affff9">
    <w:name w:val="Основной текст с отступом Знак"/>
    <w:basedOn w:val="a2"/>
    <w:link w:val="affff8"/>
    <w:qFormat/>
    <w:rsid w:val="00087662"/>
    <w:rPr>
      <w:rFonts w:ascii="Times New Roman" w:eastAsia="Calibri" w:hAnsi="Times New Roman" w:cs="Times New Roman"/>
      <w:kern w:val="0"/>
      <w:sz w:val="28"/>
      <w14:ligatures w14:val="none"/>
    </w:rPr>
  </w:style>
  <w:style w:type="character" w:customStyle="1" w:styleId="extendedtext-full">
    <w:name w:val="extendedtext-full"/>
    <w:qFormat/>
    <w:rsid w:val="00087662"/>
  </w:style>
  <w:style w:type="paragraph" w:customStyle="1" w:styleId="Pa13">
    <w:name w:val="Pa13"/>
    <w:basedOn w:val="Default"/>
    <w:next w:val="Default"/>
    <w:qFormat/>
    <w:rsid w:val="00087662"/>
    <w:pPr>
      <w:spacing w:line="205" w:lineRule="atLeast"/>
    </w:pPr>
    <w:rPr>
      <w:rFonts w:ascii="Petersburg" w:hAnsi="Petersburg" w:cs="Times New Roman"/>
      <w:color w:val="auto"/>
    </w:rPr>
  </w:style>
  <w:style w:type="character" w:customStyle="1" w:styleId="organictextcontentspan">
    <w:name w:val="organictextcontentspan"/>
    <w:qFormat/>
    <w:rsid w:val="00087662"/>
  </w:style>
  <w:style w:type="paragraph" w:customStyle="1" w:styleId="Pa21">
    <w:name w:val="Pa21"/>
    <w:basedOn w:val="Default"/>
    <w:next w:val="Default"/>
    <w:qFormat/>
    <w:rsid w:val="00087662"/>
    <w:pPr>
      <w:spacing w:line="215" w:lineRule="atLeast"/>
    </w:pPr>
    <w:rPr>
      <w:rFonts w:ascii="Times New Roman Udm" w:hAnsi="Times New Roman Udm" w:cs="Times New Roman"/>
      <w:color w:val="auto"/>
    </w:rPr>
  </w:style>
  <w:style w:type="character" w:styleId="affffa">
    <w:name w:val="Strong"/>
    <w:uiPriority w:val="22"/>
    <w:qFormat/>
    <w:rsid w:val="00087662"/>
    <w:rPr>
      <w:b/>
      <w:bCs/>
    </w:rPr>
  </w:style>
  <w:style w:type="character" w:customStyle="1" w:styleId="FontStyle94">
    <w:name w:val="Font Style94"/>
    <w:qFormat/>
    <w:rsid w:val="00087662"/>
    <w:rPr>
      <w:rFonts w:ascii="Microsoft Sans Serif" w:hAnsi="Microsoft Sans Serif" w:cs="Microsoft Sans Serif"/>
      <w:b/>
      <w:bCs/>
      <w:sz w:val="14"/>
      <w:szCs w:val="14"/>
    </w:rPr>
  </w:style>
  <w:style w:type="character" w:customStyle="1" w:styleId="101">
    <w:name w:val="Основной текст + 10"/>
    <w:aliases w:val="5 pt21"/>
    <w:qFormat/>
    <w:rsid w:val="00087662"/>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087662"/>
    <w:rPr>
      <w:rFonts w:ascii="Bookman Old Style" w:hAnsi="Bookman Old Style" w:cs="Bookman Old Style"/>
      <w:sz w:val="14"/>
      <w:szCs w:val="14"/>
    </w:rPr>
  </w:style>
  <w:style w:type="numbering" w:customStyle="1" w:styleId="130">
    <w:name w:val="Нет списка13"/>
    <w:next w:val="a4"/>
    <w:uiPriority w:val="99"/>
    <w:semiHidden/>
    <w:unhideWhenUsed/>
    <w:rsid w:val="00087662"/>
  </w:style>
  <w:style w:type="numbering" w:customStyle="1" w:styleId="WWNum12">
    <w:name w:val="WWNum12"/>
    <w:basedOn w:val="a4"/>
    <w:rsid w:val="00087662"/>
    <w:pPr>
      <w:numPr>
        <w:numId w:val="112"/>
      </w:numPr>
    </w:pPr>
  </w:style>
  <w:style w:type="numbering" w:customStyle="1" w:styleId="WWNum3">
    <w:name w:val="WWNum3"/>
    <w:basedOn w:val="a4"/>
    <w:rsid w:val="00087662"/>
    <w:pPr>
      <w:numPr>
        <w:numId w:val="113"/>
      </w:numPr>
    </w:pPr>
  </w:style>
  <w:style w:type="numbering" w:customStyle="1" w:styleId="WWNum5">
    <w:name w:val="WWNum5"/>
    <w:basedOn w:val="a4"/>
    <w:rsid w:val="00087662"/>
    <w:pPr>
      <w:numPr>
        <w:numId w:val="114"/>
      </w:numPr>
    </w:pPr>
  </w:style>
  <w:style w:type="numbering" w:customStyle="1" w:styleId="WWNum6">
    <w:name w:val="WWNum6"/>
    <w:basedOn w:val="a4"/>
    <w:rsid w:val="00087662"/>
    <w:pPr>
      <w:numPr>
        <w:numId w:val="115"/>
      </w:numPr>
    </w:pPr>
  </w:style>
  <w:style w:type="numbering" w:customStyle="1" w:styleId="WWNum8">
    <w:name w:val="WWNum8"/>
    <w:basedOn w:val="a4"/>
    <w:rsid w:val="00087662"/>
    <w:pPr>
      <w:numPr>
        <w:numId w:val="116"/>
      </w:numPr>
    </w:pPr>
  </w:style>
  <w:style w:type="numbering" w:customStyle="1" w:styleId="WWNum9">
    <w:name w:val="WWNum9"/>
    <w:basedOn w:val="a4"/>
    <w:rsid w:val="00087662"/>
    <w:pPr>
      <w:numPr>
        <w:numId w:val="117"/>
      </w:numPr>
    </w:pPr>
  </w:style>
  <w:style w:type="numbering" w:customStyle="1" w:styleId="WWNum10">
    <w:name w:val="WWNum10"/>
    <w:basedOn w:val="a4"/>
    <w:rsid w:val="00087662"/>
    <w:pPr>
      <w:numPr>
        <w:numId w:val="118"/>
      </w:numPr>
    </w:pPr>
  </w:style>
  <w:style w:type="numbering" w:customStyle="1" w:styleId="WWNum11">
    <w:name w:val="WWNum11"/>
    <w:basedOn w:val="a4"/>
    <w:rsid w:val="00087662"/>
    <w:pPr>
      <w:numPr>
        <w:numId w:val="119"/>
      </w:numPr>
    </w:pPr>
  </w:style>
  <w:style w:type="numbering" w:customStyle="1" w:styleId="WWNum16">
    <w:name w:val="WWNum16"/>
    <w:basedOn w:val="a4"/>
    <w:rsid w:val="00087662"/>
    <w:pPr>
      <w:numPr>
        <w:numId w:val="120"/>
      </w:numPr>
    </w:pPr>
  </w:style>
  <w:style w:type="numbering" w:customStyle="1" w:styleId="140">
    <w:name w:val="Нет списка14"/>
    <w:next w:val="a4"/>
    <w:uiPriority w:val="99"/>
    <w:semiHidden/>
    <w:unhideWhenUsed/>
    <w:rsid w:val="00087662"/>
  </w:style>
  <w:style w:type="character" w:customStyle="1" w:styleId="1f2">
    <w:name w:val="Текст сноски Знак1"/>
    <w:aliases w:val="Знак6 Знак1,F1 Знак1"/>
    <w:qFormat/>
    <w:rsid w:val="00087662"/>
    <w:rPr>
      <w:rFonts w:ascii="Calibri" w:eastAsia="Times New Roman" w:hAnsi="Calibri" w:cs="Times New Roman"/>
      <w:sz w:val="20"/>
      <w:szCs w:val="20"/>
      <w:lang w:eastAsia="ru-RU"/>
    </w:rPr>
  </w:style>
  <w:style w:type="paragraph" w:customStyle="1" w:styleId="p">
    <w:name w:val="p"/>
    <w:basedOn w:val="a1"/>
    <w:qFormat/>
    <w:rsid w:val="00087662"/>
    <w:pPr>
      <w:spacing w:before="48" w:after="48" w:line="240" w:lineRule="auto"/>
      <w:ind w:firstLine="480"/>
      <w:jc w:val="both"/>
    </w:pPr>
    <w:rPr>
      <w:rFonts w:ascii="Times New Roman" w:hAnsi="Times New Roman"/>
      <w:sz w:val="24"/>
      <w:szCs w:val="24"/>
    </w:rPr>
  </w:style>
  <w:style w:type="paragraph" w:customStyle="1" w:styleId="centr">
    <w:name w:val="centr"/>
    <w:basedOn w:val="a1"/>
    <w:qFormat/>
    <w:rsid w:val="00087662"/>
    <w:pPr>
      <w:spacing w:before="48" w:after="48" w:line="240" w:lineRule="auto"/>
      <w:jc w:val="center"/>
    </w:pPr>
    <w:rPr>
      <w:rFonts w:ascii="Times New Roman" w:hAnsi="Times New Roman"/>
      <w:sz w:val="19"/>
      <w:szCs w:val="19"/>
    </w:rPr>
  </w:style>
  <w:style w:type="paragraph" w:customStyle="1" w:styleId="gost">
    <w:name w:val="gost"/>
    <w:basedOn w:val="a1"/>
    <w:qFormat/>
    <w:rsid w:val="00087662"/>
    <w:pPr>
      <w:spacing w:before="48" w:after="48" w:line="240" w:lineRule="auto"/>
      <w:jc w:val="right"/>
    </w:pPr>
    <w:rPr>
      <w:rFonts w:ascii="Times New Roman" w:hAnsi="Times New Roman"/>
      <w:b/>
      <w:bCs/>
      <w:sz w:val="29"/>
      <w:szCs w:val="29"/>
    </w:rPr>
  </w:style>
  <w:style w:type="paragraph" w:customStyle="1" w:styleId="pravo">
    <w:name w:val="pravo"/>
    <w:basedOn w:val="a1"/>
    <w:qFormat/>
    <w:rsid w:val="00087662"/>
    <w:pPr>
      <w:spacing w:before="48" w:after="48" w:line="240" w:lineRule="auto"/>
      <w:jc w:val="right"/>
    </w:pPr>
    <w:rPr>
      <w:rFonts w:ascii="Times New Roman" w:hAnsi="Times New Roman"/>
      <w:sz w:val="24"/>
      <w:szCs w:val="24"/>
    </w:rPr>
  </w:style>
  <w:style w:type="paragraph" w:customStyle="1" w:styleId="text-b">
    <w:name w:val="text-b"/>
    <w:basedOn w:val="a1"/>
    <w:qFormat/>
    <w:rsid w:val="00087662"/>
    <w:pPr>
      <w:spacing w:before="48" w:after="48" w:line="240" w:lineRule="auto"/>
      <w:jc w:val="both"/>
    </w:pPr>
    <w:rPr>
      <w:rFonts w:ascii="Times New Roman" w:hAnsi="Times New Roman"/>
      <w:sz w:val="24"/>
      <w:szCs w:val="24"/>
    </w:rPr>
  </w:style>
  <w:style w:type="paragraph" w:customStyle="1" w:styleId="text6">
    <w:name w:val="text6"/>
    <w:basedOn w:val="a1"/>
    <w:qFormat/>
    <w:rsid w:val="00087662"/>
    <w:pPr>
      <w:spacing w:before="240" w:after="48" w:line="240" w:lineRule="auto"/>
      <w:ind w:firstLine="720"/>
      <w:jc w:val="both"/>
    </w:pPr>
    <w:rPr>
      <w:rFonts w:ascii="Times New Roman" w:hAnsi="Times New Roman"/>
      <w:sz w:val="24"/>
      <w:szCs w:val="24"/>
    </w:rPr>
  </w:style>
  <w:style w:type="paragraph" w:customStyle="1" w:styleId="tyt1">
    <w:name w:val="tyt1"/>
    <w:basedOn w:val="a1"/>
    <w:qFormat/>
    <w:rsid w:val="00087662"/>
    <w:pPr>
      <w:spacing w:before="240" w:after="48" w:line="240" w:lineRule="auto"/>
      <w:jc w:val="center"/>
    </w:pPr>
    <w:rPr>
      <w:rFonts w:ascii="Times New Roman" w:hAnsi="Times New Roman"/>
      <w:b/>
      <w:bCs/>
      <w:sz w:val="24"/>
      <w:szCs w:val="24"/>
    </w:rPr>
  </w:style>
  <w:style w:type="paragraph" w:customStyle="1" w:styleId="zag1">
    <w:name w:val="zag1"/>
    <w:basedOn w:val="a1"/>
    <w:qFormat/>
    <w:rsid w:val="00087662"/>
    <w:pPr>
      <w:spacing w:before="48" w:after="48" w:line="240" w:lineRule="auto"/>
      <w:jc w:val="center"/>
    </w:pPr>
    <w:rPr>
      <w:rFonts w:ascii="Times New Roman" w:hAnsi="Times New Roman"/>
      <w:b/>
      <w:bCs/>
      <w:spacing w:val="72"/>
      <w:sz w:val="34"/>
      <w:szCs w:val="34"/>
    </w:rPr>
  </w:style>
  <w:style w:type="paragraph" w:customStyle="1" w:styleId="zag20">
    <w:name w:val="zag2"/>
    <w:basedOn w:val="a1"/>
    <w:qFormat/>
    <w:rsid w:val="00087662"/>
    <w:pPr>
      <w:spacing w:before="480" w:after="48" w:line="240" w:lineRule="auto"/>
      <w:jc w:val="center"/>
    </w:pPr>
    <w:rPr>
      <w:rFonts w:ascii="Times New Roman" w:hAnsi="Times New Roman"/>
      <w:b/>
      <w:bCs/>
      <w:sz w:val="29"/>
      <w:szCs w:val="29"/>
    </w:rPr>
  </w:style>
  <w:style w:type="paragraph" w:customStyle="1" w:styleId="zag30">
    <w:name w:val="zag3"/>
    <w:basedOn w:val="a1"/>
    <w:qFormat/>
    <w:rsid w:val="00087662"/>
    <w:pPr>
      <w:spacing w:before="240" w:after="240" w:line="240" w:lineRule="auto"/>
      <w:jc w:val="center"/>
    </w:pPr>
    <w:rPr>
      <w:rFonts w:ascii="Times New Roman" w:hAnsi="Times New Roman"/>
      <w:sz w:val="24"/>
      <w:szCs w:val="24"/>
    </w:rPr>
  </w:style>
  <w:style w:type="paragraph" w:customStyle="1" w:styleId="rvps2">
    <w:name w:val="rvps2"/>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3">
    <w:name w:val="rvps3"/>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4">
    <w:name w:val="rvps4"/>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8">
    <w:name w:val="rvps8"/>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9">
    <w:name w:val="rvps9"/>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7">
    <w:name w:val="rvps7"/>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0">
    <w:name w:val="rvps10"/>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2">
    <w:name w:val="rvps12"/>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3">
    <w:name w:val="rvps13"/>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4">
    <w:name w:val="rvps14"/>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5">
    <w:name w:val="rvps15"/>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6">
    <w:name w:val="rvps16"/>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affffb">
    <w:name w:val="Подперечень Знак"/>
    <w:link w:val="a0"/>
    <w:qFormat/>
    <w:locked/>
    <w:rsid w:val="00087662"/>
    <w:rPr>
      <w:rFonts w:ascii="Times New Roman" w:hAnsi="Times New Roman"/>
      <w:sz w:val="28"/>
      <w:u w:color="000000"/>
      <w:bdr w:val="none" w:sz="0" w:space="0" w:color="auto" w:frame="1"/>
    </w:rPr>
  </w:style>
  <w:style w:type="paragraph" w:customStyle="1" w:styleId="a0">
    <w:name w:val="Подперечень"/>
    <w:basedOn w:val="a"/>
    <w:next w:val="a1"/>
    <w:link w:val="affffb"/>
    <w:qFormat/>
    <w:rsid w:val="00087662"/>
    <w:pPr>
      <w:numPr>
        <w:numId w:val="121"/>
      </w:numPr>
      <w:ind w:left="284" w:firstLine="425"/>
    </w:pPr>
    <w:rPr>
      <w:rFonts w:eastAsiaTheme="minorHAnsi" w:cstheme="minorBidi"/>
      <w:kern w:val="2"/>
      <w:bdr w:val="none" w:sz="0" w:space="0" w:color="auto" w:frame="1"/>
      <w:lang w:eastAsia="en-US"/>
      <w14:ligatures w14:val="standardContextual"/>
    </w:rPr>
  </w:style>
  <w:style w:type="paragraph" w:customStyle="1" w:styleId="p6">
    <w:name w:val="p6"/>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qFormat/>
    <w:rsid w:val="00087662"/>
  </w:style>
  <w:style w:type="character" w:customStyle="1" w:styleId="b-share-btnwrap">
    <w:name w:val="b-share-btn__wrap"/>
    <w:qFormat/>
    <w:rsid w:val="00087662"/>
  </w:style>
  <w:style w:type="character" w:customStyle="1" w:styleId="page">
    <w:name w:val="page"/>
    <w:qFormat/>
    <w:rsid w:val="00087662"/>
    <w:rPr>
      <w:i/>
      <w:iCs/>
      <w:color w:val="00008B"/>
      <w:sz w:val="19"/>
      <w:szCs w:val="19"/>
      <w:bdr w:val="single" w:sz="12" w:space="0" w:color="00008B" w:frame="1"/>
    </w:rPr>
  </w:style>
  <w:style w:type="character" w:customStyle="1" w:styleId="rvts8">
    <w:name w:val="rvts8"/>
    <w:qFormat/>
    <w:rsid w:val="00087662"/>
  </w:style>
  <w:style w:type="character" w:customStyle="1" w:styleId="rvts6">
    <w:name w:val="rvts6"/>
    <w:qFormat/>
    <w:rsid w:val="00087662"/>
  </w:style>
  <w:style w:type="character" w:customStyle="1" w:styleId="rvts7">
    <w:name w:val="rvts7"/>
    <w:qFormat/>
    <w:rsid w:val="00087662"/>
  </w:style>
  <w:style w:type="character" w:customStyle="1" w:styleId="rvts9">
    <w:name w:val="rvts9"/>
    <w:qFormat/>
    <w:rsid w:val="00087662"/>
  </w:style>
  <w:style w:type="character" w:customStyle="1" w:styleId="rvts10">
    <w:name w:val="rvts10"/>
    <w:qFormat/>
    <w:rsid w:val="00087662"/>
  </w:style>
  <w:style w:type="character" w:customStyle="1" w:styleId="2e">
    <w:name w:val="Основной текст (2) + Курсив"/>
    <w:rsid w:val="00087662"/>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087662"/>
  </w:style>
  <w:style w:type="character" w:customStyle="1" w:styleId="WW8Num1z0">
    <w:name w:val="WW8Num1z0"/>
    <w:qFormat/>
    <w:rsid w:val="00087662"/>
    <w:rPr>
      <w:rFonts w:ascii="Times New Roman" w:hAnsi="Times New Roman" w:cs="Times New Roman"/>
    </w:rPr>
  </w:style>
  <w:style w:type="character" w:customStyle="1" w:styleId="WW8Num1z1">
    <w:name w:val="WW8Num1z1"/>
    <w:qFormat/>
    <w:rsid w:val="00087662"/>
    <w:rPr>
      <w:rFonts w:ascii="Symbol" w:hAnsi="Symbol" w:cs="Symbol"/>
    </w:rPr>
  </w:style>
  <w:style w:type="character" w:customStyle="1" w:styleId="WW8Num1z2">
    <w:name w:val="WW8Num1z2"/>
    <w:qFormat/>
    <w:rsid w:val="00087662"/>
    <w:rPr>
      <w:rFonts w:ascii="Courier New" w:hAnsi="Courier New" w:cs="Courier New"/>
    </w:rPr>
  </w:style>
  <w:style w:type="character" w:customStyle="1" w:styleId="WW8Num1z3">
    <w:name w:val="WW8Num1z3"/>
    <w:qFormat/>
    <w:rsid w:val="00087662"/>
    <w:rPr>
      <w:rFonts w:ascii="Wingdings" w:hAnsi="Wingdings" w:cs="Wingdings"/>
    </w:rPr>
  </w:style>
  <w:style w:type="character" w:customStyle="1" w:styleId="WW8Num2z0">
    <w:name w:val="WW8Num2z0"/>
    <w:qFormat/>
    <w:rsid w:val="00087662"/>
    <w:rPr>
      <w:rFonts w:ascii="Symbol" w:hAnsi="Symbol" w:cs="Symbol"/>
    </w:rPr>
  </w:style>
  <w:style w:type="character" w:customStyle="1" w:styleId="WW8Num3z0">
    <w:name w:val="WW8Num3z0"/>
    <w:qFormat/>
    <w:rsid w:val="00087662"/>
    <w:rPr>
      <w:rFonts w:ascii="Symbol" w:hAnsi="Symbol" w:cs="Symbol"/>
    </w:rPr>
  </w:style>
  <w:style w:type="character" w:customStyle="1" w:styleId="WW8Num4z0">
    <w:name w:val="WW8Num4z0"/>
    <w:qFormat/>
    <w:rsid w:val="00087662"/>
    <w:rPr>
      <w:rFonts w:ascii="Symbol" w:hAnsi="Symbol" w:cs="Symbol"/>
      <w:sz w:val="28"/>
      <w:szCs w:val="28"/>
    </w:rPr>
  </w:style>
  <w:style w:type="character" w:customStyle="1" w:styleId="WW8Num4z1">
    <w:name w:val="WW8Num4z1"/>
    <w:qFormat/>
    <w:rsid w:val="00087662"/>
    <w:rPr>
      <w:rFonts w:ascii="Courier New" w:eastAsia="Courier New" w:hAnsi="Courier New" w:cs="Courier New"/>
    </w:rPr>
  </w:style>
  <w:style w:type="character" w:customStyle="1" w:styleId="WW8Num4z2">
    <w:name w:val="WW8Num4z2"/>
    <w:qFormat/>
    <w:rsid w:val="00087662"/>
    <w:rPr>
      <w:rFonts w:ascii="Wingdings" w:eastAsia="Wingdings" w:hAnsi="Wingdings" w:cs="Wingdings"/>
    </w:rPr>
  </w:style>
  <w:style w:type="character" w:customStyle="1" w:styleId="WW8Num4z3">
    <w:name w:val="WW8Num4z3"/>
    <w:qFormat/>
    <w:rsid w:val="00087662"/>
    <w:rPr>
      <w:rFonts w:ascii="Symbol" w:eastAsia="Symbol" w:hAnsi="Symbol" w:cs="Symbol"/>
    </w:rPr>
  </w:style>
  <w:style w:type="character" w:customStyle="1" w:styleId="WW8Num5z0">
    <w:name w:val="WW8Num5z0"/>
    <w:qFormat/>
    <w:rsid w:val="00087662"/>
    <w:rPr>
      <w:rFonts w:ascii="Times New Roman" w:hAnsi="Times New Roman" w:cs="Times New Roman"/>
      <w:lang w:val="ru-RU"/>
    </w:rPr>
  </w:style>
  <w:style w:type="character" w:customStyle="1" w:styleId="WW8Num5z1">
    <w:name w:val="WW8Num5z1"/>
    <w:qFormat/>
    <w:rsid w:val="00087662"/>
    <w:rPr>
      <w:rFonts w:ascii="Courier New" w:eastAsia="Courier New" w:hAnsi="Courier New" w:cs="Courier New"/>
    </w:rPr>
  </w:style>
  <w:style w:type="character" w:customStyle="1" w:styleId="WW8Num5z2">
    <w:name w:val="WW8Num5z2"/>
    <w:qFormat/>
    <w:rsid w:val="00087662"/>
    <w:rPr>
      <w:rFonts w:ascii="Wingdings" w:eastAsia="Wingdings" w:hAnsi="Wingdings" w:cs="Wingdings"/>
    </w:rPr>
  </w:style>
  <w:style w:type="character" w:customStyle="1" w:styleId="WW8Num5z3">
    <w:name w:val="WW8Num5z3"/>
    <w:qFormat/>
    <w:rsid w:val="00087662"/>
    <w:rPr>
      <w:rFonts w:ascii="Symbol" w:eastAsia="Symbol" w:hAnsi="Symbol" w:cs="Symbol"/>
    </w:rPr>
  </w:style>
  <w:style w:type="character" w:customStyle="1" w:styleId="WW8Num6z0">
    <w:name w:val="WW8Num6z0"/>
    <w:qFormat/>
    <w:rsid w:val="00087662"/>
    <w:rPr>
      <w:rFonts w:ascii="Times New Roman" w:hAnsi="Times New Roman" w:cs="Times New Roman"/>
      <w:lang w:val="ru-RU"/>
    </w:rPr>
  </w:style>
  <w:style w:type="character" w:customStyle="1" w:styleId="WW8Num6z1">
    <w:name w:val="WW8Num6z1"/>
    <w:qFormat/>
    <w:rsid w:val="00087662"/>
    <w:rPr>
      <w:rFonts w:ascii="Courier New" w:eastAsia="Courier New" w:hAnsi="Courier New" w:cs="Courier New"/>
    </w:rPr>
  </w:style>
  <w:style w:type="character" w:customStyle="1" w:styleId="WW8Num6z2">
    <w:name w:val="WW8Num6z2"/>
    <w:qFormat/>
    <w:rsid w:val="00087662"/>
    <w:rPr>
      <w:rFonts w:ascii="Wingdings" w:eastAsia="Wingdings" w:hAnsi="Wingdings" w:cs="Wingdings"/>
    </w:rPr>
  </w:style>
  <w:style w:type="character" w:customStyle="1" w:styleId="WW8Num6z3">
    <w:name w:val="WW8Num6z3"/>
    <w:qFormat/>
    <w:rsid w:val="00087662"/>
    <w:rPr>
      <w:rFonts w:ascii="Symbol" w:eastAsia="Symbol" w:hAnsi="Symbol" w:cs="Symbol"/>
    </w:rPr>
  </w:style>
  <w:style w:type="character" w:customStyle="1" w:styleId="WW8Num7z0">
    <w:name w:val="WW8Num7z0"/>
    <w:qFormat/>
    <w:rsid w:val="00087662"/>
    <w:rPr>
      <w:spacing w:val="-7"/>
      <w:w w:val="98"/>
      <w:lang w:val="ru-RU" w:bidi="ar-SA"/>
    </w:rPr>
  </w:style>
  <w:style w:type="character" w:customStyle="1" w:styleId="WW8Num7z1">
    <w:name w:val="WW8Num7z1"/>
    <w:qFormat/>
    <w:rsid w:val="00087662"/>
    <w:rPr>
      <w:lang w:val="ru-RU" w:bidi="ar-SA"/>
    </w:rPr>
  </w:style>
  <w:style w:type="character" w:customStyle="1" w:styleId="WW8Num8z0">
    <w:name w:val="WW8Num8z0"/>
    <w:qFormat/>
    <w:rsid w:val="00087662"/>
    <w:rPr>
      <w:rFonts w:ascii="Times New Roman" w:hAnsi="Times New Roman" w:cs="Times New Roman"/>
      <w:sz w:val="28"/>
      <w:szCs w:val="28"/>
    </w:rPr>
  </w:style>
  <w:style w:type="character" w:customStyle="1" w:styleId="WW8Num8z1">
    <w:name w:val="WW8Num8z1"/>
    <w:qFormat/>
    <w:rsid w:val="00087662"/>
    <w:rPr>
      <w:rFonts w:ascii="Courier New" w:eastAsia="Courier New" w:hAnsi="Courier New" w:cs="Courier New"/>
    </w:rPr>
  </w:style>
  <w:style w:type="character" w:customStyle="1" w:styleId="WW8Num8z2">
    <w:name w:val="WW8Num8z2"/>
    <w:qFormat/>
    <w:rsid w:val="00087662"/>
    <w:rPr>
      <w:rFonts w:ascii="Wingdings" w:eastAsia="Wingdings" w:hAnsi="Wingdings" w:cs="Wingdings"/>
    </w:rPr>
  </w:style>
  <w:style w:type="character" w:customStyle="1" w:styleId="WW8Num8z3">
    <w:name w:val="WW8Num8z3"/>
    <w:qFormat/>
    <w:rsid w:val="00087662"/>
    <w:rPr>
      <w:rFonts w:ascii="Symbol" w:eastAsia="Symbol" w:hAnsi="Symbol" w:cs="Symbol"/>
    </w:rPr>
  </w:style>
  <w:style w:type="character" w:customStyle="1" w:styleId="WW8Num9z0">
    <w:name w:val="WW8Num9z0"/>
    <w:qFormat/>
    <w:rsid w:val="00087662"/>
    <w:rPr>
      <w:rFonts w:ascii="Times New Roman" w:eastAsia="Cambria" w:hAnsi="Times New Roman" w:cs="Times New Roman"/>
      <w:color w:val="231F20"/>
      <w:w w:val="105"/>
    </w:rPr>
  </w:style>
  <w:style w:type="character" w:customStyle="1" w:styleId="WW8Num9z1">
    <w:name w:val="WW8Num9z1"/>
    <w:qFormat/>
    <w:rsid w:val="00087662"/>
    <w:rPr>
      <w:rFonts w:ascii="Courier New" w:hAnsi="Courier New" w:cs="Courier New"/>
    </w:rPr>
  </w:style>
  <w:style w:type="character" w:customStyle="1" w:styleId="WW8Num9z2">
    <w:name w:val="WW8Num9z2"/>
    <w:qFormat/>
    <w:rsid w:val="00087662"/>
    <w:rPr>
      <w:rFonts w:ascii="Wingdings" w:hAnsi="Wingdings" w:cs="Wingdings"/>
    </w:rPr>
  </w:style>
  <w:style w:type="character" w:customStyle="1" w:styleId="WW8Num9z3">
    <w:name w:val="WW8Num9z3"/>
    <w:qFormat/>
    <w:rsid w:val="00087662"/>
    <w:rPr>
      <w:rFonts w:ascii="Symbol" w:hAnsi="Symbol" w:cs="Symbol"/>
    </w:rPr>
  </w:style>
  <w:style w:type="character" w:customStyle="1" w:styleId="WW8Num10z0">
    <w:name w:val="WW8Num10z0"/>
    <w:qFormat/>
    <w:rsid w:val="00087662"/>
    <w:rPr>
      <w:rFonts w:ascii="Times New Roman" w:hAnsi="Times New Roman" w:cs="Times New Roman"/>
      <w:sz w:val="28"/>
      <w:szCs w:val="28"/>
      <w:lang w:val="ru-RU"/>
    </w:rPr>
  </w:style>
  <w:style w:type="character" w:customStyle="1" w:styleId="WW8Num10z1">
    <w:name w:val="WW8Num10z1"/>
    <w:qFormat/>
    <w:rsid w:val="00087662"/>
    <w:rPr>
      <w:rFonts w:ascii="Courier New" w:eastAsia="Courier New" w:hAnsi="Courier New" w:cs="Courier New"/>
    </w:rPr>
  </w:style>
  <w:style w:type="character" w:customStyle="1" w:styleId="WW8Num10z2">
    <w:name w:val="WW8Num10z2"/>
    <w:qFormat/>
    <w:rsid w:val="00087662"/>
    <w:rPr>
      <w:rFonts w:ascii="Wingdings" w:eastAsia="Wingdings" w:hAnsi="Wingdings" w:cs="Wingdings"/>
    </w:rPr>
  </w:style>
  <w:style w:type="character" w:customStyle="1" w:styleId="WW8Num10z3">
    <w:name w:val="WW8Num10z3"/>
    <w:qFormat/>
    <w:rsid w:val="00087662"/>
    <w:rPr>
      <w:rFonts w:ascii="Symbol" w:eastAsia="Symbol" w:hAnsi="Symbol" w:cs="Symbol"/>
    </w:rPr>
  </w:style>
  <w:style w:type="character" w:customStyle="1" w:styleId="WW8Num11z0">
    <w:name w:val="WW8Num11z0"/>
    <w:qFormat/>
    <w:rsid w:val="00087662"/>
    <w:rPr>
      <w:rFonts w:ascii="Symbol" w:hAnsi="Symbol" w:cs="Symbol"/>
    </w:rPr>
  </w:style>
  <w:style w:type="character" w:customStyle="1" w:styleId="WW8Num11z1">
    <w:name w:val="WW8Num11z1"/>
    <w:qFormat/>
    <w:rsid w:val="00087662"/>
    <w:rPr>
      <w:rFonts w:ascii="Courier New" w:hAnsi="Courier New" w:cs="Courier New"/>
    </w:rPr>
  </w:style>
  <w:style w:type="character" w:customStyle="1" w:styleId="WW8Num11z2">
    <w:name w:val="WW8Num11z2"/>
    <w:qFormat/>
    <w:rsid w:val="00087662"/>
    <w:rPr>
      <w:rFonts w:ascii="Wingdings" w:hAnsi="Wingdings" w:cs="Wingdings"/>
    </w:rPr>
  </w:style>
  <w:style w:type="character" w:customStyle="1" w:styleId="WW8Num12z0">
    <w:name w:val="WW8Num12z0"/>
    <w:qFormat/>
    <w:rsid w:val="00087662"/>
    <w:rPr>
      <w:rFonts w:ascii="Symbol" w:hAnsi="Symbol" w:cs="Symbol"/>
    </w:rPr>
  </w:style>
  <w:style w:type="character" w:customStyle="1" w:styleId="WW8Num12z1">
    <w:name w:val="WW8Num12z1"/>
    <w:qFormat/>
    <w:rsid w:val="00087662"/>
    <w:rPr>
      <w:rFonts w:ascii="Courier New" w:hAnsi="Courier New" w:cs="Courier New"/>
    </w:rPr>
  </w:style>
  <w:style w:type="character" w:customStyle="1" w:styleId="WW8Num12z2">
    <w:name w:val="WW8Num12z2"/>
    <w:qFormat/>
    <w:rsid w:val="00087662"/>
    <w:rPr>
      <w:rFonts w:ascii="Wingdings" w:hAnsi="Wingdings" w:cs="Wingdings"/>
    </w:rPr>
  </w:style>
  <w:style w:type="character" w:customStyle="1" w:styleId="WW8Num13z0">
    <w:name w:val="WW8Num13z0"/>
    <w:qFormat/>
    <w:rsid w:val="00087662"/>
    <w:rPr>
      <w:rFonts w:ascii="Times New Roman" w:hAnsi="Times New Roman" w:cs="Times New Roman"/>
      <w:sz w:val="28"/>
      <w:szCs w:val="28"/>
      <w:lang w:val="ru-RU"/>
    </w:rPr>
  </w:style>
  <w:style w:type="character" w:customStyle="1" w:styleId="WW8Num13z1">
    <w:name w:val="WW8Num13z1"/>
    <w:qFormat/>
    <w:rsid w:val="00087662"/>
    <w:rPr>
      <w:rFonts w:ascii="Courier New" w:eastAsia="Courier New" w:hAnsi="Courier New" w:cs="Courier New"/>
    </w:rPr>
  </w:style>
  <w:style w:type="character" w:customStyle="1" w:styleId="WW8Num13z2">
    <w:name w:val="WW8Num13z2"/>
    <w:qFormat/>
    <w:rsid w:val="00087662"/>
    <w:rPr>
      <w:rFonts w:ascii="Wingdings" w:eastAsia="Wingdings" w:hAnsi="Wingdings" w:cs="Wingdings"/>
    </w:rPr>
  </w:style>
  <w:style w:type="character" w:customStyle="1" w:styleId="WW8Num13z3">
    <w:name w:val="WW8Num13z3"/>
    <w:qFormat/>
    <w:rsid w:val="00087662"/>
    <w:rPr>
      <w:rFonts w:ascii="Symbol" w:eastAsia="Symbol" w:hAnsi="Symbol" w:cs="Symbol"/>
    </w:rPr>
  </w:style>
  <w:style w:type="character" w:customStyle="1" w:styleId="WW8Num14z0">
    <w:name w:val="WW8Num14z0"/>
    <w:qFormat/>
    <w:rsid w:val="00087662"/>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087662"/>
    <w:rPr>
      <w:lang w:val="ru-RU" w:bidi="ar-SA"/>
    </w:rPr>
  </w:style>
  <w:style w:type="character" w:customStyle="1" w:styleId="WW8Num15z0">
    <w:name w:val="WW8Num15z0"/>
    <w:qFormat/>
    <w:rsid w:val="00087662"/>
    <w:rPr>
      <w:rFonts w:ascii="Times New Roman" w:hAnsi="Times New Roman" w:cs="Times New Roman"/>
    </w:rPr>
  </w:style>
  <w:style w:type="character" w:customStyle="1" w:styleId="WW8Num15z1">
    <w:name w:val="WW8Num15z1"/>
    <w:qFormat/>
    <w:rsid w:val="00087662"/>
    <w:rPr>
      <w:rFonts w:ascii="Courier New" w:hAnsi="Courier New" w:cs="Courier New"/>
    </w:rPr>
  </w:style>
  <w:style w:type="character" w:customStyle="1" w:styleId="WW8Num15z2">
    <w:name w:val="WW8Num15z2"/>
    <w:qFormat/>
    <w:rsid w:val="00087662"/>
    <w:rPr>
      <w:rFonts w:ascii="Wingdings" w:hAnsi="Wingdings" w:cs="Wingdings"/>
    </w:rPr>
  </w:style>
  <w:style w:type="character" w:customStyle="1" w:styleId="WW8Num15z3">
    <w:name w:val="WW8Num15z3"/>
    <w:qFormat/>
    <w:rsid w:val="00087662"/>
    <w:rPr>
      <w:rFonts w:ascii="Symbol" w:hAnsi="Symbol" w:cs="Symbol"/>
    </w:rPr>
  </w:style>
  <w:style w:type="character" w:customStyle="1" w:styleId="WW8Num16z0">
    <w:name w:val="WW8Num16z0"/>
    <w:qFormat/>
    <w:rsid w:val="00087662"/>
    <w:rPr>
      <w:sz w:val="28"/>
    </w:rPr>
  </w:style>
  <w:style w:type="character" w:customStyle="1" w:styleId="WW8Num17z0">
    <w:name w:val="WW8Num17z0"/>
    <w:qFormat/>
    <w:rsid w:val="00087662"/>
    <w:rPr>
      <w:w w:val="85"/>
    </w:rPr>
  </w:style>
  <w:style w:type="character" w:customStyle="1" w:styleId="WW8Num18z0">
    <w:name w:val="WW8Num18z0"/>
    <w:qFormat/>
    <w:rsid w:val="00087662"/>
    <w:rPr>
      <w:sz w:val="28"/>
    </w:rPr>
  </w:style>
  <w:style w:type="character" w:customStyle="1" w:styleId="WW8Num19z0">
    <w:name w:val="WW8Num19z0"/>
    <w:qFormat/>
    <w:rsid w:val="00087662"/>
    <w:rPr>
      <w:rFonts w:ascii="Times New Roman" w:hAnsi="Times New Roman" w:cs="Times New Roman"/>
      <w:sz w:val="28"/>
      <w:szCs w:val="28"/>
      <w:lang w:val="ru-RU"/>
    </w:rPr>
  </w:style>
  <w:style w:type="character" w:customStyle="1" w:styleId="WW8Num19z1">
    <w:name w:val="WW8Num19z1"/>
    <w:qFormat/>
    <w:rsid w:val="00087662"/>
    <w:rPr>
      <w:rFonts w:ascii="Courier New" w:eastAsia="Courier New" w:hAnsi="Courier New" w:cs="Courier New"/>
    </w:rPr>
  </w:style>
  <w:style w:type="character" w:customStyle="1" w:styleId="WW8Num19z2">
    <w:name w:val="WW8Num19z2"/>
    <w:qFormat/>
    <w:rsid w:val="00087662"/>
    <w:rPr>
      <w:rFonts w:ascii="Wingdings" w:eastAsia="Wingdings" w:hAnsi="Wingdings" w:cs="Wingdings"/>
    </w:rPr>
  </w:style>
  <w:style w:type="character" w:customStyle="1" w:styleId="WW8Num19z3">
    <w:name w:val="WW8Num19z3"/>
    <w:qFormat/>
    <w:rsid w:val="00087662"/>
    <w:rPr>
      <w:rFonts w:ascii="Symbol" w:eastAsia="Symbol" w:hAnsi="Symbol" w:cs="Symbol"/>
    </w:rPr>
  </w:style>
  <w:style w:type="character" w:customStyle="1" w:styleId="WW8Num20z0">
    <w:name w:val="WW8Num20z0"/>
    <w:qFormat/>
    <w:rsid w:val="00087662"/>
    <w:rPr>
      <w:rFonts w:ascii="Symbol" w:hAnsi="Symbol" w:cs="Symbol"/>
    </w:rPr>
  </w:style>
  <w:style w:type="character" w:customStyle="1" w:styleId="WW8Num20z1">
    <w:name w:val="WW8Num20z1"/>
    <w:qFormat/>
    <w:rsid w:val="00087662"/>
    <w:rPr>
      <w:rFonts w:ascii="Courier New" w:hAnsi="Courier New" w:cs="Courier New"/>
    </w:rPr>
  </w:style>
  <w:style w:type="character" w:customStyle="1" w:styleId="WW8Num20z2">
    <w:name w:val="WW8Num20z2"/>
    <w:qFormat/>
    <w:rsid w:val="00087662"/>
    <w:rPr>
      <w:rFonts w:ascii="Wingdings" w:hAnsi="Wingdings" w:cs="Wingdings"/>
    </w:rPr>
  </w:style>
  <w:style w:type="character" w:customStyle="1" w:styleId="WW8Num21z0">
    <w:name w:val="WW8Num21z0"/>
    <w:qFormat/>
    <w:rsid w:val="00087662"/>
    <w:rPr>
      <w:rFonts w:ascii="Times New Roman" w:hAnsi="Times New Roman" w:cs="Times New Roman"/>
      <w:sz w:val="28"/>
      <w:szCs w:val="28"/>
      <w:lang w:val="ru-RU"/>
    </w:rPr>
  </w:style>
  <w:style w:type="character" w:customStyle="1" w:styleId="WW8Num21z1">
    <w:name w:val="WW8Num21z1"/>
    <w:qFormat/>
    <w:rsid w:val="00087662"/>
    <w:rPr>
      <w:rFonts w:ascii="Courier New" w:eastAsia="Courier New" w:hAnsi="Courier New" w:cs="Courier New"/>
    </w:rPr>
  </w:style>
  <w:style w:type="character" w:customStyle="1" w:styleId="WW8Num21z2">
    <w:name w:val="WW8Num21z2"/>
    <w:qFormat/>
    <w:rsid w:val="00087662"/>
    <w:rPr>
      <w:rFonts w:ascii="Wingdings" w:eastAsia="Wingdings" w:hAnsi="Wingdings" w:cs="Wingdings"/>
    </w:rPr>
  </w:style>
  <w:style w:type="character" w:customStyle="1" w:styleId="WW8Num21z3">
    <w:name w:val="WW8Num21z3"/>
    <w:qFormat/>
    <w:rsid w:val="00087662"/>
    <w:rPr>
      <w:rFonts w:ascii="Symbol" w:eastAsia="Symbol" w:hAnsi="Symbol" w:cs="Symbol"/>
    </w:rPr>
  </w:style>
  <w:style w:type="character" w:customStyle="1" w:styleId="WW8Num22z0">
    <w:name w:val="WW8Num22z0"/>
    <w:qFormat/>
    <w:rsid w:val="00087662"/>
  </w:style>
  <w:style w:type="character" w:customStyle="1" w:styleId="WW8Num23z0">
    <w:name w:val="WW8Num23z0"/>
    <w:qFormat/>
    <w:rsid w:val="00087662"/>
  </w:style>
  <w:style w:type="character" w:customStyle="1" w:styleId="WW8Num24z0">
    <w:name w:val="WW8Num24z0"/>
    <w:qFormat/>
    <w:rsid w:val="00087662"/>
    <w:rPr>
      <w:rFonts w:ascii="Symbol" w:hAnsi="Symbol" w:cs="Symbol"/>
    </w:rPr>
  </w:style>
  <w:style w:type="character" w:customStyle="1" w:styleId="WW8Num24z1">
    <w:name w:val="WW8Num24z1"/>
    <w:qFormat/>
    <w:rsid w:val="00087662"/>
    <w:rPr>
      <w:rFonts w:ascii="Courier New" w:hAnsi="Courier New" w:cs="Courier New"/>
    </w:rPr>
  </w:style>
  <w:style w:type="character" w:customStyle="1" w:styleId="WW8Num24z2">
    <w:name w:val="WW8Num24z2"/>
    <w:qFormat/>
    <w:rsid w:val="00087662"/>
    <w:rPr>
      <w:rFonts w:ascii="Wingdings" w:hAnsi="Wingdings" w:cs="Wingdings"/>
    </w:rPr>
  </w:style>
  <w:style w:type="character" w:customStyle="1" w:styleId="WW8Num25z0">
    <w:name w:val="WW8Num25z0"/>
    <w:qFormat/>
    <w:rsid w:val="00087662"/>
    <w:rPr>
      <w:rFonts w:ascii="Symbol" w:hAnsi="Symbol" w:cs="Symbol"/>
      <w:sz w:val="28"/>
      <w:szCs w:val="28"/>
      <w:lang w:val="ru-RU"/>
    </w:rPr>
  </w:style>
  <w:style w:type="character" w:customStyle="1" w:styleId="WW8Num25z1">
    <w:name w:val="WW8Num25z1"/>
    <w:qFormat/>
    <w:rsid w:val="00087662"/>
    <w:rPr>
      <w:rFonts w:ascii="Courier New" w:eastAsia="Courier New" w:hAnsi="Courier New" w:cs="Courier New"/>
    </w:rPr>
  </w:style>
  <w:style w:type="character" w:customStyle="1" w:styleId="WW8Num25z2">
    <w:name w:val="WW8Num25z2"/>
    <w:qFormat/>
    <w:rsid w:val="00087662"/>
    <w:rPr>
      <w:rFonts w:ascii="Wingdings" w:eastAsia="Wingdings" w:hAnsi="Wingdings" w:cs="Wingdings"/>
    </w:rPr>
  </w:style>
  <w:style w:type="character" w:customStyle="1" w:styleId="WW8Num25z3">
    <w:name w:val="WW8Num25z3"/>
    <w:qFormat/>
    <w:rsid w:val="00087662"/>
    <w:rPr>
      <w:rFonts w:ascii="Symbol" w:eastAsia="Symbol" w:hAnsi="Symbol" w:cs="Symbol"/>
    </w:rPr>
  </w:style>
  <w:style w:type="character" w:customStyle="1" w:styleId="WW8Num26z0">
    <w:name w:val="WW8Num26z0"/>
    <w:qFormat/>
    <w:rsid w:val="00087662"/>
    <w:rPr>
      <w:rFonts w:ascii="Symbol" w:hAnsi="Symbol" w:cs="Symbol"/>
    </w:rPr>
  </w:style>
  <w:style w:type="character" w:customStyle="1" w:styleId="WW8Num26z1">
    <w:name w:val="WW8Num26z1"/>
    <w:qFormat/>
    <w:rsid w:val="00087662"/>
    <w:rPr>
      <w:rFonts w:ascii="Courier New" w:hAnsi="Courier New" w:cs="Courier New"/>
    </w:rPr>
  </w:style>
  <w:style w:type="character" w:customStyle="1" w:styleId="WW8Num26z2">
    <w:name w:val="WW8Num26z2"/>
    <w:qFormat/>
    <w:rsid w:val="00087662"/>
    <w:rPr>
      <w:rFonts w:ascii="Wingdings" w:hAnsi="Wingdings" w:cs="Wingdings"/>
    </w:rPr>
  </w:style>
  <w:style w:type="character" w:customStyle="1" w:styleId="WW8Num27z0">
    <w:name w:val="WW8Num27z0"/>
    <w:qFormat/>
    <w:rsid w:val="00087662"/>
    <w:rPr>
      <w:rFonts w:ascii="Symbol" w:hAnsi="Symbol" w:cs="Symbol"/>
    </w:rPr>
  </w:style>
  <w:style w:type="character" w:customStyle="1" w:styleId="WW8Num27z1">
    <w:name w:val="WW8Num27z1"/>
    <w:qFormat/>
    <w:rsid w:val="00087662"/>
    <w:rPr>
      <w:rFonts w:ascii="Courier New" w:hAnsi="Courier New" w:cs="Courier New"/>
    </w:rPr>
  </w:style>
  <w:style w:type="character" w:customStyle="1" w:styleId="WW8Num27z2">
    <w:name w:val="WW8Num27z2"/>
    <w:qFormat/>
    <w:rsid w:val="00087662"/>
    <w:rPr>
      <w:rFonts w:ascii="Wingdings" w:hAnsi="Wingdings" w:cs="Wingdings"/>
    </w:rPr>
  </w:style>
  <w:style w:type="character" w:customStyle="1" w:styleId="WW8Num28z0">
    <w:name w:val="WW8Num28z0"/>
    <w:qFormat/>
    <w:rsid w:val="00087662"/>
    <w:rPr>
      <w:rFonts w:ascii="Symbol" w:hAnsi="Symbol" w:cs="Symbol"/>
    </w:rPr>
  </w:style>
  <w:style w:type="character" w:customStyle="1" w:styleId="WW8Num28z1">
    <w:name w:val="WW8Num28z1"/>
    <w:qFormat/>
    <w:rsid w:val="00087662"/>
    <w:rPr>
      <w:rFonts w:ascii="Courier New" w:hAnsi="Courier New" w:cs="Courier New"/>
    </w:rPr>
  </w:style>
  <w:style w:type="character" w:customStyle="1" w:styleId="WW8Num28z2">
    <w:name w:val="WW8Num28z2"/>
    <w:qFormat/>
    <w:rsid w:val="00087662"/>
    <w:rPr>
      <w:rFonts w:ascii="Wingdings" w:hAnsi="Wingdings" w:cs="Wingdings"/>
    </w:rPr>
  </w:style>
  <w:style w:type="character" w:customStyle="1" w:styleId="WW-">
    <w:name w:val="WW-Символ сноски"/>
    <w:qFormat/>
    <w:rsid w:val="00087662"/>
  </w:style>
  <w:style w:type="character" w:customStyle="1" w:styleId="affffc">
    <w:name w:val="Символ концевой сноски"/>
    <w:qFormat/>
    <w:rsid w:val="00087662"/>
    <w:rPr>
      <w:vertAlign w:val="superscript"/>
    </w:rPr>
  </w:style>
  <w:style w:type="paragraph" w:styleId="affffd">
    <w:name w:val="caption"/>
    <w:basedOn w:val="a1"/>
    <w:qFormat/>
    <w:rsid w:val="00087662"/>
    <w:pPr>
      <w:widowControl w:val="0"/>
      <w:suppressLineNumbers/>
      <w:suppressAutoHyphens/>
      <w:spacing w:before="120" w:after="120" w:line="276" w:lineRule="auto"/>
    </w:pPr>
    <w:rPr>
      <w:rFonts w:ascii="Times New Roman" w:eastAsia="Calibri" w:hAnsi="Times New Roman" w:cs="Arial"/>
      <w:i/>
      <w:iCs/>
      <w:sz w:val="24"/>
      <w:szCs w:val="24"/>
      <w:lang w:eastAsia="zh-CN"/>
    </w:rPr>
  </w:style>
  <w:style w:type="paragraph" w:styleId="1f3">
    <w:name w:val="index 1"/>
    <w:basedOn w:val="a1"/>
    <w:next w:val="a1"/>
    <w:autoRedefine/>
    <w:uiPriority w:val="99"/>
    <w:semiHidden/>
    <w:unhideWhenUsed/>
    <w:rsid w:val="00087662"/>
    <w:pPr>
      <w:widowControl w:val="0"/>
      <w:spacing w:after="200" w:line="276" w:lineRule="auto"/>
      <w:ind w:left="220" w:hanging="220"/>
    </w:pPr>
    <w:rPr>
      <w:rFonts w:eastAsia="Calibri"/>
      <w:lang w:eastAsia="en-US"/>
    </w:rPr>
  </w:style>
  <w:style w:type="paragraph" w:styleId="affffe">
    <w:name w:val="index heading"/>
    <w:basedOn w:val="af8"/>
    <w:rsid w:val="00087662"/>
    <w:pPr>
      <w:keepNext/>
      <w:keepLines/>
      <w:widowControl w:val="0"/>
      <w:suppressLineNumbers/>
      <w:suppressAutoHyphens/>
      <w:spacing w:before="480" w:after="120" w:line="276" w:lineRule="auto"/>
      <w:contextualSpacing w:val="0"/>
    </w:pPr>
    <w:rPr>
      <w:rFonts w:cs="Times New Roman"/>
      <w:bCs/>
      <w:kern w:val="0"/>
      <w:sz w:val="32"/>
      <w:szCs w:val="32"/>
      <w:lang w:val="en-GB" w:eastAsia="zh-CN"/>
      <w14:ligatures w14:val="none"/>
    </w:rPr>
  </w:style>
  <w:style w:type="paragraph" w:customStyle="1" w:styleId="afffff">
    <w:name w:val="Колонтитул"/>
    <w:basedOn w:val="a1"/>
    <w:qFormat/>
    <w:rsid w:val="00087662"/>
    <w:pPr>
      <w:widowControl w:val="0"/>
      <w:suppressLineNumbers/>
      <w:tabs>
        <w:tab w:val="center" w:pos="4819"/>
        <w:tab w:val="right" w:pos="9638"/>
      </w:tabs>
      <w:suppressAutoHyphens/>
      <w:spacing w:after="200" w:line="276" w:lineRule="auto"/>
    </w:pPr>
    <w:rPr>
      <w:rFonts w:eastAsia="Calibri"/>
      <w:lang w:eastAsia="zh-CN"/>
    </w:rPr>
  </w:style>
  <w:style w:type="paragraph" w:customStyle="1" w:styleId="WW-0">
    <w:name w:val="WW-Сноска"/>
    <w:basedOn w:val="aff5"/>
    <w:qFormat/>
    <w:rsid w:val="00087662"/>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6">
    <w:name w:val="List Bullet 3"/>
    <w:basedOn w:val="afff2"/>
    <w:qFormat/>
    <w:rsid w:val="00087662"/>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0">
    <w:name w:val="Содержимое таблицы"/>
    <w:basedOn w:val="a1"/>
    <w:qFormat/>
    <w:rsid w:val="00087662"/>
    <w:pPr>
      <w:widowControl w:val="0"/>
      <w:suppressLineNumbers/>
      <w:suppressAutoHyphens/>
      <w:spacing w:after="200" w:line="276" w:lineRule="auto"/>
    </w:pPr>
    <w:rPr>
      <w:rFonts w:eastAsia="Calibri"/>
      <w:lang w:eastAsia="zh-CN"/>
    </w:rPr>
  </w:style>
  <w:style w:type="paragraph" w:customStyle="1" w:styleId="afffff1">
    <w:name w:val="Заголовок таблицы"/>
    <w:basedOn w:val="afffff0"/>
    <w:qFormat/>
    <w:rsid w:val="00087662"/>
    <w:pPr>
      <w:jc w:val="center"/>
    </w:pPr>
    <w:rPr>
      <w:b/>
      <w:bCs/>
    </w:rPr>
  </w:style>
  <w:style w:type="paragraph" w:customStyle="1" w:styleId="afffff2">
    <w:name w:val="Верхний колонтитул слева"/>
    <w:basedOn w:val="a5"/>
    <w:qFormat/>
    <w:rsid w:val="00087662"/>
    <w:pPr>
      <w:widowControl w:val="0"/>
      <w:suppressLineNumbers/>
      <w:tabs>
        <w:tab w:val="clear" w:pos="4677"/>
        <w:tab w:val="clear" w:pos="9355"/>
        <w:tab w:val="center" w:pos="5102"/>
        <w:tab w:val="right" w:pos="10205"/>
      </w:tabs>
      <w:suppressAutoHyphens/>
    </w:pPr>
    <w:rPr>
      <w:rFonts w:eastAsia="Calibri"/>
      <w:sz w:val="20"/>
      <w:szCs w:val="20"/>
      <w:lang w:eastAsia="zh-CN"/>
    </w:rPr>
  </w:style>
  <w:style w:type="numbering" w:customStyle="1" w:styleId="WW8Num1">
    <w:name w:val="WW8Num1"/>
    <w:qFormat/>
    <w:rsid w:val="00087662"/>
  </w:style>
  <w:style w:type="numbering" w:customStyle="1" w:styleId="WW8Num2">
    <w:name w:val="WW8Num2"/>
    <w:qFormat/>
    <w:rsid w:val="00087662"/>
  </w:style>
  <w:style w:type="numbering" w:customStyle="1" w:styleId="WW8Num3">
    <w:name w:val="WW8Num3"/>
    <w:qFormat/>
    <w:rsid w:val="00087662"/>
  </w:style>
  <w:style w:type="numbering" w:customStyle="1" w:styleId="WW8Num4">
    <w:name w:val="WW8Num4"/>
    <w:qFormat/>
    <w:rsid w:val="00087662"/>
  </w:style>
  <w:style w:type="numbering" w:customStyle="1" w:styleId="WW8Num5">
    <w:name w:val="WW8Num5"/>
    <w:qFormat/>
    <w:rsid w:val="00087662"/>
  </w:style>
  <w:style w:type="numbering" w:customStyle="1" w:styleId="WW8Num6">
    <w:name w:val="WW8Num6"/>
    <w:qFormat/>
    <w:rsid w:val="00087662"/>
  </w:style>
  <w:style w:type="numbering" w:customStyle="1" w:styleId="WW8Num7">
    <w:name w:val="WW8Num7"/>
    <w:qFormat/>
    <w:rsid w:val="00087662"/>
  </w:style>
  <w:style w:type="numbering" w:customStyle="1" w:styleId="WW8Num8">
    <w:name w:val="WW8Num8"/>
    <w:qFormat/>
    <w:rsid w:val="00087662"/>
  </w:style>
  <w:style w:type="numbering" w:customStyle="1" w:styleId="WW8Num9">
    <w:name w:val="WW8Num9"/>
    <w:qFormat/>
    <w:rsid w:val="00087662"/>
  </w:style>
  <w:style w:type="numbering" w:customStyle="1" w:styleId="WW8Num10">
    <w:name w:val="WW8Num10"/>
    <w:qFormat/>
    <w:rsid w:val="00087662"/>
  </w:style>
  <w:style w:type="numbering" w:customStyle="1" w:styleId="WW8Num11">
    <w:name w:val="WW8Num11"/>
    <w:qFormat/>
    <w:rsid w:val="00087662"/>
  </w:style>
  <w:style w:type="numbering" w:customStyle="1" w:styleId="WW8Num12">
    <w:name w:val="WW8Num12"/>
    <w:qFormat/>
    <w:rsid w:val="00087662"/>
  </w:style>
  <w:style w:type="numbering" w:customStyle="1" w:styleId="WW8Num13">
    <w:name w:val="WW8Num13"/>
    <w:qFormat/>
    <w:rsid w:val="00087662"/>
  </w:style>
  <w:style w:type="numbering" w:customStyle="1" w:styleId="WW8Num14">
    <w:name w:val="WW8Num14"/>
    <w:qFormat/>
    <w:rsid w:val="00087662"/>
  </w:style>
  <w:style w:type="numbering" w:customStyle="1" w:styleId="WW8Num15">
    <w:name w:val="WW8Num15"/>
    <w:qFormat/>
    <w:rsid w:val="00087662"/>
  </w:style>
  <w:style w:type="numbering" w:customStyle="1" w:styleId="WW8Num16">
    <w:name w:val="WW8Num16"/>
    <w:qFormat/>
    <w:rsid w:val="00087662"/>
  </w:style>
  <w:style w:type="numbering" w:customStyle="1" w:styleId="WW8Num17">
    <w:name w:val="WW8Num17"/>
    <w:qFormat/>
    <w:rsid w:val="00087662"/>
  </w:style>
  <w:style w:type="numbering" w:customStyle="1" w:styleId="WW8Num18">
    <w:name w:val="WW8Num18"/>
    <w:qFormat/>
    <w:rsid w:val="00087662"/>
  </w:style>
  <w:style w:type="numbering" w:customStyle="1" w:styleId="WW8Num19">
    <w:name w:val="WW8Num19"/>
    <w:qFormat/>
    <w:rsid w:val="00087662"/>
  </w:style>
  <w:style w:type="numbering" w:customStyle="1" w:styleId="WW8Num20">
    <w:name w:val="WW8Num20"/>
    <w:qFormat/>
    <w:rsid w:val="00087662"/>
  </w:style>
  <w:style w:type="numbering" w:customStyle="1" w:styleId="WW8Num21">
    <w:name w:val="WW8Num21"/>
    <w:qFormat/>
    <w:rsid w:val="00087662"/>
  </w:style>
  <w:style w:type="numbering" w:customStyle="1" w:styleId="WW8Num22">
    <w:name w:val="WW8Num22"/>
    <w:qFormat/>
    <w:rsid w:val="00087662"/>
  </w:style>
  <w:style w:type="numbering" w:customStyle="1" w:styleId="WW8Num23">
    <w:name w:val="WW8Num23"/>
    <w:qFormat/>
    <w:rsid w:val="00087662"/>
  </w:style>
  <w:style w:type="numbering" w:customStyle="1" w:styleId="WW8Num24">
    <w:name w:val="WW8Num24"/>
    <w:qFormat/>
    <w:rsid w:val="00087662"/>
  </w:style>
  <w:style w:type="numbering" w:customStyle="1" w:styleId="WW8Num25">
    <w:name w:val="WW8Num25"/>
    <w:qFormat/>
    <w:rsid w:val="00087662"/>
  </w:style>
  <w:style w:type="numbering" w:customStyle="1" w:styleId="WW8Num26">
    <w:name w:val="WW8Num26"/>
    <w:qFormat/>
    <w:rsid w:val="00087662"/>
  </w:style>
  <w:style w:type="numbering" w:customStyle="1" w:styleId="WW8Num27">
    <w:name w:val="WW8Num27"/>
    <w:qFormat/>
    <w:rsid w:val="00087662"/>
  </w:style>
  <w:style w:type="numbering" w:customStyle="1" w:styleId="WW8Num28">
    <w:name w:val="WW8Num28"/>
    <w:qFormat/>
    <w:rsid w:val="00087662"/>
  </w:style>
  <w:style w:type="numbering" w:customStyle="1" w:styleId="WWNum17">
    <w:name w:val="WWNum17"/>
    <w:basedOn w:val="a4"/>
    <w:rsid w:val="00087662"/>
    <w:pPr>
      <w:numPr>
        <w:numId w:val="122"/>
      </w:numPr>
    </w:pPr>
  </w:style>
  <w:style w:type="numbering" w:customStyle="1" w:styleId="WWNum13">
    <w:name w:val="WWNum13"/>
    <w:basedOn w:val="a4"/>
    <w:rsid w:val="00087662"/>
    <w:pPr>
      <w:numPr>
        <w:numId w:val="123"/>
      </w:numPr>
    </w:pPr>
  </w:style>
  <w:style w:type="paragraph" w:styleId="af8">
    <w:name w:val="Title"/>
    <w:basedOn w:val="a1"/>
    <w:next w:val="a1"/>
    <w:link w:val="33"/>
    <w:qFormat/>
    <w:rsid w:val="00087662"/>
    <w:pPr>
      <w:spacing w:after="0" w:line="240" w:lineRule="auto"/>
      <w:contextualSpacing/>
    </w:pPr>
    <w:rPr>
      <w:rFonts w:eastAsia="Calibri" w:cs="Calibri"/>
      <w:b/>
      <w:kern w:val="2"/>
      <w:sz w:val="72"/>
      <w:szCs w:val="72"/>
      <w14:ligatures w14:val="standardContextual"/>
    </w:rPr>
  </w:style>
  <w:style w:type="character" w:customStyle="1" w:styleId="1f4">
    <w:name w:val="Заголовок Знак1"/>
    <w:basedOn w:val="a2"/>
    <w:uiPriority w:val="10"/>
    <w:rsid w:val="00087662"/>
    <w:rPr>
      <w:rFonts w:asciiTheme="majorHAnsi" w:eastAsiaTheme="majorEastAsia" w:hAnsiTheme="majorHAnsi" w:cstheme="majorBidi"/>
      <w:spacing w:val="-10"/>
      <w:kern w:val="28"/>
      <w:sz w:val="56"/>
      <w:szCs w:val="56"/>
      <w:lang w:eastAsia="ru-RU"/>
      <w14:ligatures w14:val="none"/>
    </w:rPr>
  </w:style>
  <w:style w:type="numbering" w:customStyle="1" w:styleId="160">
    <w:name w:val="Нет списка16"/>
    <w:next w:val="a4"/>
    <w:uiPriority w:val="99"/>
    <w:semiHidden/>
    <w:unhideWhenUsed/>
    <w:rsid w:val="007A4F64"/>
  </w:style>
  <w:style w:type="character" w:customStyle="1" w:styleId="2f">
    <w:name w:val="Заголовок Знак2"/>
    <w:qFormat/>
    <w:rsid w:val="007A4F64"/>
    <w:rPr>
      <w:rFonts w:ascii="Calibri" w:eastAsia="Calibri" w:hAnsi="Calibri" w:cs="Calibri"/>
      <w:b/>
      <w:sz w:val="72"/>
      <w:szCs w:val="72"/>
      <w:lang w:eastAsia="ru-RU"/>
    </w:rPr>
  </w:style>
  <w:style w:type="table" w:customStyle="1" w:styleId="73">
    <w:name w:val="Сетка таблицы7"/>
    <w:basedOn w:val="a3"/>
    <w:next w:val="af"/>
    <w:uiPriority w:val="59"/>
    <w:rsid w:val="007A4F6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
    <w:uiPriority w:val="59"/>
    <w:rsid w:val="007A4F64"/>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4"/>
    <w:uiPriority w:val="99"/>
    <w:semiHidden/>
    <w:unhideWhenUsed/>
    <w:rsid w:val="007A4F64"/>
  </w:style>
  <w:style w:type="numbering" w:customStyle="1" w:styleId="220">
    <w:name w:val="Нет списка22"/>
    <w:next w:val="a4"/>
    <w:uiPriority w:val="99"/>
    <w:semiHidden/>
    <w:unhideWhenUsed/>
    <w:rsid w:val="007A4F64"/>
  </w:style>
  <w:style w:type="table" w:customStyle="1" w:styleId="221">
    <w:name w:val="Сетка таблицы22"/>
    <w:basedOn w:val="a3"/>
    <w:next w:val="af"/>
    <w:uiPriority w:val="59"/>
    <w:rsid w:val="007A4F64"/>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4"/>
    <w:uiPriority w:val="99"/>
    <w:semiHidden/>
    <w:unhideWhenUsed/>
    <w:rsid w:val="007A4F64"/>
  </w:style>
  <w:style w:type="numbering" w:customStyle="1" w:styleId="410">
    <w:name w:val="Нет списка41"/>
    <w:next w:val="a4"/>
    <w:uiPriority w:val="99"/>
    <w:semiHidden/>
    <w:unhideWhenUsed/>
    <w:rsid w:val="007A4F64"/>
  </w:style>
  <w:style w:type="numbering" w:customStyle="1" w:styleId="510">
    <w:name w:val="Нет списка51"/>
    <w:next w:val="a4"/>
    <w:uiPriority w:val="99"/>
    <w:semiHidden/>
    <w:unhideWhenUsed/>
    <w:rsid w:val="007A4F64"/>
  </w:style>
  <w:style w:type="numbering" w:customStyle="1" w:styleId="611">
    <w:name w:val="Нет списка61"/>
    <w:next w:val="a4"/>
    <w:uiPriority w:val="99"/>
    <w:semiHidden/>
    <w:unhideWhenUsed/>
    <w:rsid w:val="007A4F64"/>
  </w:style>
  <w:style w:type="numbering" w:customStyle="1" w:styleId="710">
    <w:name w:val="Нет списка71"/>
    <w:next w:val="a4"/>
    <w:uiPriority w:val="99"/>
    <w:semiHidden/>
    <w:unhideWhenUsed/>
    <w:rsid w:val="007A4F64"/>
  </w:style>
  <w:style w:type="numbering" w:customStyle="1" w:styleId="81">
    <w:name w:val="Нет списка81"/>
    <w:next w:val="a4"/>
    <w:uiPriority w:val="99"/>
    <w:semiHidden/>
    <w:unhideWhenUsed/>
    <w:rsid w:val="007A4F64"/>
  </w:style>
  <w:style w:type="numbering" w:customStyle="1" w:styleId="91">
    <w:name w:val="Нет списка91"/>
    <w:next w:val="a4"/>
    <w:uiPriority w:val="99"/>
    <w:semiHidden/>
    <w:unhideWhenUsed/>
    <w:rsid w:val="007A4F64"/>
  </w:style>
  <w:style w:type="numbering" w:customStyle="1" w:styleId="1010">
    <w:name w:val="Нет списка101"/>
    <w:next w:val="a4"/>
    <w:uiPriority w:val="99"/>
    <w:semiHidden/>
    <w:unhideWhenUsed/>
    <w:rsid w:val="007A4F64"/>
  </w:style>
  <w:style w:type="numbering" w:customStyle="1" w:styleId="1120">
    <w:name w:val="Нет списка112"/>
    <w:next w:val="a4"/>
    <w:uiPriority w:val="99"/>
    <w:semiHidden/>
    <w:unhideWhenUsed/>
    <w:rsid w:val="007A4F64"/>
  </w:style>
  <w:style w:type="numbering" w:customStyle="1" w:styleId="1210">
    <w:name w:val="Нет списка121"/>
    <w:next w:val="a4"/>
    <w:uiPriority w:val="99"/>
    <w:semiHidden/>
    <w:unhideWhenUsed/>
    <w:rsid w:val="007A4F64"/>
  </w:style>
  <w:style w:type="numbering" w:customStyle="1" w:styleId="131">
    <w:name w:val="Нет списка131"/>
    <w:next w:val="a4"/>
    <w:uiPriority w:val="99"/>
    <w:semiHidden/>
    <w:unhideWhenUsed/>
    <w:rsid w:val="007A4F64"/>
  </w:style>
  <w:style w:type="numbering" w:customStyle="1" w:styleId="WWNum121">
    <w:name w:val="WWNum121"/>
    <w:basedOn w:val="a4"/>
    <w:rsid w:val="007A4F64"/>
  </w:style>
  <w:style w:type="numbering" w:customStyle="1" w:styleId="WWNum31">
    <w:name w:val="WWNum31"/>
    <w:basedOn w:val="a4"/>
    <w:rsid w:val="007A4F64"/>
  </w:style>
  <w:style w:type="numbering" w:customStyle="1" w:styleId="WWNum51">
    <w:name w:val="WWNum51"/>
    <w:basedOn w:val="a4"/>
    <w:rsid w:val="007A4F64"/>
  </w:style>
  <w:style w:type="numbering" w:customStyle="1" w:styleId="WWNum61">
    <w:name w:val="WWNum61"/>
    <w:basedOn w:val="a4"/>
    <w:rsid w:val="007A4F64"/>
  </w:style>
  <w:style w:type="numbering" w:customStyle="1" w:styleId="WWNum81">
    <w:name w:val="WWNum81"/>
    <w:basedOn w:val="a4"/>
    <w:rsid w:val="007A4F64"/>
  </w:style>
  <w:style w:type="numbering" w:customStyle="1" w:styleId="WWNum91">
    <w:name w:val="WWNum91"/>
    <w:basedOn w:val="a4"/>
    <w:rsid w:val="007A4F64"/>
  </w:style>
  <w:style w:type="numbering" w:customStyle="1" w:styleId="WWNum101">
    <w:name w:val="WWNum101"/>
    <w:basedOn w:val="a4"/>
    <w:rsid w:val="007A4F64"/>
  </w:style>
  <w:style w:type="numbering" w:customStyle="1" w:styleId="WWNum111">
    <w:name w:val="WWNum111"/>
    <w:basedOn w:val="a4"/>
    <w:rsid w:val="007A4F64"/>
  </w:style>
  <w:style w:type="numbering" w:customStyle="1" w:styleId="WWNum161">
    <w:name w:val="WWNum161"/>
    <w:basedOn w:val="a4"/>
    <w:rsid w:val="007A4F64"/>
  </w:style>
  <w:style w:type="numbering" w:customStyle="1" w:styleId="141">
    <w:name w:val="Нет списка141"/>
    <w:next w:val="a4"/>
    <w:uiPriority w:val="99"/>
    <w:semiHidden/>
    <w:unhideWhenUsed/>
    <w:rsid w:val="007A4F64"/>
  </w:style>
  <w:style w:type="numbering" w:customStyle="1" w:styleId="151">
    <w:name w:val="Нет списка151"/>
    <w:next w:val="a4"/>
    <w:uiPriority w:val="99"/>
    <w:semiHidden/>
    <w:unhideWhenUsed/>
    <w:rsid w:val="007A4F64"/>
  </w:style>
  <w:style w:type="numbering" w:customStyle="1" w:styleId="WW8Num110">
    <w:name w:val="WW8Num110"/>
    <w:qFormat/>
    <w:rsid w:val="007A4F64"/>
  </w:style>
  <w:style w:type="numbering" w:customStyle="1" w:styleId="WW8Num29">
    <w:name w:val="WW8Num29"/>
    <w:qFormat/>
    <w:rsid w:val="007A4F64"/>
  </w:style>
  <w:style w:type="numbering" w:customStyle="1" w:styleId="WW8Num31">
    <w:name w:val="WW8Num31"/>
    <w:qFormat/>
    <w:rsid w:val="007A4F64"/>
  </w:style>
  <w:style w:type="numbering" w:customStyle="1" w:styleId="WW8Num41">
    <w:name w:val="WW8Num41"/>
    <w:qFormat/>
    <w:rsid w:val="007A4F64"/>
  </w:style>
  <w:style w:type="numbering" w:customStyle="1" w:styleId="WW8Num51">
    <w:name w:val="WW8Num51"/>
    <w:qFormat/>
    <w:rsid w:val="007A4F64"/>
  </w:style>
  <w:style w:type="numbering" w:customStyle="1" w:styleId="WW8Num61">
    <w:name w:val="WW8Num61"/>
    <w:qFormat/>
    <w:rsid w:val="007A4F64"/>
  </w:style>
  <w:style w:type="numbering" w:customStyle="1" w:styleId="WW8Num71">
    <w:name w:val="WW8Num71"/>
    <w:qFormat/>
    <w:rsid w:val="007A4F64"/>
  </w:style>
  <w:style w:type="numbering" w:customStyle="1" w:styleId="WW8Num81">
    <w:name w:val="WW8Num81"/>
    <w:qFormat/>
    <w:rsid w:val="007A4F64"/>
  </w:style>
  <w:style w:type="numbering" w:customStyle="1" w:styleId="WW8Num91">
    <w:name w:val="WW8Num91"/>
    <w:qFormat/>
    <w:rsid w:val="007A4F64"/>
  </w:style>
  <w:style w:type="numbering" w:customStyle="1" w:styleId="WW8Num101">
    <w:name w:val="WW8Num101"/>
    <w:qFormat/>
    <w:rsid w:val="007A4F64"/>
  </w:style>
  <w:style w:type="numbering" w:customStyle="1" w:styleId="WW8Num111">
    <w:name w:val="WW8Num111"/>
    <w:qFormat/>
    <w:rsid w:val="007A4F64"/>
  </w:style>
  <w:style w:type="numbering" w:customStyle="1" w:styleId="WW8Num121">
    <w:name w:val="WW8Num121"/>
    <w:qFormat/>
    <w:rsid w:val="007A4F64"/>
  </w:style>
  <w:style w:type="numbering" w:customStyle="1" w:styleId="WW8Num131">
    <w:name w:val="WW8Num131"/>
    <w:qFormat/>
    <w:rsid w:val="007A4F64"/>
  </w:style>
  <w:style w:type="numbering" w:customStyle="1" w:styleId="WW8Num141">
    <w:name w:val="WW8Num141"/>
    <w:qFormat/>
    <w:rsid w:val="007A4F64"/>
  </w:style>
  <w:style w:type="numbering" w:customStyle="1" w:styleId="WW8Num151">
    <w:name w:val="WW8Num151"/>
    <w:qFormat/>
    <w:rsid w:val="007A4F64"/>
  </w:style>
  <w:style w:type="numbering" w:customStyle="1" w:styleId="WW8Num161">
    <w:name w:val="WW8Num161"/>
    <w:qFormat/>
    <w:rsid w:val="007A4F64"/>
  </w:style>
  <w:style w:type="numbering" w:customStyle="1" w:styleId="WW8Num171">
    <w:name w:val="WW8Num171"/>
    <w:qFormat/>
    <w:rsid w:val="007A4F64"/>
  </w:style>
  <w:style w:type="numbering" w:customStyle="1" w:styleId="WW8Num181">
    <w:name w:val="WW8Num181"/>
    <w:qFormat/>
    <w:rsid w:val="007A4F64"/>
  </w:style>
  <w:style w:type="numbering" w:customStyle="1" w:styleId="WW8Num191">
    <w:name w:val="WW8Num191"/>
    <w:qFormat/>
    <w:rsid w:val="007A4F64"/>
  </w:style>
  <w:style w:type="numbering" w:customStyle="1" w:styleId="WW8Num201">
    <w:name w:val="WW8Num201"/>
    <w:qFormat/>
    <w:rsid w:val="007A4F64"/>
  </w:style>
  <w:style w:type="numbering" w:customStyle="1" w:styleId="WW8Num211">
    <w:name w:val="WW8Num211"/>
    <w:qFormat/>
    <w:rsid w:val="007A4F64"/>
  </w:style>
  <w:style w:type="numbering" w:customStyle="1" w:styleId="WW8Num221">
    <w:name w:val="WW8Num221"/>
    <w:qFormat/>
    <w:rsid w:val="007A4F64"/>
  </w:style>
  <w:style w:type="numbering" w:customStyle="1" w:styleId="WW8Num231">
    <w:name w:val="WW8Num231"/>
    <w:qFormat/>
    <w:rsid w:val="007A4F64"/>
  </w:style>
  <w:style w:type="numbering" w:customStyle="1" w:styleId="WW8Num241">
    <w:name w:val="WW8Num241"/>
    <w:qFormat/>
    <w:rsid w:val="007A4F64"/>
  </w:style>
  <w:style w:type="numbering" w:customStyle="1" w:styleId="WW8Num251">
    <w:name w:val="WW8Num251"/>
    <w:qFormat/>
    <w:rsid w:val="007A4F64"/>
  </w:style>
  <w:style w:type="numbering" w:customStyle="1" w:styleId="WW8Num261">
    <w:name w:val="WW8Num261"/>
    <w:qFormat/>
    <w:rsid w:val="007A4F64"/>
  </w:style>
  <w:style w:type="numbering" w:customStyle="1" w:styleId="WW8Num271">
    <w:name w:val="WW8Num271"/>
    <w:qFormat/>
    <w:rsid w:val="007A4F64"/>
  </w:style>
  <w:style w:type="numbering" w:customStyle="1" w:styleId="WW8Num281">
    <w:name w:val="WW8Num281"/>
    <w:qFormat/>
    <w:rsid w:val="007A4F64"/>
  </w:style>
  <w:style w:type="numbering" w:customStyle="1" w:styleId="WWNum171">
    <w:name w:val="WWNum171"/>
    <w:basedOn w:val="a4"/>
    <w:rsid w:val="007A4F64"/>
  </w:style>
  <w:style w:type="numbering" w:customStyle="1" w:styleId="WWNum131">
    <w:name w:val="WWNum131"/>
    <w:basedOn w:val="a4"/>
    <w:rsid w:val="007A4F64"/>
  </w:style>
  <w:style w:type="numbering" w:customStyle="1" w:styleId="180">
    <w:name w:val="Нет списка18"/>
    <w:next w:val="a4"/>
    <w:uiPriority w:val="99"/>
    <w:semiHidden/>
    <w:unhideWhenUsed/>
    <w:rsid w:val="00C668F1"/>
  </w:style>
  <w:style w:type="numbering" w:customStyle="1" w:styleId="190">
    <w:name w:val="Нет списка19"/>
    <w:next w:val="a4"/>
    <w:uiPriority w:val="99"/>
    <w:semiHidden/>
    <w:unhideWhenUsed/>
    <w:rsid w:val="00C668F1"/>
  </w:style>
  <w:style w:type="table" w:customStyle="1" w:styleId="82">
    <w:name w:val="Сетка таблицы8"/>
    <w:basedOn w:val="a3"/>
    <w:next w:val="af"/>
    <w:uiPriority w:val="59"/>
    <w:rsid w:val="00C668F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3"/>
    <w:next w:val="af"/>
    <w:uiPriority w:val="59"/>
    <w:rsid w:val="00C668F1"/>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4"/>
    <w:uiPriority w:val="99"/>
    <w:semiHidden/>
    <w:unhideWhenUsed/>
    <w:rsid w:val="00C668F1"/>
  </w:style>
  <w:style w:type="numbering" w:customStyle="1" w:styleId="230">
    <w:name w:val="Нет списка23"/>
    <w:next w:val="a4"/>
    <w:uiPriority w:val="99"/>
    <w:semiHidden/>
    <w:unhideWhenUsed/>
    <w:rsid w:val="00C668F1"/>
  </w:style>
  <w:style w:type="table" w:customStyle="1" w:styleId="231">
    <w:name w:val="Сетка таблицы23"/>
    <w:basedOn w:val="a3"/>
    <w:next w:val="af"/>
    <w:uiPriority w:val="59"/>
    <w:rsid w:val="00C668F1"/>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4"/>
    <w:uiPriority w:val="99"/>
    <w:semiHidden/>
    <w:unhideWhenUsed/>
    <w:rsid w:val="00C668F1"/>
  </w:style>
  <w:style w:type="numbering" w:customStyle="1" w:styleId="420">
    <w:name w:val="Нет списка42"/>
    <w:next w:val="a4"/>
    <w:uiPriority w:val="99"/>
    <w:semiHidden/>
    <w:unhideWhenUsed/>
    <w:rsid w:val="00C668F1"/>
  </w:style>
  <w:style w:type="numbering" w:customStyle="1" w:styleId="520">
    <w:name w:val="Нет списка52"/>
    <w:next w:val="a4"/>
    <w:uiPriority w:val="99"/>
    <w:semiHidden/>
    <w:unhideWhenUsed/>
    <w:rsid w:val="00C668F1"/>
  </w:style>
  <w:style w:type="numbering" w:customStyle="1" w:styleId="620">
    <w:name w:val="Нет списка62"/>
    <w:next w:val="a4"/>
    <w:uiPriority w:val="99"/>
    <w:semiHidden/>
    <w:unhideWhenUsed/>
    <w:rsid w:val="00C668F1"/>
  </w:style>
  <w:style w:type="numbering" w:customStyle="1" w:styleId="720">
    <w:name w:val="Нет списка72"/>
    <w:next w:val="a4"/>
    <w:uiPriority w:val="99"/>
    <w:semiHidden/>
    <w:unhideWhenUsed/>
    <w:rsid w:val="00C668F1"/>
  </w:style>
  <w:style w:type="numbering" w:customStyle="1" w:styleId="820">
    <w:name w:val="Нет списка82"/>
    <w:next w:val="a4"/>
    <w:uiPriority w:val="99"/>
    <w:semiHidden/>
    <w:unhideWhenUsed/>
    <w:rsid w:val="00C668F1"/>
  </w:style>
  <w:style w:type="numbering" w:customStyle="1" w:styleId="92">
    <w:name w:val="Нет списка92"/>
    <w:next w:val="a4"/>
    <w:uiPriority w:val="99"/>
    <w:semiHidden/>
    <w:unhideWhenUsed/>
    <w:rsid w:val="00C668F1"/>
  </w:style>
  <w:style w:type="numbering" w:customStyle="1" w:styleId="102">
    <w:name w:val="Нет списка102"/>
    <w:next w:val="a4"/>
    <w:uiPriority w:val="99"/>
    <w:semiHidden/>
    <w:unhideWhenUsed/>
    <w:rsid w:val="00C668F1"/>
  </w:style>
  <w:style w:type="numbering" w:customStyle="1" w:styleId="1111">
    <w:name w:val="Нет списка1111"/>
    <w:next w:val="a4"/>
    <w:uiPriority w:val="99"/>
    <w:semiHidden/>
    <w:unhideWhenUsed/>
    <w:rsid w:val="00C668F1"/>
  </w:style>
  <w:style w:type="numbering" w:customStyle="1" w:styleId="122">
    <w:name w:val="Нет списка122"/>
    <w:next w:val="a4"/>
    <w:uiPriority w:val="99"/>
    <w:semiHidden/>
    <w:unhideWhenUsed/>
    <w:rsid w:val="00C668F1"/>
  </w:style>
  <w:style w:type="numbering" w:customStyle="1" w:styleId="1320">
    <w:name w:val="Нет списка132"/>
    <w:next w:val="a4"/>
    <w:uiPriority w:val="99"/>
    <w:semiHidden/>
    <w:unhideWhenUsed/>
    <w:rsid w:val="00C668F1"/>
  </w:style>
  <w:style w:type="numbering" w:customStyle="1" w:styleId="WWNum122">
    <w:name w:val="WWNum122"/>
    <w:basedOn w:val="a4"/>
    <w:rsid w:val="00C668F1"/>
  </w:style>
  <w:style w:type="numbering" w:customStyle="1" w:styleId="WWNum32">
    <w:name w:val="WWNum32"/>
    <w:basedOn w:val="a4"/>
    <w:rsid w:val="00C668F1"/>
  </w:style>
  <w:style w:type="numbering" w:customStyle="1" w:styleId="WWNum52">
    <w:name w:val="WWNum52"/>
    <w:basedOn w:val="a4"/>
    <w:rsid w:val="00C668F1"/>
  </w:style>
  <w:style w:type="numbering" w:customStyle="1" w:styleId="WWNum62">
    <w:name w:val="WWNum62"/>
    <w:basedOn w:val="a4"/>
    <w:rsid w:val="00C668F1"/>
  </w:style>
  <w:style w:type="numbering" w:customStyle="1" w:styleId="WWNum82">
    <w:name w:val="WWNum82"/>
    <w:basedOn w:val="a4"/>
    <w:rsid w:val="00C668F1"/>
  </w:style>
  <w:style w:type="numbering" w:customStyle="1" w:styleId="WWNum92">
    <w:name w:val="WWNum92"/>
    <w:basedOn w:val="a4"/>
    <w:rsid w:val="00C668F1"/>
  </w:style>
  <w:style w:type="numbering" w:customStyle="1" w:styleId="WWNum102">
    <w:name w:val="WWNum102"/>
    <w:basedOn w:val="a4"/>
    <w:rsid w:val="00C668F1"/>
  </w:style>
  <w:style w:type="numbering" w:customStyle="1" w:styleId="WWNum112">
    <w:name w:val="WWNum112"/>
    <w:basedOn w:val="a4"/>
    <w:rsid w:val="00C668F1"/>
  </w:style>
  <w:style w:type="numbering" w:customStyle="1" w:styleId="WWNum162">
    <w:name w:val="WWNum162"/>
    <w:basedOn w:val="a4"/>
    <w:rsid w:val="00C668F1"/>
  </w:style>
  <w:style w:type="numbering" w:customStyle="1" w:styleId="142">
    <w:name w:val="Нет списка142"/>
    <w:next w:val="a4"/>
    <w:uiPriority w:val="99"/>
    <w:semiHidden/>
    <w:unhideWhenUsed/>
    <w:rsid w:val="00C668F1"/>
  </w:style>
  <w:style w:type="numbering" w:customStyle="1" w:styleId="152">
    <w:name w:val="Нет списка152"/>
    <w:next w:val="a4"/>
    <w:uiPriority w:val="99"/>
    <w:semiHidden/>
    <w:unhideWhenUsed/>
    <w:rsid w:val="00C668F1"/>
  </w:style>
  <w:style w:type="numbering" w:customStyle="1" w:styleId="WW8Num112">
    <w:name w:val="WW8Num112"/>
    <w:qFormat/>
    <w:rsid w:val="00C668F1"/>
  </w:style>
  <w:style w:type="numbering" w:customStyle="1" w:styleId="WW8Num210">
    <w:name w:val="WW8Num210"/>
    <w:qFormat/>
    <w:rsid w:val="00C668F1"/>
  </w:style>
  <w:style w:type="numbering" w:customStyle="1" w:styleId="WW8Num32">
    <w:name w:val="WW8Num32"/>
    <w:qFormat/>
    <w:rsid w:val="00C668F1"/>
  </w:style>
  <w:style w:type="numbering" w:customStyle="1" w:styleId="WW8Num42">
    <w:name w:val="WW8Num42"/>
    <w:qFormat/>
    <w:rsid w:val="00C668F1"/>
  </w:style>
  <w:style w:type="numbering" w:customStyle="1" w:styleId="WW8Num52">
    <w:name w:val="WW8Num52"/>
    <w:qFormat/>
    <w:rsid w:val="00C668F1"/>
  </w:style>
  <w:style w:type="numbering" w:customStyle="1" w:styleId="WW8Num62">
    <w:name w:val="WW8Num62"/>
    <w:qFormat/>
    <w:rsid w:val="00C668F1"/>
  </w:style>
  <w:style w:type="numbering" w:customStyle="1" w:styleId="WW8Num72">
    <w:name w:val="WW8Num72"/>
    <w:qFormat/>
    <w:rsid w:val="00C668F1"/>
  </w:style>
  <w:style w:type="numbering" w:customStyle="1" w:styleId="WW8Num82">
    <w:name w:val="WW8Num82"/>
    <w:qFormat/>
    <w:rsid w:val="00C668F1"/>
  </w:style>
  <w:style w:type="numbering" w:customStyle="1" w:styleId="WW8Num92">
    <w:name w:val="WW8Num92"/>
    <w:qFormat/>
    <w:rsid w:val="00C668F1"/>
  </w:style>
  <w:style w:type="numbering" w:customStyle="1" w:styleId="WW8Num102">
    <w:name w:val="WW8Num102"/>
    <w:qFormat/>
    <w:rsid w:val="00C668F1"/>
  </w:style>
  <w:style w:type="numbering" w:customStyle="1" w:styleId="WW8Num113">
    <w:name w:val="WW8Num113"/>
    <w:qFormat/>
    <w:rsid w:val="00C668F1"/>
  </w:style>
  <w:style w:type="numbering" w:customStyle="1" w:styleId="WW8Num122">
    <w:name w:val="WW8Num122"/>
    <w:qFormat/>
    <w:rsid w:val="00C668F1"/>
  </w:style>
  <w:style w:type="numbering" w:customStyle="1" w:styleId="WW8Num132">
    <w:name w:val="WW8Num132"/>
    <w:qFormat/>
    <w:rsid w:val="00C668F1"/>
  </w:style>
  <w:style w:type="numbering" w:customStyle="1" w:styleId="WW8Num142">
    <w:name w:val="WW8Num142"/>
    <w:qFormat/>
    <w:rsid w:val="00C668F1"/>
  </w:style>
  <w:style w:type="numbering" w:customStyle="1" w:styleId="WW8Num152">
    <w:name w:val="WW8Num152"/>
    <w:qFormat/>
    <w:rsid w:val="00C668F1"/>
  </w:style>
  <w:style w:type="numbering" w:customStyle="1" w:styleId="WW8Num162">
    <w:name w:val="WW8Num162"/>
    <w:qFormat/>
    <w:rsid w:val="00C668F1"/>
  </w:style>
  <w:style w:type="numbering" w:customStyle="1" w:styleId="WW8Num172">
    <w:name w:val="WW8Num172"/>
    <w:qFormat/>
    <w:rsid w:val="00C668F1"/>
  </w:style>
  <w:style w:type="numbering" w:customStyle="1" w:styleId="WW8Num182">
    <w:name w:val="WW8Num182"/>
    <w:qFormat/>
    <w:rsid w:val="00C668F1"/>
  </w:style>
  <w:style w:type="numbering" w:customStyle="1" w:styleId="WW8Num192">
    <w:name w:val="WW8Num192"/>
    <w:qFormat/>
    <w:rsid w:val="00C668F1"/>
  </w:style>
  <w:style w:type="numbering" w:customStyle="1" w:styleId="WW8Num202">
    <w:name w:val="WW8Num202"/>
    <w:qFormat/>
    <w:rsid w:val="00C668F1"/>
  </w:style>
  <w:style w:type="numbering" w:customStyle="1" w:styleId="WW8Num212">
    <w:name w:val="WW8Num212"/>
    <w:qFormat/>
    <w:rsid w:val="00C668F1"/>
  </w:style>
  <w:style w:type="numbering" w:customStyle="1" w:styleId="WW8Num222">
    <w:name w:val="WW8Num222"/>
    <w:qFormat/>
    <w:rsid w:val="00C668F1"/>
  </w:style>
  <w:style w:type="numbering" w:customStyle="1" w:styleId="WW8Num232">
    <w:name w:val="WW8Num232"/>
    <w:qFormat/>
    <w:rsid w:val="00C668F1"/>
  </w:style>
  <w:style w:type="numbering" w:customStyle="1" w:styleId="WW8Num242">
    <w:name w:val="WW8Num242"/>
    <w:qFormat/>
    <w:rsid w:val="00C668F1"/>
  </w:style>
  <w:style w:type="numbering" w:customStyle="1" w:styleId="WW8Num252">
    <w:name w:val="WW8Num252"/>
    <w:qFormat/>
    <w:rsid w:val="00C668F1"/>
  </w:style>
  <w:style w:type="numbering" w:customStyle="1" w:styleId="WW8Num262">
    <w:name w:val="WW8Num262"/>
    <w:qFormat/>
    <w:rsid w:val="00C668F1"/>
  </w:style>
  <w:style w:type="numbering" w:customStyle="1" w:styleId="WW8Num272">
    <w:name w:val="WW8Num272"/>
    <w:qFormat/>
    <w:rsid w:val="00C668F1"/>
  </w:style>
  <w:style w:type="numbering" w:customStyle="1" w:styleId="WW8Num282">
    <w:name w:val="WW8Num282"/>
    <w:qFormat/>
    <w:rsid w:val="00C668F1"/>
  </w:style>
  <w:style w:type="numbering" w:customStyle="1" w:styleId="WWNum172">
    <w:name w:val="WWNum172"/>
    <w:basedOn w:val="a4"/>
    <w:rsid w:val="00C668F1"/>
  </w:style>
  <w:style w:type="numbering" w:customStyle="1" w:styleId="WWNum132">
    <w:name w:val="WWNum132"/>
    <w:basedOn w:val="a4"/>
    <w:rsid w:val="00C668F1"/>
  </w:style>
  <w:style w:type="numbering" w:customStyle="1" w:styleId="200">
    <w:name w:val="Нет списка20"/>
    <w:next w:val="a4"/>
    <w:uiPriority w:val="99"/>
    <w:semiHidden/>
    <w:unhideWhenUsed/>
    <w:rsid w:val="00ED53C3"/>
  </w:style>
  <w:style w:type="numbering" w:customStyle="1" w:styleId="1100">
    <w:name w:val="Нет списка110"/>
    <w:next w:val="a4"/>
    <w:uiPriority w:val="99"/>
    <w:semiHidden/>
    <w:unhideWhenUsed/>
    <w:rsid w:val="00ED53C3"/>
  </w:style>
  <w:style w:type="table" w:customStyle="1" w:styleId="93">
    <w:name w:val="Сетка таблицы9"/>
    <w:basedOn w:val="a3"/>
    <w:next w:val="af"/>
    <w:uiPriority w:val="59"/>
    <w:rsid w:val="00ED53C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3"/>
    <w:next w:val="af"/>
    <w:uiPriority w:val="59"/>
    <w:rsid w:val="00ED53C3"/>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4"/>
    <w:uiPriority w:val="99"/>
    <w:semiHidden/>
    <w:unhideWhenUsed/>
    <w:rsid w:val="00ED53C3"/>
  </w:style>
  <w:style w:type="numbering" w:customStyle="1" w:styleId="240">
    <w:name w:val="Нет списка24"/>
    <w:next w:val="a4"/>
    <w:uiPriority w:val="99"/>
    <w:semiHidden/>
    <w:unhideWhenUsed/>
    <w:rsid w:val="00ED53C3"/>
  </w:style>
  <w:style w:type="table" w:customStyle="1" w:styleId="241">
    <w:name w:val="Сетка таблицы24"/>
    <w:basedOn w:val="a3"/>
    <w:next w:val="af"/>
    <w:uiPriority w:val="59"/>
    <w:rsid w:val="00ED53C3"/>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4"/>
    <w:uiPriority w:val="99"/>
    <w:semiHidden/>
    <w:unhideWhenUsed/>
    <w:rsid w:val="00ED53C3"/>
  </w:style>
  <w:style w:type="numbering" w:customStyle="1" w:styleId="430">
    <w:name w:val="Нет списка43"/>
    <w:next w:val="a4"/>
    <w:uiPriority w:val="99"/>
    <w:semiHidden/>
    <w:unhideWhenUsed/>
    <w:rsid w:val="00ED53C3"/>
  </w:style>
  <w:style w:type="numbering" w:customStyle="1" w:styleId="530">
    <w:name w:val="Нет списка53"/>
    <w:next w:val="a4"/>
    <w:uiPriority w:val="99"/>
    <w:semiHidden/>
    <w:unhideWhenUsed/>
    <w:rsid w:val="00ED53C3"/>
  </w:style>
  <w:style w:type="numbering" w:customStyle="1" w:styleId="630">
    <w:name w:val="Нет списка63"/>
    <w:next w:val="a4"/>
    <w:uiPriority w:val="99"/>
    <w:semiHidden/>
    <w:unhideWhenUsed/>
    <w:rsid w:val="00ED53C3"/>
  </w:style>
  <w:style w:type="numbering" w:customStyle="1" w:styleId="730">
    <w:name w:val="Нет списка73"/>
    <w:next w:val="a4"/>
    <w:uiPriority w:val="99"/>
    <w:semiHidden/>
    <w:unhideWhenUsed/>
    <w:rsid w:val="00ED53C3"/>
  </w:style>
  <w:style w:type="numbering" w:customStyle="1" w:styleId="83">
    <w:name w:val="Нет списка83"/>
    <w:next w:val="a4"/>
    <w:uiPriority w:val="99"/>
    <w:semiHidden/>
    <w:unhideWhenUsed/>
    <w:rsid w:val="00ED53C3"/>
  </w:style>
  <w:style w:type="numbering" w:customStyle="1" w:styleId="930">
    <w:name w:val="Нет списка93"/>
    <w:next w:val="a4"/>
    <w:uiPriority w:val="99"/>
    <w:semiHidden/>
    <w:unhideWhenUsed/>
    <w:rsid w:val="00ED53C3"/>
  </w:style>
  <w:style w:type="numbering" w:customStyle="1" w:styleId="103">
    <w:name w:val="Нет списка103"/>
    <w:next w:val="a4"/>
    <w:uiPriority w:val="99"/>
    <w:semiHidden/>
    <w:unhideWhenUsed/>
    <w:rsid w:val="00ED53C3"/>
  </w:style>
  <w:style w:type="numbering" w:customStyle="1" w:styleId="1112">
    <w:name w:val="Нет списка1112"/>
    <w:next w:val="a4"/>
    <w:uiPriority w:val="99"/>
    <w:semiHidden/>
    <w:unhideWhenUsed/>
    <w:rsid w:val="00ED53C3"/>
  </w:style>
  <w:style w:type="numbering" w:customStyle="1" w:styleId="123">
    <w:name w:val="Нет списка123"/>
    <w:next w:val="a4"/>
    <w:uiPriority w:val="99"/>
    <w:semiHidden/>
    <w:unhideWhenUsed/>
    <w:rsid w:val="00ED53C3"/>
  </w:style>
  <w:style w:type="numbering" w:customStyle="1" w:styleId="133">
    <w:name w:val="Нет списка133"/>
    <w:next w:val="a4"/>
    <w:uiPriority w:val="99"/>
    <w:semiHidden/>
    <w:unhideWhenUsed/>
    <w:rsid w:val="00ED53C3"/>
  </w:style>
  <w:style w:type="numbering" w:customStyle="1" w:styleId="WWNum123">
    <w:name w:val="WWNum123"/>
    <w:basedOn w:val="a4"/>
    <w:rsid w:val="00ED53C3"/>
  </w:style>
  <w:style w:type="numbering" w:customStyle="1" w:styleId="WWNum33">
    <w:name w:val="WWNum33"/>
    <w:basedOn w:val="a4"/>
    <w:rsid w:val="00ED53C3"/>
  </w:style>
  <w:style w:type="numbering" w:customStyle="1" w:styleId="WWNum53">
    <w:name w:val="WWNum53"/>
    <w:basedOn w:val="a4"/>
    <w:rsid w:val="00ED53C3"/>
  </w:style>
  <w:style w:type="numbering" w:customStyle="1" w:styleId="WWNum63">
    <w:name w:val="WWNum63"/>
    <w:basedOn w:val="a4"/>
    <w:rsid w:val="00ED53C3"/>
  </w:style>
  <w:style w:type="numbering" w:customStyle="1" w:styleId="WWNum83">
    <w:name w:val="WWNum83"/>
    <w:basedOn w:val="a4"/>
    <w:rsid w:val="00ED53C3"/>
  </w:style>
  <w:style w:type="numbering" w:customStyle="1" w:styleId="WWNum93">
    <w:name w:val="WWNum93"/>
    <w:basedOn w:val="a4"/>
    <w:rsid w:val="00ED53C3"/>
  </w:style>
  <w:style w:type="numbering" w:customStyle="1" w:styleId="WWNum103">
    <w:name w:val="WWNum103"/>
    <w:basedOn w:val="a4"/>
    <w:rsid w:val="00ED53C3"/>
  </w:style>
  <w:style w:type="numbering" w:customStyle="1" w:styleId="WWNum113">
    <w:name w:val="WWNum113"/>
    <w:basedOn w:val="a4"/>
    <w:rsid w:val="00ED53C3"/>
  </w:style>
  <w:style w:type="numbering" w:customStyle="1" w:styleId="WWNum163">
    <w:name w:val="WWNum163"/>
    <w:basedOn w:val="a4"/>
    <w:rsid w:val="00ED53C3"/>
  </w:style>
  <w:style w:type="numbering" w:customStyle="1" w:styleId="1430">
    <w:name w:val="Нет списка143"/>
    <w:next w:val="a4"/>
    <w:uiPriority w:val="99"/>
    <w:semiHidden/>
    <w:unhideWhenUsed/>
    <w:rsid w:val="00ED53C3"/>
  </w:style>
  <w:style w:type="numbering" w:customStyle="1" w:styleId="153">
    <w:name w:val="Нет списка153"/>
    <w:next w:val="a4"/>
    <w:uiPriority w:val="99"/>
    <w:semiHidden/>
    <w:unhideWhenUsed/>
    <w:rsid w:val="00ED53C3"/>
  </w:style>
  <w:style w:type="numbering" w:customStyle="1" w:styleId="WW8Num114">
    <w:name w:val="WW8Num114"/>
    <w:qFormat/>
    <w:rsid w:val="00ED53C3"/>
  </w:style>
  <w:style w:type="numbering" w:customStyle="1" w:styleId="WW8Num213">
    <w:name w:val="WW8Num213"/>
    <w:qFormat/>
    <w:rsid w:val="00ED53C3"/>
  </w:style>
  <w:style w:type="numbering" w:customStyle="1" w:styleId="WW8Num33">
    <w:name w:val="WW8Num33"/>
    <w:qFormat/>
    <w:rsid w:val="00ED53C3"/>
  </w:style>
  <w:style w:type="numbering" w:customStyle="1" w:styleId="WW8Num43">
    <w:name w:val="WW8Num43"/>
    <w:qFormat/>
    <w:rsid w:val="00ED53C3"/>
  </w:style>
  <w:style w:type="numbering" w:customStyle="1" w:styleId="WW8Num53">
    <w:name w:val="WW8Num53"/>
    <w:qFormat/>
    <w:rsid w:val="00ED53C3"/>
  </w:style>
  <w:style w:type="numbering" w:customStyle="1" w:styleId="WW8Num63">
    <w:name w:val="WW8Num63"/>
    <w:qFormat/>
    <w:rsid w:val="00ED53C3"/>
  </w:style>
  <w:style w:type="numbering" w:customStyle="1" w:styleId="WW8Num73">
    <w:name w:val="WW8Num73"/>
    <w:qFormat/>
    <w:rsid w:val="00ED53C3"/>
  </w:style>
  <w:style w:type="numbering" w:customStyle="1" w:styleId="WW8Num83">
    <w:name w:val="WW8Num83"/>
    <w:qFormat/>
    <w:rsid w:val="00ED53C3"/>
  </w:style>
  <w:style w:type="numbering" w:customStyle="1" w:styleId="WW8Num93">
    <w:name w:val="WW8Num93"/>
    <w:qFormat/>
    <w:rsid w:val="00ED53C3"/>
  </w:style>
  <w:style w:type="numbering" w:customStyle="1" w:styleId="WW8Num103">
    <w:name w:val="WW8Num103"/>
    <w:qFormat/>
    <w:rsid w:val="00ED53C3"/>
  </w:style>
  <w:style w:type="numbering" w:customStyle="1" w:styleId="WW8Num115">
    <w:name w:val="WW8Num115"/>
    <w:qFormat/>
    <w:rsid w:val="00ED53C3"/>
  </w:style>
  <w:style w:type="numbering" w:customStyle="1" w:styleId="WW8Num123">
    <w:name w:val="WW8Num123"/>
    <w:qFormat/>
    <w:rsid w:val="00ED53C3"/>
  </w:style>
  <w:style w:type="numbering" w:customStyle="1" w:styleId="WW8Num133">
    <w:name w:val="WW8Num133"/>
    <w:qFormat/>
    <w:rsid w:val="00ED53C3"/>
  </w:style>
  <w:style w:type="numbering" w:customStyle="1" w:styleId="WW8Num143">
    <w:name w:val="WW8Num143"/>
    <w:qFormat/>
    <w:rsid w:val="00ED53C3"/>
  </w:style>
  <w:style w:type="numbering" w:customStyle="1" w:styleId="WW8Num153">
    <w:name w:val="WW8Num153"/>
    <w:qFormat/>
    <w:rsid w:val="00ED53C3"/>
  </w:style>
  <w:style w:type="numbering" w:customStyle="1" w:styleId="WW8Num163">
    <w:name w:val="WW8Num163"/>
    <w:qFormat/>
    <w:rsid w:val="00ED53C3"/>
  </w:style>
  <w:style w:type="numbering" w:customStyle="1" w:styleId="WW8Num173">
    <w:name w:val="WW8Num173"/>
    <w:qFormat/>
    <w:rsid w:val="00ED53C3"/>
  </w:style>
  <w:style w:type="numbering" w:customStyle="1" w:styleId="WW8Num183">
    <w:name w:val="WW8Num183"/>
    <w:qFormat/>
    <w:rsid w:val="00ED53C3"/>
  </w:style>
  <w:style w:type="numbering" w:customStyle="1" w:styleId="WW8Num193">
    <w:name w:val="WW8Num193"/>
    <w:qFormat/>
    <w:rsid w:val="00ED53C3"/>
  </w:style>
  <w:style w:type="numbering" w:customStyle="1" w:styleId="WW8Num203">
    <w:name w:val="WW8Num203"/>
    <w:qFormat/>
    <w:rsid w:val="00ED53C3"/>
  </w:style>
  <w:style w:type="numbering" w:customStyle="1" w:styleId="WW8Num214">
    <w:name w:val="WW8Num214"/>
    <w:qFormat/>
    <w:rsid w:val="00ED53C3"/>
  </w:style>
  <w:style w:type="numbering" w:customStyle="1" w:styleId="WW8Num223">
    <w:name w:val="WW8Num223"/>
    <w:qFormat/>
    <w:rsid w:val="00ED53C3"/>
  </w:style>
  <w:style w:type="numbering" w:customStyle="1" w:styleId="WW8Num233">
    <w:name w:val="WW8Num233"/>
    <w:qFormat/>
    <w:rsid w:val="00ED53C3"/>
  </w:style>
  <w:style w:type="numbering" w:customStyle="1" w:styleId="WW8Num243">
    <w:name w:val="WW8Num243"/>
    <w:qFormat/>
    <w:rsid w:val="00ED53C3"/>
  </w:style>
  <w:style w:type="numbering" w:customStyle="1" w:styleId="WW8Num253">
    <w:name w:val="WW8Num253"/>
    <w:qFormat/>
    <w:rsid w:val="00ED53C3"/>
  </w:style>
  <w:style w:type="numbering" w:customStyle="1" w:styleId="WW8Num263">
    <w:name w:val="WW8Num263"/>
    <w:qFormat/>
    <w:rsid w:val="00ED53C3"/>
  </w:style>
  <w:style w:type="numbering" w:customStyle="1" w:styleId="WW8Num273">
    <w:name w:val="WW8Num273"/>
    <w:qFormat/>
    <w:rsid w:val="00ED53C3"/>
  </w:style>
  <w:style w:type="numbering" w:customStyle="1" w:styleId="WW8Num283">
    <w:name w:val="WW8Num283"/>
    <w:qFormat/>
    <w:rsid w:val="00ED53C3"/>
  </w:style>
  <w:style w:type="numbering" w:customStyle="1" w:styleId="WWNum173">
    <w:name w:val="WWNum173"/>
    <w:basedOn w:val="a4"/>
    <w:rsid w:val="00ED53C3"/>
  </w:style>
  <w:style w:type="numbering" w:customStyle="1" w:styleId="WWNum133">
    <w:name w:val="WWNum133"/>
    <w:basedOn w:val="a4"/>
    <w:rsid w:val="00ED53C3"/>
  </w:style>
  <w:style w:type="numbering" w:customStyle="1" w:styleId="250">
    <w:name w:val="Нет списка25"/>
    <w:next w:val="a4"/>
    <w:uiPriority w:val="99"/>
    <w:semiHidden/>
    <w:unhideWhenUsed/>
    <w:rsid w:val="000E0AD5"/>
  </w:style>
  <w:style w:type="numbering" w:customStyle="1" w:styleId="115">
    <w:name w:val="Нет списка115"/>
    <w:next w:val="a4"/>
    <w:uiPriority w:val="99"/>
    <w:semiHidden/>
    <w:unhideWhenUsed/>
    <w:rsid w:val="000E0AD5"/>
  </w:style>
  <w:style w:type="table" w:customStyle="1" w:styleId="104">
    <w:name w:val="Сетка таблицы10"/>
    <w:basedOn w:val="a3"/>
    <w:next w:val="af"/>
    <w:uiPriority w:val="59"/>
    <w:rsid w:val="000E0AD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
    <w:basedOn w:val="a3"/>
    <w:next w:val="af"/>
    <w:uiPriority w:val="59"/>
    <w:rsid w:val="000E0AD5"/>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4"/>
    <w:uiPriority w:val="99"/>
    <w:semiHidden/>
    <w:unhideWhenUsed/>
    <w:rsid w:val="000E0AD5"/>
  </w:style>
  <w:style w:type="numbering" w:customStyle="1" w:styleId="260">
    <w:name w:val="Нет списка26"/>
    <w:next w:val="a4"/>
    <w:uiPriority w:val="99"/>
    <w:semiHidden/>
    <w:unhideWhenUsed/>
    <w:rsid w:val="000E0AD5"/>
  </w:style>
  <w:style w:type="table" w:customStyle="1" w:styleId="251">
    <w:name w:val="Сетка таблицы25"/>
    <w:basedOn w:val="a3"/>
    <w:next w:val="af"/>
    <w:uiPriority w:val="59"/>
    <w:rsid w:val="000E0AD5"/>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4"/>
    <w:uiPriority w:val="99"/>
    <w:semiHidden/>
    <w:unhideWhenUsed/>
    <w:rsid w:val="000E0AD5"/>
  </w:style>
  <w:style w:type="numbering" w:customStyle="1" w:styleId="440">
    <w:name w:val="Нет списка44"/>
    <w:next w:val="a4"/>
    <w:uiPriority w:val="99"/>
    <w:semiHidden/>
    <w:unhideWhenUsed/>
    <w:rsid w:val="000E0AD5"/>
  </w:style>
  <w:style w:type="numbering" w:customStyle="1" w:styleId="540">
    <w:name w:val="Нет списка54"/>
    <w:next w:val="a4"/>
    <w:uiPriority w:val="99"/>
    <w:semiHidden/>
    <w:unhideWhenUsed/>
    <w:rsid w:val="000E0AD5"/>
  </w:style>
  <w:style w:type="numbering" w:customStyle="1" w:styleId="64">
    <w:name w:val="Нет списка64"/>
    <w:next w:val="a4"/>
    <w:uiPriority w:val="99"/>
    <w:semiHidden/>
    <w:unhideWhenUsed/>
    <w:rsid w:val="000E0AD5"/>
  </w:style>
  <w:style w:type="numbering" w:customStyle="1" w:styleId="74">
    <w:name w:val="Нет списка74"/>
    <w:next w:val="a4"/>
    <w:uiPriority w:val="99"/>
    <w:semiHidden/>
    <w:unhideWhenUsed/>
    <w:rsid w:val="000E0AD5"/>
  </w:style>
  <w:style w:type="numbering" w:customStyle="1" w:styleId="84">
    <w:name w:val="Нет списка84"/>
    <w:next w:val="a4"/>
    <w:uiPriority w:val="99"/>
    <w:semiHidden/>
    <w:unhideWhenUsed/>
    <w:rsid w:val="000E0AD5"/>
  </w:style>
  <w:style w:type="numbering" w:customStyle="1" w:styleId="94">
    <w:name w:val="Нет списка94"/>
    <w:next w:val="a4"/>
    <w:uiPriority w:val="99"/>
    <w:semiHidden/>
    <w:unhideWhenUsed/>
    <w:rsid w:val="000E0AD5"/>
  </w:style>
  <w:style w:type="numbering" w:customStyle="1" w:styleId="1040">
    <w:name w:val="Нет списка104"/>
    <w:next w:val="a4"/>
    <w:uiPriority w:val="99"/>
    <w:semiHidden/>
    <w:unhideWhenUsed/>
    <w:rsid w:val="000E0AD5"/>
  </w:style>
  <w:style w:type="numbering" w:customStyle="1" w:styleId="1113">
    <w:name w:val="Нет списка1113"/>
    <w:next w:val="a4"/>
    <w:uiPriority w:val="99"/>
    <w:semiHidden/>
    <w:unhideWhenUsed/>
    <w:rsid w:val="000E0AD5"/>
  </w:style>
  <w:style w:type="numbering" w:customStyle="1" w:styleId="124">
    <w:name w:val="Нет списка124"/>
    <w:next w:val="a4"/>
    <w:uiPriority w:val="99"/>
    <w:semiHidden/>
    <w:unhideWhenUsed/>
    <w:rsid w:val="000E0AD5"/>
  </w:style>
  <w:style w:type="numbering" w:customStyle="1" w:styleId="134">
    <w:name w:val="Нет списка134"/>
    <w:next w:val="a4"/>
    <w:uiPriority w:val="99"/>
    <w:semiHidden/>
    <w:unhideWhenUsed/>
    <w:rsid w:val="000E0AD5"/>
  </w:style>
  <w:style w:type="numbering" w:customStyle="1" w:styleId="WWNum124">
    <w:name w:val="WWNum124"/>
    <w:basedOn w:val="a4"/>
    <w:rsid w:val="000E0AD5"/>
  </w:style>
  <w:style w:type="numbering" w:customStyle="1" w:styleId="WWNum34">
    <w:name w:val="WWNum34"/>
    <w:basedOn w:val="a4"/>
    <w:rsid w:val="000E0AD5"/>
  </w:style>
  <w:style w:type="numbering" w:customStyle="1" w:styleId="WWNum54">
    <w:name w:val="WWNum54"/>
    <w:basedOn w:val="a4"/>
    <w:rsid w:val="000E0AD5"/>
  </w:style>
  <w:style w:type="numbering" w:customStyle="1" w:styleId="WWNum64">
    <w:name w:val="WWNum64"/>
    <w:basedOn w:val="a4"/>
    <w:rsid w:val="000E0AD5"/>
  </w:style>
  <w:style w:type="numbering" w:customStyle="1" w:styleId="WWNum84">
    <w:name w:val="WWNum84"/>
    <w:basedOn w:val="a4"/>
    <w:rsid w:val="000E0AD5"/>
  </w:style>
  <w:style w:type="numbering" w:customStyle="1" w:styleId="WWNum94">
    <w:name w:val="WWNum94"/>
    <w:basedOn w:val="a4"/>
    <w:rsid w:val="000E0AD5"/>
  </w:style>
  <w:style w:type="numbering" w:customStyle="1" w:styleId="WWNum104">
    <w:name w:val="WWNum104"/>
    <w:basedOn w:val="a4"/>
    <w:rsid w:val="000E0AD5"/>
  </w:style>
  <w:style w:type="numbering" w:customStyle="1" w:styleId="WWNum114">
    <w:name w:val="WWNum114"/>
    <w:basedOn w:val="a4"/>
    <w:rsid w:val="000E0AD5"/>
  </w:style>
  <w:style w:type="numbering" w:customStyle="1" w:styleId="WWNum164">
    <w:name w:val="WWNum164"/>
    <w:basedOn w:val="a4"/>
    <w:rsid w:val="000E0AD5"/>
  </w:style>
  <w:style w:type="numbering" w:customStyle="1" w:styleId="144">
    <w:name w:val="Нет списка144"/>
    <w:next w:val="a4"/>
    <w:uiPriority w:val="99"/>
    <w:semiHidden/>
    <w:unhideWhenUsed/>
    <w:rsid w:val="000E0AD5"/>
  </w:style>
  <w:style w:type="numbering" w:customStyle="1" w:styleId="1540">
    <w:name w:val="Нет списка154"/>
    <w:next w:val="a4"/>
    <w:uiPriority w:val="99"/>
    <w:semiHidden/>
    <w:unhideWhenUsed/>
    <w:rsid w:val="000E0AD5"/>
  </w:style>
  <w:style w:type="numbering" w:customStyle="1" w:styleId="WW8Num116">
    <w:name w:val="WW8Num116"/>
    <w:qFormat/>
    <w:rsid w:val="000E0AD5"/>
  </w:style>
  <w:style w:type="numbering" w:customStyle="1" w:styleId="WW8Num215">
    <w:name w:val="WW8Num215"/>
    <w:qFormat/>
    <w:rsid w:val="000E0AD5"/>
  </w:style>
  <w:style w:type="numbering" w:customStyle="1" w:styleId="WW8Num34">
    <w:name w:val="WW8Num34"/>
    <w:qFormat/>
    <w:rsid w:val="000E0AD5"/>
  </w:style>
  <w:style w:type="numbering" w:customStyle="1" w:styleId="WW8Num44">
    <w:name w:val="WW8Num44"/>
    <w:qFormat/>
    <w:rsid w:val="000E0AD5"/>
  </w:style>
  <w:style w:type="numbering" w:customStyle="1" w:styleId="WW8Num54">
    <w:name w:val="WW8Num54"/>
    <w:qFormat/>
    <w:rsid w:val="000E0AD5"/>
  </w:style>
  <w:style w:type="numbering" w:customStyle="1" w:styleId="WW8Num64">
    <w:name w:val="WW8Num64"/>
    <w:qFormat/>
    <w:rsid w:val="000E0AD5"/>
  </w:style>
  <w:style w:type="numbering" w:customStyle="1" w:styleId="WW8Num74">
    <w:name w:val="WW8Num74"/>
    <w:qFormat/>
    <w:rsid w:val="000E0AD5"/>
  </w:style>
  <w:style w:type="numbering" w:customStyle="1" w:styleId="WW8Num84">
    <w:name w:val="WW8Num84"/>
    <w:qFormat/>
    <w:rsid w:val="000E0AD5"/>
  </w:style>
  <w:style w:type="numbering" w:customStyle="1" w:styleId="WW8Num94">
    <w:name w:val="WW8Num94"/>
    <w:qFormat/>
    <w:rsid w:val="000E0AD5"/>
  </w:style>
  <w:style w:type="numbering" w:customStyle="1" w:styleId="WW8Num104">
    <w:name w:val="WW8Num104"/>
    <w:qFormat/>
    <w:rsid w:val="000E0AD5"/>
  </w:style>
  <w:style w:type="numbering" w:customStyle="1" w:styleId="WW8Num117">
    <w:name w:val="WW8Num117"/>
    <w:qFormat/>
    <w:rsid w:val="000E0AD5"/>
  </w:style>
  <w:style w:type="numbering" w:customStyle="1" w:styleId="WW8Num124">
    <w:name w:val="WW8Num124"/>
    <w:qFormat/>
    <w:rsid w:val="000E0AD5"/>
  </w:style>
  <w:style w:type="numbering" w:customStyle="1" w:styleId="WW8Num134">
    <w:name w:val="WW8Num134"/>
    <w:qFormat/>
    <w:rsid w:val="000E0AD5"/>
  </w:style>
  <w:style w:type="numbering" w:customStyle="1" w:styleId="WW8Num144">
    <w:name w:val="WW8Num144"/>
    <w:qFormat/>
    <w:rsid w:val="000E0AD5"/>
  </w:style>
  <w:style w:type="numbering" w:customStyle="1" w:styleId="WW8Num154">
    <w:name w:val="WW8Num154"/>
    <w:qFormat/>
    <w:rsid w:val="000E0AD5"/>
  </w:style>
  <w:style w:type="numbering" w:customStyle="1" w:styleId="WW8Num164">
    <w:name w:val="WW8Num164"/>
    <w:qFormat/>
    <w:rsid w:val="000E0AD5"/>
  </w:style>
  <w:style w:type="numbering" w:customStyle="1" w:styleId="WW8Num174">
    <w:name w:val="WW8Num174"/>
    <w:qFormat/>
    <w:rsid w:val="000E0AD5"/>
  </w:style>
  <w:style w:type="numbering" w:customStyle="1" w:styleId="WW8Num184">
    <w:name w:val="WW8Num184"/>
    <w:qFormat/>
    <w:rsid w:val="000E0AD5"/>
  </w:style>
  <w:style w:type="numbering" w:customStyle="1" w:styleId="WW8Num194">
    <w:name w:val="WW8Num194"/>
    <w:qFormat/>
    <w:rsid w:val="000E0AD5"/>
  </w:style>
  <w:style w:type="numbering" w:customStyle="1" w:styleId="WW8Num204">
    <w:name w:val="WW8Num204"/>
    <w:qFormat/>
    <w:rsid w:val="000E0AD5"/>
  </w:style>
  <w:style w:type="numbering" w:customStyle="1" w:styleId="WW8Num216">
    <w:name w:val="WW8Num216"/>
    <w:qFormat/>
    <w:rsid w:val="000E0AD5"/>
  </w:style>
  <w:style w:type="numbering" w:customStyle="1" w:styleId="WW8Num224">
    <w:name w:val="WW8Num224"/>
    <w:qFormat/>
    <w:rsid w:val="000E0AD5"/>
  </w:style>
  <w:style w:type="numbering" w:customStyle="1" w:styleId="WW8Num234">
    <w:name w:val="WW8Num234"/>
    <w:qFormat/>
    <w:rsid w:val="000E0AD5"/>
  </w:style>
  <w:style w:type="numbering" w:customStyle="1" w:styleId="WW8Num244">
    <w:name w:val="WW8Num244"/>
    <w:qFormat/>
    <w:rsid w:val="000E0AD5"/>
  </w:style>
  <w:style w:type="numbering" w:customStyle="1" w:styleId="WW8Num254">
    <w:name w:val="WW8Num254"/>
    <w:qFormat/>
    <w:rsid w:val="000E0AD5"/>
  </w:style>
  <w:style w:type="numbering" w:customStyle="1" w:styleId="WW8Num264">
    <w:name w:val="WW8Num264"/>
    <w:qFormat/>
    <w:rsid w:val="000E0AD5"/>
  </w:style>
  <w:style w:type="numbering" w:customStyle="1" w:styleId="WW8Num274">
    <w:name w:val="WW8Num274"/>
    <w:qFormat/>
    <w:rsid w:val="000E0AD5"/>
  </w:style>
  <w:style w:type="numbering" w:customStyle="1" w:styleId="WW8Num284">
    <w:name w:val="WW8Num284"/>
    <w:qFormat/>
    <w:rsid w:val="000E0AD5"/>
  </w:style>
  <w:style w:type="numbering" w:customStyle="1" w:styleId="WWNum174">
    <w:name w:val="WWNum174"/>
    <w:basedOn w:val="a4"/>
    <w:rsid w:val="000E0AD5"/>
  </w:style>
  <w:style w:type="numbering" w:customStyle="1" w:styleId="WWNum134">
    <w:name w:val="WWNum134"/>
    <w:basedOn w:val="a4"/>
    <w:rsid w:val="000E0AD5"/>
  </w:style>
  <w:style w:type="numbering" w:customStyle="1" w:styleId="270">
    <w:name w:val="Нет списка27"/>
    <w:next w:val="a4"/>
    <w:uiPriority w:val="99"/>
    <w:semiHidden/>
    <w:unhideWhenUsed/>
    <w:rsid w:val="009656FB"/>
  </w:style>
  <w:style w:type="numbering" w:customStyle="1" w:styleId="117">
    <w:name w:val="Нет списка117"/>
    <w:next w:val="a4"/>
    <w:uiPriority w:val="99"/>
    <w:semiHidden/>
    <w:unhideWhenUsed/>
    <w:rsid w:val="009656FB"/>
  </w:style>
  <w:style w:type="table" w:customStyle="1" w:styleId="161">
    <w:name w:val="Сетка таблицы16"/>
    <w:basedOn w:val="a3"/>
    <w:next w:val="af"/>
    <w:uiPriority w:val="59"/>
    <w:rsid w:val="009656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3"/>
    <w:next w:val="af"/>
    <w:uiPriority w:val="59"/>
    <w:rsid w:val="009656FB"/>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4"/>
    <w:uiPriority w:val="99"/>
    <w:semiHidden/>
    <w:unhideWhenUsed/>
    <w:rsid w:val="009656FB"/>
  </w:style>
  <w:style w:type="numbering" w:customStyle="1" w:styleId="280">
    <w:name w:val="Нет списка28"/>
    <w:next w:val="a4"/>
    <w:uiPriority w:val="99"/>
    <w:semiHidden/>
    <w:unhideWhenUsed/>
    <w:rsid w:val="009656FB"/>
  </w:style>
  <w:style w:type="table" w:customStyle="1" w:styleId="261">
    <w:name w:val="Сетка таблицы26"/>
    <w:basedOn w:val="a3"/>
    <w:next w:val="af"/>
    <w:uiPriority w:val="59"/>
    <w:rsid w:val="009656FB"/>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4"/>
    <w:uiPriority w:val="99"/>
    <w:semiHidden/>
    <w:unhideWhenUsed/>
    <w:rsid w:val="009656FB"/>
  </w:style>
  <w:style w:type="numbering" w:customStyle="1" w:styleId="45">
    <w:name w:val="Нет списка45"/>
    <w:next w:val="a4"/>
    <w:uiPriority w:val="99"/>
    <w:semiHidden/>
    <w:unhideWhenUsed/>
    <w:rsid w:val="009656FB"/>
  </w:style>
  <w:style w:type="numbering" w:customStyle="1" w:styleId="550">
    <w:name w:val="Нет списка55"/>
    <w:next w:val="a4"/>
    <w:uiPriority w:val="99"/>
    <w:semiHidden/>
    <w:unhideWhenUsed/>
    <w:rsid w:val="009656FB"/>
  </w:style>
  <w:style w:type="numbering" w:customStyle="1" w:styleId="65">
    <w:name w:val="Нет списка65"/>
    <w:next w:val="a4"/>
    <w:uiPriority w:val="99"/>
    <w:semiHidden/>
    <w:unhideWhenUsed/>
    <w:rsid w:val="009656FB"/>
  </w:style>
  <w:style w:type="numbering" w:customStyle="1" w:styleId="75">
    <w:name w:val="Нет списка75"/>
    <w:next w:val="a4"/>
    <w:uiPriority w:val="99"/>
    <w:semiHidden/>
    <w:unhideWhenUsed/>
    <w:rsid w:val="009656FB"/>
  </w:style>
  <w:style w:type="numbering" w:customStyle="1" w:styleId="85">
    <w:name w:val="Нет списка85"/>
    <w:next w:val="a4"/>
    <w:uiPriority w:val="99"/>
    <w:semiHidden/>
    <w:unhideWhenUsed/>
    <w:rsid w:val="009656FB"/>
  </w:style>
  <w:style w:type="numbering" w:customStyle="1" w:styleId="95">
    <w:name w:val="Нет списка95"/>
    <w:next w:val="a4"/>
    <w:uiPriority w:val="99"/>
    <w:semiHidden/>
    <w:unhideWhenUsed/>
    <w:rsid w:val="009656FB"/>
  </w:style>
  <w:style w:type="numbering" w:customStyle="1" w:styleId="105">
    <w:name w:val="Нет списка105"/>
    <w:next w:val="a4"/>
    <w:uiPriority w:val="99"/>
    <w:semiHidden/>
    <w:unhideWhenUsed/>
    <w:rsid w:val="009656FB"/>
  </w:style>
  <w:style w:type="numbering" w:customStyle="1" w:styleId="1114">
    <w:name w:val="Нет списка1114"/>
    <w:next w:val="a4"/>
    <w:uiPriority w:val="99"/>
    <w:semiHidden/>
    <w:unhideWhenUsed/>
    <w:rsid w:val="009656FB"/>
  </w:style>
  <w:style w:type="numbering" w:customStyle="1" w:styleId="125">
    <w:name w:val="Нет списка125"/>
    <w:next w:val="a4"/>
    <w:uiPriority w:val="99"/>
    <w:semiHidden/>
    <w:unhideWhenUsed/>
    <w:rsid w:val="009656FB"/>
  </w:style>
  <w:style w:type="numbering" w:customStyle="1" w:styleId="135">
    <w:name w:val="Нет списка135"/>
    <w:next w:val="a4"/>
    <w:uiPriority w:val="99"/>
    <w:semiHidden/>
    <w:unhideWhenUsed/>
    <w:rsid w:val="009656FB"/>
  </w:style>
  <w:style w:type="numbering" w:customStyle="1" w:styleId="WWNum125">
    <w:name w:val="WWNum125"/>
    <w:basedOn w:val="a4"/>
    <w:rsid w:val="009656FB"/>
    <w:pPr>
      <w:numPr>
        <w:numId w:val="13"/>
      </w:numPr>
    </w:pPr>
  </w:style>
  <w:style w:type="numbering" w:customStyle="1" w:styleId="WWNum35">
    <w:name w:val="WWNum35"/>
    <w:basedOn w:val="a4"/>
    <w:rsid w:val="009656FB"/>
    <w:pPr>
      <w:numPr>
        <w:numId w:val="14"/>
      </w:numPr>
    </w:pPr>
  </w:style>
  <w:style w:type="numbering" w:customStyle="1" w:styleId="WWNum55">
    <w:name w:val="WWNum55"/>
    <w:basedOn w:val="a4"/>
    <w:rsid w:val="009656FB"/>
    <w:pPr>
      <w:numPr>
        <w:numId w:val="15"/>
      </w:numPr>
    </w:pPr>
  </w:style>
  <w:style w:type="numbering" w:customStyle="1" w:styleId="WWNum65">
    <w:name w:val="WWNum65"/>
    <w:basedOn w:val="a4"/>
    <w:rsid w:val="009656FB"/>
    <w:pPr>
      <w:numPr>
        <w:numId w:val="16"/>
      </w:numPr>
    </w:pPr>
  </w:style>
  <w:style w:type="numbering" w:customStyle="1" w:styleId="WWNum85">
    <w:name w:val="WWNum85"/>
    <w:basedOn w:val="a4"/>
    <w:rsid w:val="009656FB"/>
    <w:pPr>
      <w:numPr>
        <w:numId w:val="17"/>
      </w:numPr>
    </w:pPr>
  </w:style>
  <w:style w:type="numbering" w:customStyle="1" w:styleId="WWNum95">
    <w:name w:val="WWNum95"/>
    <w:basedOn w:val="a4"/>
    <w:rsid w:val="009656FB"/>
    <w:pPr>
      <w:numPr>
        <w:numId w:val="18"/>
      </w:numPr>
    </w:pPr>
  </w:style>
  <w:style w:type="numbering" w:customStyle="1" w:styleId="WWNum105">
    <w:name w:val="WWNum105"/>
    <w:basedOn w:val="a4"/>
    <w:rsid w:val="009656FB"/>
    <w:pPr>
      <w:numPr>
        <w:numId w:val="19"/>
      </w:numPr>
    </w:pPr>
  </w:style>
  <w:style w:type="numbering" w:customStyle="1" w:styleId="WWNum115">
    <w:name w:val="WWNum115"/>
    <w:basedOn w:val="a4"/>
    <w:rsid w:val="009656FB"/>
    <w:pPr>
      <w:numPr>
        <w:numId w:val="20"/>
      </w:numPr>
    </w:pPr>
  </w:style>
  <w:style w:type="numbering" w:customStyle="1" w:styleId="WWNum165">
    <w:name w:val="WWNum165"/>
    <w:basedOn w:val="a4"/>
    <w:rsid w:val="009656FB"/>
    <w:pPr>
      <w:numPr>
        <w:numId w:val="21"/>
      </w:numPr>
    </w:pPr>
  </w:style>
  <w:style w:type="numbering" w:customStyle="1" w:styleId="145">
    <w:name w:val="Нет списка145"/>
    <w:next w:val="a4"/>
    <w:uiPriority w:val="99"/>
    <w:semiHidden/>
    <w:unhideWhenUsed/>
    <w:rsid w:val="009656FB"/>
  </w:style>
  <w:style w:type="numbering" w:customStyle="1" w:styleId="155">
    <w:name w:val="Нет списка155"/>
    <w:next w:val="a4"/>
    <w:uiPriority w:val="99"/>
    <w:semiHidden/>
    <w:unhideWhenUsed/>
    <w:rsid w:val="009656FB"/>
  </w:style>
  <w:style w:type="numbering" w:customStyle="1" w:styleId="WW8Num118">
    <w:name w:val="WW8Num118"/>
    <w:qFormat/>
    <w:rsid w:val="009656FB"/>
  </w:style>
  <w:style w:type="numbering" w:customStyle="1" w:styleId="WW8Num217">
    <w:name w:val="WW8Num217"/>
    <w:qFormat/>
    <w:rsid w:val="009656FB"/>
  </w:style>
  <w:style w:type="numbering" w:customStyle="1" w:styleId="WW8Num35">
    <w:name w:val="WW8Num35"/>
    <w:qFormat/>
    <w:rsid w:val="009656FB"/>
  </w:style>
  <w:style w:type="numbering" w:customStyle="1" w:styleId="WW8Num45">
    <w:name w:val="WW8Num45"/>
    <w:qFormat/>
    <w:rsid w:val="009656FB"/>
  </w:style>
  <w:style w:type="numbering" w:customStyle="1" w:styleId="WW8Num55">
    <w:name w:val="WW8Num55"/>
    <w:qFormat/>
    <w:rsid w:val="009656FB"/>
  </w:style>
  <w:style w:type="numbering" w:customStyle="1" w:styleId="WW8Num65">
    <w:name w:val="WW8Num65"/>
    <w:qFormat/>
    <w:rsid w:val="009656FB"/>
  </w:style>
  <w:style w:type="numbering" w:customStyle="1" w:styleId="WW8Num75">
    <w:name w:val="WW8Num75"/>
    <w:qFormat/>
    <w:rsid w:val="009656FB"/>
  </w:style>
  <w:style w:type="numbering" w:customStyle="1" w:styleId="WW8Num85">
    <w:name w:val="WW8Num85"/>
    <w:qFormat/>
    <w:rsid w:val="009656FB"/>
  </w:style>
  <w:style w:type="numbering" w:customStyle="1" w:styleId="WW8Num95">
    <w:name w:val="WW8Num95"/>
    <w:qFormat/>
    <w:rsid w:val="009656FB"/>
  </w:style>
  <w:style w:type="numbering" w:customStyle="1" w:styleId="WW8Num105">
    <w:name w:val="WW8Num105"/>
    <w:qFormat/>
    <w:rsid w:val="009656FB"/>
  </w:style>
  <w:style w:type="numbering" w:customStyle="1" w:styleId="WW8Num119">
    <w:name w:val="WW8Num119"/>
    <w:qFormat/>
    <w:rsid w:val="009656FB"/>
  </w:style>
  <w:style w:type="numbering" w:customStyle="1" w:styleId="WW8Num125">
    <w:name w:val="WW8Num125"/>
    <w:qFormat/>
    <w:rsid w:val="009656FB"/>
  </w:style>
  <w:style w:type="numbering" w:customStyle="1" w:styleId="WW8Num135">
    <w:name w:val="WW8Num135"/>
    <w:qFormat/>
    <w:rsid w:val="009656FB"/>
  </w:style>
  <w:style w:type="numbering" w:customStyle="1" w:styleId="WW8Num145">
    <w:name w:val="WW8Num145"/>
    <w:qFormat/>
    <w:rsid w:val="009656FB"/>
  </w:style>
  <w:style w:type="numbering" w:customStyle="1" w:styleId="WW8Num155">
    <w:name w:val="WW8Num155"/>
    <w:qFormat/>
    <w:rsid w:val="009656FB"/>
  </w:style>
  <w:style w:type="numbering" w:customStyle="1" w:styleId="WW8Num165">
    <w:name w:val="WW8Num165"/>
    <w:qFormat/>
    <w:rsid w:val="009656FB"/>
  </w:style>
  <w:style w:type="numbering" w:customStyle="1" w:styleId="WW8Num175">
    <w:name w:val="WW8Num175"/>
    <w:qFormat/>
    <w:rsid w:val="009656FB"/>
  </w:style>
  <w:style w:type="numbering" w:customStyle="1" w:styleId="WW8Num185">
    <w:name w:val="WW8Num185"/>
    <w:qFormat/>
    <w:rsid w:val="009656FB"/>
  </w:style>
  <w:style w:type="numbering" w:customStyle="1" w:styleId="WW8Num195">
    <w:name w:val="WW8Num195"/>
    <w:qFormat/>
    <w:rsid w:val="009656FB"/>
  </w:style>
  <w:style w:type="numbering" w:customStyle="1" w:styleId="WW8Num205">
    <w:name w:val="WW8Num205"/>
    <w:qFormat/>
    <w:rsid w:val="009656FB"/>
  </w:style>
  <w:style w:type="numbering" w:customStyle="1" w:styleId="WW8Num218">
    <w:name w:val="WW8Num218"/>
    <w:qFormat/>
    <w:rsid w:val="009656FB"/>
  </w:style>
  <w:style w:type="numbering" w:customStyle="1" w:styleId="WW8Num225">
    <w:name w:val="WW8Num225"/>
    <w:qFormat/>
    <w:rsid w:val="009656FB"/>
  </w:style>
  <w:style w:type="numbering" w:customStyle="1" w:styleId="WW8Num235">
    <w:name w:val="WW8Num235"/>
    <w:qFormat/>
    <w:rsid w:val="009656FB"/>
  </w:style>
  <w:style w:type="numbering" w:customStyle="1" w:styleId="WW8Num245">
    <w:name w:val="WW8Num245"/>
    <w:qFormat/>
    <w:rsid w:val="009656FB"/>
  </w:style>
  <w:style w:type="numbering" w:customStyle="1" w:styleId="WW8Num255">
    <w:name w:val="WW8Num255"/>
    <w:qFormat/>
    <w:rsid w:val="009656FB"/>
  </w:style>
  <w:style w:type="numbering" w:customStyle="1" w:styleId="WW8Num265">
    <w:name w:val="WW8Num265"/>
    <w:qFormat/>
    <w:rsid w:val="009656FB"/>
  </w:style>
  <w:style w:type="numbering" w:customStyle="1" w:styleId="WW8Num275">
    <w:name w:val="WW8Num275"/>
    <w:qFormat/>
    <w:rsid w:val="009656FB"/>
  </w:style>
  <w:style w:type="numbering" w:customStyle="1" w:styleId="WW8Num285">
    <w:name w:val="WW8Num285"/>
    <w:qFormat/>
    <w:rsid w:val="009656FB"/>
  </w:style>
  <w:style w:type="numbering" w:customStyle="1" w:styleId="WWNum175">
    <w:name w:val="WWNum175"/>
    <w:basedOn w:val="a4"/>
    <w:rsid w:val="009656FB"/>
    <w:pPr>
      <w:numPr>
        <w:numId w:val="33"/>
      </w:numPr>
    </w:pPr>
  </w:style>
  <w:style w:type="numbering" w:customStyle="1" w:styleId="WWNum135">
    <w:name w:val="WWNum135"/>
    <w:basedOn w:val="a4"/>
    <w:rsid w:val="009656FB"/>
    <w:pPr>
      <w:numPr>
        <w:numId w:val="35"/>
      </w:numPr>
    </w:pPr>
  </w:style>
  <w:style w:type="table" w:customStyle="1" w:styleId="181">
    <w:name w:val="Сетка таблицы18"/>
    <w:basedOn w:val="a3"/>
    <w:next w:val="af"/>
    <w:rsid w:val="00130159"/>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073744"/>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C61D3"/>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412A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36C0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191">
    <w:name w:val="Сетка таблицы19"/>
    <w:basedOn w:val="a3"/>
    <w:next w:val="af"/>
    <w:uiPriority w:val="39"/>
    <w:rsid w:val="0014606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3"/>
    <w:next w:val="af"/>
    <w:uiPriority w:val="39"/>
    <w:rsid w:val="00CE14F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3"/>
    <w:next w:val="af"/>
    <w:uiPriority w:val="39"/>
    <w:rsid w:val="00CE14F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
    <w:basedOn w:val="a3"/>
    <w:next w:val="af"/>
    <w:uiPriority w:val="39"/>
    <w:rsid w:val="00CE14F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
    <w:basedOn w:val="a3"/>
    <w:next w:val="af"/>
    <w:uiPriority w:val="59"/>
    <w:qFormat/>
    <w:rsid w:val="00790080"/>
    <w:pPr>
      <w:spacing w:after="0" w:line="240" w:lineRule="auto"/>
    </w:pPr>
    <w:rPr>
      <w:rFonts w:ascii="Calibri" w:eastAsia="Calibri"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4"/>
    <w:uiPriority w:val="99"/>
    <w:semiHidden/>
    <w:unhideWhenUsed/>
    <w:rsid w:val="0053348B"/>
  </w:style>
  <w:style w:type="character" w:customStyle="1" w:styleId="afffff3">
    <w:name w:val="Гипертекстовая ссылка"/>
    <w:basedOn w:val="a2"/>
    <w:uiPriority w:val="99"/>
    <w:rsid w:val="0053348B"/>
    <w:rPr>
      <w:color w:val="008000"/>
    </w:rPr>
  </w:style>
  <w:style w:type="table" w:customStyle="1" w:styleId="291">
    <w:name w:val="Сетка таблицы29"/>
    <w:basedOn w:val="a3"/>
    <w:next w:val="af"/>
    <w:uiPriority w:val="39"/>
    <w:rsid w:val="0053348B"/>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56">
    <w:name w:val="Основной текст (12)56"/>
    <w:basedOn w:val="a2"/>
    <w:uiPriority w:val="99"/>
    <w:rsid w:val="0053348B"/>
    <w:rPr>
      <w:rFonts w:ascii="Times New Roman" w:hAnsi="Times New Roman" w:cs="Times New Roman" w:hint="default"/>
      <w:spacing w:val="0"/>
      <w:sz w:val="19"/>
      <w:szCs w:val="19"/>
      <w:lang w:bidi="ar-SA"/>
    </w:rPr>
  </w:style>
  <w:style w:type="character" w:customStyle="1" w:styleId="1255">
    <w:name w:val="Основной текст (12)55"/>
    <w:basedOn w:val="a2"/>
    <w:uiPriority w:val="99"/>
    <w:rsid w:val="0053348B"/>
    <w:rPr>
      <w:rFonts w:ascii="Times New Roman" w:hAnsi="Times New Roman" w:cs="Times New Roman" w:hint="default"/>
      <w:spacing w:val="0"/>
      <w:sz w:val="19"/>
      <w:szCs w:val="19"/>
      <w:lang w:bidi="ar-SA"/>
    </w:rPr>
  </w:style>
  <w:style w:type="paragraph" w:customStyle="1" w:styleId="pc">
    <w:name w:val="pc"/>
    <w:basedOn w:val="a1"/>
    <w:rsid w:val="0053348B"/>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1"/>
    <w:rsid w:val="0053348B"/>
    <w:pPr>
      <w:spacing w:before="100" w:beforeAutospacing="1" w:after="100" w:afterAutospacing="1" w:line="240" w:lineRule="auto"/>
    </w:pPr>
    <w:rPr>
      <w:rFonts w:ascii="Times New Roman" w:hAnsi="Times New Roman"/>
      <w:sz w:val="24"/>
      <w:szCs w:val="24"/>
    </w:rPr>
  </w:style>
  <w:style w:type="numbering" w:customStyle="1" w:styleId="300">
    <w:name w:val="Нет списка30"/>
    <w:next w:val="a4"/>
    <w:uiPriority w:val="99"/>
    <w:semiHidden/>
    <w:unhideWhenUsed/>
    <w:rsid w:val="00A44233"/>
  </w:style>
  <w:style w:type="table" w:customStyle="1" w:styleId="301">
    <w:name w:val="Сетка таблицы30"/>
    <w:basedOn w:val="a3"/>
    <w:next w:val="af"/>
    <w:uiPriority w:val="39"/>
    <w:rsid w:val="00A44233"/>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229653251">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297325">
      <w:bodyDiv w:val="1"/>
      <w:marLeft w:val="0"/>
      <w:marRight w:val="0"/>
      <w:marTop w:val="0"/>
      <w:marBottom w:val="0"/>
      <w:divBdr>
        <w:top w:val="none" w:sz="0" w:space="0" w:color="auto"/>
        <w:left w:val="none" w:sz="0" w:space="0" w:color="auto"/>
        <w:bottom w:val="none" w:sz="0" w:space="0" w:color="auto"/>
        <w:right w:val="none" w:sz="0" w:space="0" w:color="auto"/>
      </w:divBdr>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fioco.ru/&#1087;&#1088;&#1080;&#1084;&#1077;&#1088;&#1099;-&#1079;&#1072;&#1076;&#1072;&#1095;-pisa" TargetMode="External"/><Relationship Id="rId18" Type="http://schemas.openxmlformats.org/officeDocument/2006/relationships/hyperlink" Target="https://hangishyurtssh.educhr.ru/index.php?component=custom_pages&amp;page_id=30037576&amp;msg=6&amp;_fake_hash_value=documents" TargetMode="External"/><Relationship Id="rId26" Type="http://schemas.openxmlformats.org/officeDocument/2006/relationships/header" Target="header3.xml"/><Relationship Id="rId39" Type="http://schemas.openxmlformats.org/officeDocument/2006/relationships/hyperlink" Target="https://www.pcbl.ru/"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yperlink" Target="https://media.prosv.ru/" TargetMode="External"/><Relationship Id="rId42" Type="http://schemas.openxmlformats.org/officeDocument/2006/relationships/hyperlink" Target="http://school-collection.edu.ru/"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g.resh.edu.ru/" TargetMode="External"/><Relationship Id="rId17" Type="http://schemas.openxmlformats.org/officeDocument/2006/relationships/hyperlink" Target="https://edsoo.ru" TargetMode="External"/><Relationship Id="rId25" Type="http://schemas.openxmlformats.org/officeDocument/2006/relationships/footer" Target="footer3.xml"/><Relationship Id="rId33" Type="http://schemas.openxmlformats.org/officeDocument/2006/relationships/hyperlink" Target="https://www.yaklass.ru/" TargetMode="External"/><Relationship Id="rId38" Type="http://schemas.openxmlformats.org/officeDocument/2006/relationships/hyperlink" Target="https://xn--h1adlhdnlo2c.xn--p1ai/"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User/Downloads/index%20(28).pdf)" TargetMode="External"/><Relationship Id="rId20" Type="http://schemas.openxmlformats.org/officeDocument/2006/relationships/hyperlink" Target="file:///C:/Users/User/Downloads/index%20(31).pdf" TargetMode="External"/><Relationship Id="rId29" Type="http://schemas.openxmlformats.org/officeDocument/2006/relationships/hyperlink" Target="https://resh.edu.ru/" TargetMode="External"/><Relationship Id="rId41" Type="http://schemas.openxmlformats.org/officeDocument/2006/relationships/hyperlink" Target="https://sdamgia.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2.xml"/><Relationship Id="rId32" Type="http://schemas.openxmlformats.org/officeDocument/2006/relationships/hyperlink" Target="https://education.yandex.ru/home/" TargetMode="External"/><Relationship Id="rId37" Type="http://schemas.openxmlformats.org/officeDocument/2006/relationships/hyperlink" Target="https://www.mos.ru/" TargetMode="External"/><Relationship Id="rId40" Type="http://schemas.openxmlformats.org/officeDocument/2006/relationships/hyperlink" Target="https://lecta.rosuchebnik.ru" TargetMode="External"/><Relationship Id="rId45" Type="http://schemas.openxmlformats.org/officeDocument/2006/relationships/hyperlink" Target="https://interneturok.ru/" TargetMode="Externa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23" Type="http://schemas.openxmlformats.org/officeDocument/2006/relationships/header" Target="header2.xml"/><Relationship Id="rId28" Type="http://schemas.openxmlformats.org/officeDocument/2006/relationships/hyperlink" Target="consultantplus://offline/ref=7ABCF3F04028D109116B2191643291783C10185B30D08A7337CB4C146C34072F1419DDA662D0F9K8o9M" TargetMode="External"/><Relationship Id="rId36" Type="http://schemas.openxmlformats.org/officeDocument/2006/relationships/hyperlink" Target="https://olimpium.ru/olimpium/course_internal/item/38" TargetMode="External"/><Relationship Id="rId10" Type="http://schemas.openxmlformats.org/officeDocument/2006/relationships/image" Target="media/image3.emf"/><Relationship Id="rId19" Type="http://schemas.openxmlformats.org/officeDocument/2006/relationships/hyperlink" Target="https://hangishyurtssh.educhr.ru/index.php?component=custom_pages&amp;page_id=30037577&amp;msg=6&amp;_fake_hash_value=documents" TargetMode="External"/><Relationship Id="rId31" Type="http://schemas.openxmlformats.org/officeDocument/2006/relationships/hyperlink" Target="http://bilet-help.worldskills.ru/" TargetMode="External"/><Relationship Id="rId44" Type="http://schemas.openxmlformats.org/officeDocument/2006/relationships/hyperlink" Target="https://cifra.school/"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fioco.ru/&#1087;&#1088;&#1080;&#1084;&#1077;&#1088;&#1099;-&#1079;&#1072;&#1076;&#1072;&#1095;-pisa" TargetMode="External"/><Relationship Id="rId22" Type="http://schemas.openxmlformats.org/officeDocument/2006/relationships/header" Target="header1.xml"/><Relationship Id="rId27" Type="http://schemas.openxmlformats.org/officeDocument/2006/relationships/footer" Target="footer4.xml"/><Relationship Id="rId30" Type="http://schemas.openxmlformats.org/officeDocument/2006/relationships/hyperlink" Target="https://uchebnik.mos.ru/catalogue" TargetMode="External"/><Relationship Id="rId35" Type="http://schemas.openxmlformats.org/officeDocument/2006/relationships/hyperlink" Target="https://elducation.ru/" TargetMode="External"/><Relationship Id="rId43" Type="http://schemas.openxmlformats.org/officeDocument/2006/relationships/hyperlink" Target="https://algoritmik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E5F46-2508-4628-A1E6-626A97C58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6962</TotalTime>
  <Pages>1</Pages>
  <Words>412000</Words>
  <Characters>2348406</Characters>
  <Application>Microsoft Office Word</Application>
  <DocSecurity>0</DocSecurity>
  <Lines>19570</Lines>
  <Paragraphs>5509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User</cp:lastModifiedBy>
  <cp:revision>563</cp:revision>
  <cp:lastPrinted>2024-09-21T09:56:00Z</cp:lastPrinted>
  <dcterms:created xsi:type="dcterms:W3CDTF">2023-06-23T18:29:00Z</dcterms:created>
  <dcterms:modified xsi:type="dcterms:W3CDTF">2024-09-28T11:45:00Z</dcterms:modified>
</cp:coreProperties>
</file>